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6CBC5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0AAD3EF" wp14:editId="349116E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E8140CC" w14:textId="77777777" w:rsidR="00607874" w:rsidRDefault="008D0204" w:rsidP="00A851DA">
      <w:pPr>
        <w:rPr>
          <w:lang w:val="en-US"/>
        </w:rPr>
      </w:pPr>
      <w:r>
        <w:rPr>
          <w:noProof/>
          <w:lang w:val="en-US"/>
        </w:rPr>
        <mc:AlternateContent>
          <mc:Choice Requires="wps">
            <w:drawing>
              <wp:anchor distT="0" distB="0" distL="114300" distR="114300" simplePos="0" relativeHeight="251660288" behindDoc="0" locked="0" layoutInCell="1" allowOverlap="1" wp14:anchorId="3D292952" wp14:editId="6F230837">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5540D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A5D3C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275540D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A5D3CC" w14:textId="77777777" w:rsidR="00405895" w:rsidRDefault="00405895"/>
                  </w:txbxContent>
                </v:textbox>
              </v:shape>
            </w:pict>
          </mc:Fallback>
        </mc:AlternateContent>
      </w:r>
    </w:p>
    <w:p w14:paraId="1F9FB5FE" w14:textId="77777777" w:rsidR="00607874" w:rsidRDefault="00607874" w:rsidP="00A851DA">
      <w:pPr>
        <w:rPr>
          <w:lang w:val="en-US"/>
        </w:rPr>
      </w:pPr>
    </w:p>
    <w:p w14:paraId="4D15899E" w14:textId="77777777" w:rsidR="00607874" w:rsidRDefault="00607874" w:rsidP="00A851DA">
      <w:pPr>
        <w:rPr>
          <w:lang w:val="en-US"/>
        </w:rPr>
      </w:pPr>
    </w:p>
    <w:p w14:paraId="4E4D630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8D0204" w:rsidRPr="00B0415E" w14:paraId="5E259E6E" w14:textId="77777777" w:rsidTr="006042C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DC6A85" w14:textId="77777777" w:rsidR="008D0204" w:rsidRPr="00B0415E" w:rsidRDefault="008D0204" w:rsidP="006042C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7EF3087" w14:textId="77777777" w:rsidR="008D0204" w:rsidRPr="00B0415E" w:rsidRDefault="008D0204" w:rsidP="006042C9">
            <w:pPr>
              <w:pStyle w:val="Default"/>
              <w:rPr>
                <w:rFonts w:asciiTheme="minorHAnsi" w:hAnsiTheme="minorHAnsi"/>
              </w:rPr>
            </w:pPr>
            <w:r>
              <w:rPr>
                <w:rFonts w:asciiTheme="minorHAnsi" w:hAnsiTheme="minorHAnsi"/>
              </w:rPr>
              <w:t>Babajide Fadeyi</w:t>
            </w:r>
          </w:p>
        </w:tc>
      </w:tr>
      <w:tr w:rsidR="008D0204" w:rsidRPr="00B0415E" w14:paraId="7FA63927" w14:textId="77777777" w:rsidTr="006042C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3BD7AC" w14:textId="77777777" w:rsidR="008D0204" w:rsidRPr="00B0415E" w:rsidRDefault="008D0204" w:rsidP="006042C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6CDC909" w14:textId="77777777" w:rsidR="008D0204" w:rsidRPr="00B0415E" w:rsidRDefault="008D0204" w:rsidP="006042C9">
            <w:pPr>
              <w:pStyle w:val="Default"/>
              <w:rPr>
                <w:rFonts w:asciiTheme="minorHAnsi" w:hAnsiTheme="minorHAnsi"/>
              </w:rPr>
            </w:pPr>
            <w:r>
              <w:rPr>
                <w:rFonts w:asciiTheme="minorHAnsi" w:hAnsiTheme="minorHAnsi"/>
              </w:rPr>
              <w:t>1828</w:t>
            </w:r>
          </w:p>
        </w:tc>
      </w:tr>
      <w:tr w:rsidR="008D0204" w:rsidRPr="00B0415E" w14:paraId="6D8296FC" w14:textId="77777777" w:rsidTr="006042C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EB9A09" w14:textId="77777777" w:rsidR="008D0204" w:rsidRPr="00B0415E" w:rsidRDefault="008D0204" w:rsidP="006042C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7811154" w14:textId="77777777" w:rsidR="008D0204" w:rsidRPr="00B0415E" w:rsidRDefault="008D0204" w:rsidP="006042C9">
            <w:pPr>
              <w:pStyle w:val="Default"/>
              <w:rPr>
                <w:rFonts w:asciiTheme="minorHAnsi" w:hAnsiTheme="minorHAnsi"/>
              </w:rPr>
            </w:pPr>
            <w:r>
              <w:rPr>
                <w:rFonts w:asciiTheme="minorHAnsi" w:hAnsiTheme="minorHAnsi"/>
              </w:rPr>
              <w:t>Diploma in Forensic Accounting</w:t>
            </w:r>
          </w:p>
        </w:tc>
      </w:tr>
      <w:tr w:rsidR="008D0204" w:rsidRPr="00B0415E" w14:paraId="6256A503" w14:textId="77777777" w:rsidTr="006042C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E728B9" w14:textId="77777777" w:rsidR="008D0204" w:rsidRPr="00B0415E" w:rsidRDefault="008D0204" w:rsidP="006042C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0121FB1" w14:textId="6B9F9F90" w:rsidR="006F6DF8" w:rsidRPr="00B0415E" w:rsidRDefault="000731AE" w:rsidP="006042C9">
            <w:r>
              <w:t>1</w:t>
            </w:r>
            <w:r w:rsidR="007E65C9">
              <w:t>1</w:t>
            </w:r>
          </w:p>
        </w:tc>
      </w:tr>
    </w:tbl>
    <w:p w14:paraId="31054A85" w14:textId="77777777" w:rsidR="00CC2FB3" w:rsidRDefault="00CC2FB3" w:rsidP="00A851DA">
      <w:pPr>
        <w:rPr>
          <w:b/>
          <w:lang w:val="en-US"/>
        </w:rPr>
      </w:pPr>
    </w:p>
    <w:p w14:paraId="33088F68" w14:textId="77777777" w:rsidR="00443E6F" w:rsidRDefault="00527C11" w:rsidP="00A851DA">
      <w:pPr>
        <w:rPr>
          <w:b/>
          <w:sz w:val="28"/>
          <w:lang w:val="en-US"/>
        </w:rPr>
      </w:pPr>
      <w:r w:rsidRPr="00443E6F">
        <w:rPr>
          <w:b/>
          <w:sz w:val="28"/>
          <w:lang w:val="en-US"/>
        </w:rPr>
        <w:t>Marking Criteria:</w:t>
      </w:r>
    </w:p>
    <w:p w14:paraId="6A72605F" w14:textId="4DC20E74"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F951AF"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0E8035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C2309AE" w14:textId="77777777" w:rsidTr="00CC2FB3">
        <w:tc>
          <w:tcPr>
            <w:tcW w:w="9242" w:type="dxa"/>
          </w:tcPr>
          <w:p w14:paraId="15E6D484" w14:textId="77777777" w:rsidR="007E65C9" w:rsidRPr="00783136" w:rsidRDefault="007E65C9" w:rsidP="007E65C9">
            <w:pPr>
              <w:spacing w:line="360" w:lineRule="auto"/>
              <w:rPr>
                <w:rFonts w:ascii="Arial" w:hAnsi="Arial" w:cs="Arial"/>
                <w:b/>
                <w:u w:val="single"/>
              </w:rPr>
            </w:pPr>
            <w:r w:rsidRPr="00783136">
              <w:rPr>
                <w:rFonts w:ascii="Arial" w:hAnsi="Arial" w:cs="Arial"/>
                <w:b/>
                <w:u w:val="single"/>
              </w:rPr>
              <w:t>Question 1</w:t>
            </w:r>
          </w:p>
          <w:p w14:paraId="53737696" w14:textId="77777777" w:rsidR="007E65C9" w:rsidRPr="00783136" w:rsidRDefault="007E65C9" w:rsidP="007E65C9">
            <w:pPr>
              <w:pStyle w:val="ListParagraph"/>
              <w:numPr>
                <w:ilvl w:val="0"/>
                <w:numId w:val="29"/>
              </w:numPr>
              <w:spacing w:line="360" w:lineRule="auto"/>
              <w:rPr>
                <w:rFonts w:ascii="Arial" w:hAnsi="Arial" w:cs="Arial"/>
              </w:rPr>
            </w:pPr>
            <w:r w:rsidRPr="00783136">
              <w:rPr>
                <w:rFonts w:ascii="Arial" w:hAnsi="Arial" w:cs="Arial"/>
              </w:rPr>
              <w:t>What is Computer Forensics?  </w:t>
            </w:r>
          </w:p>
          <w:p w14:paraId="0F993FE6" w14:textId="77777777" w:rsidR="007E65C9" w:rsidRPr="00783136" w:rsidRDefault="007E65C9" w:rsidP="007E65C9">
            <w:pPr>
              <w:spacing w:line="360" w:lineRule="auto"/>
              <w:rPr>
                <w:rFonts w:ascii="Arial" w:hAnsi="Arial" w:cs="Arial"/>
                <w:b/>
                <w:u w:val="single"/>
              </w:rPr>
            </w:pPr>
            <w:r w:rsidRPr="00783136">
              <w:rPr>
                <w:rFonts w:ascii="Arial" w:hAnsi="Arial" w:cs="Arial"/>
                <w:b/>
                <w:u w:val="single"/>
              </w:rPr>
              <w:t>Answer</w:t>
            </w:r>
          </w:p>
          <w:p w14:paraId="05350126" w14:textId="77777777" w:rsidR="007E65C9" w:rsidRPr="00783136" w:rsidRDefault="007E65C9" w:rsidP="007E65C9">
            <w:pPr>
              <w:spacing w:line="360" w:lineRule="auto"/>
              <w:rPr>
                <w:rFonts w:ascii="Arial" w:hAnsi="Arial" w:cs="Arial"/>
              </w:rPr>
            </w:pPr>
            <w:r w:rsidRPr="00783136">
              <w:rPr>
                <w:rFonts w:ascii="Arial" w:hAnsi="Arial" w:cs="Arial"/>
              </w:rPr>
              <w:t xml:space="preserve">Computer forensics according to the US Department of Justice can be defined as “the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 </w:t>
            </w:r>
          </w:p>
          <w:p w14:paraId="5D79B0D2" w14:textId="77777777" w:rsidR="007E65C9" w:rsidRPr="00783136" w:rsidRDefault="007E65C9" w:rsidP="007E65C9">
            <w:pPr>
              <w:spacing w:line="360" w:lineRule="auto"/>
              <w:rPr>
                <w:rFonts w:ascii="Arial" w:hAnsi="Arial" w:cs="Arial"/>
              </w:rPr>
            </w:pPr>
          </w:p>
          <w:p w14:paraId="208153F7" w14:textId="77777777" w:rsidR="007E65C9" w:rsidRPr="00783136" w:rsidRDefault="007E65C9" w:rsidP="007E65C9">
            <w:pPr>
              <w:pStyle w:val="ListParagraph"/>
              <w:numPr>
                <w:ilvl w:val="0"/>
                <w:numId w:val="29"/>
              </w:numPr>
              <w:spacing w:line="360" w:lineRule="auto"/>
              <w:rPr>
                <w:rFonts w:ascii="Arial" w:hAnsi="Arial" w:cs="Arial"/>
              </w:rPr>
            </w:pPr>
            <w:r w:rsidRPr="00783136">
              <w:rPr>
                <w:rFonts w:ascii="Arial" w:hAnsi="Arial" w:cs="Arial"/>
              </w:rPr>
              <w:t xml:space="preserve">Why are computer forensic engagements are carried out? </w:t>
            </w:r>
          </w:p>
          <w:p w14:paraId="1C7EDEE2" w14:textId="77777777" w:rsidR="007E65C9" w:rsidRPr="00783136" w:rsidRDefault="007E65C9" w:rsidP="007E65C9">
            <w:pPr>
              <w:spacing w:line="360" w:lineRule="auto"/>
              <w:rPr>
                <w:rFonts w:ascii="Arial" w:hAnsi="Arial" w:cs="Arial"/>
                <w:b/>
                <w:u w:val="single"/>
              </w:rPr>
            </w:pPr>
            <w:r w:rsidRPr="00783136">
              <w:rPr>
                <w:rFonts w:ascii="Arial" w:hAnsi="Arial" w:cs="Arial"/>
                <w:b/>
                <w:u w:val="single"/>
              </w:rPr>
              <w:t>Answer</w:t>
            </w:r>
          </w:p>
          <w:p w14:paraId="4A3947C3" w14:textId="77777777" w:rsidR="007E65C9" w:rsidRPr="00783136" w:rsidRDefault="007E65C9" w:rsidP="007E65C9">
            <w:pPr>
              <w:spacing w:line="360" w:lineRule="auto"/>
              <w:rPr>
                <w:rFonts w:ascii="Arial" w:hAnsi="Arial" w:cs="Arial"/>
              </w:rPr>
            </w:pPr>
            <w:r w:rsidRPr="00783136">
              <w:rPr>
                <w:rFonts w:ascii="Arial" w:hAnsi="Arial" w:cs="Arial"/>
              </w:rPr>
              <w:t>Computer forensic engagements are carried out for the following purposes: fraud prevention and detection control assessments; investigations and consultations involving bankruptcy; advisory assistance for disputes such as family law, valuation assistance, non-testifying privileged consulting, and damages calculation and expert services; investigations, including financial reporting and security investigations, regulatory compliance, and misappropriation of assets.  </w:t>
            </w:r>
          </w:p>
          <w:p w14:paraId="1282DE82" w14:textId="77777777" w:rsidR="007E65C9" w:rsidRPr="00783136" w:rsidRDefault="007E65C9" w:rsidP="007E65C9">
            <w:pPr>
              <w:spacing w:line="360" w:lineRule="auto"/>
              <w:rPr>
                <w:rFonts w:ascii="Arial" w:hAnsi="Arial" w:cs="Arial"/>
              </w:rPr>
            </w:pPr>
          </w:p>
          <w:p w14:paraId="419ECC76" w14:textId="77777777" w:rsidR="007E65C9" w:rsidRPr="00783136" w:rsidRDefault="007E65C9" w:rsidP="007E65C9">
            <w:pPr>
              <w:pStyle w:val="ListParagraph"/>
              <w:numPr>
                <w:ilvl w:val="0"/>
                <w:numId w:val="29"/>
              </w:numPr>
              <w:spacing w:line="360" w:lineRule="auto"/>
              <w:rPr>
                <w:rFonts w:ascii="Arial" w:hAnsi="Arial" w:cs="Arial"/>
              </w:rPr>
            </w:pPr>
            <w:r w:rsidRPr="00783136">
              <w:rPr>
                <w:rFonts w:ascii="Arial" w:hAnsi="Arial" w:cs="Arial"/>
              </w:rPr>
              <w:t>Name some sources from which data can be retrieved.</w:t>
            </w:r>
          </w:p>
          <w:p w14:paraId="04169D4B" w14:textId="77777777" w:rsidR="007E65C9" w:rsidRPr="00783136" w:rsidRDefault="007E65C9" w:rsidP="007E65C9">
            <w:pPr>
              <w:spacing w:line="360" w:lineRule="auto"/>
              <w:rPr>
                <w:rFonts w:ascii="Arial" w:hAnsi="Arial" w:cs="Arial"/>
                <w:b/>
                <w:u w:val="single"/>
              </w:rPr>
            </w:pPr>
            <w:r w:rsidRPr="00783136">
              <w:rPr>
                <w:rFonts w:ascii="Arial" w:hAnsi="Arial" w:cs="Arial"/>
                <w:b/>
                <w:u w:val="single"/>
              </w:rPr>
              <w:t>Answer</w:t>
            </w:r>
          </w:p>
          <w:p w14:paraId="729CF23A" w14:textId="77777777" w:rsidR="007E65C9" w:rsidRDefault="007E65C9" w:rsidP="007E65C9">
            <w:pPr>
              <w:spacing w:line="360" w:lineRule="auto"/>
              <w:rPr>
                <w:rFonts w:ascii="Arial" w:hAnsi="Arial" w:cs="Arial"/>
              </w:rPr>
            </w:pPr>
            <w:r w:rsidRPr="00783136">
              <w:rPr>
                <w:rFonts w:ascii="Arial" w:hAnsi="Arial" w:cs="Arial"/>
              </w:rPr>
              <w:lastRenderedPageBreak/>
              <w:t>Forensic data can be retrieved from any device that is used for data storage. Equipment on which where forensic data might be found include:  </w:t>
            </w:r>
          </w:p>
          <w:p w14:paraId="0A058CD1" w14:textId="77777777" w:rsidR="007E65C9" w:rsidRDefault="007E65C9" w:rsidP="007E65C9">
            <w:pPr>
              <w:pStyle w:val="ListParagraph"/>
              <w:numPr>
                <w:ilvl w:val="0"/>
                <w:numId w:val="34"/>
              </w:numPr>
              <w:spacing w:line="360" w:lineRule="auto"/>
              <w:rPr>
                <w:rFonts w:ascii="Arial" w:hAnsi="Arial" w:cs="Arial"/>
              </w:rPr>
            </w:pPr>
            <w:r w:rsidRPr="00A70946">
              <w:rPr>
                <w:rFonts w:ascii="Arial" w:hAnsi="Arial" w:cs="Arial"/>
              </w:rPr>
              <w:t>Laptop computers</w:t>
            </w:r>
            <w:proofErr w:type="gramStart"/>
            <w:r w:rsidRPr="00A70946">
              <w:rPr>
                <w:rFonts w:ascii="Arial" w:hAnsi="Arial" w:cs="Arial"/>
              </w:rPr>
              <w:t>, </w:t>
            </w:r>
            <w:proofErr w:type="gramEnd"/>
          </w:p>
          <w:p w14:paraId="11F7D737" w14:textId="77777777" w:rsidR="007E65C9" w:rsidRDefault="007E65C9" w:rsidP="007E65C9">
            <w:pPr>
              <w:pStyle w:val="ListParagraph"/>
              <w:numPr>
                <w:ilvl w:val="0"/>
                <w:numId w:val="34"/>
              </w:numPr>
              <w:spacing w:line="360" w:lineRule="auto"/>
              <w:rPr>
                <w:rFonts w:ascii="Arial" w:hAnsi="Arial" w:cs="Arial"/>
              </w:rPr>
            </w:pPr>
            <w:r w:rsidRPr="00A70946">
              <w:rPr>
                <w:rFonts w:ascii="Arial" w:hAnsi="Arial" w:cs="Arial"/>
              </w:rPr>
              <w:t>Removable disks</w:t>
            </w:r>
            <w:proofErr w:type="gramStart"/>
            <w:r w:rsidRPr="00A70946">
              <w:rPr>
                <w:rFonts w:ascii="Arial" w:hAnsi="Arial" w:cs="Arial"/>
              </w:rPr>
              <w:t>, </w:t>
            </w:r>
            <w:proofErr w:type="gramEnd"/>
          </w:p>
          <w:p w14:paraId="6C080FAD" w14:textId="77777777" w:rsidR="007E65C9" w:rsidRDefault="007E65C9" w:rsidP="007E65C9">
            <w:pPr>
              <w:pStyle w:val="ListParagraph"/>
              <w:numPr>
                <w:ilvl w:val="0"/>
                <w:numId w:val="34"/>
              </w:numPr>
              <w:spacing w:line="360" w:lineRule="auto"/>
              <w:rPr>
                <w:rFonts w:ascii="Arial" w:hAnsi="Arial" w:cs="Arial"/>
              </w:rPr>
            </w:pPr>
            <w:r w:rsidRPr="00A70946">
              <w:rPr>
                <w:rFonts w:ascii="Arial" w:hAnsi="Arial" w:cs="Arial"/>
              </w:rPr>
              <w:t xml:space="preserve">PCs and workstation printers, </w:t>
            </w:r>
          </w:p>
          <w:p w14:paraId="0C4E509E" w14:textId="77777777" w:rsidR="007E65C9" w:rsidRDefault="007E65C9" w:rsidP="007E65C9">
            <w:pPr>
              <w:pStyle w:val="ListParagraph"/>
              <w:numPr>
                <w:ilvl w:val="0"/>
                <w:numId w:val="34"/>
              </w:numPr>
              <w:spacing w:line="360" w:lineRule="auto"/>
              <w:rPr>
                <w:rFonts w:ascii="Arial" w:hAnsi="Arial" w:cs="Arial"/>
              </w:rPr>
            </w:pPr>
            <w:r w:rsidRPr="00A70946">
              <w:rPr>
                <w:rFonts w:ascii="Arial" w:hAnsi="Arial" w:cs="Arial"/>
              </w:rPr>
              <w:t>Solid state storage</w:t>
            </w:r>
            <w:proofErr w:type="gramStart"/>
            <w:r w:rsidRPr="00A70946">
              <w:rPr>
                <w:rFonts w:ascii="Arial" w:hAnsi="Arial" w:cs="Arial"/>
              </w:rPr>
              <w:t>, </w:t>
            </w:r>
            <w:proofErr w:type="gramEnd"/>
          </w:p>
          <w:p w14:paraId="33777F1D" w14:textId="77777777" w:rsidR="007E65C9" w:rsidRDefault="007E65C9" w:rsidP="007E65C9">
            <w:pPr>
              <w:pStyle w:val="ListParagraph"/>
              <w:numPr>
                <w:ilvl w:val="0"/>
                <w:numId w:val="34"/>
              </w:numPr>
              <w:spacing w:line="360" w:lineRule="auto"/>
              <w:rPr>
                <w:rFonts w:ascii="Arial" w:hAnsi="Arial" w:cs="Arial"/>
              </w:rPr>
            </w:pPr>
            <w:r w:rsidRPr="00A70946">
              <w:rPr>
                <w:rFonts w:ascii="Arial" w:hAnsi="Arial" w:cs="Arial"/>
              </w:rPr>
              <w:t>Fax machines</w:t>
            </w:r>
            <w:proofErr w:type="gramStart"/>
            <w:r w:rsidRPr="00A70946">
              <w:rPr>
                <w:rFonts w:ascii="Arial" w:hAnsi="Arial" w:cs="Arial"/>
              </w:rPr>
              <w:t>, </w:t>
            </w:r>
            <w:proofErr w:type="gramEnd"/>
          </w:p>
          <w:p w14:paraId="0A543A7B" w14:textId="77777777" w:rsidR="007E65C9" w:rsidRDefault="007E65C9" w:rsidP="007E65C9">
            <w:pPr>
              <w:pStyle w:val="ListParagraph"/>
              <w:numPr>
                <w:ilvl w:val="0"/>
                <w:numId w:val="34"/>
              </w:numPr>
              <w:spacing w:line="360" w:lineRule="auto"/>
              <w:rPr>
                <w:rFonts w:ascii="Arial" w:hAnsi="Arial" w:cs="Arial"/>
              </w:rPr>
            </w:pPr>
            <w:r w:rsidRPr="00A70946">
              <w:rPr>
                <w:rFonts w:ascii="Arial" w:hAnsi="Arial" w:cs="Arial"/>
              </w:rPr>
              <w:t>Thumb-drives</w:t>
            </w:r>
            <w:proofErr w:type="gramStart"/>
            <w:r w:rsidRPr="00A70946">
              <w:rPr>
                <w:rFonts w:ascii="Arial" w:hAnsi="Arial" w:cs="Arial"/>
              </w:rPr>
              <w:t>, </w:t>
            </w:r>
            <w:proofErr w:type="gramEnd"/>
          </w:p>
          <w:p w14:paraId="5C5423F9" w14:textId="77777777" w:rsidR="007E65C9" w:rsidRDefault="007E65C9" w:rsidP="007E65C9">
            <w:pPr>
              <w:pStyle w:val="ListParagraph"/>
              <w:numPr>
                <w:ilvl w:val="0"/>
                <w:numId w:val="34"/>
              </w:numPr>
              <w:spacing w:line="360" w:lineRule="auto"/>
              <w:rPr>
                <w:rFonts w:ascii="Arial" w:hAnsi="Arial" w:cs="Arial"/>
              </w:rPr>
            </w:pPr>
            <w:r w:rsidRPr="00A70946">
              <w:rPr>
                <w:rFonts w:ascii="Arial" w:hAnsi="Arial" w:cs="Arial"/>
              </w:rPr>
              <w:t>IP telephones</w:t>
            </w:r>
            <w:proofErr w:type="gramStart"/>
            <w:r w:rsidRPr="00A70946">
              <w:rPr>
                <w:rFonts w:ascii="Arial" w:hAnsi="Arial" w:cs="Arial"/>
              </w:rPr>
              <w:t>, </w:t>
            </w:r>
            <w:proofErr w:type="gramEnd"/>
          </w:p>
          <w:p w14:paraId="22F4F681" w14:textId="77777777" w:rsidR="007E65C9" w:rsidRDefault="007E65C9" w:rsidP="007E65C9">
            <w:pPr>
              <w:pStyle w:val="ListParagraph"/>
              <w:numPr>
                <w:ilvl w:val="0"/>
                <w:numId w:val="34"/>
              </w:numPr>
              <w:spacing w:line="360" w:lineRule="auto"/>
              <w:rPr>
                <w:rFonts w:ascii="Arial" w:hAnsi="Arial" w:cs="Arial"/>
              </w:rPr>
            </w:pPr>
            <w:r w:rsidRPr="00A70946">
              <w:rPr>
                <w:rFonts w:ascii="Arial" w:hAnsi="Arial" w:cs="Arial"/>
              </w:rPr>
              <w:t>Tapes</w:t>
            </w:r>
            <w:proofErr w:type="gramStart"/>
            <w:r w:rsidRPr="00A70946">
              <w:rPr>
                <w:rFonts w:ascii="Arial" w:hAnsi="Arial" w:cs="Arial"/>
              </w:rPr>
              <w:t>, </w:t>
            </w:r>
            <w:proofErr w:type="gramEnd"/>
          </w:p>
          <w:p w14:paraId="2AA16DAF" w14:textId="77777777" w:rsidR="007E65C9" w:rsidRDefault="007E65C9" w:rsidP="007E65C9">
            <w:pPr>
              <w:pStyle w:val="ListParagraph"/>
              <w:numPr>
                <w:ilvl w:val="0"/>
                <w:numId w:val="34"/>
              </w:numPr>
              <w:spacing w:line="360" w:lineRule="auto"/>
              <w:rPr>
                <w:rFonts w:ascii="Arial" w:hAnsi="Arial" w:cs="Arial"/>
              </w:rPr>
            </w:pPr>
            <w:r w:rsidRPr="00A70946">
              <w:rPr>
                <w:rFonts w:ascii="Arial" w:hAnsi="Arial" w:cs="Arial"/>
              </w:rPr>
              <w:t>Personal digital assistants</w:t>
            </w:r>
            <w:proofErr w:type="gramStart"/>
            <w:r w:rsidRPr="00A70946">
              <w:rPr>
                <w:rFonts w:ascii="Arial" w:hAnsi="Arial" w:cs="Arial"/>
              </w:rPr>
              <w:t>, </w:t>
            </w:r>
            <w:proofErr w:type="gramEnd"/>
          </w:p>
          <w:p w14:paraId="0DF99C9B" w14:textId="77777777" w:rsidR="007E65C9" w:rsidRDefault="007E65C9" w:rsidP="007E65C9">
            <w:pPr>
              <w:pStyle w:val="ListParagraph"/>
              <w:numPr>
                <w:ilvl w:val="0"/>
                <w:numId w:val="34"/>
              </w:numPr>
              <w:spacing w:line="360" w:lineRule="auto"/>
              <w:rPr>
                <w:rFonts w:ascii="Arial" w:hAnsi="Arial" w:cs="Arial"/>
              </w:rPr>
            </w:pPr>
            <w:r w:rsidRPr="00A70946">
              <w:rPr>
                <w:rFonts w:ascii="Arial" w:hAnsi="Arial" w:cs="Arial"/>
              </w:rPr>
              <w:t>CDs and DVDs</w:t>
            </w:r>
            <w:proofErr w:type="gramStart"/>
            <w:r w:rsidRPr="00A70946">
              <w:rPr>
                <w:rFonts w:ascii="Arial" w:hAnsi="Arial" w:cs="Arial"/>
              </w:rPr>
              <w:t>, </w:t>
            </w:r>
            <w:proofErr w:type="gramEnd"/>
          </w:p>
          <w:p w14:paraId="3BF9AB78" w14:textId="77777777" w:rsidR="007E65C9" w:rsidRDefault="007E65C9" w:rsidP="007E65C9">
            <w:pPr>
              <w:pStyle w:val="ListParagraph"/>
              <w:numPr>
                <w:ilvl w:val="0"/>
                <w:numId w:val="34"/>
              </w:numPr>
              <w:spacing w:line="360" w:lineRule="auto"/>
              <w:rPr>
                <w:rFonts w:ascii="Arial" w:hAnsi="Arial" w:cs="Arial"/>
              </w:rPr>
            </w:pPr>
            <w:r w:rsidRPr="00A70946">
              <w:rPr>
                <w:rFonts w:ascii="Arial" w:hAnsi="Arial" w:cs="Arial"/>
              </w:rPr>
              <w:t xml:space="preserve">Cell phones E-mail – server or remotely stored, </w:t>
            </w:r>
          </w:p>
          <w:p w14:paraId="7433E72B" w14:textId="77777777" w:rsidR="007E65C9" w:rsidRDefault="007E65C9" w:rsidP="007E65C9">
            <w:pPr>
              <w:pStyle w:val="ListParagraph"/>
              <w:numPr>
                <w:ilvl w:val="0"/>
                <w:numId w:val="34"/>
              </w:numPr>
              <w:spacing w:line="360" w:lineRule="auto"/>
              <w:rPr>
                <w:rFonts w:ascii="Arial" w:hAnsi="Arial" w:cs="Arial"/>
              </w:rPr>
            </w:pPr>
            <w:proofErr w:type="gramStart"/>
            <w:r w:rsidRPr="00A70946">
              <w:rPr>
                <w:rFonts w:ascii="Arial" w:hAnsi="Arial" w:cs="Arial"/>
              </w:rPr>
              <w:t>iPods</w:t>
            </w:r>
            <w:proofErr w:type="gramEnd"/>
            <w:r w:rsidRPr="00A70946">
              <w:rPr>
                <w:rFonts w:ascii="Arial" w:hAnsi="Arial" w:cs="Arial"/>
              </w:rPr>
              <w:t xml:space="preserve"> and MP3 players </w:t>
            </w:r>
          </w:p>
          <w:p w14:paraId="06384EE4" w14:textId="77777777" w:rsidR="007E65C9" w:rsidRDefault="007E65C9" w:rsidP="007E65C9">
            <w:pPr>
              <w:pStyle w:val="ListParagraph"/>
              <w:numPr>
                <w:ilvl w:val="0"/>
                <w:numId w:val="34"/>
              </w:numPr>
              <w:spacing w:line="360" w:lineRule="auto"/>
              <w:rPr>
                <w:rFonts w:ascii="Arial" w:hAnsi="Arial" w:cs="Arial"/>
              </w:rPr>
            </w:pPr>
            <w:r w:rsidRPr="00A70946">
              <w:rPr>
                <w:rFonts w:ascii="Arial" w:hAnsi="Arial" w:cs="Arial"/>
              </w:rPr>
              <w:t>Instant messenger Mainframes and servers, and  </w:t>
            </w:r>
          </w:p>
          <w:p w14:paraId="39373474" w14:textId="77777777" w:rsidR="007E65C9" w:rsidRPr="00A70946" w:rsidRDefault="007E65C9" w:rsidP="007E65C9">
            <w:pPr>
              <w:pStyle w:val="ListParagraph"/>
              <w:numPr>
                <w:ilvl w:val="0"/>
                <w:numId w:val="34"/>
              </w:numPr>
              <w:spacing w:line="360" w:lineRule="auto"/>
              <w:rPr>
                <w:rFonts w:ascii="Arial" w:hAnsi="Arial" w:cs="Arial"/>
              </w:rPr>
            </w:pPr>
            <w:r>
              <w:rPr>
                <w:rFonts w:ascii="Arial" w:hAnsi="Arial" w:cs="Arial"/>
              </w:rPr>
              <w:t>D</w:t>
            </w:r>
            <w:r w:rsidRPr="00A70946">
              <w:rPr>
                <w:rFonts w:ascii="Arial" w:hAnsi="Arial" w:cs="Arial"/>
              </w:rPr>
              <w:t>ata stored in the “cloud</w:t>
            </w:r>
            <w:proofErr w:type="gramStart"/>
            <w:r w:rsidRPr="00A70946">
              <w:rPr>
                <w:rFonts w:ascii="Arial" w:hAnsi="Arial" w:cs="Arial"/>
              </w:rPr>
              <w:t>” . </w:t>
            </w:r>
            <w:proofErr w:type="gramEnd"/>
          </w:p>
          <w:p w14:paraId="15E425C1" w14:textId="77777777" w:rsidR="007E65C9" w:rsidRPr="00783136" w:rsidRDefault="007E65C9" w:rsidP="007E65C9">
            <w:pPr>
              <w:spacing w:line="360" w:lineRule="auto"/>
              <w:rPr>
                <w:rFonts w:ascii="Arial" w:hAnsi="Arial" w:cs="Arial"/>
              </w:rPr>
            </w:pPr>
          </w:p>
          <w:p w14:paraId="6C8907E5" w14:textId="77777777" w:rsidR="007E65C9" w:rsidRPr="00783136" w:rsidRDefault="007E65C9" w:rsidP="007E65C9">
            <w:pPr>
              <w:pStyle w:val="ListParagraph"/>
              <w:numPr>
                <w:ilvl w:val="0"/>
                <w:numId w:val="29"/>
              </w:numPr>
              <w:spacing w:line="360" w:lineRule="auto"/>
              <w:rPr>
                <w:rFonts w:ascii="Arial" w:hAnsi="Arial" w:cs="Arial"/>
              </w:rPr>
            </w:pPr>
            <w:r w:rsidRPr="00783136">
              <w:rPr>
                <w:rFonts w:ascii="Arial" w:hAnsi="Arial" w:cs="Arial"/>
              </w:rPr>
              <w:t xml:space="preserve">Explain the characteristics of a computer forensic analysis. </w:t>
            </w:r>
          </w:p>
          <w:p w14:paraId="6000D187" w14:textId="77777777" w:rsidR="007E65C9" w:rsidRPr="00783136" w:rsidRDefault="007E65C9" w:rsidP="007E65C9">
            <w:pPr>
              <w:spacing w:line="360" w:lineRule="auto"/>
              <w:rPr>
                <w:rFonts w:ascii="Arial" w:hAnsi="Arial" w:cs="Arial"/>
                <w:b/>
                <w:u w:val="single"/>
              </w:rPr>
            </w:pPr>
            <w:r w:rsidRPr="00783136">
              <w:rPr>
                <w:rFonts w:ascii="Arial" w:hAnsi="Arial" w:cs="Arial"/>
                <w:b/>
                <w:u w:val="single"/>
              </w:rPr>
              <w:t>Answer</w:t>
            </w:r>
          </w:p>
          <w:p w14:paraId="1A731345" w14:textId="77777777" w:rsidR="007E65C9" w:rsidRPr="00783136" w:rsidRDefault="007E65C9" w:rsidP="007E65C9">
            <w:pPr>
              <w:spacing w:line="360" w:lineRule="auto"/>
              <w:rPr>
                <w:rFonts w:ascii="Arial" w:hAnsi="Arial" w:cs="Arial"/>
              </w:rPr>
            </w:pPr>
            <w:r w:rsidRPr="00783136">
              <w:rPr>
                <w:rFonts w:ascii="Arial" w:hAnsi="Arial" w:cs="Arial"/>
              </w:rPr>
              <w:t>Computer forensics best practices have to be systematic rather than ad hoc and temporary. This is to ensure that, the results of the analysis are authenticated, and any challenges to the results drawn can be countered.</w:t>
            </w:r>
          </w:p>
          <w:p w14:paraId="4BB6EEC5" w14:textId="77777777" w:rsidR="007E65C9" w:rsidRPr="00783136" w:rsidRDefault="007E65C9" w:rsidP="007E65C9">
            <w:pPr>
              <w:spacing w:line="360" w:lineRule="auto"/>
              <w:rPr>
                <w:rFonts w:ascii="Arial" w:hAnsi="Arial" w:cs="Arial"/>
              </w:rPr>
            </w:pPr>
            <w:r w:rsidRPr="00783136">
              <w:rPr>
                <w:rFonts w:ascii="Arial" w:hAnsi="Arial" w:cs="Arial"/>
              </w:rPr>
              <w:t>A systematic computer forensic analysis has the following characteristics:</w:t>
            </w:r>
          </w:p>
          <w:p w14:paraId="43F2D7F4" w14:textId="77777777" w:rsidR="007E65C9" w:rsidRPr="00783136" w:rsidRDefault="007E65C9" w:rsidP="007E65C9">
            <w:pPr>
              <w:pStyle w:val="ListParagraph"/>
              <w:numPr>
                <w:ilvl w:val="0"/>
                <w:numId w:val="30"/>
              </w:numPr>
              <w:spacing w:line="360" w:lineRule="auto"/>
              <w:rPr>
                <w:rFonts w:ascii="Arial" w:hAnsi="Arial" w:cs="Arial"/>
              </w:rPr>
            </w:pPr>
            <w:r w:rsidRPr="00783136">
              <w:rPr>
                <w:rFonts w:ascii="Arial" w:hAnsi="Arial" w:cs="Arial"/>
              </w:rPr>
              <w:t>Ability to apply sound and replicable methodologies.</w:t>
            </w:r>
          </w:p>
          <w:p w14:paraId="5653840E" w14:textId="77777777" w:rsidR="007E65C9" w:rsidRPr="00783136" w:rsidRDefault="007E65C9" w:rsidP="007E65C9">
            <w:pPr>
              <w:pStyle w:val="ListParagraph"/>
              <w:numPr>
                <w:ilvl w:val="0"/>
                <w:numId w:val="30"/>
              </w:numPr>
              <w:spacing w:line="360" w:lineRule="auto"/>
              <w:rPr>
                <w:rFonts w:ascii="Arial" w:hAnsi="Arial" w:cs="Arial"/>
              </w:rPr>
            </w:pPr>
            <w:r w:rsidRPr="00783136">
              <w:rPr>
                <w:rFonts w:ascii="Arial" w:hAnsi="Arial" w:cs="Arial"/>
              </w:rPr>
              <w:t xml:space="preserve"> Using practices that have been able to withstand challenges in the past.</w:t>
            </w:r>
          </w:p>
          <w:p w14:paraId="5CFDF3D0" w14:textId="77777777" w:rsidR="007E65C9" w:rsidRPr="00783136" w:rsidRDefault="007E65C9" w:rsidP="007E65C9">
            <w:pPr>
              <w:pStyle w:val="ListParagraph"/>
              <w:numPr>
                <w:ilvl w:val="0"/>
                <w:numId w:val="30"/>
              </w:numPr>
              <w:spacing w:line="360" w:lineRule="auto"/>
              <w:rPr>
                <w:rFonts w:ascii="Arial" w:hAnsi="Arial" w:cs="Arial"/>
              </w:rPr>
            </w:pPr>
            <w:r w:rsidRPr="00783136">
              <w:rPr>
                <w:rFonts w:ascii="Arial" w:hAnsi="Arial" w:cs="Arial"/>
              </w:rPr>
              <w:t>Using software that is acceptable in the forensic profession.</w:t>
            </w:r>
          </w:p>
          <w:p w14:paraId="157F4D87" w14:textId="77777777" w:rsidR="007E65C9" w:rsidRPr="00783136" w:rsidRDefault="007E65C9" w:rsidP="007E65C9">
            <w:pPr>
              <w:pStyle w:val="ListParagraph"/>
              <w:numPr>
                <w:ilvl w:val="0"/>
                <w:numId w:val="30"/>
              </w:numPr>
              <w:spacing w:line="360" w:lineRule="auto"/>
              <w:rPr>
                <w:rFonts w:ascii="Arial" w:hAnsi="Arial" w:cs="Arial"/>
              </w:rPr>
            </w:pPr>
            <w:r w:rsidRPr="00783136">
              <w:rPr>
                <w:rFonts w:ascii="Arial" w:hAnsi="Arial" w:cs="Arial"/>
              </w:rPr>
              <w:t>Ability to apply methods that yield reproducible results.</w:t>
            </w:r>
          </w:p>
          <w:p w14:paraId="4FCDFB26" w14:textId="77777777" w:rsidR="007E65C9" w:rsidRPr="00783136" w:rsidRDefault="007E65C9" w:rsidP="007E65C9">
            <w:pPr>
              <w:pStyle w:val="ListParagraph"/>
              <w:numPr>
                <w:ilvl w:val="0"/>
                <w:numId w:val="30"/>
              </w:numPr>
              <w:spacing w:line="360" w:lineRule="auto"/>
              <w:rPr>
                <w:rFonts w:ascii="Arial" w:hAnsi="Arial" w:cs="Arial"/>
              </w:rPr>
            </w:pPr>
            <w:r w:rsidRPr="00783136">
              <w:rPr>
                <w:rFonts w:ascii="Arial" w:hAnsi="Arial" w:cs="Arial"/>
              </w:rPr>
              <w:t>Documenting everything comprehensively.</w:t>
            </w:r>
          </w:p>
          <w:p w14:paraId="2C28C91B" w14:textId="77777777" w:rsidR="007E65C9" w:rsidRPr="00783136" w:rsidRDefault="007E65C9" w:rsidP="007E65C9">
            <w:pPr>
              <w:spacing w:line="360" w:lineRule="auto"/>
              <w:rPr>
                <w:rFonts w:ascii="Arial" w:hAnsi="Arial" w:cs="Arial"/>
                <w:b/>
                <w:u w:val="single"/>
              </w:rPr>
            </w:pPr>
          </w:p>
          <w:p w14:paraId="33B7E4A8" w14:textId="77777777" w:rsidR="007E65C9" w:rsidRPr="00783136" w:rsidRDefault="007E65C9" w:rsidP="007E65C9">
            <w:pPr>
              <w:pStyle w:val="ListParagraph"/>
              <w:numPr>
                <w:ilvl w:val="0"/>
                <w:numId w:val="29"/>
              </w:numPr>
              <w:spacing w:line="360" w:lineRule="auto"/>
              <w:rPr>
                <w:rFonts w:ascii="Arial" w:hAnsi="Arial" w:cs="Arial"/>
                <w:b/>
              </w:rPr>
            </w:pPr>
            <w:r w:rsidRPr="00783136">
              <w:rPr>
                <w:rFonts w:ascii="Arial" w:hAnsi="Arial" w:cs="Arial"/>
                <w:b/>
              </w:rPr>
              <w:t xml:space="preserve">What are the benefits of data analysis? </w:t>
            </w:r>
          </w:p>
          <w:p w14:paraId="30CBBE53" w14:textId="77777777" w:rsidR="007E65C9" w:rsidRPr="00783136" w:rsidRDefault="007E65C9" w:rsidP="007E65C9">
            <w:pPr>
              <w:spacing w:line="360" w:lineRule="auto"/>
              <w:rPr>
                <w:rFonts w:ascii="Arial" w:hAnsi="Arial" w:cs="Arial"/>
                <w:b/>
                <w:u w:val="single"/>
              </w:rPr>
            </w:pPr>
            <w:r w:rsidRPr="00783136">
              <w:rPr>
                <w:rFonts w:ascii="Arial" w:hAnsi="Arial" w:cs="Arial"/>
                <w:b/>
                <w:u w:val="single"/>
              </w:rPr>
              <w:t>Answer</w:t>
            </w:r>
          </w:p>
          <w:p w14:paraId="13513FF6" w14:textId="77777777" w:rsidR="007E65C9" w:rsidRPr="00783136" w:rsidRDefault="007E65C9" w:rsidP="007E65C9">
            <w:pPr>
              <w:spacing w:line="360" w:lineRule="auto"/>
              <w:rPr>
                <w:rFonts w:ascii="Arial" w:hAnsi="Arial" w:cs="Arial"/>
              </w:rPr>
            </w:pPr>
            <w:r w:rsidRPr="00783136">
              <w:rPr>
                <w:rFonts w:ascii="Arial" w:hAnsi="Arial" w:cs="Arial"/>
              </w:rPr>
              <w:t>The benefits of data analysis are inclusive of but not limited to the following</w:t>
            </w:r>
          </w:p>
          <w:p w14:paraId="2F0F709F" w14:textId="77777777" w:rsidR="007E65C9" w:rsidRPr="00783136" w:rsidRDefault="007E65C9" w:rsidP="007E65C9">
            <w:pPr>
              <w:numPr>
                <w:ilvl w:val="0"/>
                <w:numId w:val="31"/>
              </w:numPr>
              <w:spacing w:line="360" w:lineRule="auto"/>
              <w:rPr>
                <w:rFonts w:ascii="Arial" w:hAnsi="Arial" w:cs="Arial"/>
              </w:rPr>
            </w:pPr>
            <w:r w:rsidRPr="00783136">
              <w:rPr>
                <w:rFonts w:ascii="Arial" w:hAnsi="Arial" w:cs="Arial"/>
              </w:rPr>
              <w:t>Reduction, and even elimination, of sampling risk.  </w:t>
            </w:r>
          </w:p>
          <w:p w14:paraId="7E605CB3" w14:textId="77777777" w:rsidR="007E65C9" w:rsidRPr="00783136" w:rsidRDefault="007E65C9" w:rsidP="007E65C9">
            <w:pPr>
              <w:numPr>
                <w:ilvl w:val="0"/>
                <w:numId w:val="31"/>
              </w:numPr>
              <w:spacing w:line="360" w:lineRule="auto"/>
              <w:rPr>
                <w:rFonts w:ascii="Arial" w:hAnsi="Arial" w:cs="Arial"/>
              </w:rPr>
            </w:pPr>
            <w:r w:rsidRPr="00783136">
              <w:rPr>
                <w:rFonts w:ascii="Arial" w:hAnsi="Arial" w:cs="Arial"/>
              </w:rPr>
              <w:t>Comparing relevant data from different sources and systems to show a fuller picture.  </w:t>
            </w:r>
          </w:p>
          <w:p w14:paraId="51D1302B" w14:textId="77777777" w:rsidR="007E65C9" w:rsidRPr="00783136" w:rsidRDefault="007E65C9" w:rsidP="007E65C9">
            <w:pPr>
              <w:numPr>
                <w:ilvl w:val="0"/>
                <w:numId w:val="31"/>
              </w:numPr>
              <w:spacing w:line="360" w:lineRule="auto"/>
              <w:rPr>
                <w:rFonts w:ascii="Arial" w:hAnsi="Arial" w:cs="Arial"/>
              </w:rPr>
            </w:pPr>
            <w:r w:rsidRPr="00783136">
              <w:rPr>
                <w:rFonts w:ascii="Arial" w:hAnsi="Arial" w:cs="Arial"/>
              </w:rPr>
              <w:lastRenderedPageBreak/>
              <w:t>Monitoring relevant data trends over periods of time, analyzing fluctuating trends, and  identifying false positives and potential risk factors.  </w:t>
            </w:r>
          </w:p>
          <w:p w14:paraId="6131C640" w14:textId="77777777" w:rsidR="007E65C9" w:rsidRPr="00783136" w:rsidRDefault="007E65C9" w:rsidP="007E65C9">
            <w:pPr>
              <w:numPr>
                <w:ilvl w:val="0"/>
                <w:numId w:val="31"/>
              </w:numPr>
              <w:spacing w:line="360" w:lineRule="auto"/>
              <w:rPr>
                <w:rFonts w:ascii="Arial" w:hAnsi="Arial" w:cs="Arial"/>
              </w:rPr>
            </w:pPr>
            <w:r w:rsidRPr="00783136">
              <w:rPr>
                <w:rFonts w:ascii="Arial" w:hAnsi="Arial" w:cs="Arial"/>
              </w:rPr>
              <w:t>Quickly identifying and extracting certain risk criteria from the entire data population for further  analysis.  </w:t>
            </w:r>
          </w:p>
          <w:p w14:paraId="4D8F5CEA" w14:textId="77777777" w:rsidR="007E65C9" w:rsidRPr="00783136" w:rsidRDefault="007E65C9" w:rsidP="007E65C9">
            <w:pPr>
              <w:numPr>
                <w:ilvl w:val="0"/>
                <w:numId w:val="31"/>
              </w:numPr>
              <w:spacing w:line="360" w:lineRule="auto"/>
              <w:rPr>
                <w:rFonts w:ascii="Arial" w:hAnsi="Arial" w:cs="Arial"/>
              </w:rPr>
            </w:pPr>
            <w:r w:rsidRPr="00783136">
              <w:rPr>
                <w:rFonts w:ascii="Arial" w:hAnsi="Arial" w:cs="Arial"/>
              </w:rPr>
              <w:t>Testing internal controls and organizational policies for their efficacy in identifying weaknesses.  </w:t>
            </w:r>
          </w:p>
          <w:p w14:paraId="0FEC6AC8" w14:textId="77777777" w:rsidR="007E65C9" w:rsidRPr="00783136" w:rsidRDefault="007E65C9" w:rsidP="007E65C9">
            <w:pPr>
              <w:numPr>
                <w:ilvl w:val="0"/>
                <w:numId w:val="31"/>
              </w:numPr>
              <w:spacing w:line="360" w:lineRule="auto"/>
              <w:rPr>
                <w:rFonts w:ascii="Arial" w:hAnsi="Arial" w:cs="Arial"/>
              </w:rPr>
            </w:pPr>
            <w:r w:rsidRPr="00783136">
              <w:rPr>
                <w:rFonts w:ascii="Arial" w:hAnsi="Arial" w:cs="Arial"/>
              </w:rPr>
              <w:t>Identifying trends that are unknown to company personnel, consultants and forensic  accountants.  </w:t>
            </w:r>
          </w:p>
          <w:p w14:paraId="7BC9321A" w14:textId="77777777" w:rsidR="007E65C9" w:rsidRPr="00783136" w:rsidRDefault="007E65C9" w:rsidP="007E65C9">
            <w:pPr>
              <w:spacing w:line="360" w:lineRule="auto"/>
              <w:rPr>
                <w:rFonts w:ascii="Arial" w:hAnsi="Arial" w:cs="Arial"/>
              </w:rPr>
            </w:pPr>
          </w:p>
          <w:p w14:paraId="7093F92B" w14:textId="77777777" w:rsidR="007E65C9" w:rsidRPr="00783136" w:rsidRDefault="007E65C9" w:rsidP="007E65C9">
            <w:pPr>
              <w:spacing w:line="360" w:lineRule="auto"/>
              <w:rPr>
                <w:rFonts w:ascii="Arial" w:hAnsi="Arial" w:cs="Arial"/>
                <w:b/>
                <w:u w:val="single"/>
              </w:rPr>
            </w:pPr>
            <w:r w:rsidRPr="00783136">
              <w:rPr>
                <w:rFonts w:ascii="Arial" w:hAnsi="Arial" w:cs="Arial"/>
                <w:b/>
                <w:u w:val="single"/>
              </w:rPr>
              <w:t>Question 2</w:t>
            </w:r>
          </w:p>
          <w:p w14:paraId="77CACBD9" w14:textId="77777777" w:rsidR="007E65C9" w:rsidRPr="00783136" w:rsidRDefault="007E65C9" w:rsidP="007E65C9">
            <w:pPr>
              <w:spacing w:line="360" w:lineRule="auto"/>
              <w:rPr>
                <w:rFonts w:ascii="Arial" w:hAnsi="Arial" w:cs="Arial"/>
              </w:rPr>
            </w:pPr>
            <w:r w:rsidRPr="00783136">
              <w:rPr>
                <w:rFonts w:ascii="Arial" w:hAnsi="Arial" w:cs="Arial"/>
              </w:rPr>
              <w:t>What are the legal factors that should be considered before starting computer forensic engagements?  </w:t>
            </w:r>
          </w:p>
          <w:p w14:paraId="39FB2CF5" w14:textId="77777777" w:rsidR="007E65C9" w:rsidRPr="00783136" w:rsidRDefault="007E65C9" w:rsidP="007E65C9">
            <w:pPr>
              <w:spacing w:line="360" w:lineRule="auto"/>
              <w:rPr>
                <w:rFonts w:ascii="Arial" w:hAnsi="Arial" w:cs="Arial"/>
                <w:b/>
                <w:u w:val="single"/>
              </w:rPr>
            </w:pPr>
            <w:r w:rsidRPr="00783136">
              <w:rPr>
                <w:rFonts w:ascii="Arial" w:hAnsi="Arial" w:cs="Arial"/>
                <w:b/>
                <w:u w:val="single"/>
              </w:rPr>
              <w:t>Answer</w:t>
            </w:r>
          </w:p>
          <w:p w14:paraId="73F886D9" w14:textId="77777777" w:rsidR="007E65C9" w:rsidRPr="00783136" w:rsidRDefault="007E65C9" w:rsidP="007E65C9">
            <w:pPr>
              <w:spacing w:line="360" w:lineRule="auto"/>
              <w:rPr>
                <w:rFonts w:ascii="Arial" w:hAnsi="Arial" w:cs="Arial"/>
              </w:rPr>
            </w:pPr>
            <w:r w:rsidRPr="00783136">
              <w:rPr>
                <w:rFonts w:ascii="Arial" w:hAnsi="Arial" w:cs="Arial"/>
              </w:rPr>
              <w:t xml:space="preserve">Before beginning a computer forensics engagement, it is important to address all legal issues and follow the legal counsel’s advice. It is also advisable to design protocols to ensure compliance. </w:t>
            </w:r>
          </w:p>
          <w:p w14:paraId="205A167D" w14:textId="77777777" w:rsidR="007E65C9" w:rsidRPr="00783136" w:rsidRDefault="007E65C9" w:rsidP="007E65C9">
            <w:pPr>
              <w:spacing w:line="360" w:lineRule="auto"/>
              <w:rPr>
                <w:rFonts w:ascii="Arial" w:hAnsi="Arial" w:cs="Arial"/>
              </w:rPr>
            </w:pPr>
            <w:r w:rsidRPr="00783136">
              <w:rPr>
                <w:rFonts w:ascii="Arial" w:hAnsi="Arial" w:cs="Arial"/>
              </w:rPr>
              <w:t>The following are some of the legal factors that have to be considered before embarking on an engagement:  </w:t>
            </w:r>
          </w:p>
          <w:p w14:paraId="3B1D835D" w14:textId="77777777" w:rsidR="007E65C9" w:rsidRPr="00A70946" w:rsidRDefault="007E65C9" w:rsidP="007E65C9">
            <w:pPr>
              <w:pStyle w:val="ListParagraph"/>
              <w:numPr>
                <w:ilvl w:val="0"/>
                <w:numId w:val="35"/>
              </w:numPr>
              <w:spacing w:line="360" w:lineRule="auto"/>
              <w:rPr>
                <w:rFonts w:ascii="Arial" w:hAnsi="Arial" w:cs="Arial"/>
              </w:rPr>
            </w:pPr>
            <w:r w:rsidRPr="00A70946">
              <w:rPr>
                <w:rFonts w:ascii="Arial" w:hAnsi="Arial" w:cs="Arial"/>
              </w:rPr>
              <w:t>Is there a subpoena that allows collection of data?  </w:t>
            </w:r>
          </w:p>
          <w:p w14:paraId="76456B56" w14:textId="77777777" w:rsidR="007E65C9" w:rsidRPr="00A70946" w:rsidRDefault="007E65C9" w:rsidP="007E65C9">
            <w:pPr>
              <w:pStyle w:val="ListParagraph"/>
              <w:numPr>
                <w:ilvl w:val="0"/>
                <w:numId w:val="35"/>
              </w:numPr>
              <w:spacing w:line="360" w:lineRule="auto"/>
              <w:rPr>
                <w:rFonts w:ascii="Arial" w:hAnsi="Arial" w:cs="Arial"/>
              </w:rPr>
            </w:pPr>
            <w:r w:rsidRPr="00A70946">
              <w:rPr>
                <w:rFonts w:ascii="Arial" w:hAnsi="Arial" w:cs="Arial"/>
              </w:rPr>
              <w:t>Is counsel available to the engagement team under privilege?  </w:t>
            </w:r>
          </w:p>
          <w:p w14:paraId="6033B94D" w14:textId="77777777" w:rsidR="007E65C9" w:rsidRPr="00A70946" w:rsidRDefault="007E65C9" w:rsidP="007E65C9">
            <w:pPr>
              <w:pStyle w:val="ListParagraph"/>
              <w:numPr>
                <w:ilvl w:val="0"/>
                <w:numId w:val="35"/>
              </w:numPr>
              <w:spacing w:line="360" w:lineRule="auto"/>
              <w:rPr>
                <w:rFonts w:ascii="Arial" w:hAnsi="Arial" w:cs="Arial"/>
              </w:rPr>
            </w:pPr>
            <w:r w:rsidRPr="00A70946">
              <w:rPr>
                <w:rFonts w:ascii="Arial" w:hAnsi="Arial" w:cs="Arial"/>
              </w:rPr>
              <w:t xml:space="preserve">Does the expert have the necessary qualifications and licenses to provide sound advice? </w:t>
            </w:r>
          </w:p>
          <w:p w14:paraId="3B58B0F0" w14:textId="77777777" w:rsidR="007E65C9" w:rsidRPr="00A70946" w:rsidRDefault="007E65C9" w:rsidP="007E65C9">
            <w:pPr>
              <w:pStyle w:val="ListParagraph"/>
              <w:numPr>
                <w:ilvl w:val="0"/>
                <w:numId w:val="35"/>
              </w:numPr>
              <w:spacing w:line="360" w:lineRule="auto"/>
              <w:rPr>
                <w:rFonts w:ascii="Arial" w:hAnsi="Arial" w:cs="Arial"/>
              </w:rPr>
            </w:pPr>
            <w:r w:rsidRPr="00A70946">
              <w:rPr>
                <w:rFonts w:ascii="Arial" w:hAnsi="Arial" w:cs="Arial"/>
              </w:rPr>
              <w:t>According to state law, is it necessary for data to be collected and analyzed only by a licensed  private investigator?  </w:t>
            </w:r>
          </w:p>
          <w:p w14:paraId="5488CB97" w14:textId="77777777" w:rsidR="007E65C9" w:rsidRPr="00A70946" w:rsidRDefault="007E65C9" w:rsidP="007E65C9">
            <w:pPr>
              <w:pStyle w:val="ListParagraph"/>
              <w:numPr>
                <w:ilvl w:val="0"/>
                <w:numId w:val="35"/>
              </w:numPr>
              <w:spacing w:line="360" w:lineRule="auto"/>
              <w:rPr>
                <w:rFonts w:ascii="Arial" w:hAnsi="Arial" w:cs="Arial"/>
              </w:rPr>
            </w:pPr>
            <w:r w:rsidRPr="00A70946">
              <w:rPr>
                <w:rFonts w:ascii="Arial" w:hAnsi="Arial" w:cs="Arial"/>
              </w:rPr>
              <w:t>In cases where data are being collected internationally, is the engagement team aware of laws  pertaining to international privacy?  </w:t>
            </w:r>
          </w:p>
          <w:p w14:paraId="1EF748FB" w14:textId="77777777" w:rsidR="007E65C9" w:rsidRPr="00A70946" w:rsidRDefault="007E65C9" w:rsidP="007E65C9">
            <w:pPr>
              <w:pStyle w:val="ListParagraph"/>
              <w:numPr>
                <w:ilvl w:val="0"/>
                <w:numId w:val="35"/>
              </w:numPr>
              <w:spacing w:line="360" w:lineRule="auto"/>
              <w:rPr>
                <w:rFonts w:ascii="Arial" w:hAnsi="Arial" w:cs="Arial"/>
              </w:rPr>
            </w:pPr>
            <w:r w:rsidRPr="00A70946">
              <w:rPr>
                <w:rFonts w:ascii="Arial" w:hAnsi="Arial" w:cs="Arial"/>
              </w:rPr>
              <w:t>Does the forensic accountant or client have legal authority to gather the data?  </w:t>
            </w:r>
          </w:p>
          <w:p w14:paraId="0FB798F5" w14:textId="77777777" w:rsidR="007E65C9" w:rsidRPr="00A70946" w:rsidRDefault="007E65C9" w:rsidP="007E65C9">
            <w:pPr>
              <w:pStyle w:val="ListParagraph"/>
              <w:numPr>
                <w:ilvl w:val="0"/>
                <w:numId w:val="35"/>
              </w:numPr>
              <w:spacing w:line="360" w:lineRule="auto"/>
              <w:rPr>
                <w:rFonts w:ascii="Arial" w:hAnsi="Arial" w:cs="Arial"/>
              </w:rPr>
            </w:pPr>
            <w:r w:rsidRPr="00A70946">
              <w:rPr>
                <w:rFonts w:ascii="Arial" w:hAnsi="Arial" w:cs="Arial"/>
              </w:rPr>
              <w:t>Does the team know to whom the data belong, and are there any privacy concerns?  </w:t>
            </w:r>
          </w:p>
          <w:p w14:paraId="1173A555" w14:textId="77777777" w:rsidR="007E65C9" w:rsidRPr="00A70946" w:rsidRDefault="007E65C9" w:rsidP="007E65C9">
            <w:pPr>
              <w:pStyle w:val="ListParagraph"/>
              <w:numPr>
                <w:ilvl w:val="0"/>
                <w:numId w:val="35"/>
              </w:numPr>
              <w:spacing w:line="360" w:lineRule="auto"/>
              <w:rPr>
                <w:rFonts w:ascii="Arial" w:hAnsi="Arial" w:cs="Arial"/>
              </w:rPr>
            </w:pPr>
            <w:r w:rsidRPr="00A70946">
              <w:rPr>
                <w:rFonts w:ascii="Arial" w:hAnsi="Arial" w:cs="Arial"/>
              </w:rPr>
              <w:t>Is the scope of the examination limited to relevant data?  </w:t>
            </w:r>
          </w:p>
          <w:p w14:paraId="1C9A5572" w14:textId="77777777" w:rsidR="007E65C9" w:rsidRPr="00A70946" w:rsidRDefault="007E65C9" w:rsidP="007E65C9">
            <w:pPr>
              <w:pStyle w:val="ListParagraph"/>
              <w:numPr>
                <w:ilvl w:val="0"/>
                <w:numId w:val="35"/>
              </w:numPr>
              <w:spacing w:line="360" w:lineRule="auto"/>
              <w:rPr>
                <w:rFonts w:ascii="Arial" w:hAnsi="Arial" w:cs="Arial"/>
              </w:rPr>
            </w:pPr>
            <w:r w:rsidRPr="00A70946">
              <w:rPr>
                <w:rFonts w:ascii="Arial" w:hAnsi="Arial" w:cs="Arial"/>
              </w:rPr>
              <w:t>Does the team expect to find data, such as those related to national security issues or child  pornography, on the devices that would need to be reported to law enforcement authorities?  </w:t>
            </w:r>
          </w:p>
          <w:p w14:paraId="67CCA64B" w14:textId="77777777" w:rsidR="007E65C9" w:rsidRPr="00783136" w:rsidRDefault="007E65C9" w:rsidP="007E65C9">
            <w:pPr>
              <w:spacing w:line="360" w:lineRule="auto"/>
              <w:rPr>
                <w:rFonts w:ascii="Arial" w:hAnsi="Arial" w:cs="Arial"/>
                <w:b/>
                <w:u w:val="single"/>
              </w:rPr>
            </w:pPr>
          </w:p>
          <w:p w14:paraId="311467B5" w14:textId="77777777" w:rsidR="007E65C9" w:rsidRPr="00783136" w:rsidRDefault="007E65C9" w:rsidP="007E65C9">
            <w:pPr>
              <w:spacing w:line="360" w:lineRule="auto"/>
              <w:rPr>
                <w:rFonts w:ascii="Arial" w:hAnsi="Arial" w:cs="Arial"/>
                <w:b/>
                <w:u w:val="single"/>
              </w:rPr>
            </w:pPr>
            <w:r w:rsidRPr="00783136">
              <w:rPr>
                <w:rFonts w:ascii="Arial" w:hAnsi="Arial" w:cs="Arial"/>
                <w:b/>
                <w:u w:val="single"/>
              </w:rPr>
              <w:t>Question 3</w:t>
            </w:r>
          </w:p>
          <w:p w14:paraId="76DB6A22" w14:textId="77777777" w:rsidR="007E65C9" w:rsidRPr="00783136" w:rsidRDefault="007E65C9" w:rsidP="007E65C9">
            <w:pPr>
              <w:spacing w:line="360" w:lineRule="auto"/>
              <w:rPr>
                <w:rFonts w:ascii="Arial" w:hAnsi="Arial" w:cs="Arial"/>
              </w:rPr>
            </w:pPr>
            <w:r w:rsidRPr="00783136">
              <w:rPr>
                <w:rFonts w:ascii="Arial" w:hAnsi="Arial" w:cs="Arial"/>
              </w:rPr>
              <w:t>What tools are used by forensic accounts for data analysis?  </w:t>
            </w:r>
          </w:p>
          <w:p w14:paraId="5A83A352" w14:textId="77777777" w:rsidR="007E65C9" w:rsidRPr="00783136" w:rsidRDefault="007E65C9" w:rsidP="007E65C9">
            <w:pPr>
              <w:spacing w:line="360" w:lineRule="auto"/>
              <w:rPr>
                <w:rFonts w:ascii="Arial" w:hAnsi="Arial" w:cs="Arial"/>
              </w:rPr>
            </w:pPr>
            <w:r>
              <w:rPr>
                <w:rFonts w:ascii="Arial" w:hAnsi="Arial" w:cs="Arial"/>
              </w:rPr>
              <w:t xml:space="preserve">Types of </w:t>
            </w:r>
            <w:r w:rsidRPr="00783136">
              <w:rPr>
                <w:rFonts w:ascii="Arial" w:hAnsi="Arial" w:cs="Arial"/>
              </w:rPr>
              <w:t>tools that can be used for data analysis are:</w:t>
            </w:r>
          </w:p>
          <w:p w14:paraId="071D5C21" w14:textId="77777777" w:rsidR="007E65C9" w:rsidRPr="00783136" w:rsidRDefault="007E65C9" w:rsidP="007E65C9">
            <w:pPr>
              <w:pStyle w:val="ListParagraph"/>
              <w:numPr>
                <w:ilvl w:val="0"/>
                <w:numId w:val="32"/>
              </w:numPr>
              <w:spacing w:line="360" w:lineRule="auto"/>
              <w:rPr>
                <w:rFonts w:ascii="Arial" w:hAnsi="Arial" w:cs="Arial"/>
              </w:rPr>
            </w:pPr>
            <w:r w:rsidRPr="00783136">
              <w:rPr>
                <w:rFonts w:ascii="Arial" w:hAnsi="Arial" w:cs="Arial"/>
              </w:rPr>
              <w:lastRenderedPageBreak/>
              <w:t>Basic Productivity Software</w:t>
            </w:r>
            <w:r>
              <w:rPr>
                <w:rFonts w:ascii="Arial" w:hAnsi="Arial" w:cs="Arial"/>
              </w:rPr>
              <w:t>:</w:t>
            </w:r>
            <w:r w:rsidRPr="00783136">
              <w:rPr>
                <w:rFonts w:cs="Calibri"/>
                <w:color w:val="0C0C0C"/>
                <w:sz w:val="32"/>
                <w:szCs w:val="32"/>
              </w:rPr>
              <w:t xml:space="preserve"> </w:t>
            </w:r>
            <w:r>
              <w:rPr>
                <w:rFonts w:ascii="Arial" w:hAnsi="Arial" w:cs="Arial"/>
              </w:rPr>
              <w:t xml:space="preserve">These are </w:t>
            </w:r>
            <w:r w:rsidRPr="00783136">
              <w:rPr>
                <w:rFonts w:ascii="Arial" w:hAnsi="Arial" w:cs="Arial"/>
              </w:rPr>
              <w:t>software</w:t>
            </w:r>
            <w:r>
              <w:rPr>
                <w:rFonts w:ascii="Arial" w:hAnsi="Arial" w:cs="Arial"/>
              </w:rPr>
              <w:t xml:space="preserve"> commonly</w:t>
            </w:r>
            <w:r w:rsidRPr="00783136">
              <w:rPr>
                <w:rFonts w:ascii="Arial" w:hAnsi="Arial" w:cs="Arial"/>
              </w:rPr>
              <w:t xml:space="preserve"> used for other business purposes as </w:t>
            </w:r>
            <w:proofErr w:type="gramStart"/>
            <w:r w:rsidRPr="00783136">
              <w:rPr>
                <w:rFonts w:ascii="Arial" w:hAnsi="Arial" w:cs="Arial"/>
              </w:rPr>
              <w:t xml:space="preserve">well </w:t>
            </w:r>
            <w:r>
              <w:rPr>
                <w:rFonts w:ascii="Arial" w:hAnsi="Arial" w:cs="Arial"/>
              </w:rPr>
              <w:t xml:space="preserve"> </w:t>
            </w:r>
            <w:proofErr w:type="spellStart"/>
            <w:r w:rsidRPr="00783136">
              <w:rPr>
                <w:rFonts w:ascii="Arial" w:hAnsi="Arial" w:cs="Arial"/>
              </w:rPr>
              <w:t>eg</w:t>
            </w:r>
            <w:proofErr w:type="spellEnd"/>
            <w:proofErr w:type="gramEnd"/>
            <w:r w:rsidRPr="00783136">
              <w:rPr>
                <w:rFonts w:ascii="Arial" w:hAnsi="Arial" w:cs="Arial"/>
              </w:rPr>
              <w:t>. Excel and Access.</w:t>
            </w:r>
          </w:p>
          <w:p w14:paraId="0C642194" w14:textId="77777777" w:rsidR="007E65C9" w:rsidRPr="00783136" w:rsidRDefault="007E65C9" w:rsidP="007E65C9">
            <w:pPr>
              <w:pStyle w:val="ListParagraph"/>
              <w:numPr>
                <w:ilvl w:val="0"/>
                <w:numId w:val="32"/>
              </w:numPr>
              <w:spacing w:line="360" w:lineRule="auto"/>
              <w:rPr>
                <w:rFonts w:ascii="Arial" w:hAnsi="Arial" w:cs="Arial"/>
              </w:rPr>
            </w:pPr>
            <w:r w:rsidRPr="00783136">
              <w:rPr>
                <w:rFonts w:ascii="Arial" w:hAnsi="Arial" w:cs="Arial"/>
              </w:rPr>
              <w:t>Excel/Office Add-on Data Analysis Software</w:t>
            </w:r>
            <w:r>
              <w:rPr>
                <w:rFonts w:ascii="Arial" w:hAnsi="Arial" w:cs="Arial"/>
              </w:rPr>
              <w:t xml:space="preserve">: </w:t>
            </w:r>
            <w:r w:rsidRPr="00783136">
              <w:rPr>
                <w:rFonts w:ascii="Arial" w:hAnsi="Arial" w:cs="Arial"/>
              </w:rPr>
              <w:t>Intuitive programs with user- friendly utilities that leverage Excel and other Microsoft products in order to perform data analysis. They enable users experiment without incurring high train</w:t>
            </w:r>
            <w:r>
              <w:rPr>
                <w:rFonts w:ascii="Arial" w:hAnsi="Arial" w:cs="Arial"/>
              </w:rPr>
              <w:t>ing or implementation expenses. Examples are</w:t>
            </w:r>
            <w:r w:rsidRPr="00783136">
              <w:rPr>
                <w:rFonts w:ascii="Arial" w:hAnsi="Arial" w:cs="Arial"/>
              </w:rPr>
              <w:t xml:space="preserve"> Active Data, </w:t>
            </w:r>
            <w:proofErr w:type="spellStart"/>
            <w:r w:rsidRPr="00783136">
              <w:rPr>
                <w:rFonts w:ascii="Arial" w:hAnsi="Arial" w:cs="Arial"/>
              </w:rPr>
              <w:t>TopCaats</w:t>
            </w:r>
            <w:proofErr w:type="spellEnd"/>
            <w:r w:rsidRPr="00783136">
              <w:rPr>
                <w:rFonts w:ascii="Arial" w:hAnsi="Arial" w:cs="Arial"/>
              </w:rPr>
              <w:t xml:space="preserve"> </w:t>
            </w:r>
          </w:p>
          <w:p w14:paraId="7868D818" w14:textId="77777777" w:rsidR="007E65C9" w:rsidRPr="00783136" w:rsidRDefault="007E65C9" w:rsidP="007E65C9">
            <w:pPr>
              <w:pStyle w:val="ListParagraph"/>
              <w:numPr>
                <w:ilvl w:val="0"/>
                <w:numId w:val="32"/>
              </w:numPr>
              <w:spacing w:line="360" w:lineRule="auto"/>
              <w:rPr>
                <w:rFonts w:ascii="Arial" w:hAnsi="Arial" w:cs="Arial"/>
              </w:rPr>
            </w:pPr>
            <w:r w:rsidRPr="00783136">
              <w:rPr>
                <w:rFonts w:ascii="Arial" w:hAnsi="Arial" w:cs="Arial"/>
              </w:rPr>
              <w:t>Data Analysis Software</w:t>
            </w:r>
            <w:r>
              <w:rPr>
                <w:rFonts w:ascii="Arial" w:hAnsi="Arial" w:cs="Arial"/>
              </w:rPr>
              <w:t>:</w:t>
            </w:r>
            <w:r w:rsidRPr="00783136">
              <w:rPr>
                <w:rFonts w:cs="Calibri"/>
                <w:sz w:val="32"/>
                <w:szCs w:val="32"/>
              </w:rPr>
              <w:t xml:space="preserve"> </w:t>
            </w:r>
            <w:r w:rsidRPr="00783136">
              <w:rPr>
                <w:rFonts w:ascii="Arial" w:hAnsi="Arial" w:cs="Arial"/>
              </w:rPr>
              <w:t xml:space="preserve">Comprehensive data analysis programs that support various investigative activities, such as converting multiple electronic formats into a single format </w:t>
            </w:r>
            <w:r>
              <w:rPr>
                <w:rFonts w:ascii="Arial" w:hAnsi="Arial" w:cs="Arial"/>
              </w:rPr>
              <w:t>t</w:t>
            </w:r>
            <w:r w:rsidRPr="00783136">
              <w:rPr>
                <w:rFonts w:ascii="Arial" w:hAnsi="Arial" w:cs="Arial"/>
              </w:rPr>
              <w:t xml:space="preserve">hat can be used. </w:t>
            </w:r>
            <w:r>
              <w:rPr>
                <w:rFonts w:ascii="Arial" w:hAnsi="Arial" w:cs="Arial"/>
              </w:rPr>
              <w:t>Examples are</w:t>
            </w:r>
            <w:r w:rsidRPr="00783136">
              <w:rPr>
                <w:rFonts w:ascii="Arial" w:hAnsi="Arial" w:cs="Arial"/>
              </w:rPr>
              <w:t xml:space="preserve"> IDEA, ACL </w:t>
            </w:r>
          </w:p>
          <w:p w14:paraId="69370CCC" w14:textId="77777777" w:rsidR="007E65C9" w:rsidRPr="00783136" w:rsidRDefault="007E65C9" w:rsidP="007E65C9">
            <w:pPr>
              <w:pStyle w:val="ListParagraph"/>
              <w:numPr>
                <w:ilvl w:val="0"/>
                <w:numId w:val="32"/>
              </w:numPr>
              <w:spacing w:line="360" w:lineRule="auto"/>
              <w:rPr>
                <w:rFonts w:ascii="Arial" w:hAnsi="Arial" w:cs="Arial"/>
              </w:rPr>
            </w:pPr>
            <w:r w:rsidRPr="00783136">
              <w:rPr>
                <w:rFonts w:ascii="Arial" w:hAnsi="Arial" w:cs="Arial"/>
              </w:rPr>
              <w:t>Specialty Software</w:t>
            </w:r>
            <w:r>
              <w:rPr>
                <w:rFonts w:ascii="Arial" w:hAnsi="Arial" w:cs="Arial"/>
              </w:rPr>
              <w:t xml:space="preserve">: </w:t>
            </w:r>
            <w:r w:rsidRPr="00783136">
              <w:rPr>
                <w:rFonts w:ascii="Arial" w:hAnsi="Arial" w:cs="Arial"/>
              </w:rPr>
              <w:t xml:space="preserve">Special purpose software to facilitate advanced data analysis inquiry or special investigative purposes, </w:t>
            </w:r>
            <w:proofErr w:type="spellStart"/>
            <w:r w:rsidRPr="00783136">
              <w:rPr>
                <w:rFonts w:ascii="Arial" w:hAnsi="Arial" w:cs="Arial"/>
              </w:rPr>
              <w:t>eg</w:t>
            </w:r>
            <w:proofErr w:type="spellEnd"/>
            <w:r w:rsidRPr="00783136">
              <w:rPr>
                <w:rFonts w:ascii="Arial" w:hAnsi="Arial" w:cs="Arial"/>
              </w:rPr>
              <w:t xml:space="preserve"> Wiz Soft, SAS, SPSS, </w:t>
            </w:r>
            <w:proofErr w:type="spellStart"/>
            <w:r w:rsidRPr="00783136">
              <w:rPr>
                <w:rFonts w:ascii="Arial" w:hAnsi="Arial" w:cs="Arial"/>
              </w:rPr>
              <w:t>Qualys</w:t>
            </w:r>
            <w:proofErr w:type="spellEnd"/>
            <w:r w:rsidRPr="00783136">
              <w:rPr>
                <w:rFonts w:ascii="Arial" w:hAnsi="Arial" w:cs="Arial"/>
              </w:rPr>
              <w:t xml:space="preserve"> </w:t>
            </w:r>
          </w:p>
          <w:p w14:paraId="7FF2E684" w14:textId="77777777" w:rsidR="007E65C9" w:rsidRPr="00783136" w:rsidRDefault="007E65C9" w:rsidP="007E65C9">
            <w:pPr>
              <w:spacing w:line="360" w:lineRule="auto"/>
              <w:rPr>
                <w:rFonts w:ascii="Arial" w:hAnsi="Arial" w:cs="Arial"/>
              </w:rPr>
            </w:pPr>
          </w:p>
          <w:p w14:paraId="24825230" w14:textId="77777777" w:rsidR="007E65C9" w:rsidRPr="00783136" w:rsidRDefault="007E65C9" w:rsidP="007E65C9">
            <w:pPr>
              <w:spacing w:line="360" w:lineRule="auto"/>
              <w:rPr>
                <w:rFonts w:ascii="Arial" w:hAnsi="Arial" w:cs="Arial"/>
                <w:b/>
                <w:u w:val="single"/>
              </w:rPr>
            </w:pPr>
            <w:r w:rsidRPr="00783136">
              <w:rPr>
                <w:rFonts w:ascii="Arial" w:hAnsi="Arial" w:cs="Arial"/>
                <w:b/>
                <w:u w:val="single"/>
              </w:rPr>
              <w:t>Question 4</w:t>
            </w:r>
          </w:p>
          <w:p w14:paraId="3697B535" w14:textId="77777777" w:rsidR="007E65C9" w:rsidRPr="00783136" w:rsidRDefault="007E65C9" w:rsidP="007E65C9">
            <w:pPr>
              <w:spacing w:line="360" w:lineRule="auto"/>
              <w:rPr>
                <w:rFonts w:ascii="Arial" w:hAnsi="Arial" w:cs="Arial"/>
              </w:rPr>
            </w:pPr>
            <w:r w:rsidRPr="00783136">
              <w:rPr>
                <w:rFonts w:ascii="Arial" w:hAnsi="Arial" w:cs="Arial"/>
              </w:rPr>
              <w:t>What is a chain of custody form? What type of information does this contain?  </w:t>
            </w:r>
          </w:p>
          <w:p w14:paraId="750F8DD0" w14:textId="77777777" w:rsidR="007E65C9" w:rsidRPr="00783136" w:rsidRDefault="007E65C9" w:rsidP="007E65C9">
            <w:pPr>
              <w:spacing w:line="360" w:lineRule="auto"/>
              <w:rPr>
                <w:rFonts w:ascii="Arial" w:hAnsi="Arial" w:cs="Arial"/>
                <w:b/>
                <w:u w:val="single"/>
              </w:rPr>
            </w:pPr>
            <w:r w:rsidRPr="00783136">
              <w:rPr>
                <w:rFonts w:ascii="Arial" w:hAnsi="Arial" w:cs="Arial"/>
                <w:b/>
                <w:u w:val="single"/>
              </w:rPr>
              <w:t>Answer</w:t>
            </w:r>
          </w:p>
          <w:p w14:paraId="70C0636A" w14:textId="77777777" w:rsidR="007E65C9" w:rsidRDefault="007E65C9" w:rsidP="007E65C9">
            <w:pPr>
              <w:spacing w:line="360" w:lineRule="auto"/>
              <w:rPr>
                <w:rFonts w:ascii="Arial" w:hAnsi="Arial" w:cs="Arial"/>
              </w:rPr>
            </w:pPr>
            <w:r>
              <w:rPr>
                <w:rFonts w:ascii="Arial" w:hAnsi="Arial" w:cs="Arial"/>
              </w:rPr>
              <w:t>A chain of custody form is a form that contains the chain of custody details of the data collected.</w:t>
            </w:r>
          </w:p>
          <w:p w14:paraId="1FB2C748" w14:textId="77777777" w:rsidR="007E65C9" w:rsidRDefault="007E65C9" w:rsidP="007E65C9">
            <w:pPr>
              <w:spacing w:line="360" w:lineRule="auto"/>
              <w:rPr>
                <w:rFonts w:ascii="Arial" w:hAnsi="Arial" w:cs="Arial"/>
              </w:rPr>
            </w:pPr>
            <w:r>
              <w:rPr>
                <w:rFonts w:ascii="Arial" w:hAnsi="Arial" w:cs="Arial"/>
              </w:rPr>
              <w:t>The details contained in the chain of custody form include</w:t>
            </w:r>
          </w:p>
          <w:p w14:paraId="2893CCAE" w14:textId="77777777" w:rsidR="007E65C9" w:rsidRDefault="007E65C9" w:rsidP="007E65C9">
            <w:pPr>
              <w:pStyle w:val="ListParagraph"/>
              <w:numPr>
                <w:ilvl w:val="0"/>
                <w:numId w:val="33"/>
              </w:numPr>
              <w:spacing w:line="360" w:lineRule="auto"/>
              <w:rPr>
                <w:rFonts w:ascii="Arial" w:hAnsi="Arial" w:cs="Arial"/>
              </w:rPr>
            </w:pPr>
            <w:r w:rsidRPr="004F64FE">
              <w:rPr>
                <w:rFonts w:ascii="Arial" w:hAnsi="Arial" w:cs="Arial"/>
              </w:rPr>
              <w:t>Name(s) and signature(s) of the person(s) who is</w:t>
            </w:r>
            <w:r>
              <w:rPr>
                <w:rFonts w:ascii="Arial" w:hAnsi="Arial" w:cs="Arial"/>
              </w:rPr>
              <w:t xml:space="preserve"> </w:t>
            </w:r>
            <w:r w:rsidRPr="004F64FE">
              <w:rPr>
                <w:rFonts w:ascii="Arial" w:hAnsi="Arial" w:cs="Arial"/>
              </w:rPr>
              <w:t>(are) providing and collecting the device.</w:t>
            </w:r>
          </w:p>
          <w:p w14:paraId="491FF98A" w14:textId="77777777" w:rsidR="007E65C9" w:rsidRDefault="007E65C9" w:rsidP="007E65C9">
            <w:pPr>
              <w:pStyle w:val="ListParagraph"/>
              <w:numPr>
                <w:ilvl w:val="0"/>
                <w:numId w:val="33"/>
              </w:numPr>
              <w:spacing w:line="360" w:lineRule="auto"/>
              <w:rPr>
                <w:rFonts w:ascii="Arial" w:hAnsi="Arial" w:cs="Arial"/>
              </w:rPr>
            </w:pPr>
            <w:r>
              <w:rPr>
                <w:rFonts w:ascii="Arial" w:hAnsi="Arial" w:cs="Arial"/>
              </w:rPr>
              <w:t>T</w:t>
            </w:r>
            <w:r w:rsidRPr="004F64FE">
              <w:rPr>
                <w:rFonts w:ascii="Arial" w:hAnsi="Arial" w:cs="Arial"/>
              </w:rPr>
              <w:t>he exact physical location of each device including the address and room number.</w:t>
            </w:r>
          </w:p>
          <w:p w14:paraId="6AB5042A" w14:textId="77777777" w:rsidR="007E65C9" w:rsidRDefault="007E65C9" w:rsidP="007E65C9">
            <w:pPr>
              <w:pStyle w:val="ListParagraph"/>
              <w:numPr>
                <w:ilvl w:val="0"/>
                <w:numId w:val="33"/>
              </w:numPr>
              <w:spacing w:line="360" w:lineRule="auto"/>
              <w:rPr>
                <w:rFonts w:ascii="Arial" w:hAnsi="Arial" w:cs="Arial"/>
              </w:rPr>
            </w:pPr>
            <w:r w:rsidRPr="004F64FE">
              <w:rPr>
                <w:rFonts w:ascii="Arial" w:hAnsi="Arial" w:cs="Arial"/>
              </w:rPr>
              <w:t>Every device’s condition, description, make, model number and serial number.</w:t>
            </w:r>
          </w:p>
          <w:p w14:paraId="3D6DA1B7" w14:textId="77777777" w:rsidR="007E65C9" w:rsidRDefault="007E65C9" w:rsidP="007E65C9">
            <w:pPr>
              <w:pStyle w:val="ListParagraph"/>
              <w:numPr>
                <w:ilvl w:val="0"/>
                <w:numId w:val="33"/>
              </w:numPr>
              <w:spacing w:line="360" w:lineRule="auto"/>
              <w:rPr>
                <w:rFonts w:ascii="Arial" w:hAnsi="Arial" w:cs="Arial"/>
              </w:rPr>
            </w:pPr>
            <w:r w:rsidRPr="004F64FE">
              <w:rPr>
                <w:rFonts w:ascii="Arial" w:hAnsi="Arial" w:cs="Arial"/>
              </w:rPr>
              <w:t>The date and time at which each device was collected</w:t>
            </w:r>
          </w:p>
          <w:p w14:paraId="31E1B6E2" w14:textId="77777777" w:rsidR="007E65C9" w:rsidRPr="00D90343" w:rsidRDefault="007E65C9" w:rsidP="007E65C9">
            <w:pPr>
              <w:pStyle w:val="ListParagraph"/>
              <w:numPr>
                <w:ilvl w:val="0"/>
                <w:numId w:val="33"/>
              </w:numPr>
              <w:spacing w:line="360" w:lineRule="auto"/>
              <w:rPr>
                <w:rFonts w:ascii="Arial" w:hAnsi="Arial" w:cs="Arial"/>
              </w:rPr>
            </w:pPr>
            <w:r w:rsidRPr="004F64FE">
              <w:rPr>
                <w:rFonts w:ascii="Arial" w:hAnsi="Arial" w:cs="Arial"/>
              </w:rPr>
              <w:t xml:space="preserve">Markings on the device including a case/project number, item number, and the initials of the </w:t>
            </w:r>
            <w:r>
              <w:rPr>
                <w:rFonts w:ascii="Arial" w:hAnsi="Arial" w:cs="Arial"/>
              </w:rPr>
              <w:t>person who has marked the device.</w:t>
            </w:r>
          </w:p>
          <w:p w14:paraId="1FFACDCB" w14:textId="77777777" w:rsidR="000731AE" w:rsidRDefault="000731AE" w:rsidP="000731AE">
            <w:pPr>
              <w:widowControl w:val="0"/>
              <w:tabs>
                <w:tab w:val="left" w:pos="220"/>
                <w:tab w:val="left" w:pos="720"/>
              </w:tabs>
              <w:autoSpaceDE w:val="0"/>
              <w:autoSpaceDN w:val="0"/>
              <w:adjustRightInd w:val="0"/>
              <w:spacing w:after="240" w:line="380" w:lineRule="atLeast"/>
              <w:rPr>
                <w:rFonts w:ascii="Times" w:hAnsi="Times" w:cs="Times"/>
              </w:rPr>
            </w:pPr>
            <w:bookmarkStart w:id="0" w:name="_GoBack"/>
            <w:bookmarkEnd w:id="0"/>
          </w:p>
          <w:p w14:paraId="73B5BA29" w14:textId="77777777" w:rsidR="000731AE" w:rsidRPr="00D20D20" w:rsidRDefault="000731AE" w:rsidP="000731AE">
            <w:pPr>
              <w:spacing w:line="360" w:lineRule="auto"/>
              <w:rPr>
                <w:rFonts w:ascii="Arial" w:hAnsi="Arial"/>
              </w:rPr>
            </w:pPr>
          </w:p>
          <w:p w14:paraId="1DB3B9CC" w14:textId="77777777" w:rsidR="000731AE" w:rsidRPr="009E7F1D" w:rsidRDefault="000731AE" w:rsidP="000731AE">
            <w:pPr>
              <w:spacing w:line="360" w:lineRule="auto"/>
              <w:rPr>
                <w:rFonts w:ascii="Arial" w:hAnsi="Arial"/>
                <w:b/>
                <w:u w:val="double"/>
              </w:rPr>
            </w:pPr>
          </w:p>
          <w:p w14:paraId="12EB872D" w14:textId="77777777" w:rsidR="000731AE" w:rsidRPr="00D42C72" w:rsidRDefault="000731AE" w:rsidP="000731AE">
            <w:pPr>
              <w:spacing w:line="360" w:lineRule="auto"/>
              <w:rPr>
                <w:rFonts w:ascii="Arial" w:hAnsi="Arial"/>
              </w:rPr>
            </w:pPr>
            <w:r>
              <w:rPr>
                <w:rFonts w:ascii="Arial" w:hAnsi="Arial"/>
              </w:rPr>
              <w:t xml:space="preserve"> </w:t>
            </w:r>
          </w:p>
          <w:p w14:paraId="15E7EADD" w14:textId="43576648" w:rsidR="00CC2FB3" w:rsidRPr="00744199" w:rsidRDefault="00744199" w:rsidP="00744199">
            <w:pPr>
              <w:spacing w:line="360" w:lineRule="auto"/>
              <w:rPr>
                <w:rFonts w:ascii="Arial" w:hAnsi="Arial"/>
              </w:rPr>
            </w:pPr>
            <w:r w:rsidRPr="006A1A53">
              <w:rPr>
                <w:rFonts w:ascii="Arial" w:hAnsi="Arial"/>
                <w:b/>
              </w:rPr>
              <w:t xml:space="preserve"> </w:t>
            </w:r>
          </w:p>
          <w:p w14:paraId="7D29EAD6" w14:textId="77777777" w:rsidR="00CC2FB3" w:rsidRDefault="00CC2FB3" w:rsidP="00A851DA">
            <w:pPr>
              <w:rPr>
                <w:b/>
              </w:rPr>
            </w:pPr>
          </w:p>
        </w:tc>
      </w:tr>
    </w:tbl>
    <w:p w14:paraId="77372E7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AFDF49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B9D977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978EBF1" w14:textId="146CF708"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F0022D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FDA305B" w14:textId="77777777" w:rsidTr="00405895">
        <w:tc>
          <w:tcPr>
            <w:tcW w:w="2310" w:type="dxa"/>
            <w:shd w:val="clear" w:color="auto" w:fill="D9D9D9" w:themeFill="background1" w:themeFillShade="D9"/>
          </w:tcPr>
          <w:p w14:paraId="434564F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83FA0C3" w14:textId="77777777" w:rsidR="00405895" w:rsidRPr="00B0415E" w:rsidRDefault="00F73EE6" w:rsidP="00A851DA">
            <w:pPr>
              <w:rPr>
                <w:rFonts w:cs="Bliss-Regular"/>
                <w:color w:val="000000"/>
              </w:rPr>
            </w:pPr>
            <w:r>
              <w:rPr>
                <w:rFonts w:cs="Bliss-Regular"/>
                <w:color w:val="000000"/>
              </w:rPr>
              <w:t>Babajide Fadeyi</w:t>
            </w:r>
          </w:p>
        </w:tc>
        <w:tc>
          <w:tcPr>
            <w:tcW w:w="1276" w:type="dxa"/>
            <w:shd w:val="clear" w:color="auto" w:fill="D9D9D9" w:themeFill="background1" w:themeFillShade="D9"/>
          </w:tcPr>
          <w:p w14:paraId="1C073FC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D271840" w14:textId="1159A066" w:rsidR="00405895" w:rsidRPr="00B0415E" w:rsidRDefault="007E65C9" w:rsidP="00A851DA">
            <w:pPr>
              <w:rPr>
                <w:rFonts w:cs="Bliss-Regular"/>
                <w:color w:val="000000"/>
              </w:rPr>
            </w:pPr>
            <w:r>
              <w:rPr>
                <w:rFonts w:cs="Bliss-Regular"/>
                <w:color w:val="000000"/>
              </w:rPr>
              <w:t>12</w:t>
            </w:r>
            <w:r w:rsidR="00822E22">
              <w:rPr>
                <w:rFonts w:cs="Bliss-Regular"/>
                <w:color w:val="000000"/>
                <w:vertAlign w:val="superscript"/>
              </w:rPr>
              <w:t>th</w:t>
            </w:r>
            <w:r w:rsidR="00143170">
              <w:rPr>
                <w:rFonts w:cs="Bliss-Regular"/>
                <w:color w:val="000000"/>
              </w:rPr>
              <w:t xml:space="preserve"> July</w:t>
            </w:r>
            <w:r w:rsidR="00F73EE6">
              <w:rPr>
                <w:rFonts w:cs="Bliss-Regular"/>
                <w:color w:val="000000"/>
              </w:rPr>
              <w:t xml:space="preserve"> 2016</w:t>
            </w:r>
          </w:p>
        </w:tc>
      </w:tr>
    </w:tbl>
    <w:p w14:paraId="6C4BEA53" w14:textId="77777777" w:rsidR="00A851DA" w:rsidRDefault="00A851DA" w:rsidP="00A851DA">
      <w:pPr>
        <w:rPr>
          <w:rFonts w:cs="Bliss-Regular"/>
          <w:color w:val="000000"/>
          <w:lang w:val="en-US"/>
        </w:rPr>
      </w:pPr>
    </w:p>
    <w:p w14:paraId="452C3327" w14:textId="77777777" w:rsidR="00D84490" w:rsidRPr="00B0415E" w:rsidRDefault="00D84490" w:rsidP="00A851DA">
      <w:pPr>
        <w:rPr>
          <w:rFonts w:cs="Bliss-Regular"/>
          <w:color w:val="000000"/>
          <w:lang w:val="en-US"/>
        </w:rPr>
      </w:pPr>
    </w:p>
    <w:p w14:paraId="376964B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9288" w:type="dxa"/>
        <w:tblLook w:val="04A0" w:firstRow="1" w:lastRow="0" w:firstColumn="1" w:lastColumn="0" w:noHBand="0" w:noVBand="1"/>
      </w:tblPr>
      <w:tblGrid>
        <w:gridCol w:w="4644"/>
        <w:gridCol w:w="4644"/>
      </w:tblGrid>
      <w:tr w:rsidR="00503D7E" w:rsidRPr="00B0415E" w14:paraId="6799F45D" w14:textId="77777777" w:rsidTr="00F951AF">
        <w:trPr>
          <w:trHeight w:val="254"/>
        </w:trPr>
        <w:tc>
          <w:tcPr>
            <w:tcW w:w="4644" w:type="dxa"/>
            <w:shd w:val="clear" w:color="auto" w:fill="D9D9D9" w:themeFill="background1" w:themeFillShade="D9"/>
          </w:tcPr>
          <w:p w14:paraId="6149B657" w14:textId="77777777" w:rsidR="00503D7E" w:rsidRPr="00B0415E" w:rsidRDefault="00503D7E" w:rsidP="00503D7E">
            <w:pPr>
              <w:rPr>
                <w:b/>
                <w:color w:val="002060"/>
              </w:rPr>
            </w:pPr>
            <w:r w:rsidRPr="00B0415E">
              <w:rPr>
                <w:b/>
                <w:color w:val="002060"/>
              </w:rPr>
              <w:t>Total Marks</w:t>
            </w:r>
          </w:p>
        </w:tc>
        <w:tc>
          <w:tcPr>
            <w:tcW w:w="4644" w:type="dxa"/>
          </w:tcPr>
          <w:p w14:paraId="63E51D17" w14:textId="77777777" w:rsidR="00503D7E" w:rsidRPr="00B0415E" w:rsidRDefault="00503D7E" w:rsidP="00503D7E">
            <w:pPr>
              <w:rPr>
                <w:rFonts w:cs="Times New Roman"/>
                <w:szCs w:val="32"/>
              </w:rPr>
            </w:pPr>
          </w:p>
        </w:tc>
      </w:tr>
      <w:tr w:rsidR="00503D7E" w:rsidRPr="00B0415E" w14:paraId="76F5C9ED" w14:textId="77777777" w:rsidTr="00F951AF">
        <w:trPr>
          <w:trHeight w:val="273"/>
        </w:trPr>
        <w:tc>
          <w:tcPr>
            <w:tcW w:w="4644" w:type="dxa"/>
            <w:shd w:val="clear" w:color="auto" w:fill="D9D9D9" w:themeFill="background1" w:themeFillShade="D9"/>
          </w:tcPr>
          <w:p w14:paraId="18407B0A" w14:textId="77777777" w:rsidR="00503D7E" w:rsidRPr="00B0415E" w:rsidRDefault="00503D7E" w:rsidP="00503D7E">
            <w:pPr>
              <w:rPr>
                <w:b/>
                <w:color w:val="002060"/>
              </w:rPr>
            </w:pPr>
            <w:r w:rsidRPr="00B0415E">
              <w:rPr>
                <w:b/>
                <w:color w:val="002060"/>
              </w:rPr>
              <w:t>Marks Obtained</w:t>
            </w:r>
          </w:p>
        </w:tc>
        <w:tc>
          <w:tcPr>
            <w:tcW w:w="4644" w:type="dxa"/>
          </w:tcPr>
          <w:p w14:paraId="7CBCEDA5" w14:textId="77777777" w:rsidR="00503D7E" w:rsidRPr="00B0415E" w:rsidRDefault="00503D7E" w:rsidP="00503D7E">
            <w:pPr>
              <w:rPr>
                <w:rFonts w:cs="Times New Roman"/>
                <w:szCs w:val="32"/>
              </w:rPr>
            </w:pPr>
          </w:p>
        </w:tc>
      </w:tr>
      <w:tr w:rsidR="00503D7E" w:rsidRPr="00B0415E" w14:paraId="63C69A40" w14:textId="77777777" w:rsidTr="00F951AF">
        <w:trPr>
          <w:trHeight w:val="273"/>
        </w:trPr>
        <w:tc>
          <w:tcPr>
            <w:tcW w:w="4644" w:type="dxa"/>
            <w:shd w:val="clear" w:color="auto" w:fill="D9D9D9" w:themeFill="background1" w:themeFillShade="D9"/>
          </w:tcPr>
          <w:p w14:paraId="4E507405" w14:textId="77777777" w:rsidR="00503D7E" w:rsidRPr="00B0415E" w:rsidRDefault="00B0415E" w:rsidP="00503D7E">
            <w:pPr>
              <w:rPr>
                <w:b/>
                <w:color w:val="002060"/>
              </w:rPr>
            </w:pPr>
            <w:r w:rsidRPr="00B0415E">
              <w:rPr>
                <w:b/>
                <w:color w:val="002060"/>
              </w:rPr>
              <w:t>Percentage / Grade</w:t>
            </w:r>
          </w:p>
        </w:tc>
        <w:tc>
          <w:tcPr>
            <w:tcW w:w="4644" w:type="dxa"/>
          </w:tcPr>
          <w:p w14:paraId="7F7FC572" w14:textId="77777777" w:rsidR="00503D7E" w:rsidRPr="00B0415E" w:rsidRDefault="00503D7E" w:rsidP="00503D7E">
            <w:pPr>
              <w:rPr>
                <w:rFonts w:cs="Times New Roman"/>
                <w:szCs w:val="32"/>
              </w:rPr>
            </w:pPr>
          </w:p>
        </w:tc>
      </w:tr>
    </w:tbl>
    <w:p w14:paraId="0098CADB" w14:textId="6154AD24" w:rsidR="00EA30AB" w:rsidRPr="00B0415E" w:rsidRDefault="00EA30AB" w:rsidP="00F951AF">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A4F2CB" w14:textId="77777777" w:rsidR="00C53029" w:rsidRDefault="00C53029" w:rsidP="00CB4D0A">
      <w:pPr>
        <w:spacing w:after="0" w:line="240" w:lineRule="auto"/>
      </w:pPr>
      <w:r>
        <w:separator/>
      </w:r>
    </w:p>
  </w:endnote>
  <w:endnote w:type="continuationSeparator" w:id="0">
    <w:p w14:paraId="5970A8BC"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FF0AD6" w14:textId="77777777" w:rsidR="00C53029" w:rsidRDefault="00C53029" w:rsidP="00CB4D0A">
      <w:pPr>
        <w:spacing w:after="0" w:line="240" w:lineRule="auto"/>
      </w:pPr>
      <w:r>
        <w:separator/>
      </w:r>
    </w:p>
  </w:footnote>
  <w:footnote w:type="continuationSeparator" w:id="0">
    <w:p w14:paraId="000C006E"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0E8F12E"/>
    <w:lvl w:ilvl="0" w:tplc="00000001">
      <w:start w:val="1"/>
      <w:numFmt w:val="decimal"/>
      <w:lvlText w:val="%1."/>
      <w:lvlJc w:val="left"/>
      <w:pPr>
        <w:ind w:left="720" w:hanging="360"/>
      </w:pPr>
    </w:lvl>
    <w:lvl w:ilvl="1" w:tplc="00000002">
      <w:start w:val="1"/>
      <w:numFmt w:val="lowerRoman"/>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8C220FA"/>
    <w:multiLevelType w:val="hybridMultilevel"/>
    <w:tmpl w:val="93523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134D8D"/>
    <w:multiLevelType w:val="hybridMultilevel"/>
    <w:tmpl w:val="A2D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3A1D50"/>
    <w:multiLevelType w:val="hybridMultilevel"/>
    <w:tmpl w:val="8FC85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7C6EDF"/>
    <w:multiLevelType w:val="hybridMultilevel"/>
    <w:tmpl w:val="739A74B0"/>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16672B03"/>
    <w:multiLevelType w:val="hybridMultilevel"/>
    <w:tmpl w:val="8140E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4B4035"/>
    <w:multiLevelType w:val="hybridMultilevel"/>
    <w:tmpl w:val="0A4C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F43999"/>
    <w:multiLevelType w:val="hybridMultilevel"/>
    <w:tmpl w:val="B8A06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871034"/>
    <w:multiLevelType w:val="hybridMultilevel"/>
    <w:tmpl w:val="8CA03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4B2453"/>
    <w:multiLevelType w:val="hybridMultilevel"/>
    <w:tmpl w:val="828A4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013EA6"/>
    <w:multiLevelType w:val="hybridMultilevel"/>
    <w:tmpl w:val="B7747F82"/>
    <w:lvl w:ilvl="0" w:tplc="2828DC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ED7D2B"/>
    <w:multiLevelType w:val="hybridMultilevel"/>
    <w:tmpl w:val="7F7E7E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4626C9B"/>
    <w:multiLevelType w:val="hybridMultilevel"/>
    <w:tmpl w:val="729E9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3A162F7"/>
    <w:multiLevelType w:val="hybridMultilevel"/>
    <w:tmpl w:val="B250167E"/>
    <w:lvl w:ilvl="0" w:tplc="0000000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F138E4"/>
    <w:multiLevelType w:val="hybridMultilevel"/>
    <w:tmpl w:val="88E8AFDA"/>
    <w:lvl w:ilvl="0" w:tplc="21308F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2C201E"/>
    <w:multiLevelType w:val="hybridMultilevel"/>
    <w:tmpl w:val="10E8F12E"/>
    <w:lvl w:ilvl="0" w:tplc="00000001">
      <w:start w:val="1"/>
      <w:numFmt w:val="decimal"/>
      <w:lvlText w:val="%1."/>
      <w:lvlJc w:val="left"/>
      <w:pPr>
        <w:ind w:left="720" w:hanging="360"/>
      </w:pPr>
    </w:lvl>
    <w:lvl w:ilvl="1" w:tplc="00000002">
      <w:start w:val="1"/>
      <w:numFmt w:val="lowerRoman"/>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3DBA43F1"/>
    <w:multiLevelType w:val="hybridMultilevel"/>
    <w:tmpl w:val="5080A40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ECC546F"/>
    <w:multiLevelType w:val="hybridMultilevel"/>
    <w:tmpl w:val="CA54A9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D614E0E"/>
    <w:multiLevelType w:val="hybridMultilevel"/>
    <w:tmpl w:val="58F64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1F2342"/>
    <w:multiLevelType w:val="hybridMultilevel"/>
    <w:tmpl w:val="9B84A41C"/>
    <w:lvl w:ilvl="0" w:tplc="38FEDC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6B786F"/>
    <w:multiLevelType w:val="hybridMultilevel"/>
    <w:tmpl w:val="FFE6A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9E501C3"/>
    <w:multiLevelType w:val="hybridMultilevel"/>
    <w:tmpl w:val="67D4C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D4A38A8"/>
    <w:multiLevelType w:val="hybridMultilevel"/>
    <w:tmpl w:val="727434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D7A615D"/>
    <w:multiLevelType w:val="hybridMultilevel"/>
    <w:tmpl w:val="0FCA3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DF67605"/>
    <w:multiLevelType w:val="hybridMultilevel"/>
    <w:tmpl w:val="CFB83EBC"/>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6">
    <w:nsid w:val="627E468E"/>
    <w:multiLevelType w:val="hybridMultilevel"/>
    <w:tmpl w:val="68946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E7F4D20"/>
    <w:multiLevelType w:val="hybridMultilevel"/>
    <w:tmpl w:val="77B6056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FD45D84"/>
    <w:multiLevelType w:val="hybridMultilevel"/>
    <w:tmpl w:val="CF98AF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6FF264EC"/>
    <w:multiLevelType w:val="hybridMultilevel"/>
    <w:tmpl w:val="758AC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8D2BEB"/>
    <w:multiLevelType w:val="hybridMultilevel"/>
    <w:tmpl w:val="8BF6DA32"/>
    <w:lvl w:ilvl="0" w:tplc="4FA01D20">
      <w:start w:val="1"/>
      <w:numFmt w:val="decimal"/>
      <w:lvlText w:val="%1."/>
      <w:lvlJc w:val="left"/>
      <w:pPr>
        <w:ind w:left="430" w:hanging="288"/>
        <w:jc w:val="right"/>
      </w:pPr>
      <w:rPr>
        <w:rFonts w:ascii="Lucida Sans" w:eastAsia="Lucida Sans" w:hAnsi="Lucida Sans" w:cs="Lucida Sans" w:hint="default"/>
        <w:b/>
        <w:color w:val="010202"/>
        <w:w w:val="93"/>
        <w:sz w:val="18"/>
        <w:szCs w:val="18"/>
      </w:rPr>
    </w:lvl>
    <w:lvl w:ilvl="1" w:tplc="399A335E">
      <w:numFmt w:val="bullet"/>
      <w:lvlText w:val="•"/>
      <w:lvlJc w:val="left"/>
      <w:pPr>
        <w:ind w:left="4184" w:hanging="288"/>
      </w:pPr>
      <w:rPr>
        <w:rFonts w:hint="default"/>
      </w:rPr>
    </w:lvl>
    <w:lvl w:ilvl="2" w:tplc="28CA1C42">
      <w:numFmt w:val="bullet"/>
      <w:lvlText w:val="•"/>
      <w:lvlJc w:val="left"/>
      <w:pPr>
        <w:ind w:left="5070" w:hanging="288"/>
      </w:pPr>
      <w:rPr>
        <w:rFonts w:hint="default"/>
      </w:rPr>
    </w:lvl>
    <w:lvl w:ilvl="3" w:tplc="89CCF37C">
      <w:numFmt w:val="bullet"/>
      <w:lvlText w:val="•"/>
      <w:lvlJc w:val="left"/>
      <w:pPr>
        <w:ind w:left="5956" w:hanging="288"/>
      </w:pPr>
      <w:rPr>
        <w:rFonts w:hint="default"/>
      </w:rPr>
    </w:lvl>
    <w:lvl w:ilvl="4" w:tplc="A2BA6144">
      <w:numFmt w:val="bullet"/>
      <w:lvlText w:val="•"/>
      <w:lvlJc w:val="left"/>
      <w:pPr>
        <w:ind w:left="6842" w:hanging="288"/>
      </w:pPr>
      <w:rPr>
        <w:rFonts w:hint="default"/>
      </w:rPr>
    </w:lvl>
    <w:lvl w:ilvl="5" w:tplc="F376A6A2">
      <w:numFmt w:val="bullet"/>
      <w:lvlText w:val="•"/>
      <w:lvlJc w:val="left"/>
      <w:pPr>
        <w:ind w:left="7728" w:hanging="288"/>
      </w:pPr>
      <w:rPr>
        <w:rFonts w:hint="default"/>
      </w:rPr>
    </w:lvl>
    <w:lvl w:ilvl="6" w:tplc="16261190">
      <w:numFmt w:val="bullet"/>
      <w:lvlText w:val="•"/>
      <w:lvlJc w:val="left"/>
      <w:pPr>
        <w:ind w:left="8614" w:hanging="288"/>
      </w:pPr>
      <w:rPr>
        <w:rFonts w:hint="default"/>
      </w:rPr>
    </w:lvl>
    <w:lvl w:ilvl="7" w:tplc="3E70C07E">
      <w:numFmt w:val="bullet"/>
      <w:lvlText w:val="•"/>
      <w:lvlJc w:val="left"/>
      <w:pPr>
        <w:ind w:left="9500" w:hanging="288"/>
      </w:pPr>
      <w:rPr>
        <w:rFonts w:hint="default"/>
      </w:rPr>
    </w:lvl>
    <w:lvl w:ilvl="8" w:tplc="24505770">
      <w:numFmt w:val="bullet"/>
      <w:lvlText w:val="•"/>
      <w:lvlJc w:val="left"/>
      <w:pPr>
        <w:ind w:left="10386" w:hanging="288"/>
      </w:pPr>
      <w:rPr>
        <w:rFonts w:hint="default"/>
      </w:rPr>
    </w:lvl>
  </w:abstractNum>
  <w:abstractNum w:abstractNumId="31">
    <w:nsid w:val="7546518B"/>
    <w:multiLevelType w:val="hybridMultilevel"/>
    <w:tmpl w:val="2996CD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7AF32066"/>
    <w:multiLevelType w:val="multilevel"/>
    <w:tmpl w:val="254C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7D3075B8"/>
    <w:multiLevelType w:val="hybridMultilevel"/>
    <w:tmpl w:val="50DA5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D382553"/>
    <w:multiLevelType w:val="hybridMultilevel"/>
    <w:tmpl w:val="B250167E"/>
    <w:lvl w:ilvl="0" w:tplc="0000000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0"/>
  </w:num>
  <w:num w:numId="3">
    <w:abstractNumId w:val="26"/>
  </w:num>
  <w:num w:numId="4">
    <w:abstractNumId w:val="15"/>
  </w:num>
  <w:num w:numId="5">
    <w:abstractNumId w:val="6"/>
  </w:num>
  <w:num w:numId="6">
    <w:abstractNumId w:val="3"/>
  </w:num>
  <w:num w:numId="7">
    <w:abstractNumId w:val="13"/>
  </w:num>
  <w:num w:numId="8">
    <w:abstractNumId w:val="24"/>
  </w:num>
  <w:num w:numId="9">
    <w:abstractNumId w:val="29"/>
  </w:num>
  <w:num w:numId="10">
    <w:abstractNumId w:val="34"/>
  </w:num>
  <w:num w:numId="11">
    <w:abstractNumId w:val="22"/>
  </w:num>
  <w:num w:numId="12">
    <w:abstractNumId w:val="1"/>
  </w:num>
  <w:num w:numId="13">
    <w:abstractNumId w:val="10"/>
  </w:num>
  <w:num w:numId="14">
    <w:abstractNumId w:val="16"/>
  </w:num>
  <w:num w:numId="15">
    <w:abstractNumId w:val="27"/>
  </w:num>
  <w:num w:numId="16">
    <w:abstractNumId w:val="11"/>
  </w:num>
  <w:num w:numId="17">
    <w:abstractNumId w:val="28"/>
  </w:num>
  <w:num w:numId="18">
    <w:abstractNumId w:val="17"/>
  </w:num>
  <w:num w:numId="19">
    <w:abstractNumId w:val="31"/>
  </w:num>
  <w:num w:numId="20">
    <w:abstractNumId w:val="8"/>
  </w:num>
  <w:num w:numId="21">
    <w:abstractNumId w:val="7"/>
  </w:num>
  <w:num w:numId="22">
    <w:abstractNumId w:val="4"/>
  </w:num>
  <w:num w:numId="23">
    <w:abstractNumId w:val="2"/>
  </w:num>
  <w:num w:numId="24">
    <w:abstractNumId w:val="23"/>
  </w:num>
  <w:num w:numId="25">
    <w:abstractNumId w:val="32"/>
  </w:num>
  <w:num w:numId="26">
    <w:abstractNumId w:val="30"/>
  </w:num>
  <w:num w:numId="27">
    <w:abstractNumId w:val="20"/>
  </w:num>
  <w:num w:numId="28">
    <w:abstractNumId w:val="25"/>
  </w:num>
  <w:num w:numId="29">
    <w:abstractNumId w:val="14"/>
  </w:num>
  <w:num w:numId="30">
    <w:abstractNumId w:val="18"/>
  </w:num>
  <w:num w:numId="31">
    <w:abstractNumId w:val="12"/>
  </w:num>
  <w:num w:numId="32">
    <w:abstractNumId w:val="5"/>
  </w:num>
  <w:num w:numId="33">
    <w:abstractNumId w:val="21"/>
  </w:num>
  <w:num w:numId="34">
    <w:abstractNumId w:val="9"/>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31AE"/>
    <w:rsid w:val="000820E8"/>
    <w:rsid w:val="00091A57"/>
    <w:rsid w:val="001175EE"/>
    <w:rsid w:val="00143170"/>
    <w:rsid w:val="00157CF6"/>
    <w:rsid w:val="00180E99"/>
    <w:rsid w:val="00182416"/>
    <w:rsid w:val="00187EB4"/>
    <w:rsid w:val="001F0481"/>
    <w:rsid w:val="00200C92"/>
    <w:rsid w:val="0020451E"/>
    <w:rsid w:val="00206B9D"/>
    <w:rsid w:val="0023259C"/>
    <w:rsid w:val="002B0BD7"/>
    <w:rsid w:val="002B573D"/>
    <w:rsid w:val="002C0CE1"/>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6DF8"/>
    <w:rsid w:val="0070347F"/>
    <w:rsid w:val="0070678E"/>
    <w:rsid w:val="00744199"/>
    <w:rsid w:val="007B1A7A"/>
    <w:rsid w:val="007E65C9"/>
    <w:rsid w:val="007F0430"/>
    <w:rsid w:val="00822E22"/>
    <w:rsid w:val="00831C11"/>
    <w:rsid w:val="008A60B4"/>
    <w:rsid w:val="008B3C31"/>
    <w:rsid w:val="008B64FE"/>
    <w:rsid w:val="008D0204"/>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7F8"/>
    <w:rsid w:val="00C65FEA"/>
    <w:rsid w:val="00CA0AC2"/>
    <w:rsid w:val="00CB4D0A"/>
    <w:rsid w:val="00CC2FB3"/>
    <w:rsid w:val="00CC575A"/>
    <w:rsid w:val="00CF123B"/>
    <w:rsid w:val="00D039AC"/>
    <w:rsid w:val="00D427DE"/>
    <w:rsid w:val="00D5587D"/>
    <w:rsid w:val="00D707CC"/>
    <w:rsid w:val="00D821FE"/>
    <w:rsid w:val="00D84490"/>
    <w:rsid w:val="00DB0793"/>
    <w:rsid w:val="00E00821"/>
    <w:rsid w:val="00E04DB4"/>
    <w:rsid w:val="00E30679"/>
    <w:rsid w:val="00E4597D"/>
    <w:rsid w:val="00E54832"/>
    <w:rsid w:val="00E56A90"/>
    <w:rsid w:val="00E641CC"/>
    <w:rsid w:val="00EA30AB"/>
    <w:rsid w:val="00EB3925"/>
    <w:rsid w:val="00F73EE6"/>
    <w:rsid w:val="00F951A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3D568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012BE-D34E-2244-8861-AD88BCAD7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975</Words>
  <Characters>5559</Characters>
  <Application>Microsoft Macintosh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2016-07-12T02:43:00Z</dcterms:created>
  <dcterms:modified xsi:type="dcterms:W3CDTF">2016-07-12T02:43:00Z</dcterms:modified>
</cp:coreProperties>
</file>