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65E7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E52">
            <w:pPr>
              <w:pStyle w:val="Default"/>
              <w:rPr>
                <w:rFonts w:asciiTheme="minorHAnsi" w:hAnsiTheme="minorHAnsi"/>
              </w:rPr>
            </w:pPr>
            <w:proofErr w:type="spellStart"/>
            <w:r>
              <w:rPr>
                <w:rFonts w:asciiTheme="minorHAnsi" w:hAnsiTheme="minorHAnsi"/>
              </w:rPr>
              <w:t>Faiza</w:t>
            </w:r>
            <w:proofErr w:type="spellEnd"/>
            <w:r>
              <w:rPr>
                <w:rFonts w:asciiTheme="minorHAnsi" w:hAnsiTheme="minorHAnsi"/>
              </w:rPr>
              <w:t xml:space="preserve"> Taj Mohammed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7E52">
            <w:pPr>
              <w:pStyle w:val="Default"/>
              <w:rPr>
                <w:rFonts w:asciiTheme="minorHAnsi" w:hAnsiTheme="minorHAnsi"/>
              </w:rPr>
            </w:pPr>
            <w:r>
              <w:rPr>
                <w:rFonts w:asciiTheme="minorHAnsi" w:hAnsiTheme="minorHAnsi"/>
              </w:rPr>
              <w:t>2740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E52" w:rsidP="00437E52">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6706">
            <w:r>
              <w:t>UNIT-3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56706" w:rsidRDefault="00E56706" w:rsidP="00E56706">
            <w:pPr>
              <w:rPr>
                <w:sz w:val="28"/>
                <w:szCs w:val="28"/>
              </w:rPr>
            </w:pPr>
            <w:r w:rsidRPr="00C35B85">
              <w:rPr>
                <w:sz w:val="28"/>
                <w:szCs w:val="28"/>
              </w:rPr>
              <w:t>1: Short questions:</w:t>
            </w:r>
          </w:p>
          <w:p w:rsidR="00E56706" w:rsidRDefault="00E56706" w:rsidP="00E56706">
            <w:pPr>
              <w:pStyle w:val="ListParagraph"/>
              <w:numPr>
                <w:ilvl w:val="0"/>
                <w:numId w:val="14"/>
              </w:numPr>
              <w:rPr>
                <w:b/>
                <w:bCs/>
                <w:i/>
                <w:iCs/>
                <w:sz w:val="28"/>
                <w:szCs w:val="28"/>
              </w:rPr>
            </w:pPr>
            <w:r w:rsidRPr="00C35B85">
              <w:rPr>
                <w:b/>
                <w:bCs/>
                <w:i/>
                <w:iCs/>
                <w:sz w:val="28"/>
                <w:szCs w:val="28"/>
              </w:rPr>
              <w:t>What does a human resource department do?</w:t>
            </w:r>
          </w:p>
          <w:p w:rsidR="00E56706" w:rsidRDefault="00E56706" w:rsidP="00E56706">
            <w:pPr>
              <w:rPr>
                <w:sz w:val="28"/>
                <w:szCs w:val="28"/>
              </w:rPr>
            </w:pPr>
            <w:r w:rsidRPr="00E56706">
              <w:rPr>
                <w:b/>
                <w:bCs/>
                <w:sz w:val="28"/>
                <w:szCs w:val="28"/>
              </w:rPr>
              <w:t>Answer</w:t>
            </w:r>
            <w:r>
              <w:rPr>
                <w:sz w:val="28"/>
                <w:szCs w:val="28"/>
              </w:rPr>
              <w:t xml:space="preserve">: </w:t>
            </w:r>
            <w:r w:rsidRPr="001645A3">
              <w:rPr>
                <w:sz w:val="28"/>
                <w:szCs w:val="28"/>
              </w:rPr>
              <w:t>Human resources specialists are responsible for recruiting, screening, interviewing and placing workers. They may also handle employee relations, payroll and benefits and training. Human resources managers plan, direct and coordinate the administrative functions of an organization.</w:t>
            </w:r>
          </w:p>
          <w:p w:rsidR="00E56706" w:rsidRDefault="00E56706" w:rsidP="00E56706">
            <w:pPr>
              <w:pStyle w:val="ListParagraph"/>
              <w:numPr>
                <w:ilvl w:val="0"/>
                <w:numId w:val="14"/>
              </w:numPr>
              <w:rPr>
                <w:b/>
                <w:bCs/>
                <w:i/>
                <w:iCs/>
                <w:sz w:val="28"/>
                <w:szCs w:val="28"/>
              </w:rPr>
            </w:pPr>
            <w:r w:rsidRPr="001645A3">
              <w:rPr>
                <w:b/>
                <w:bCs/>
                <w:i/>
                <w:iCs/>
                <w:sz w:val="28"/>
                <w:szCs w:val="28"/>
              </w:rPr>
              <w:t>Outline the objectives of Human Resource management in an organization.</w:t>
            </w:r>
          </w:p>
          <w:p w:rsidR="00E56706" w:rsidRPr="00E56706" w:rsidRDefault="00E56706" w:rsidP="00E56706">
            <w:pPr>
              <w:ind w:left="360"/>
              <w:rPr>
                <w:b/>
                <w:bCs/>
                <w:sz w:val="28"/>
                <w:szCs w:val="28"/>
              </w:rPr>
            </w:pPr>
            <w:r w:rsidRPr="00E56706">
              <w:rPr>
                <w:b/>
                <w:bCs/>
                <w:sz w:val="28"/>
                <w:szCs w:val="28"/>
              </w:rPr>
              <w:t>Answer:</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help the organization reach its goals.</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ensure effective utilization and maximum development of human resource.</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ensure respect for human beings. To identify and satisfy the needs of individuals.</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ensure reconciliation of individual goals with those of the organization.</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achieve and maintain high moral among employees.</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provide the organization with well-trained and well-motivated employees.</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increase to the fullest the employee’s job satisfaction and self- actualization.</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develop and maintain a quality of work life.</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lastRenderedPageBreak/>
              <w:t>To be ethically and socially responsive to the needs of society.</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develop over ail personality of each employee in its multidimensional aspect.</w:t>
            </w:r>
          </w:p>
          <w:p w:rsidR="00E56706" w:rsidRPr="00A364D8"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enhance employee’s capabilities to perform the present job.</w:t>
            </w:r>
          </w:p>
          <w:p w:rsidR="00E56706" w:rsidRDefault="00E56706" w:rsidP="00E56706">
            <w:pPr>
              <w:pStyle w:val="ListParagraph"/>
              <w:numPr>
                <w:ilvl w:val="0"/>
                <w:numId w:val="15"/>
              </w:numPr>
              <w:shd w:val="clear" w:color="auto" w:fill="FFFFFF"/>
              <w:spacing w:line="334" w:lineRule="atLeast"/>
              <w:jc w:val="both"/>
              <w:rPr>
                <w:rFonts w:eastAsia="Times New Roman" w:cs="Arial"/>
                <w:color w:val="000000" w:themeColor="text1"/>
                <w:sz w:val="28"/>
                <w:szCs w:val="28"/>
              </w:rPr>
            </w:pPr>
            <w:r w:rsidRPr="00A364D8">
              <w:rPr>
                <w:rFonts w:eastAsia="Times New Roman" w:cs="Arial"/>
                <w:color w:val="000000" w:themeColor="text1"/>
                <w:sz w:val="28"/>
                <w:szCs w:val="28"/>
              </w:rPr>
              <w:t>To equip the employees with precision and clarity in trans-action of business</w:t>
            </w:r>
          </w:p>
          <w:p w:rsidR="00E56706" w:rsidRDefault="00E56706" w:rsidP="00E56706">
            <w:pPr>
              <w:shd w:val="clear" w:color="auto" w:fill="FFFFFF"/>
              <w:spacing w:line="334" w:lineRule="atLeast"/>
              <w:ind w:left="360"/>
              <w:jc w:val="both"/>
              <w:rPr>
                <w:rFonts w:eastAsia="Times New Roman" w:cs="Arial"/>
                <w:color w:val="000000" w:themeColor="text1"/>
                <w:sz w:val="28"/>
                <w:szCs w:val="28"/>
              </w:rPr>
            </w:pPr>
          </w:p>
          <w:p w:rsidR="00E56706" w:rsidRPr="00E56706" w:rsidRDefault="00E56706" w:rsidP="00E56706">
            <w:pPr>
              <w:pStyle w:val="ListParagraph"/>
              <w:numPr>
                <w:ilvl w:val="0"/>
                <w:numId w:val="14"/>
              </w:numPr>
              <w:shd w:val="clear" w:color="auto" w:fill="FFFFFF"/>
              <w:spacing w:line="334" w:lineRule="atLeast"/>
              <w:jc w:val="both"/>
              <w:rPr>
                <w:rFonts w:eastAsia="Times New Roman" w:cs="Arial"/>
                <w:color w:val="000000" w:themeColor="text1"/>
                <w:sz w:val="28"/>
                <w:szCs w:val="28"/>
              </w:rPr>
            </w:pPr>
            <w:r>
              <w:rPr>
                <w:rFonts w:eastAsia="Times New Roman" w:cs="Arial"/>
                <w:b/>
                <w:bCs/>
                <w:i/>
                <w:iCs/>
                <w:color w:val="000000" w:themeColor="text1"/>
                <w:sz w:val="28"/>
                <w:szCs w:val="28"/>
              </w:rPr>
              <w:t>Outline the ethics of HRM as relating to the organization and the individual employee.</w:t>
            </w:r>
          </w:p>
          <w:p w:rsidR="00E56706" w:rsidRPr="00E56706" w:rsidRDefault="00E56706" w:rsidP="00E56706">
            <w:pPr>
              <w:shd w:val="clear" w:color="auto" w:fill="FFFFFF"/>
              <w:spacing w:line="334" w:lineRule="atLeast"/>
              <w:ind w:left="360"/>
              <w:jc w:val="both"/>
              <w:rPr>
                <w:rFonts w:eastAsia="Times New Roman" w:cs="Arial"/>
                <w:color w:val="000000" w:themeColor="text1"/>
                <w:sz w:val="28"/>
                <w:szCs w:val="28"/>
              </w:rPr>
            </w:pPr>
          </w:p>
          <w:p w:rsidR="00E56706" w:rsidRDefault="00E56706" w:rsidP="00E56706">
            <w:pPr>
              <w:shd w:val="clear" w:color="auto" w:fill="FFFFFF"/>
              <w:spacing w:line="334" w:lineRule="atLeast"/>
              <w:ind w:left="360"/>
              <w:jc w:val="both"/>
              <w:rPr>
                <w:rFonts w:eastAsia="Times New Roman" w:cs="Arial"/>
                <w:color w:val="000000" w:themeColor="text1"/>
                <w:sz w:val="28"/>
                <w:szCs w:val="28"/>
              </w:rPr>
            </w:pPr>
            <w:r w:rsidRPr="00E56706">
              <w:rPr>
                <w:rFonts w:eastAsia="Times New Roman" w:cs="Arial"/>
                <w:b/>
                <w:bCs/>
                <w:color w:val="000000" w:themeColor="text1"/>
                <w:sz w:val="28"/>
                <w:szCs w:val="28"/>
              </w:rPr>
              <w:t>Answer</w:t>
            </w:r>
            <w:r>
              <w:rPr>
                <w:rFonts w:eastAsia="Times New Roman" w:cs="Arial"/>
                <w:color w:val="000000" w:themeColor="text1"/>
                <w:sz w:val="28"/>
                <w:szCs w:val="28"/>
              </w:rPr>
              <w:t>:</w:t>
            </w:r>
          </w:p>
          <w:p w:rsidR="00E56706" w:rsidRPr="00892AC1" w:rsidRDefault="00E56706" w:rsidP="00E56706">
            <w:pPr>
              <w:pStyle w:val="ListParagraph"/>
              <w:numPr>
                <w:ilvl w:val="0"/>
                <w:numId w:val="16"/>
              </w:numPr>
              <w:autoSpaceDE w:val="0"/>
              <w:autoSpaceDN w:val="0"/>
              <w:adjustRightInd w:val="0"/>
              <w:rPr>
                <w:rFonts w:cs="Calibri"/>
                <w:color w:val="000000" w:themeColor="text1"/>
                <w:sz w:val="28"/>
                <w:szCs w:val="28"/>
              </w:rPr>
            </w:pPr>
            <w:r w:rsidRPr="00892AC1">
              <w:rPr>
                <w:rFonts w:cs="Calibri"/>
                <w:color w:val="000000" w:themeColor="text1"/>
                <w:sz w:val="28"/>
                <w:szCs w:val="28"/>
              </w:rPr>
              <w:t>HR professionals must strive to meet the highest standards of competence and commit to strengthen our competencies on a continuous basis.</w:t>
            </w:r>
          </w:p>
          <w:p w:rsidR="00E56706" w:rsidRPr="00892AC1" w:rsidRDefault="00E56706" w:rsidP="00E56706">
            <w:pPr>
              <w:pStyle w:val="ListParagraph"/>
              <w:numPr>
                <w:ilvl w:val="0"/>
                <w:numId w:val="16"/>
              </w:numPr>
              <w:autoSpaceDE w:val="0"/>
              <w:autoSpaceDN w:val="0"/>
              <w:adjustRightInd w:val="0"/>
              <w:rPr>
                <w:rFonts w:cs="Calibri"/>
                <w:color w:val="000000" w:themeColor="text1"/>
                <w:sz w:val="28"/>
                <w:szCs w:val="28"/>
              </w:rPr>
            </w:pPr>
            <w:r w:rsidRPr="00892AC1">
              <w:rPr>
                <w:rFonts w:cs="Symbol"/>
                <w:color w:val="000000" w:themeColor="text1"/>
                <w:sz w:val="28"/>
                <w:szCs w:val="28"/>
              </w:rPr>
              <w:t xml:space="preserve"> </w:t>
            </w:r>
            <w:r w:rsidRPr="00892AC1">
              <w:rPr>
                <w:rFonts w:cs="Calibri"/>
                <w:color w:val="000000" w:themeColor="text1"/>
                <w:sz w:val="28"/>
                <w:szCs w:val="28"/>
              </w:rPr>
              <w:t>HR professionals are expected to exhibit individual leadership as a role model for maintaining the highest standards of ethical conduct.</w:t>
            </w:r>
          </w:p>
          <w:p w:rsidR="00E56706" w:rsidRPr="00892AC1" w:rsidRDefault="00E56706" w:rsidP="00E56706">
            <w:pPr>
              <w:pStyle w:val="ListParagraph"/>
              <w:numPr>
                <w:ilvl w:val="0"/>
                <w:numId w:val="16"/>
              </w:numPr>
              <w:autoSpaceDE w:val="0"/>
              <w:autoSpaceDN w:val="0"/>
              <w:adjustRightInd w:val="0"/>
              <w:rPr>
                <w:rFonts w:cs="Calibri"/>
                <w:color w:val="000000" w:themeColor="text1"/>
                <w:sz w:val="28"/>
                <w:szCs w:val="28"/>
              </w:rPr>
            </w:pPr>
            <w:r w:rsidRPr="00892AC1">
              <w:rPr>
                <w:rFonts w:cs="Symbol"/>
                <w:color w:val="000000" w:themeColor="text1"/>
                <w:sz w:val="28"/>
                <w:szCs w:val="28"/>
              </w:rPr>
              <w:t xml:space="preserve"> </w:t>
            </w:r>
            <w:r w:rsidRPr="00892AC1">
              <w:rPr>
                <w:rFonts w:cs="Calibri"/>
                <w:color w:val="000000" w:themeColor="text1"/>
                <w:sz w:val="28"/>
                <w:szCs w:val="28"/>
              </w:rPr>
              <w:t>Human Resource professionals are ethically responsible for promoting and fostering fairness and justice for all employees and their organization.</w:t>
            </w:r>
          </w:p>
          <w:p w:rsidR="00E56706" w:rsidRPr="00892AC1" w:rsidRDefault="00E56706" w:rsidP="00E56706">
            <w:pPr>
              <w:pStyle w:val="ListParagraph"/>
              <w:numPr>
                <w:ilvl w:val="0"/>
                <w:numId w:val="16"/>
              </w:numPr>
              <w:autoSpaceDE w:val="0"/>
              <w:autoSpaceDN w:val="0"/>
              <w:adjustRightInd w:val="0"/>
              <w:rPr>
                <w:rFonts w:cs="Calibri"/>
                <w:color w:val="000000" w:themeColor="text1"/>
                <w:sz w:val="28"/>
                <w:szCs w:val="28"/>
              </w:rPr>
            </w:pPr>
            <w:r w:rsidRPr="00892AC1">
              <w:rPr>
                <w:rFonts w:cs="Symbol"/>
                <w:color w:val="000000" w:themeColor="text1"/>
                <w:sz w:val="28"/>
                <w:szCs w:val="28"/>
              </w:rPr>
              <w:t xml:space="preserve"> </w:t>
            </w:r>
            <w:r w:rsidRPr="00892AC1">
              <w:rPr>
                <w:rFonts w:cs="Calibri"/>
                <w:color w:val="000000" w:themeColor="text1"/>
                <w:sz w:val="28"/>
                <w:szCs w:val="28"/>
              </w:rPr>
              <w:t>HR professionals must maintain a high level of trust for stakeholders. They must protect the interests of all stakeholders as well as their professional integrity. HR Professionals should not engage in activities that create actual, apparent, or potential conflict of interests.</w:t>
            </w:r>
          </w:p>
          <w:p w:rsidR="00E56706" w:rsidRPr="00892AC1" w:rsidRDefault="00E56706" w:rsidP="00E56706">
            <w:pPr>
              <w:pStyle w:val="ListParagraph"/>
              <w:numPr>
                <w:ilvl w:val="0"/>
                <w:numId w:val="16"/>
              </w:numPr>
              <w:autoSpaceDE w:val="0"/>
              <w:autoSpaceDN w:val="0"/>
              <w:adjustRightInd w:val="0"/>
              <w:rPr>
                <w:rFonts w:cs="Calibri"/>
                <w:color w:val="000000" w:themeColor="text1"/>
                <w:sz w:val="28"/>
                <w:szCs w:val="28"/>
              </w:rPr>
            </w:pPr>
            <w:r w:rsidRPr="00892AC1">
              <w:rPr>
                <w:rFonts w:cs="Calibri"/>
                <w:color w:val="000000" w:themeColor="text1"/>
                <w:sz w:val="28"/>
                <w:szCs w:val="28"/>
              </w:rPr>
              <w:t>HR professionals consider and protect the rights of individuals, especially in the acquisition and Dissemination of information while ensuring truthful communications and facilitating informed decision making.</w:t>
            </w:r>
          </w:p>
          <w:p w:rsidR="00E56706" w:rsidRPr="00DD30AD" w:rsidRDefault="00E56706" w:rsidP="00E56706">
            <w:pPr>
              <w:shd w:val="clear" w:color="auto" w:fill="FFFFFF"/>
              <w:spacing w:line="334" w:lineRule="atLeast"/>
              <w:ind w:left="360"/>
              <w:jc w:val="both"/>
              <w:rPr>
                <w:rFonts w:eastAsia="Times New Roman" w:cs="Arial"/>
                <w:color w:val="000000" w:themeColor="text1"/>
                <w:sz w:val="28"/>
                <w:szCs w:val="28"/>
              </w:rPr>
            </w:pPr>
          </w:p>
          <w:p w:rsidR="00E56706" w:rsidRDefault="00E56706" w:rsidP="00E56706">
            <w:pPr>
              <w:pStyle w:val="Default"/>
            </w:pPr>
          </w:p>
          <w:p w:rsidR="00E56706" w:rsidRDefault="00E56706" w:rsidP="00E56706">
            <w:pPr>
              <w:pStyle w:val="Default"/>
              <w:numPr>
                <w:ilvl w:val="0"/>
                <w:numId w:val="14"/>
              </w:numPr>
              <w:rPr>
                <w:b/>
                <w:bCs/>
                <w:i/>
                <w:iCs/>
                <w:sz w:val="28"/>
                <w:szCs w:val="28"/>
              </w:rPr>
            </w:pPr>
            <w:r w:rsidRPr="00892AC1">
              <w:rPr>
                <w:b/>
                <w:bCs/>
                <w:i/>
                <w:iCs/>
                <w:sz w:val="28"/>
                <w:szCs w:val="28"/>
              </w:rPr>
              <w:t xml:space="preserve">What are the benefits of clear recruitment process? </w:t>
            </w:r>
          </w:p>
          <w:p w:rsidR="00E56706" w:rsidRDefault="00E56706" w:rsidP="00E56706">
            <w:pPr>
              <w:pStyle w:val="Default"/>
              <w:ind w:left="360"/>
              <w:rPr>
                <w:b/>
                <w:bCs/>
                <w:i/>
                <w:iCs/>
                <w:sz w:val="28"/>
                <w:szCs w:val="28"/>
              </w:rPr>
            </w:pPr>
          </w:p>
          <w:p w:rsidR="00E56706" w:rsidRDefault="00E56706" w:rsidP="00E56706">
            <w:pPr>
              <w:autoSpaceDE w:val="0"/>
              <w:autoSpaceDN w:val="0"/>
              <w:adjustRightInd w:val="0"/>
              <w:rPr>
                <w:rFonts w:ascii="Calibri" w:hAnsi="Calibri" w:cs="Calibri"/>
                <w:sz w:val="28"/>
                <w:szCs w:val="28"/>
              </w:rPr>
            </w:pPr>
            <w:r w:rsidRPr="00E56706">
              <w:rPr>
                <w:rFonts w:ascii="Calibri" w:hAnsi="Calibri" w:cs="Calibri"/>
                <w:b/>
                <w:bCs/>
                <w:sz w:val="28"/>
                <w:szCs w:val="28"/>
              </w:rPr>
              <w:t>Answer</w:t>
            </w:r>
            <w:r>
              <w:rPr>
                <w:rFonts w:ascii="Calibri" w:hAnsi="Calibri" w:cs="Calibri"/>
                <w:sz w:val="28"/>
                <w:szCs w:val="28"/>
              </w:rPr>
              <w:t xml:space="preserve">: </w:t>
            </w:r>
            <w:r w:rsidRPr="00892AC1">
              <w:rPr>
                <w:rFonts w:ascii="Calibri" w:hAnsi="Calibri" w:cs="Calibri"/>
                <w:sz w:val="28"/>
                <w:szCs w:val="28"/>
              </w:rPr>
              <w:t>Recruitment activities help increase the pool of candidates that might be selected for a job. It may also be internal or external. The internal recruiting is concerned with promoting and transferring the current employees. External recruiting brings in new talents to the company, which can lead to innovation.</w:t>
            </w:r>
          </w:p>
          <w:p w:rsidR="00E56706" w:rsidRDefault="00E56706" w:rsidP="00E56706">
            <w:pPr>
              <w:autoSpaceDE w:val="0"/>
              <w:autoSpaceDN w:val="0"/>
              <w:adjustRightInd w:val="0"/>
              <w:rPr>
                <w:rFonts w:ascii="Calibri" w:hAnsi="Calibri" w:cs="Calibri"/>
                <w:sz w:val="28"/>
                <w:szCs w:val="28"/>
              </w:rPr>
            </w:pPr>
          </w:p>
          <w:p w:rsidR="00E56706" w:rsidRDefault="00E56706" w:rsidP="00E56706">
            <w:pPr>
              <w:pStyle w:val="Default"/>
              <w:numPr>
                <w:ilvl w:val="0"/>
                <w:numId w:val="14"/>
              </w:numPr>
              <w:rPr>
                <w:b/>
                <w:bCs/>
                <w:i/>
                <w:iCs/>
                <w:sz w:val="28"/>
                <w:szCs w:val="28"/>
              </w:rPr>
            </w:pPr>
            <w:r w:rsidRPr="009015C7">
              <w:rPr>
                <w:b/>
                <w:bCs/>
                <w:i/>
                <w:iCs/>
                <w:sz w:val="28"/>
                <w:szCs w:val="28"/>
              </w:rPr>
              <w:t>How many opportunities of staff development can you think of? Here are some ideas</w:t>
            </w:r>
          </w:p>
          <w:p w:rsidR="00E56706" w:rsidRDefault="00E56706" w:rsidP="00E56706">
            <w:pPr>
              <w:pStyle w:val="Default"/>
              <w:ind w:left="360"/>
              <w:rPr>
                <w:b/>
                <w:bCs/>
                <w:i/>
                <w:iCs/>
                <w:sz w:val="28"/>
                <w:szCs w:val="28"/>
              </w:rPr>
            </w:pPr>
          </w:p>
          <w:p w:rsidR="00E56706" w:rsidRPr="00E56706" w:rsidRDefault="00E56706" w:rsidP="00E56706">
            <w:pPr>
              <w:pStyle w:val="Default"/>
              <w:ind w:left="360"/>
              <w:rPr>
                <w:b/>
                <w:bCs/>
                <w:sz w:val="28"/>
                <w:szCs w:val="28"/>
              </w:rPr>
            </w:pPr>
            <w:r w:rsidRPr="00E56706">
              <w:rPr>
                <w:b/>
                <w:bCs/>
                <w:sz w:val="28"/>
                <w:szCs w:val="28"/>
              </w:rPr>
              <w:t>Answer</w:t>
            </w:r>
          </w:p>
          <w:p w:rsidR="00E56706" w:rsidRPr="00FE6771" w:rsidRDefault="00E56706" w:rsidP="00E56706">
            <w:pPr>
              <w:autoSpaceDE w:val="0"/>
              <w:autoSpaceDN w:val="0"/>
              <w:adjustRightInd w:val="0"/>
              <w:rPr>
                <w:rFonts w:ascii="Calibri" w:hAnsi="Calibri" w:cs="Calibri"/>
                <w:color w:val="000000"/>
                <w:sz w:val="24"/>
                <w:szCs w:val="24"/>
              </w:rPr>
            </w:pPr>
          </w:p>
          <w:p w:rsidR="00E56706" w:rsidRPr="00FE6771" w:rsidRDefault="00E56706" w:rsidP="00E56706">
            <w:pPr>
              <w:pStyle w:val="Default"/>
              <w:numPr>
                <w:ilvl w:val="0"/>
                <w:numId w:val="17"/>
              </w:numPr>
              <w:rPr>
                <w:sz w:val="28"/>
                <w:szCs w:val="28"/>
              </w:rPr>
            </w:pPr>
            <w:r w:rsidRPr="00FE6771">
              <w:rPr>
                <w:sz w:val="28"/>
                <w:szCs w:val="28"/>
              </w:rPr>
              <w:lastRenderedPageBreak/>
              <w:t xml:space="preserve">Refresher training </w:t>
            </w:r>
          </w:p>
          <w:p w:rsidR="00E56706" w:rsidRPr="00FE6771" w:rsidRDefault="00E56706" w:rsidP="00E56706">
            <w:pPr>
              <w:pStyle w:val="Default"/>
              <w:numPr>
                <w:ilvl w:val="0"/>
                <w:numId w:val="17"/>
              </w:numPr>
              <w:rPr>
                <w:sz w:val="28"/>
                <w:szCs w:val="28"/>
              </w:rPr>
            </w:pPr>
            <w:r w:rsidRPr="00FE6771">
              <w:rPr>
                <w:sz w:val="28"/>
                <w:szCs w:val="28"/>
              </w:rPr>
              <w:t>Pro</w:t>
            </w:r>
            <w:r>
              <w:rPr>
                <w:sz w:val="28"/>
                <w:szCs w:val="28"/>
              </w:rPr>
              <w:t>viding materials for self-</w:t>
            </w:r>
            <w:r w:rsidRPr="00FE6771">
              <w:rPr>
                <w:sz w:val="28"/>
                <w:szCs w:val="28"/>
              </w:rPr>
              <w:t>study</w:t>
            </w:r>
          </w:p>
          <w:p w:rsidR="00E56706" w:rsidRPr="00FE6771" w:rsidRDefault="00E56706" w:rsidP="00E56706">
            <w:pPr>
              <w:pStyle w:val="Default"/>
              <w:numPr>
                <w:ilvl w:val="0"/>
                <w:numId w:val="17"/>
              </w:numPr>
              <w:rPr>
                <w:b/>
                <w:bCs/>
                <w:sz w:val="28"/>
                <w:szCs w:val="28"/>
              </w:rPr>
            </w:pPr>
            <w:r>
              <w:rPr>
                <w:sz w:val="28"/>
                <w:szCs w:val="28"/>
              </w:rPr>
              <w:t xml:space="preserve"> Empowering employee with new tasks to  handle</w:t>
            </w:r>
          </w:p>
          <w:p w:rsidR="00E56706" w:rsidRPr="00FE6771" w:rsidRDefault="00E56706" w:rsidP="00E56706">
            <w:pPr>
              <w:pStyle w:val="Default"/>
              <w:numPr>
                <w:ilvl w:val="0"/>
                <w:numId w:val="17"/>
              </w:numPr>
              <w:rPr>
                <w:b/>
                <w:bCs/>
                <w:sz w:val="28"/>
                <w:szCs w:val="28"/>
              </w:rPr>
            </w:pPr>
            <w:r>
              <w:rPr>
                <w:sz w:val="28"/>
                <w:szCs w:val="28"/>
              </w:rPr>
              <w:t>Raising their position</w:t>
            </w:r>
          </w:p>
          <w:p w:rsidR="00E56706" w:rsidRPr="00FE6771" w:rsidRDefault="00E56706" w:rsidP="00E56706">
            <w:pPr>
              <w:pStyle w:val="Default"/>
              <w:numPr>
                <w:ilvl w:val="0"/>
                <w:numId w:val="17"/>
              </w:numPr>
              <w:rPr>
                <w:b/>
                <w:bCs/>
                <w:sz w:val="28"/>
                <w:szCs w:val="28"/>
              </w:rPr>
            </w:pPr>
            <w:r>
              <w:rPr>
                <w:sz w:val="28"/>
                <w:szCs w:val="28"/>
              </w:rPr>
              <w:t xml:space="preserve">Brainstorm new developmental ideas </w:t>
            </w:r>
          </w:p>
          <w:p w:rsidR="00E56706" w:rsidRDefault="00E56706" w:rsidP="00E56706">
            <w:pPr>
              <w:pStyle w:val="Default"/>
              <w:rPr>
                <w:sz w:val="28"/>
                <w:szCs w:val="28"/>
              </w:rPr>
            </w:pPr>
          </w:p>
          <w:p w:rsidR="00E56706" w:rsidRDefault="00E56706" w:rsidP="00E56706">
            <w:pPr>
              <w:pStyle w:val="Default"/>
              <w:rPr>
                <w:sz w:val="23"/>
                <w:szCs w:val="23"/>
              </w:rPr>
            </w:pPr>
            <w:r w:rsidRPr="00FE6771">
              <w:rPr>
                <w:b/>
                <w:bCs/>
                <w:i/>
                <w:iCs/>
                <w:sz w:val="28"/>
                <w:szCs w:val="28"/>
              </w:rPr>
              <w:t>2</w:t>
            </w:r>
            <w:r>
              <w:rPr>
                <w:sz w:val="28"/>
                <w:szCs w:val="28"/>
              </w:rPr>
              <w:t xml:space="preserve">.  </w:t>
            </w:r>
            <w:r w:rsidRPr="00FE6771">
              <w:rPr>
                <w:b/>
                <w:bCs/>
                <w:i/>
                <w:iCs/>
                <w:sz w:val="28"/>
                <w:szCs w:val="28"/>
              </w:rPr>
              <w:t>Is there a need for human resource management specialists and if so what should their role be? How is this role evolving?</w:t>
            </w:r>
            <w:r w:rsidRPr="00FE6771">
              <w:rPr>
                <w:sz w:val="23"/>
                <w:szCs w:val="23"/>
              </w:rPr>
              <w:t xml:space="preserve"> </w:t>
            </w:r>
          </w:p>
          <w:p w:rsidR="00E56706" w:rsidRDefault="00E56706" w:rsidP="00E56706">
            <w:pPr>
              <w:pStyle w:val="Default"/>
              <w:rPr>
                <w:sz w:val="23"/>
                <w:szCs w:val="23"/>
              </w:rPr>
            </w:pPr>
          </w:p>
          <w:p w:rsidR="00E56706" w:rsidRPr="00E56706" w:rsidRDefault="00E56706" w:rsidP="00E56706">
            <w:pPr>
              <w:pStyle w:val="Default"/>
              <w:rPr>
                <w:b/>
                <w:bCs/>
                <w:sz w:val="28"/>
                <w:szCs w:val="28"/>
              </w:rPr>
            </w:pPr>
            <w:r w:rsidRPr="00E56706">
              <w:rPr>
                <w:b/>
                <w:bCs/>
                <w:sz w:val="28"/>
                <w:szCs w:val="28"/>
              </w:rPr>
              <w:t>Answer</w:t>
            </w:r>
            <w:r>
              <w:rPr>
                <w:b/>
                <w:bCs/>
                <w:sz w:val="28"/>
                <w:szCs w:val="28"/>
              </w:rPr>
              <w:t>:</w:t>
            </w:r>
          </w:p>
          <w:p w:rsidR="00E56706" w:rsidRDefault="00E56706" w:rsidP="00E56706">
            <w:pPr>
              <w:autoSpaceDE w:val="0"/>
              <w:autoSpaceDN w:val="0"/>
              <w:adjustRightInd w:val="0"/>
              <w:rPr>
                <w:rFonts w:ascii="Calibri" w:hAnsi="Calibri" w:cs="Calibri"/>
                <w:sz w:val="28"/>
                <w:szCs w:val="28"/>
              </w:rPr>
            </w:pPr>
            <w:r>
              <w:rPr>
                <w:rFonts w:ascii="Calibri" w:hAnsi="Calibri" w:cs="Calibri"/>
                <w:sz w:val="28"/>
                <w:szCs w:val="28"/>
              </w:rPr>
              <w:t>Yes, there is a need for Human resource management specialist because HRM</w:t>
            </w:r>
            <w:r w:rsidRPr="007A12E0">
              <w:rPr>
                <w:rFonts w:ascii="Calibri" w:hAnsi="Calibri" w:cs="Calibri"/>
                <w:sz w:val="28"/>
                <w:szCs w:val="28"/>
              </w:rPr>
              <w:t xml:space="preserve"> is that branch of the organization that is created specifically for the purpose of dealing with workers issues. The Human Resources Management</w:t>
            </w:r>
            <w:r>
              <w:rPr>
                <w:rFonts w:ascii="Calibri" w:hAnsi="Calibri" w:cs="Calibri"/>
                <w:sz w:val="28"/>
                <w:szCs w:val="28"/>
              </w:rPr>
              <w:t xml:space="preserve"> </w:t>
            </w:r>
            <w:r w:rsidRPr="007A12E0">
              <w:rPr>
                <w:rFonts w:ascii="Calibri" w:hAnsi="Calibri" w:cs="Calibri"/>
                <w:sz w:val="28"/>
                <w:szCs w:val="28"/>
              </w:rPr>
              <w:t>focuses on recruiting new talents for the company, managing the employees, guiding, and helping them by providing direction when needed.</w:t>
            </w:r>
          </w:p>
          <w:p w:rsidR="00E56706" w:rsidRDefault="00E56706" w:rsidP="00E56706">
            <w:pPr>
              <w:autoSpaceDE w:val="0"/>
              <w:autoSpaceDN w:val="0"/>
              <w:adjustRightInd w:val="0"/>
              <w:rPr>
                <w:rFonts w:ascii="Calibri" w:hAnsi="Calibri" w:cs="Calibri"/>
                <w:sz w:val="28"/>
                <w:szCs w:val="28"/>
              </w:rPr>
            </w:pPr>
          </w:p>
          <w:p w:rsidR="00E56706" w:rsidRDefault="00E56706" w:rsidP="00E56706">
            <w:pPr>
              <w:autoSpaceDE w:val="0"/>
              <w:autoSpaceDN w:val="0"/>
              <w:adjustRightInd w:val="0"/>
              <w:rPr>
                <w:rFonts w:ascii="Calibri" w:hAnsi="Calibri" w:cs="Calibri"/>
                <w:b/>
                <w:bCs/>
                <w:sz w:val="28"/>
                <w:szCs w:val="28"/>
              </w:rPr>
            </w:pPr>
            <w:r w:rsidRPr="002B61BD">
              <w:rPr>
                <w:rFonts w:ascii="Calibri" w:hAnsi="Calibri" w:cs="Calibri"/>
                <w:b/>
                <w:bCs/>
                <w:sz w:val="28"/>
                <w:szCs w:val="28"/>
              </w:rPr>
              <w:t>Human Resource Activities:</w:t>
            </w:r>
          </w:p>
          <w:p w:rsidR="00E56706" w:rsidRPr="002B61BD" w:rsidRDefault="00E56706" w:rsidP="00E56706">
            <w:pPr>
              <w:pStyle w:val="ListParagraph"/>
              <w:numPr>
                <w:ilvl w:val="0"/>
                <w:numId w:val="18"/>
              </w:numPr>
              <w:autoSpaceDE w:val="0"/>
              <w:autoSpaceDN w:val="0"/>
              <w:adjustRightInd w:val="0"/>
              <w:rPr>
                <w:rFonts w:cs="Calibri"/>
                <w:sz w:val="28"/>
                <w:szCs w:val="28"/>
              </w:rPr>
            </w:pPr>
            <w:r w:rsidRPr="002B61BD">
              <w:rPr>
                <w:rFonts w:cs="Calibri"/>
                <w:sz w:val="28"/>
                <w:szCs w:val="28"/>
              </w:rPr>
              <w:t>Employee Recruitment</w:t>
            </w:r>
          </w:p>
          <w:p w:rsidR="00E56706" w:rsidRPr="002B61BD" w:rsidRDefault="00E56706" w:rsidP="00E56706">
            <w:pPr>
              <w:pStyle w:val="ListParagraph"/>
              <w:numPr>
                <w:ilvl w:val="0"/>
                <w:numId w:val="18"/>
              </w:numPr>
              <w:autoSpaceDE w:val="0"/>
              <w:autoSpaceDN w:val="0"/>
              <w:adjustRightInd w:val="0"/>
              <w:rPr>
                <w:rFonts w:cs="Calibri"/>
                <w:sz w:val="28"/>
                <w:szCs w:val="28"/>
              </w:rPr>
            </w:pPr>
            <w:r w:rsidRPr="002B61BD">
              <w:rPr>
                <w:rFonts w:cs="Calibri"/>
                <w:sz w:val="28"/>
                <w:szCs w:val="28"/>
              </w:rPr>
              <w:t>Employee Selection</w:t>
            </w:r>
          </w:p>
          <w:p w:rsidR="00E56706" w:rsidRPr="002B61BD" w:rsidRDefault="00E56706" w:rsidP="00E56706">
            <w:pPr>
              <w:pStyle w:val="ListParagraph"/>
              <w:numPr>
                <w:ilvl w:val="0"/>
                <w:numId w:val="18"/>
              </w:numPr>
              <w:autoSpaceDE w:val="0"/>
              <w:autoSpaceDN w:val="0"/>
              <w:adjustRightInd w:val="0"/>
              <w:rPr>
                <w:rFonts w:cs="Calibri"/>
                <w:sz w:val="28"/>
                <w:szCs w:val="28"/>
              </w:rPr>
            </w:pPr>
            <w:r w:rsidRPr="002B61BD">
              <w:rPr>
                <w:rFonts w:cs="Calibri"/>
                <w:sz w:val="28"/>
                <w:szCs w:val="28"/>
              </w:rPr>
              <w:t>Outplacement</w:t>
            </w:r>
          </w:p>
          <w:p w:rsidR="00E56706" w:rsidRPr="002B61BD" w:rsidRDefault="00E56706" w:rsidP="00E56706">
            <w:pPr>
              <w:pStyle w:val="ListParagraph"/>
              <w:numPr>
                <w:ilvl w:val="0"/>
                <w:numId w:val="18"/>
              </w:numPr>
              <w:autoSpaceDE w:val="0"/>
              <w:autoSpaceDN w:val="0"/>
              <w:adjustRightInd w:val="0"/>
              <w:rPr>
                <w:rFonts w:cs="Calibri"/>
                <w:sz w:val="28"/>
                <w:szCs w:val="28"/>
              </w:rPr>
            </w:pPr>
            <w:r w:rsidRPr="002B61BD">
              <w:rPr>
                <w:rFonts w:cs="Calibri"/>
                <w:sz w:val="28"/>
                <w:szCs w:val="28"/>
              </w:rPr>
              <w:t>Training and Development</w:t>
            </w:r>
          </w:p>
          <w:p w:rsidR="00E56706" w:rsidRPr="002B61BD" w:rsidRDefault="00E56706" w:rsidP="00E56706">
            <w:pPr>
              <w:pStyle w:val="ListParagraph"/>
              <w:numPr>
                <w:ilvl w:val="0"/>
                <w:numId w:val="18"/>
              </w:numPr>
              <w:autoSpaceDE w:val="0"/>
              <w:autoSpaceDN w:val="0"/>
              <w:adjustRightInd w:val="0"/>
              <w:rPr>
                <w:rFonts w:cs="Calibri"/>
                <w:sz w:val="28"/>
                <w:szCs w:val="28"/>
              </w:rPr>
            </w:pPr>
            <w:r w:rsidRPr="002B61BD">
              <w:rPr>
                <w:rFonts w:cs="Calibri"/>
                <w:sz w:val="28"/>
                <w:szCs w:val="28"/>
              </w:rPr>
              <w:t>Performance Appraisal</w:t>
            </w:r>
          </w:p>
          <w:p w:rsidR="00E56706" w:rsidRPr="002B61BD" w:rsidRDefault="00E56706" w:rsidP="00E56706">
            <w:pPr>
              <w:pStyle w:val="ListParagraph"/>
              <w:numPr>
                <w:ilvl w:val="0"/>
                <w:numId w:val="18"/>
              </w:numPr>
              <w:autoSpaceDE w:val="0"/>
              <w:autoSpaceDN w:val="0"/>
              <w:adjustRightInd w:val="0"/>
              <w:rPr>
                <w:rFonts w:cs="Calibri"/>
                <w:sz w:val="28"/>
                <w:szCs w:val="28"/>
              </w:rPr>
            </w:pPr>
            <w:r w:rsidRPr="002B61BD">
              <w:rPr>
                <w:rFonts w:cs="Calibri"/>
                <w:sz w:val="28"/>
                <w:szCs w:val="28"/>
              </w:rPr>
              <w:t>Reward systems</w:t>
            </w:r>
          </w:p>
          <w:p w:rsidR="00E56706" w:rsidRPr="002B61BD" w:rsidRDefault="00E56706" w:rsidP="00E56706">
            <w:pPr>
              <w:pStyle w:val="ListParagraph"/>
              <w:numPr>
                <w:ilvl w:val="0"/>
                <w:numId w:val="18"/>
              </w:numPr>
              <w:autoSpaceDE w:val="0"/>
              <w:autoSpaceDN w:val="0"/>
              <w:adjustRightInd w:val="0"/>
              <w:rPr>
                <w:rFonts w:cs="Calibri"/>
                <w:sz w:val="28"/>
                <w:szCs w:val="28"/>
              </w:rPr>
            </w:pPr>
            <w:r w:rsidRPr="002B61BD">
              <w:rPr>
                <w:rFonts w:cs="Calibri"/>
                <w:sz w:val="28"/>
                <w:szCs w:val="28"/>
              </w:rPr>
              <w:t>Labor Relation</w:t>
            </w:r>
          </w:p>
          <w:p w:rsidR="00E56706" w:rsidRDefault="00E56706" w:rsidP="00E56706">
            <w:pPr>
              <w:autoSpaceDE w:val="0"/>
              <w:autoSpaceDN w:val="0"/>
              <w:adjustRightInd w:val="0"/>
              <w:rPr>
                <w:rFonts w:ascii="Calibri" w:hAnsi="Calibri" w:cs="Calibri"/>
                <w:sz w:val="28"/>
                <w:szCs w:val="28"/>
              </w:rPr>
            </w:pPr>
          </w:p>
          <w:p w:rsidR="00E56706" w:rsidRDefault="00E56706" w:rsidP="00E56706">
            <w:pPr>
              <w:autoSpaceDE w:val="0"/>
              <w:autoSpaceDN w:val="0"/>
              <w:adjustRightInd w:val="0"/>
              <w:rPr>
                <w:rFonts w:ascii="Calibri" w:hAnsi="Calibri" w:cs="Calibri"/>
                <w:sz w:val="28"/>
                <w:szCs w:val="28"/>
              </w:rPr>
            </w:pPr>
          </w:p>
          <w:p w:rsidR="00E56706" w:rsidRDefault="00E56706" w:rsidP="00E56706">
            <w:pPr>
              <w:autoSpaceDE w:val="0"/>
              <w:autoSpaceDN w:val="0"/>
              <w:adjustRightInd w:val="0"/>
              <w:rPr>
                <w:rFonts w:ascii="Calibri" w:hAnsi="Calibri" w:cs="Calibri"/>
                <w:sz w:val="28"/>
                <w:szCs w:val="28"/>
              </w:rPr>
            </w:pPr>
            <w:r w:rsidRPr="009603C9">
              <w:rPr>
                <w:rFonts w:ascii="Calibri" w:hAnsi="Calibri" w:cs="Calibri"/>
                <w:sz w:val="28"/>
                <w:szCs w:val="28"/>
              </w:rPr>
              <w:t>Over the years, Human Resources Management has become an essential part of any organization. Today, it is mandatory to have this department. This department helps to improve the morale of workers</w:t>
            </w:r>
            <w:r>
              <w:rPr>
                <w:rFonts w:ascii="Calibri" w:hAnsi="Calibri" w:cs="Calibri"/>
                <w:sz w:val="28"/>
                <w:szCs w:val="28"/>
              </w:rPr>
              <w:t>.</w:t>
            </w:r>
            <w:r w:rsidRPr="00913F07">
              <w:rPr>
                <w:rFonts w:ascii="Calibri" w:hAnsi="Calibri" w:cs="Calibri"/>
                <w:sz w:val="24"/>
                <w:szCs w:val="24"/>
              </w:rPr>
              <w:t xml:space="preserve"> </w:t>
            </w:r>
            <w:r w:rsidRPr="00913F07">
              <w:rPr>
                <w:rFonts w:ascii="Calibri" w:hAnsi="Calibri" w:cs="Calibri"/>
                <w:sz w:val="28"/>
                <w:szCs w:val="28"/>
              </w:rPr>
              <w:t>Human Resource Management combined with Performance Management</w:t>
            </w:r>
            <w:r>
              <w:rPr>
                <w:rFonts w:ascii="Calibri" w:hAnsi="Calibri" w:cs="Calibri"/>
                <w:sz w:val="28"/>
                <w:szCs w:val="28"/>
              </w:rPr>
              <w:t xml:space="preserve"> results with a strategic Human </w:t>
            </w:r>
            <w:r w:rsidRPr="00913F07">
              <w:rPr>
                <w:rFonts w:ascii="Calibri" w:hAnsi="Calibri" w:cs="Calibri"/>
                <w:sz w:val="28"/>
                <w:szCs w:val="28"/>
              </w:rPr>
              <w:t xml:space="preserve">Resource Management as it relates to leading, coaching, mentoring, </w:t>
            </w:r>
            <w:r>
              <w:rPr>
                <w:rFonts w:ascii="Calibri" w:hAnsi="Calibri" w:cs="Calibri"/>
                <w:sz w:val="28"/>
                <w:szCs w:val="28"/>
              </w:rPr>
              <w:t xml:space="preserve">performance appraisal, rewards, </w:t>
            </w:r>
            <w:r w:rsidRPr="00913F07">
              <w:rPr>
                <w:rFonts w:ascii="Calibri" w:hAnsi="Calibri" w:cs="Calibri"/>
                <w:sz w:val="28"/>
                <w:szCs w:val="28"/>
              </w:rPr>
              <w:t>punishments, and other labor relations</w:t>
            </w:r>
            <w:r>
              <w:rPr>
                <w:rFonts w:ascii="Calibri" w:hAnsi="Calibri" w:cs="Calibri"/>
                <w:sz w:val="24"/>
                <w:szCs w:val="24"/>
              </w:rPr>
              <w:t>.</w:t>
            </w:r>
          </w:p>
          <w:p w:rsidR="00E56706" w:rsidRDefault="00E56706" w:rsidP="00E56706">
            <w:pPr>
              <w:autoSpaceDE w:val="0"/>
              <w:autoSpaceDN w:val="0"/>
              <w:adjustRightInd w:val="0"/>
              <w:rPr>
                <w:rFonts w:ascii="Calibri" w:hAnsi="Calibri" w:cs="Calibri"/>
                <w:sz w:val="28"/>
                <w:szCs w:val="28"/>
              </w:rPr>
            </w:pPr>
          </w:p>
          <w:p w:rsidR="00E56706" w:rsidRDefault="00E56706" w:rsidP="00E56706">
            <w:pPr>
              <w:autoSpaceDE w:val="0"/>
              <w:autoSpaceDN w:val="0"/>
              <w:adjustRightInd w:val="0"/>
              <w:rPr>
                <w:rFonts w:ascii="Calibri" w:hAnsi="Calibri" w:cs="Calibri"/>
                <w:sz w:val="28"/>
                <w:szCs w:val="28"/>
              </w:rPr>
            </w:pPr>
            <w:r w:rsidRPr="009603C9">
              <w:rPr>
                <w:rFonts w:ascii="Calibri" w:hAnsi="Calibri" w:cs="Calibri"/>
                <w:sz w:val="28"/>
                <w:szCs w:val="28"/>
              </w:rPr>
              <w:t>Human Resources Management evaluates every department in an organization or business. It comes between teams working in each department and helps them improve their work.</w:t>
            </w:r>
            <w:r w:rsidRPr="002B61BD">
              <w:rPr>
                <w:rFonts w:ascii="Calibri" w:hAnsi="Calibri" w:cs="Calibri"/>
                <w:sz w:val="24"/>
                <w:szCs w:val="24"/>
              </w:rPr>
              <w:t xml:space="preserve"> </w:t>
            </w:r>
            <w:r w:rsidRPr="002B61BD">
              <w:rPr>
                <w:rFonts w:ascii="Calibri" w:hAnsi="Calibri" w:cs="Calibri"/>
                <w:sz w:val="28"/>
                <w:szCs w:val="28"/>
              </w:rPr>
              <w:t>Human Resources Management intervenes to solve any problem that comes in the way of their work. It is mainly concerned with getting better results from its workers.</w:t>
            </w:r>
          </w:p>
          <w:p w:rsidR="00E56706" w:rsidRDefault="00E56706" w:rsidP="00E56706">
            <w:pPr>
              <w:autoSpaceDE w:val="0"/>
              <w:autoSpaceDN w:val="0"/>
              <w:adjustRightInd w:val="0"/>
              <w:rPr>
                <w:rFonts w:ascii="Calibri" w:hAnsi="Calibri" w:cs="Calibri"/>
                <w:sz w:val="28"/>
                <w:szCs w:val="28"/>
              </w:rPr>
            </w:pPr>
          </w:p>
          <w:p w:rsidR="00E56706" w:rsidRDefault="00E56706" w:rsidP="00E56706">
            <w:pPr>
              <w:autoSpaceDE w:val="0"/>
              <w:autoSpaceDN w:val="0"/>
              <w:adjustRightInd w:val="0"/>
              <w:rPr>
                <w:rFonts w:ascii="Calibri" w:hAnsi="Calibri" w:cs="Calibri"/>
                <w:b/>
                <w:bCs/>
                <w:sz w:val="28"/>
                <w:szCs w:val="28"/>
                <w:u w:val="single"/>
              </w:rPr>
            </w:pPr>
            <w:r>
              <w:rPr>
                <w:rFonts w:ascii="Calibri" w:hAnsi="Calibri" w:cs="Calibri"/>
                <w:b/>
                <w:bCs/>
                <w:sz w:val="28"/>
                <w:szCs w:val="28"/>
                <w:u w:val="single"/>
              </w:rPr>
              <w:lastRenderedPageBreak/>
              <w:t>Case Study:</w:t>
            </w:r>
          </w:p>
          <w:p w:rsidR="00E56706" w:rsidRDefault="00E56706" w:rsidP="00E56706">
            <w:pPr>
              <w:autoSpaceDE w:val="0"/>
              <w:autoSpaceDN w:val="0"/>
              <w:adjustRightInd w:val="0"/>
              <w:rPr>
                <w:rFonts w:ascii="Calibri" w:hAnsi="Calibri" w:cs="Calibri"/>
                <w:b/>
                <w:bCs/>
                <w:sz w:val="28"/>
                <w:szCs w:val="28"/>
                <w:u w:val="single"/>
              </w:rPr>
            </w:pPr>
          </w:p>
          <w:p w:rsidR="00E56706" w:rsidRDefault="00E56706" w:rsidP="00E56706">
            <w:pPr>
              <w:pStyle w:val="ListParagraph"/>
              <w:numPr>
                <w:ilvl w:val="0"/>
                <w:numId w:val="19"/>
              </w:numPr>
              <w:autoSpaceDE w:val="0"/>
              <w:autoSpaceDN w:val="0"/>
              <w:adjustRightInd w:val="0"/>
              <w:rPr>
                <w:rFonts w:cs="Calibri"/>
                <w:sz w:val="28"/>
                <w:szCs w:val="28"/>
              </w:rPr>
            </w:pPr>
            <w:r w:rsidRPr="004D7C87">
              <w:rPr>
                <w:rFonts w:cs="Calibri"/>
                <w:b/>
                <w:bCs/>
                <w:i/>
                <w:iCs/>
                <w:sz w:val="28"/>
                <w:szCs w:val="28"/>
              </w:rPr>
              <w:t>What does his statement suggest about motivation of this hotel worker?</w:t>
            </w:r>
          </w:p>
          <w:p w:rsidR="00E56706" w:rsidRDefault="00E56706" w:rsidP="00E56706">
            <w:pPr>
              <w:autoSpaceDE w:val="0"/>
              <w:autoSpaceDN w:val="0"/>
              <w:adjustRightInd w:val="0"/>
              <w:ind w:left="360"/>
              <w:rPr>
                <w:rFonts w:ascii="Calibri" w:hAnsi="Calibri" w:cs="Calibri"/>
                <w:sz w:val="28"/>
                <w:szCs w:val="28"/>
              </w:rPr>
            </w:pPr>
          </w:p>
          <w:p w:rsidR="00E56706" w:rsidRDefault="00E56706" w:rsidP="00E56706">
            <w:pPr>
              <w:autoSpaceDE w:val="0"/>
              <w:autoSpaceDN w:val="0"/>
              <w:adjustRightInd w:val="0"/>
              <w:ind w:left="360"/>
              <w:rPr>
                <w:sz w:val="28"/>
                <w:szCs w:val="28"/>
              </w:rPr>
            </w:pPr>
            <w:r>
              <w:rPr>
                <w:sz w:val="28"/>
                <w:szCs w:val="28"/>
              </w:rPr>
              <w:t>The best way of tackling these issues would be for management to first identify the needs and wants of the employees before creating a positive motivational working environment. Tony suggested that the assumption that people want the same thing from their work is often wrong and can lead managers to make mistakes while trying to motivate employees. Managers can’t force their workers to be motivated, but if they know what their employees want and expect from work, they can create a coordinated work environment that includes coaching, skill development, and rewards helps employees to motivate themselves.</w:t>
            </w:r>
          </w:p>
          <w:p w:rsidR="00E56706" w:rsidRDefault="00E56706" w:rsidP="00E56706">
            <w:pPr>
              <w:autoSpaceDE w:val="0"/>
              <w:autoSpaceDN w:val="0"/>
              <w:adjustRightInd w:val="0"/>
              <w:ind w:left="360"/>
              <w:rPr>
                <w:sz w:val="28"/>
                <w:szCs w:val="28"/>
              </w:rPr>
            </w:pPr>
          </w:p>
          <w:p w:rsidR="00E56706" w:rsidRDefault="00E56706" w:rsidP="00E56706">
            <w:pPr>
              <w:pStyle w:val="ListParagraph"/>
              <w:numPr>
                <w:ilvl w:val="0"/>
                <w:numId w:val="19"/>
              </w:numPr>
              <w:autoSpaceDE w:val="0"/>
              <w:autoSpaceDN w:val="0"/>
              <w:adjustRightInd w:val="0"/>
              <w:rPr>
                <w:rFonts w:cs="Calibri"/>
                <w:b/>
                <w:bCs/>
                <w:i/>
                <w:iCs/>
                <w:color w:val="000000"/>
                <w:sz w:val="28"/>
                <w:szCs w:val="28"/>
              </w:rPr>
            </w:pPr>
            <w:r w:rsidRPr="00FF47B8">
              <w:rPr>
                <w:rFonts w:cs="Calibri"/>
                <w:b/>
                <w:bCs/>
                <w:i/>
                <w:iCs/>
                <w:color w:val="000000"/>
                <w:sz w:val="28"/>
                <w:szCs w:val="28"/>
              </w:rPr>
              <w:t>Identify and explain two possible ways of how Tony’s motivation could be improve</w:t>
            </w:r>
            <w:r>
              <w:rPr>
                <w:rFonts w:cs="Calibri"/>
                <w:b/>
                <w:bCs/>
                <w:i/>
                <w:iCs/>
                <w:color w:val="000000"/>
                <w:sz w:val="28"/>
                <w:szCs w:val="28"/>
              </w:rPr>
              <w:t>d?</w:t>
            </w:r>
          </w:p>
          <w:p w:rsidR="0094143E" w:rsidRPr="0094143E" w:rsidRDefault="0094143E" w:rsidP="0094143E">
            <w:pPr>
              <w:autoSpaceDE w:val="0"/>
              <w:autoSpaceDN w:val="0"/>
              <w:adjustRightInd w:val="0"/>
              <w:ind w:left="360"/>
              <w:rPr>
                <w:rFonts w:cs="Calibri"/>
                <w:b/>
                <w:bCs/>
                <w:i/>
                <w:iCs/>
                <w:color w:val="000000"/>
                <w:sz w:val="28"/>
                <w:szCs w:val="28"/>
              </w:rPr>
            </w:pPr>
            <w:bookmarkStart w:id="0" w:name="_GoBack"/>
            <w:bookmarkEnd w:id="0"/>
          </w:p>
          <w:p w:rsidR="00E56706" w:rsidRDefault="00D605F3" w:rsidP="00E56706">
            <w:pPr>
              <w:autoSpaceDE w:val="0"/>
              <w:autoSpaceDN w:val="0"/>
              <w:adjustRightInd w:val="0"/>
              <w:rPr>
                <w:rFonts w:cs="Arial"/>
                <w:color w:val="252525"/>
                <w:sz w:val="28"/>
                <w:szCs w:val="28"/>
                <w:shd w:val="clear" w:color="auto" w:fill="FFFFFF"/>
              </w:rPr>
            </w:pPr>
            <w:r>
              <w:rPr>
                <w:rFonts w:ascii="Calibri" w:hAnsi="Calibri" w:cs="Calibri"/>
                <w:color w:val="000000"/>
                <w:sz w:val="28"/>
                <w:szCs w:val="28"/>
              </w:rPr>
              <w:t xml:space="preserve"> Employees motivation has been broadly defined as the “</w:t>
            </w:r>
            <w:r w:rsidRPr="00D605F3">
              <w:rPr>
                <w:rFonts w:cs="Arial"/>
                <w:color w:val="252525"/>
                <w:sz w:val="28"/>
                <w:szCs w:val="28"/>
                <w:shd w:val="clear" w:color="auto" w:fill="FFFFFF"/>
              </w:rPr>
              <w:t>psychological forces that determine the direction of a person's behavior in an organization, a person's level of</w:t>
            </w:r>
            <w:r w:rsidRPr="00D605F3">
              <w:rPr>
                <w:rStyle w:val="apple-converted-space"/>
                <w:rFonts w:cs="Arial"/>
                <w:color w:val="252525"/>
                <w:sz w:val="28"/>
                <w:szCs w:val="28"/>
                <w:shd w:val="clear" w:color="auto" w:fill="FFFFFF"/>
              </w:rPr>
              <w:t> </w:t>
            </w:r>
            <w:r w:rsidRPr="00D605F3">
              <w:rPr>
                <w:rFonts w:cs="Arial"/>
                <w:sz w:val="28"/>
                <w:szCs w:val="28"/>
                <w:shd w:val="clear" w:color="auto" w:fill="FFFFFF"/>
              </w:rPr>
              <w:t>effort</w:t>
            </w:r>
            <w:r w:rsidRPr="00D605F3">
              <w:rPr>
                <w:rStyle w:val="apple-converted-space"/>
                <w:rFonts w:cs="Arial"/>
                <w:color w:val="252525"/>
                <w:sz w:val="28"/>
                <w:szCs w:val="28"/>
                <w:shd w:val="clear" w:color="auto" w:fill="FFFFFF"/>
              </w:rPr>
              <w:t> </w:t>
            </w:r>
            <w:r w:rsidRPr="00D605F3">
              <w:rPr>
                <w:rFonts w:cs="Arial"/>
                <w:color w:val="252525"/>
                <w:sz w:val="28"/>
                <w:szCs w:val="28"/>
                <w:shd w:val="clear" w:color="auto" w:fill="FFFFFF"/>
              </w:rPr>
              <w:t>and a person's level of</w:t>
            </w:r>
            <w:r w:rsidRPr="00D605F3">
              <w:rPr>
                <w:rStyle w:val="apple-converted-space"/>
                <w:rFonts w:cs="Arial"/>
                <w:color w:val="252525"/>
                <w:sz w:val="28"/>
                <w:szCs w:val="28"/>
                <w:shd w:val="clear" w:color="auto" w:fill="FFFFFF"/>
              </w:rPr>
              <w:t> </w:t>
            </w:r>
            <w:r w:rsidRPr="00D605F3">
              <w:rPr>
                <w:rFonts w:cs="Arial"/>
                <w:sz w:val="28"/>
                <w:szCs w:val="28"/>
                <w:shd w:val="clear" w:color="auto" w:fill="FFFFFF"/>
              </w:rPr>
              <w:t>persistence</w:t>
            </w:r>
            <w:r w:rsidRPr="00D605F3">
              <w:rPr>
                <w:rFonts w:cs="Arial"/>
                <w:color w:val="252525"/>
                <w:sz w:val="28"/>
                <w:szCs w:val="28"/>
                <w:shd w:val="clear" w:color="auto" w:fill="FFFFFF"/>
              </w:rPr>
              <w:t>"</w:t>
            </w:r>
          </w:p>
          <w:p w:rsidR="00D605F3" w:rsidRPr="00FF47B8" w:rsidRDefault="00D605F3" w:rsidP="00E56706">
            <w:pPr>
              <w:autoSpaceDE w:val="0"/>
              <w:autoSpaceDN w:val="0"/>
              <w:adjustRightInd w:val="0"/>
              <w:rPr>
                <w:rFonts w:ascii="Calibri" w:hAnsi="Calibri" w:cs="Calibri"/>
                <w:color w:val="000000"/>
                <w:sz w:val="28"/>
                <w:szCs w:val="28"/>
              </w:rPr>
            </w:pPr>
          </w:p>
          <w:p w:rsidR="00E56706" w:rsidRDefault="00E56706" w:rsidP="00E56706">
            <w:pPr>
              <w:pStyle w:val="Default"/>
              <w:rPr>
                <w:rFonts w:asciiTheme="minorHAnsi" w:hAnsiTheme="minorHAnsi"/>
                <w:color w:val="000000" w:themeColor="text1"/>
                <w:sz w:val="28"/>
                <w:szCs w:val="28"/>
                <w:shd w:val="clear" w:color="auto" w:fill="FFFFFF"/>
              </w:rPr>
            </w:pPr>
            <w:r w:rsidRPr="00027404">
              <w:rPr>
                <w:rFonts w:asciiTheme="minorHAnsi" w:hAnsiTheme="minorHAnsi"/>
                <w:color w:val="000000" w:themeColor="text1"/>
                <w:sz w:val="28"/>
                <w:szCs w:val="28"/>
                <w:shd w:val="clear" w:color="auto" w:fill="FFFFFF"/>
              </w:rPr>
              <w:t>Employers should look for ways to give employees more control over their schedules, environment, and/or work habits. For instance, employers could offer alternative work schedul</w:t>
            </w:r>
            <w:r>
              <w:rPr>
                <w:rFonts w:asciiTheme="minorHAnsi" w:hAnsiTheme="minorHAnsi"/>
                <w:color w:val="000000" w:themeColor="text1"/>
                <w:sz w:val="28"/>
                <w:szCs w:val="28"/>
                <w:shd w:val="clear" w:color="auto" w:fill="FFFFFF"/>
              </w:rPr>
              <w:t>es such as flextime or telecommut</w:t>
            </w:r>
            <w:r w:rsidRPr="00027404">
              <w:rPr>
                <w:rFonts w:asciiTheme="minorHAnsi" w:hAnsiTheme="minorHAnsi"/>
                <w:color w:val="000000" w:themeColor="text1"/>
                <w:sz w:val="28"/>
                <w:szCs w:val="28"/>
                <w:shd w:val="clear" w:color="auto" w:fill="FFFFFF"/>
              </w:rPr>
              <w:t>ing. Today's employees have demanding schedules outside of work, and many workers appreciate a boss w</w:t>
            </w:r>
            <w:r>
              <w:rPr>
                <w:rFonts w:asciiTheme="minorHAnsi" w:hAnsiTheme="minorHAnsi"/>
                <w:color w:val="000000" w:themeColor="text1"/>
                <w:sz w:val="28"/>
                <w:szCs w:val="28"/>
                <w:shd w:val="clear" w:color="auto" w:fill="FFFFFF"/>
              </w:rPr>
              <w:t>ho considers work-life balance.</w:t>
            </w:r>
          </w:p>
          <w:p w:rsidR="00D605F3" w:rsidRDefault="00D605F3" w:rsidP="00E56706">
            <w:pPr>
              <w:pStyle w:val="Default"/>
              <w:rPr>
                <w:rFonts w:asciiTheme="minorHAnsi" w:hAnsiTheme="minorHAnsi"/>
                <w:color w:val="000000" w:themeColor="text1"/>
                <w:sz w:val="28"/>
                <w:szCs w:val="28"/>
                <w:shd w:val="clear" w:color="auto" w:fill="FFFFFF"/>
              </w:rPr>
            </w:pPr>
            <w:r>
              <w:rPr>
                <w:rFonts w:asciiTheme="minorHAnsi" w:hAnsiTheme="minorHAnsi"/>
                <w:color w:val="000000" w:themeColor="text1"/>
                <w:sz w:val="28"/>
                <w:szCs w:val="28"/>
                <w:shd w:val="clear" w:color="auto" w:fill="FFFFFF"/>
              </w:rPr>
              <w:t>The two possible ways of how Tony’s motivation could be improved are:</w:t>
            </w:r>
          </w:p>
          <w:p w:rsidR="00D605F3" w:rsidRDefault="00D605F3" w:rsidP="00E56706">
            <w:pPr>
              <w:pStyle w:val="Default"/>
              <w:rPr>
                <w:rFonts w:asciiTheme="minorHAnsi" w:hAnsiTheme="minorHAnsi"/>
                <w:color w:val="000000" w:themeColor="text1"/>
                <w:sz w:val="28"/>
                <w:szCs w:val="28"/>
                <w:shd w:val="clear" w:color="auto" w:fill="FFFFFF"/>
              </w:rPr>
            </w:pPr>
          </w:p>
          <w:p w:rsidR="00E56706" w:rsidRDefault="00E56706" w:rsidP="00E56706">
            <w:pPr>
              <w:pStyle w:val="Default"/>
              <w:numPr>
                <w:ilvl w:val="0"/>
                <w:numId w:val="20"/>
              </w:numPr>
              <w:rPr>
                <w:rFonts w:asciiTheme="minorHAnsi" w:hAnsiTheme="minorHAnsi"/>
                <w:color w:val="000000" w:themeColor="text1"/>
                <w:sz w:val="28"/>
                <w:szCs w:val="28"/>
                <w:shd w:val="clear" w:color="auto" w:fill="FFFFFF"/>
              </w:rPr>
            </w:pPr>
            <w:r>
              <w:rPr>
                <w:rFonts w:asciiTheme="minorHAnsi" w:hAnsiTheme="minorHAnsi"/>
                <w:color w:val="000000" w:themeColor="text1"/>
                <w:sz w:val="28"/>
                <w:szCs w:val="28"/>
                <w:shd w:val="clear" w:color="auto" w:fill="FFFFFF"/>
              </w:rPr>
              <w:t>Make employees feel they are doing something meaningful. Give and receive ongoing performance feedback.</w:t>
            </w:r>
          </w:p>
          <w:p w:rsidR="00E56706" w:rsidRPr="00E56706" w:rsidRDefault="00E56706" w:rsidP="00E56706">
            <w:pPr>
              <w:pStyle w:val="Default"/>
              <w:numPr>
                <w:ilvl w:val="0"/>
                <w:numId w:val="20"/>
              </w:numPr>
              <w:rPr>
                <w:rFonts w:asciiTheme="minorHAnsi" w:hAnsiTheme="minorHAnsi"/>
                <w:b/>
                <w:bCs/>
                <w:color w:val="000000" w:themeColor="text1"/>
                <w:sz w:val="28"/>
                <w:szCs w:val="28"/>
                <w:shd w:val="clear" w:color="auto" w:fill="FFFFFF"/>
              </w:rPr>
            </w:pPr>
            <w:r w:rsidRPr="00E56706">
              <w:rPr>
                <w:rStyle w:val="Strong"/>
                <w:rFonts w:asciiTheme="minorHAnsi" w:hAnsiTheme="minorHAnsi"/>
                <w:b w:val="0"/>
                <w:bCs w:val="0"/>
                <w:sz w:val="28"/>
                <w:szCs w:val="28"/>
                <w:bdr w:val="none" w:sz="0" w:space="0" w:color="auto" w:frame="1"/>
                <w:shd w:val="clear" w:color="auto" w:fill="FFFFFF"/>
              </w:rPr>
              <w:t>Provide fair compensation and pay for the performance you seek.</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56706" w:rsidP="00A851DA">
            <w:pPr>
              <w:rPr>
                <w:rFonts w:cs="Bliss-Regular"/>
                <w:color w:val="000000"/>
              </w:rPr>
            </w:pPr>
            <w:r>
              <w:rPr>
                <w:rFonts w:cs="Bliss-Regular"/>
                <w:color w:val="000000"/>
              </w:rPr>
              <w:t>FAIZA TAJ</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56706" w:rsidP="00A851DA">
            <w:pPr>
              <w:rPr>
                <w:rFonts w:cs="Bliss-Regular"/>
                <w:color w:val="000000"/>
              </w:rPr>
            </w:pPr>
            <w:r>
              <w:rPr>
                <w:rFonts w:cs="Bliss-Regular"/>
                <w:color w:val="000000"/>
              </w:rPr>
              <w:t>10/25/16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E76" w:rsidRDefault="00F65E76" w:rsidP="00CB4D0A">
      <w:pPr>
        <w:spacing w:after="0" w:line="240" w:lineRule="auto"/>
      </w:pPr>
      <w:r>
        <w:separator/>
      </w:r>
    </w:p>
  </w:endnote>
  <w:endnote w:type="continuationSeparator" w:id="0">
    <w:p w:rsidR="00F65E76" w:rsidRDefault="00F65E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E76" w:rsidRDefault="00F65E76" w:rsidP="00CB4D0A">
      <w:pPr>
        <w:spacing w:after="0" w:line="240" w:lineRule="auto"/>
      </w:pPr>
      <w:r>
        <w:separator/>
      </w:r>
    </w:p>
  </w:footnote>
  <w:footnote w:type="continuationSeparator" w:id="0">
    <w:p w:rsidR="00F65E76" w:rsidRDefault="00F65E7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93B98"/>
    <w:multiLevelType w:val="hybridMultilevel"/>
    <w:tmpl w:val="D354F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E21807"/>
    <w:multiLevelType w:val="multilevel"/>
    <w:tmpl w:val="DB68CD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87BB0"/>
    <w:multiLevelType w:val="multilevel"/>
    <w:tmpl w:val="E5B0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1D16DC"/>
    <w:multiLevelType w:val="hybridMultilevel"/>
    <w:tmpl w:val="A544C98E"/>
    <w:lvl w:ilvl="0" w:tplc="F7169D2E">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A74346"/>
    <w:multiLevelType w:val="hybridMultilevel"/>
    <w:tmpl w:val="79ECD132"/>
    <w:lvl w:ilvl="0" w:tplc="59A0C75C">
      <w:start w:val="1"/>
      <w:numFmt w:val="lowerRoman"/>
      <w:lvlText w:val="%1."/>
      <w:lvlJc w:val="right"/>
      <w:pPr>
        <w:ind w:left="720"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2642A0"/>
    <w:multiLevelType w:val="hybridMultilevel"/>
    <w:tmpl w:val="5EA8D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7AF1D96"/>
    <w:multiLevelType w:val="hybridMultilevel"/>
    <w:tmpl w:val="6D168468"/>
    <w:lvl w:ilvl="0" w:tplc="0010AF42">
      <w:start w:val="1"/>
      <w:numFmt w:val="lowerLetter"/>
      <w:lvlText w:val="%1)"/>
      <w:lvlJc w:val="left"/>
      <w:pPr>
        <w:ind w:left="360" w:hanging="360"/>
      </w:pPr>
      <w:rPr>
        <w:rFonts w:hint="default"/>
        <w:b w:val="0"/>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2453C9A"/>
    <w:multiLevelType w:val="hybridMultilevel"/>
    <w:tmpl w:val="6E66D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995737"/>
    <w:multiLevelType w:val="multilevel"/>
    <w:tmpl w:val="3374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1B621E5"/>
    <w:multiLevelType w:val="hybridMultilevel"/>
    <w:tmpl w:val="26AAD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597C8F"/>
    <w:multiLevelType w:val="hybridMultilevel"/>
    <w:tmpl w:val="84042A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C9D71FB"/>
    <w:multiLevelType w:val="hybridMultilevel"/>
    <w:tmpl w:val="256C1F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A92183"/>
    <w:multiLevelType w:val="hybridMultilevel"/>
    <w:tmpl w:val="C9D6C3A0"/>
    <w:lvl w:ilvl="0" w:tplc="6B949526">
      <w:start w:val="1"/>
      <w:numFmt w:val="lowerRoman"/>
      <w:lvlText w:val="%1."/>
      <w:lvlJc w:val="right"/>
      <w:pPr>
        <w:ind w:left="1080" w:hanging="360"/>
      </w:pPr>
      <w:rPr>
        <w:b/>
        <w:bCs/>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65E24F3"/>
    <w:multiLevelType w:val="hybridMultilevel"/>
    <w:tmpl w:val="806E60F4"/>
    <w:lvl w:ilvl="0" w:tplc="CFC65D3E">
      <w:start w:val="1"/>
      <w:numFmt w:val="lowerRoman"/>
      <w:lvlText w:val="%1."/>
      <w:lvlJc w:val="right"/>
      <w:pPr>
        <w:ind w:left="360" w:hanging="360"/>
      </w:pPr>
      <w:rPr>
        <w:b/>
        <w:bCs/>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3BA2C3B"/>
    <w:multiLevelType w:val="hybridMultilevel"/>
    <w:tmpl w:val="EBF23E46"/>
    <w:lvl w:ilvl="0" w:tplc="525AC41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7F4B24"/>
    <w:multiLevelType w:val="hybridMultilevel"/>
    <w:tmpl w:val="EF3EAFBE"/>
    <w:lvl w:ilvl="0" w:tplc="9530BB18">
      <w:start w:val="1"/>
      <w:numFmt w:val="decimal"/>
      <w:lvlText w:val="%1."/>
      <w:lvlJc w:val="left"/>
      <w:pPr>
        <w:ind w:left="720" w:hanging="36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04E1FFF"/>
    <w:multiLevelType w:val="multilevel"/>
    <w:tmpl w:val="63DA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D69663C"/>
    <w:multiLevelType w:val="hybridMultilevel"/>
    <w:tmpl w:val="BD808110"/>
    <w:lvl w:ilvl="0" w:tplc="A2AC0BA2">
      <w:start w:val="1"/>
      <w:numFmt w:val="upperLetter"/>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D61F63"/>
    <w:multiLevelType w:val="hybridMultilevel"/>
    <w:tmpl w:val="A672EE5A"/>
    <w:lvl w:ilvl="0" w:tplc="40381E46">
      <w:start w:val="1"/>
      <w:numFmt w:val="upperLetter"/>
      <w:lvlText w:val="%1)"/>
      <w:lvlJc w:val="left"/>
      <w:pPr>
        <w:ind w:left="720" w:hanging="360"/>
      </w:pPr>
      <w:rPr>
        <w:rFonts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5"/>
  </w:num>
  <w:num w:numId="3">
    <w:abstractNumId w:val="14"/>
  </w:num>
  <w:num w:numId="4">
    <w:abstractNumId w:val="11"/>
  </w:num>
  <w:num w:numId="5">
    <w:abstractNumId w:val="3"/>
  </w:num>
  <w:num w:numId="6">
    <w:abstractNumId w:val="6"/>
  </w:num>
  <w:num w:numId="7">
    <w:abstractNumId w:val="17"/>
  </w:num>
  <w:num w:numId="8">
    <w:abstractNumId w:val="2"/>
  </w:num>
  <w:num w:numId="9">
    <w:abstractNumId w:val="1"/>
  </w:num>
  <w:num w:numId="10">
    <w:abstractNumId w:val="8"/>
  </w:num>
  <w:num w:numId="11">
    <w:abstractNumId w:val="19"/>
  </w:num>
  <w:num w:numId="12">
    <w:abstractNumId w:val="18"/>
  </w:num>
  <w:num w:numId="13">
    <w:abstractNumId w:val="13"/>
  </w:num>
  <w:num w:numId="14">
    <w:abstractNumId w:val="4"/>
  </w:num>
  <w:num w:numId="15">
    <w:abstractNumId w:val="7"/>
  </w:num>
  <w:num w:numId="16">
    <w:abstractNumId w:val="9"/>
  </w:num>
  <w:num w:numId="17">
    <w:abstractNumId w:val="10"/>
  </w:num>
  <w:num w:numId="18">
    <w:abstractNumId w:val="0"/>
  </w:num>
  <w:num w:numId="19">
    <w:abstractNumId w:val="16"/>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76E"/>
    <w:rsid w:val="00035CDD"/>
    <w:rsid w:val="00040083"/>
    <w:rsid w:val="00055992"/>
    <w:rsid w:val="000820E8"/>
    <w:rsid w:val="00110438"/>
    <w:rsid w:val="001175EE"/>
    <w:rsid w:val="00157CF6"/>
    <w:rsid w:val="00182416"/>
    <w:rsid w:val="00187EB4"/>
    <w:rsid w:val="001F0481"/>
    <w:rsid w:val="00200C92"/>
    <w:rsid w:val="0020451E"/>
    <w:rsid w:val="00206B9D"/>
    <w:rsid w:val="00207955"/>
    <w:rsid w:val="0023259C"/>
    <w:rsid w:val="002B0BD7"/>
    <w:rsid w:val="002B573D"/>
    <w:rsid w:val="002C5CB2"/>
    <w:rsid w:val="002F779F"/>
    <w:rsid w:val="00371885"/>
    <w:rsid w:val="003E2B87"/>
    <w:rsid w:val="00402786"/>
    <w:rsid w:val="00405895"/>
    <w:rsid w:val="004058DF"/>
    <w:rsid w:val="00437E5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664D"/>
    <w:rsid w:val="00831C11"/>
    <w:rsid w:val="008A60B4"/>
    <w:rsid w:val="008B3C31"/>
    <w:rsid w:val="008B64FE"/>
    <w:rsid w:val="00935BF7"/>
    <w:rsid w:val="0094143E"/>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05F3"/>
    <w:rsid w:val="00D707CC"/>
    <w:rsid w:val="00D821FE"/>
    <w:rsid w:val="00DB0793"/>
    <w:rsid w:val="00E00821"/>
    <w:rsid w:val="00E04DB4"/>
    <w:rsid w:val="00E30679"/>
    <w:rsid w:val="00E4597D"/>
    <w:rsid w:val="00E54832"/>
    <w:rsid w:val="00E56706"/>
    <w:rsid w:val="00E56A90"/>
    <w:rsid w:val="00E641CC"/>
    <w:rsid w:val="00EA30AB"/>
    <w:rsid w:val="00EB3925"/>
    <w:rsid w:val="00F65E7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437E5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37E52"/>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437E52"/>
  </w:style>
  <w:style w:type="character" w:styleId="Strong">
    <w:name w:val="Strong"/>
    <w:basedOn w:val="DefaultParagraphFont"/>
    <w:uiPriority w:val="22"/>
    <w:qFormat/>
    <w:rsid w:val="00E56706"/>
    <w:rPr>
      <w:b/>
      <w:bCs/>
    </w:rPr>
  </w:style>
  <w:style w:type="character" w:styleId="Hyperlink">
    <w:name w:val="Hyperlink"/>
    <w:basedOn w:val="DefaultParagraphFont"/>
    <w:uiPriority w:val="99"/>
    <w:semiHidden/>
    <w:unhideWhenUsed/>
    <w:rsid w:val="00D605F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A9486-AF0F-4411-ABA7-488E995E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Nancy | KKT</cp:lastModifiedBy>
  <cp:revision>7</cp:revision>
  <dcterms:created xsi:type="dcterms:W3CDTF">2015-01-26T12:24:00Z</dcterms:created>
  <dcterms:modified xsi:type="dcterms:W3CDTF">2016-10-25T11:09:00Z</dcterms:modified>
</cp:coreProperties>
</file>