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C23" w:rsidRDefault="004F0C23" w:rsidP="004F0C23">
      <w:pPr>
        <w:pStyle w:val="Default"/>
        <w:rPr>
          <w:rFonts w:asciiTheme="minorHAnsi" w:hAnsiTheme="minorHAnsi"/>
        </w:rPr>
      </w:pPr>
      <w:r>
        <w:rPr>
          <w:noProof/>
          <w:lang w:val="en-GB" w:eastAsia="en-GB"/>
        </w:rPr>
        <w:drawing>
          <wp:anchor distT="0" distB="0" distL="114300" distR="114300" simplePos="0" relativeHeight="251657216"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4F0C23" w:rsidRDefault="004F0C23" w:rsidP="004F0C23">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0C23" w:rsidRDefault="004F0C23" w:rsidP="004F0C23">
                            <w:pPr>
                              <w:jc w:val="center"/>
                              <w:rPr>
                                <w:b/>
                                <w:bCs/>
                                <w:color w:val="002060"/>
                                <w:sz w:val="44"/>
                                <w:szCs w:val="40"/>
                              </w:rPr>
                            </w:pPr>
                            <w:r>
                              <w:rPr>
                                <w:sz w:val="24"/>
                              </w:rPr>
                              <w:t xml:space="preserve">   </w:t>
                            </w:r>
                            <w:r>
                              <w:rPr>
                                <w:b/>
                                <w:bCs/>
                                <w:color w:val="002060"/>
                                <w:sz w:val="44"/>
                                <w:szCs w:val="40"/>
                              </w:rPr>
                              <w:t>Assignment Cover Sheet</w:t>
                            </w:r>
                          </w:p>
                          <w:p w:rsidR="004F0C23" w:rsidRDefault="004F0C23" w:rsidP="004F0C2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F0C23" w:rsidRDefault="004F0C23" w:rsidP="004F0C23">
                      <w:pPr>
                        <w:jc w:val="center"/>
                        <w:rPr>
                          <w:b/>
                          <w:bCs/>
                          <w:color w:val="002060"/>
                          <w:sz w:val="44"/>
                          <w:szCs w:val="40"/>
                        </w:rPr>
                      </w:pPr>
                      <w:r>
                        <w:rPr>
                          <w:sz w:val="24"/>
                        </w:rPr>
                        <w:t xml:space="preserve">   </w:t>
                      </w:r>
                      <w:r>
                        <w:rPr>
                          <w:b/>
                          <w:bCs/>
                          <w:color w:val="002060"/>
                          <w:sz w:val="44"/>
                          <w:szCs w:val="40"/>
                        </w:rPr>
                        <w:t>Assignment Cover Sheet</w:t>
                      </w:r>
                    </w:p>
                    <w:p w:rsidR="004F0C23" w:rsidRDefault="004F0C23" w:rsidP="004F0C23"/>
                  </w:txbxContent>
                </v:textbox>
              </v:shape>
            </w:pict>
          </mc:Fallback>
        </mc:AlternateContent>
      </w:r>
    </w:p>
    <w:p w:rsidR="004F0C23" w:rsidRDefault="004F0C23" w:rsidP="004F0C23">
      <w:pPr>
        <w:rPr>
          <w:lang w:val="en-US"/>
        </w:rPr>
      </w:pPr>
    </w:p>
    <w:p w:rsidR="004F0C23" w:rsidRDefault="004F0C23" w:rsidP="004F0C23">
      <w:pPr>
        <w:rPr>
          <w:lang w:val="en-US"/>
        </w:rPr>
      </w:pPr>
    </w:p>
    <w:p w:rsidR="004F0C23" w:rsidRDefault="004F0C23" w:rsidP="004F0C23">
      <w:pPr>
        <w:rPr>
          <w:lang w:val="en-US"/>
        </w:rPr>
      </w:pPr>
    </w:p>
    <w:tbl>
      <w:tblPr>
        <w:tblStyle w:val="TableGrid"/>
        <w:tblW w:w="0" w:type="auto"/>
        <w:tblInd w:w="0" w:type="dxa"/>
        <w:tblLook w:val="04A0" w:firstRow="1" w:lastRow="0" w:firstColumn="1" w:lastColumn="0" w:noHBand="0" w:noVBand="1"/>
      </w:tblPr>
      <w:tblGrid>
        <w:gridCol w:w="2521"/>
        <w:gridCol w:w="6495"/>
      </w:tblGrid>
      <w:tr w:rsidR="004F0C23" w:rsidTr="004F0C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F0C23" w:rsidRDefault="004F0C23">
            <w:pPr>
              <w:pStyle w:val="Default"/>
              <w:rPr>
                <w:rFonts w:asciiTheme="minorHAnsi" w:hAnsiTheme="minorHAnsi"/>
              </w:rPr>
            </w:pPr>
            <w:r>
              <w:rPr>
                <w:rFonts w:asciiTheme="minorHAnsi" w:hAnsiTheme="minorHAnsi"/>
              </w:rPr>
              <w:t>Jordan Speller</w:t>
            </w:r>
          </w:p>
        </w:tc>
      </w:tr>
      <w:tr w:rsidR="004F0C23" w:rsidTr="004F0C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4F0C23" w:rsidRDefault="004F0C23">
            <w:pPr>
              <w:pStyle w:val="Default"/>
              <w:rPr>
                <w:rFonts w:asciiTheme="minorHAnsi" w:hAnsiTheme="minorHAnsi"/>
              </w:rPr>
            </w:pPr>
            <w:r>
              <w:rPr>
                <w:rFonts w:asciiTheme="minorHAnsi" w:hAnsiTheme="minorHAnsi"/>
              </w:rPr>
              <w:t>2888</w:t>
            </w:r>
          </w:p>
        </w:tc>
      </w:tr>
      <w:tr w:rsidR="004F0C23" w:rsidTr="004F0C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F0C23" w:rsidRDefault="004F0C23">
            <w:pPr>
              <w:pStyle w:val="Default"/>
              <w:rPr>
                <w:rFonts w:asciiTheme="minorHAnsi" w:hAnsiTheme="minorHAnsi"/>
              </w:rPr>
            </w:pPr>
            <w:r>
              <w:rPr>
                <w:rFonts w:asciiTheme="minorHAnsi" w:hAnsiTheme="minorHAnsi"/>
              </w:rPr>
              <w:t>Logistics and Supply Chain Management</w:t>
            </w:r>
          </w:p>
        </w:tc>
      </w:tr>
      <w:tr w:rsidR="004F0C23" w:rsidTr="004F0C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F0C23" w:rsidRDefault="004F0C23">
            <w:r>
              <w:t>ASSESSMENT # 4</w:t>
            </w:r>
          </w:p>
        </w:tc>
      </w:tr>
    </w:tbl>
    <w:p w:rsidR="004F0C23" w:rsidRDefault="004F0C23" w:rsidP="004F0C23">
      <w:pPr>
        <w:rPr>
          <w:b/>
          <w:lang w:val="en-US"/>
        </w:rPr>
      </w:pPr>
    </w:p>
    <w:p w:rsidR="004F0C23" w:rsidRDefault="004F0C23" w:rsidP="004F0C23">
      <w:pPr>
        <w:rPr>
          <w:b/>
          <w:sz w:val="28"/>
          <w:lang w:val="en-US"/>
        </w:rPr>
      </w:pPr>
      <w:r>
        <w:rPr>
          <w:b/>
          <w:sz w:val="28"/>
          <w:lang w:val="en-US"/>
        </w:rPr>
        <w:t>Marking Criteria:</w:t>
      </w:r>
    </w:p>
    <w:p w:rsidR="004F0C23" w:rsidRDefault="004F0C23" w:rsidP="004F0C23">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rsidR="004F0C23" w:rsidRDefault="004F0C23" w:rsidP="004F0C23">
      <w:pPr>
        <w:rPr>
          <w:lang w:val="en-US"/>
        </w:rPr>
      </w:pPr>
      <w:r>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4F0C23" w:rsidTr="004F0C23">
        <w:tc>
          <w:tcPr>
            <w:tcW w:w="9242" w:type="dxa"/>
            <w:tcBorders>
              <w:top w:val="single" w:sz="4" w:space="0" w:color="auto"/>
              <w:left w:val="single" w:sz="4" w:space="0" w:color="auto"/>
              <w:bottom w:val="single" w:sz="4" w:space="0" w:color="auto"/>
              <w:right w:val="single" w:sz="4" w:space="0" w:color="auto"/>
            </w:tcBorders>
            <w:hideMark/>
          </w:tcPr>
          <w:p w:rsidR="000A48BB" w:rsidRPr="000A48BB" w:rsidRDefault="000A48BB" w:rsidP="000A48BB">
            <w:pPr>
              <w:rPr>
                <w:rFonts w:ascii="Arial" w:hAnsi="Arial" w:cs="Arial"/>
                <w:sz w:val="24"/>
                <w:szCs w:val="24"/>
              </w:rPr>
            </w:pPr>
            <w:r>
              <w:rPr>
                <w:rFonts w:ascii="Arial" w:hAnsi="Arial" w:cs="Arial"/>
                <w:sz w:val="24"/>
                <w:szCs w:val="24"/>
              </w:rPr>
              <w:t xml:space="preserve">1.1 - </w:t>
            </w:r>
          </w:p>
          <w:p w:rsidR="000A48BB" w:rsidRPr="000A48BB" w:rsidRDefault="000A48BB" w:rsidP="000A48BB">
            <w:pPr>
              <w:pStyle w:val="ListParagraph"/>
              <w:numPr>
                <w:ilvl w:val="0"/>
                <w:numId w:val="9"/>
              </w:numPr>
              <w:rPr>
                <w:rFonts w:ascii="Arial" w:hAnsi="Arial" w:cs="Arial"/>
                <w:sz w:val="24"/>
                <w:szCs w:val="24"/>
              </w:rPr>
            </w:pPr>
            <w:r w:rsidRPr="000A48BB">
              <w:rPr>
                <w:rFonts w:ascii="Arial" w:hAnsi="Arial" w:cs="Arial"/>
                <w:sz w:val="24"/>
                <w:szCs w:val="24"/>
              </w:rPr>
              <w:t>(a)</w:t>
            </w:r>
            <w:r w:rsidR="00533AE1">
              <w:rPr>
                <w:rFonts w:ascii="Arial" w:hAnsi="Arial" w:cs="Arial"/>
                <w:sz w:val="24"/>
                <w:szCs w:val="24"/>
              </w:rPr>
              <w:t xml:space="preserve"> </w:t>
            </w:r>
            <w:r w:rsidR="008D18C5" w:rsidRPr="000A48BB">
              <w:rPr>
                <w:rFonts w:ascii="Arial" w:hAnsi="Arial" w:cs="Arial"/>
                <w:sz w:val="24"/>
                <w:szCs w:val="24"/>
              </w:rPr>
              <w:t>–</w:t>
            </w:r>
            <w:r w:rsidR="00AE332C" w:rsidRPr="000A48BB">
              <w:rPr>
                <w:rFonts w:ascii="Arial" w:hAnsi="Arial" w:cs="Arial"/>
                <w:sz w:val="24"/>
                <w:szCs w:val="24"/>
              </w:rPr>
              <w:t xml:space="preserve"> </w:t>
            </w:r>
            <w:r w:rsidR="008D18C5" w:rsidRPr="000A48BB">
              <w:rPr>
                <w:rFonts w:ascii="Arial" w:hAnsi="Arial" w:cs="Arial"/>
                <w:sz w:val="24"/>
                <w:szCs w:val="24"/>
              </w:rPr>
              <w:t xml:space="preserve">Time series methods are used for forecasts in supply chains based on the assumption that demand is strongly related to particular environmental factors such as </w:t>
            </w:r>
            <w:r w:rsidR="00AE1CCC" w:rsidRPr="000A48BB">
              <w:rPr>
                <w:rFonts w:ascii="Arial" w:hAnsi="Arial" w:cs="Arial"/>
                <w:sz w:val="24"/>
                <w:szCs w:val="24"/>
              </w:rPr>
              <w:t xml:space="preserve">competitor’s activity like price wars and scale of advertising which can have an effect on an organizations sales. </w:t>
            </w:r>
          </w:p>
          <w:p w:rsidR="00AE1CCC" w:rsidRDefault="00AE1CCC" w:rsidP="000A48BB">
            <w:pPr>
              <w:pStyle w:val="ListParagraph"/>
              <w:numPr>
                <w:ilvl w:val="0"/>
                <w:numId w:val="9"/>
              </w:numPr>
              <w:rPr>
                <w:rFonts w:ascii="Arial" w:hAnsi="Arial" w:cs="Arial"/>
                <w:sz w:val="24"/>
                <w:szCs w:val="24"/>
              </w:rPr>
            </w:pPr>
            <w:r w:rsidRPr="000A48BB">
              <w:rPr>
                <w:rFonts w:ascii="Arial" w:hAnsi="Arial" w:cs="Arial"/>
                <w:sz w:val="24"/>
                <w:szCs w:val="24"/>
              </w:rPr>
              <w:t xml:space="preserve">(b) - Time series methods are best used when there has been a </w:t>
            </w:r>
            <w:r w:rsidR="000A48BB">
              <w:rPr>
                <w:rFonts w:ascii="Arial" w:hAnsi="Arial" w:cs="Arial"/>
                <w:sz w:val="24"/>
                <w:szCs w:val="24"/>
              </w:rPr>
              <w:t xml:space="preserve">historical </w:t>
            </w:r>
            <w:r w:rsidRPr="000A48BB">
              <w:rPr>
                <w:rFonts w:ascii="Arial" w:hAnsi="Arial" w:cs="Arial"/>
                <w:sz w:val="24"/>
                <w:szCs w:val="24"/>
              </w:rPr>
              <w:t>demand pattern from previous y</w:t>
            </w:r>
            <w:r w:rsidR="000A48BB">
              <w:rPr>
                <w:rFonts w:ascii="Arial" w:hAnsi="Arial" w:cs="Arial"/>
                <w:sz w:val="24"/>
                <w:szCs w:val="24"/>
              </w:rPr>
              <w:t>ears to the next with the demand</w:t>
            </w:r>
            <w:r w:rsidRPr="000A48BB">
              <w:rPr>
                <w:rFonts w:ascii="Arial" w:hAnsi="Arial" w:cs="Arial"/>
                <w:sz w:val="24"/>
                <w:szCs w:val="24"/>
              </w:rPr>
              <w:t xml:space="preserve"> being relatively steady. The environmental factors listed above</w:t>
            </w:r>
            <w:r w:rsidR="000A48BB">
              <w:rPr>
                <w:rFonts w:ascii="Arial" w:hAnsi="Arial" w:cs="Arial"/>
                <w:sz w:val="24"/>
                <w:szCs w:val="24"/>
              </w:rPr>
              <w:t xml:space="preserve"> as well as new innovated products</w:t>
            </w:r>
            <w:r w:rsidRPr="000A48BB">
              <w:rPr>
                <w:rFonts w:ascii="Arial" w:hAnsi="Arial" w:cs="Arial"/>
                <w:sz w:val="24"/>
                <w:szCs w:val="24"/>
              </w:rPr>
              <w:t xml:space="preserve"> need to be taken into account when making these forec</w:t>
            </w:r>
            <w:r w:rsidR="000A48BB">
              <w:rPr>
                <w:rFonts w:ascii="Arial" w:hAnsi="Arial" w:cs="Arial"/>
                <w:sz w:val="24"/>
                <w:szCs w:val="24"/>
              </w:rPr>
              <w:t>asts.</w:t>
            </w:r>
          </w:p>
          <w:p w:rsidR="000A48BB" w:rsidRDefault="000A48BB" w:rsidP="000A48BB">
            <w:pPr>
              <w:pStyle w:val="ListParagraph"/>
              <w:numPr>
                <w:ilvl w:val="0"/>
                <w:numId w:val="9"/>
              </w:numPr>
              <w:rPr>
                <w:rFonts w:ascii="Arial" w:hAnsi="Arial" w:cs="Arial"/>
                <w:sz w:val="24"/>
                <w:szCs w:val="24"/>
              </w:rPr>
            </w:pPr>
            <w:r>
              <w:rPr>
                <w:rFonts w:ascii="Arial" w:hAnsi="Arial" w:cs="Arial"/>
                <w:sz w:val="24"/>
                <w:szCs w:val="24"/>
              </w:rPr>
              <w:t xml:space="preserve">(c) </w:t>
            </w:r>
            <w:r w:rsidR="00ED143F">
              <w:rPr>
                <w:rFonts w:ascii="Arial" w:hAnsi="Arial" w:cs="Arial"/>
                <w:sz w:val="24"/>
                <w:szCs w:val="24"/>
              </w:rPr>
              <w:t>–</w:t>
            </w:r>
            <w:r>
              <w:rPr>
                <w:rFonts w:ascii="Arial" w:hAnsi="Arial" w:cs="Arial"/>
                <w:sz w:val="24"/>
                <w:szCs w:val="24"/>
              </w:rPr>
              <w:t xml:space="preserve"> </w:t>
            </w:r>
            <w:r w:rsidR="00ED143F">
              <w:rPr>
                <w:rFonts w:ascii="Arial" w:hAnsi="Arial" w:cs="Arial"/>
                <w:sz w:val="24"/>
                <w:szCs w:val="24"/>
              </w:rPr>
              <w:t xml:space="preserve">If a competitor opened a new store near your organization you would expect to see sales forecasts decline due to the natural nature of customers wanting to see what the new store has to offer. No organization can appeal to 100% of the public so you would expect to lose some customers to your competition. </w:t>
            </w:r>
          </w:p>
          <w:p w:rsidR="00152FED" w:rsidRDefault="00B268EF" w:rsidP="00152FED">
            <w:pPr>
              <w:rPr>
                <w:rFonts w:ascii="Arial" w:hAnsi="Arial" w:cs="Arial"/>
                <w:sz w:val="24"/>
                <w:szCs w:val="24"/>
              </w:rPr>
            </w:pPr>
            <w:r>
              <w:rPr>
                <w:rFonts w:ascii="Arial" w:hAnsi="Arial" w:cs="Arial"/>
                <w:sz w:val="24"/>
                <w:szCs w:val="24"/>
              </w:rPr>
              <w:t xml:space="preserve">1.2 </w:t>
            </w:r>
            <w:r w:rsidR="00BC502D">
              <w:rPr>
                <w:rFonts w:ascii="Arial" w:hAnsi="Arial" w:cs="Arial"/>
                <w:sz w:val="24"/>
                <w:szCs w:val="24"/>
              </w:rPr>
              <w:t>–</w:t>
            </w:r>
            <w:r>
              <w:rPr>
                <w:rFonts w:ascii="Arial" w:hAnsi="Arial" w:cs="Arial"/>
                <w:sz w:val="24"/>
                <w:szCs w:val="24"/>
              </w:rPr>
              <w:t xml:space="preserve"> </w:t>
            </w:r>
            <w:r w:rsidR="00BC502D">
              <w:rPr>
                <w:rFonts w:ascii="Arial" w:hAnsi="Arial" w:cs="Arial"/>
                <w:sz w:val="24"/>
                <w:szCs w:val="24"/>
              </w:rPr>
              <w:t xml:space="preserve">Forecasts take into account four major variables which together determine what market conditions will be like over a period of time. Those variables are supply, demand, product characteristics and competitive environment. </w:t>
            </w:r>
            <w:r w:rsidR="00075071">
              <w:rPr>
                <w:rFonts w:ascii="Arial" w:hAnsi="Arial" w:cs="Arial"/>
                <w:sz w:val="24"/>
                <w:szCs w:val="24"/>
              </w:rPr>
              <w:t>The supply variable determines the minimum time</w:t>
            </w:r>
            <w:r w:rsidR="00F677CD">
              <w:rPr>
                <w:rFonts w:ascii="Arial" w:hAnsi="Arial" w:cs="Arial"/>
                <w:sz w:val="24"/>
                <w:szCs w:val="24"/>
              </w:rPr>
              <w:t xml:space="preserve"> period</w:t>
            </w:r>
            <w:r w:rsidR="00075071">
              <w:rPr>
                <w:rFonts w:ascii="Arial" w:hAnsi="Arial" w:cs="Arial"/>
                <w:sz w:val="24"/>
                <w:szCs w:val="24"/>
              </w:rPr>
              <w:t xml:space="preserve"> the forecast should </w:t>
            </w:r>
            <w:r w:rsidR="00F677CD">
              <w:rPr>
                <w:rFonts w:ascii="Arial" w:hAnsi="Arial" w:cs="Arial"/>
                <w:sz w:val="24"/>
                <w:szCs w:val="24"/>
              </w:rPr>
              <w:t xml:space="preserve">foresee. This is </w:t>
            </w:r>
            <w:r w:rsidR="00F677CD">
              <w:rPr>
                <w:rFonts w:ascii="Arial" w:hAnsi="Arial" w:cs="Arial"/>
                <w:sz w:val="24"/>
                <w:szCs w:val="24"/>
              </w:rPr>
              <w:lastRenderedPageBreak/>
              <w:t xml:space="preserve">done by taking into consideration suppliers lead times to make up a final product. Longer lead times can lead to the possibility of inexactness in supply which can make predicting sales forecasts a lot trickier. </w:t>
            </w:r>
            <w:r w:rsidR="00A96A3C">
              <w:rPr>
                <w:rFonts w:ascii="Arial" w:hAnsi="Arial" w:cs="Arial"/>
                <w:sz w:val="24"/>
                <w:szCs w:val="24"/>
              </w:rPr>
              <w:t>The d</w:t>
            </w:r>
            <w:r w:rsidR="00F677CD">
              <w:rPr>
                <w:rFonts w:ascii="Arial" w:hAnsi="Arial" w:cs="Arial"/>
                <w:sz w:val="24"/>
                <w:szCs w:val="24"/>
              </w:rPr>
              <w:t>emand</w:t>
            </w:r>
            <w:r w:rsidR="00A96A3C">
              <w:rPr>
                <w:rFonts w:ascii="Arial" w:hAnsi="Arial" w:cs="Arial"/>
                <w:sz w:val="24"/>
                <w:szCs w:val="24"/>
              </w:rPr>
              <w:t xml:space="preserve"> variable looks into how the market</w:t>
            </w:r>
            <w:r w:rsidR="005B3102">
              <w:rPr>
                <w:rFonts w:ascii="Arial" w:hAnsi="Arial" w:cs="Arial"/>
                <w:sz w:val="24"/>
                <w:szCs w:val="24"/>
              </w:rPr>
              <w:t xml:space="preserve"> demand</w:t>
            </w:r>
            <w:r w:rsidR="00A96A3C">
              <w:rPr>
                <w:rFonts w:ascii="Arial" w:hAnsi="Arial" w:cs="Arial"/>
                <w:sz w:val="24"/>
                <w:szCs w:val="24"/>
              </w:rPr>
              <w:t xml:space="preserve"> is doing, whether </w:t>
            </w:r>
            <w:r w:rsidR="005B3102">
              <w:rPr>
                <w:rFonts w:ascii="Arial" w:hAnsi="Arial" w:cs="Arial"/>
                <w:sz w:val="24"/>
                <w:szCs w:val="24"/>
              </w:rPr>
              <w:t>it’s</w:t>
            </w:r>
            <w:r w:rsidR="00A96A3C">
              <w:rPr>
                <w:rFonts w:ascii="Arial" w:hAnsi="Arial" w:cs="Arial"/>
                <w:sz w:val="24"/>
                <w:szCs w:val="24"/>
              </w:rPr>
              <w:t xml:space="preserve"> increasing or declining or whether it’s been</w:t>
            </w:r>
            <w:r w:rsidR="005B3102">
              <w:rPr>
                <w:rFonts w:ascii="Arial" w:hAnsi="Arial" w:cs="Arial"/>
                <w:sz w:val="24"/>
                <w:szCs w:val="24"/>
              </w:rPr>
              <w:t xml:space="preserve"> </w:t>
            </w:r>
            <w:r w:rsidR="00A96A3C">
              <w:rPr>
                <w:rFonts w:ascii="Arial" w:hAnsi="Arial" w:cs="Arial"/>
                <w:sz w:val="24"/>
                <w:szCs w:val="24"/>
              </w:rPr>
              <w:t>steady</w:t>
            </w:r>
            <w:r w:rsidR="005B3102">
              <w:rPr>
                <w:rFonts w:ascii="Arial" w:hAnsi="Arial" w:cs="Arial"/>
                <w:sz w:val="24"/>
                <w:szCs w:val="24"/>
              </w:rPr>
              <w:t xml:space="preserve"> with little movement. Looking at historical patterns in demand can help with forecasts but should take into account any new innovated idea/product that could have </w:t>
            </w:r>
            <w:r w:rsidR="008E25AC">
              <w:rPr>
                <w:rFonts w:ascii="Arial" w:hAnsi="Arial" w:cs="Arial"/>
                <w:sz w:val="24"/>
                <w:szCs w:val="24"/>
              </w:rPr>
              <w:t xml:space="preserve">influenced the market demand which takes us onto our next variable. Product characteristics. Products that develop rapidly like </w:t>
            </w:r>
            <w:r w:rsidR="001D0874">
              <w:rPr>
                <w:rFonts w:ascii="Arial" w:hAnsi="Arial" w:cs="Arial"/>
                <w:sz w:val="24"/>
                <w:szCs w:val="24"/>
              </w:rPr>
              <w:t>“</w:t>
            </w:r>
            <w:r w:rsidR="008E25AC">
              <w:rPr>
                <w:rFonts w:ascii="Arial" w:hAnsi="Arial" w:cs="Arial"/>
                <w:sz w:val="24"/>
                <w:szCs w:val="24"/>
              </w:rPr>
              <w:t>Apples</w:t>
            </w:r>
            <w:r w:rsidR="00152FED">
              <w:rPr>
                <w:rFonts w:ascii="Arial" w:hAnsi="Arial" w:cs="Arial"/>
                <w:sz w:val="24"/>
                <w:szCs w:val="24"/>
              </w:rPr>
              <w:t xml:space="preserve"> iPhone</w:t>
            </w:r>
            <w:r w:rsidR="001D0874">
              <w:rPr>
                <w:rFonts w:ascii="Arial" w:hAnsi="Arial" w:cs="Arial"/>
                <w:sz w:val="24"/>
                <w:szCs w:val="24"/>
              </w:rPr>
              <w:t>”</w:t>
            </w:r>
            <w:r w:rsidR="008E25AC">
              <w:rPr>
                <w:rFonts w:ascii="Arial" w:hAnsi="Arial" w:cs="Arial"/>
                <w:sz w:val="24"/>
                <w:szCs w:val="24"/>
              </w:rPr>
              <w:t xml:space="preserve"> </w:t>
            </w:r>
            <w:r w:rsidR="00152FED">
              <w:rPr>
                <w:rFonts w:ascii="Arial" w:hAnsi="Arial" w:cs="Arial"/>
                <w:sz w:val="24"/>
                <w:szCs w:val="24"/>
              </w:rPr>
              <w:t xml:space="preserve">when it was originally released; </w:t>
            </w:r>
            <w:r w:rsidR="008E25AC">
              <w:rPr>
                <w:rFonts w:ascii="Arial" w:hAnsi="Arial" w:cs="Arial"/>
                <w:sz w:val="24"/>
                <w:szCs w:val="24"/>
              </w:rPr>
              <w:t xml:space="preserve">would require much shorter </w:t>
            </w:r>
            <w:r w:rsidR="00152FED">
              <w:rPr>
                <w:rFonts w:ascii="Arial" w:hAnsi="Arial" w:cs="Arial"/>
                <w:sz w:val="24"/>
                <w:szCs w:val="24"/>
              </w:rPr>
              <w:t>forecasts due to the unpredictability of growth, and with competitors yet to release similar products onto the market. The last variable that should be taken into account when making a forecast is the competitive environment, whether there is a competitor within close proximity which could affect sales or whether they’ve released a new product into the market which could steal sale</w:t>
            </w:r>
            <w:r w:rsidR="001D0874">
              <w:rPr>
                <w:rFonts w:ascii="Arial" w:hAnsi="Arial" w:cs="Arial"/>
                <w:sz w:val="24"/>
                <w:szCs w:val="24"/>
              </w:rPr>
              <w:t xml:space="preserve">s away from another product. </w:t>
            </w:r>
          </w:p>
          <w:p w:rsidR="00B268EF" w:rsidRDefault="00152FED" w:rsidP="00815736">
            <w:pPr>
              <w:rPr>
                <w:rFonts w:ascii="Arial" w:hAnsi="Arial" w:cs="Arial"/>
                <w:sz w:val="24"/>
                <w:szCs w:val="24"/>
              </w:rPr>
            </w:pPr>
            <w:r>
              <w:rPr>
                <w:rFonts w:ascii="Arial" w:hAnsi="Arial" w:cs="Arial"/>
                <w:sz w:val="24"/>
                <w:szCs w:val="24"/>
              </w:rPr>
              <w:t xml:space="preserve">1.3 </w:t>
            </w:r>
            <w:r w:rsidR="00815736">
              <w:rPr>
                <w:rFonts w:ascii="Arial" w:hAnsi="Arial" w:cs="Arial"/>
                <w:sz w:val="24"/>
                <w:szCs w:val="24"/>
              </w:rPr>
              <w:t>–</w:t>
            </w:r>
            <w:r>
              <w:rPr>
                <w:rFonts w:ascii="Arial" w:hAnsi="Arial" w:cs="Arial"/>
                <w:sz w:val="24"/>
                <w:szCs w:val="24"/>
              </w:rPr>
              <w:t xml:space="preserve"> </w:t>
            </w:r>
            <w:r w:rsidR="00815736">
              <w:rPr>
                <w:rFonts w:ascii="Arial" w:hAnsi="Arial" w:cs="Arial"/>
                <w:sz w:val="24"/>
                <w:szCs w:val="24"/>
              </w:rPr>
              <w:t>A qualitative forecasting method in supply chain forecasts is a method upon a person’s perception or views about a market. This method is best used when there is little data or historical patterns available about a product. Using this method to compare when a product has just been released into the market with similar products</w:t>
            </w:r>
            <w:r w:rsidR="00E24AE9">
              <w:rPr>
                <w:rFonts w:ascii="Arial" w:hAnsi="Arial" w:cs="Arial"/>
                <w:sz w:val="24"/>
                <w:szCs w:val="24"/>
              </w:rPr>
              <w:t>,</w:t>
            </w:r>
            <w:r w:rsidR="00815736">
              <w:rPr>
                <w:rFonts w:ascii="Arial" w:hAnsi="Arial" w:cs="Arial"/>
                <w:sz w:val="24"/>
                <w:szCs w:val="24"/>
              </w:rPr>
              <w:t xml:space="preserve"> can give indications of what perhaps the demand </w:t>
            </w:r>
            <w:r w:rsidR="00E24AE9">
              <w:rPr>
                <w:rFonts w:ascii="Arial" w:hAnsi="Arial" w:cs="Arial"/>
                <w:sz w:val="24"/>
                <w:szCs w:val="24"/>
              </w:rPr>
              <w:t xml:space="preserve">for that product </w:t>
            </w:r>
            <w:r w:rsidR="00815736">
              <w:rPr>
                <w:rFonts w:ascii="Arial" w:hAnsi="Arial" w:cs="Arial"/>
                <w:sz w:val="24"/>
                <w:szCs w:val="24"/>
              </w:rPr>
              <w:t>will be like.</w:t>
            </w:r>
          </w:p>
          <w:p w:rsidR="00E34A46" w:rsidRDefault="00E34A46" w:rsidP="009E6B84">
            <w:pPr>
              <w:rPr>
                <w:rFonts w:ascii="Arial" w:hAnsi="Arial" w:cs="Arial"/>
                <w:sz w:val="24"/>
                <w:szCs w:val="24"/>
              </w:rPr>
            </w:pPr>
            <w:r>
              <w:rPr>
                <w:rFonts w:ascii="Arial" w:hAnsi="Arial" w:cs="Arial"/>
                <w:sz w:val="24"/>
                <w:szCs w:val="24"/>
              </w:rPr>
              <w:t xml:space="preserve">1.4 </w:t>
            </w:r>
            <w:r w:rsidR="009E6B84">
              <w:rPr>
                <w:rFonts w:ascii="Arial" w:hAnsi="Arial" w:cs="Arial"/>
                <w:sz w:val="24"/>
                <w:szCs w:val="24"/>
              </w:rPr>
              <w:t>- There are different ways of managing credit risk. One way a company can manage the credit risk of a consumer is by doing a credit investigation to know of any unpaid payments and the circumstances for not paying. Another way a company can manage credit risk is by coming to an agreement with the customer that if payment was late or unsettled then the company can seize possessions that belong to the customer. Some companies are able to get a government loan guarantee so that if the company default</w:t>
            </w:r>
            <w:r w:rsidR="0025793F">
              <w:rPr>
                <w:rFonts w:ascii="Arial" w:hAnsi="Arial" w:cs="Arial"/>
                <w:sz w:val="24"/>
                <w:szCs w:val="24"/>
              </w:rPr>
              <w:t>s, t</w:t>
            </w:r>
            <w:r w:rsidR="009E6B84">
              <w:rPr>
                <w:rFonts w:ascii="Arial" w:hAnsi="Arial" w:cs="Arial"/>
                <w:sz w:val="24"/>
                <w:szCs w:val="24"/>
              </w:rPr>
              <w:t>he</w:t>
            </w:r>
            <w:r w:rsidR="0025793F">
              <w:rPr>
                <w:rFonts w:ascii="Arial" w:hAnsi="Arial" w:cs="Arial"/>
                <w:sz w:val="24"/>
                <w:szCs w:val="24"/>
              </w:rPr>
              <w:t>n the</w:t>
            </w:r>
            <w:r w:rsidR="009E6B84">
              <w:rPr>
                <w:rFonts w:ascii="Arial" w:hAnsi="Arial" w:cs="Arial"/>
                <w:sz w:val="24"/>
                <w:szCs w:val="24"/>
              </w:rPr>
              <w:t xml:space="preserve"> debt would be assumed by the </w:t>
            </w:r>
            <w:r w:rsidR="00A10252">
              <w:rPr>
                <w:rFonts w:ascii="Arial" w:hAnsi="Arial" w:cs="Arial"/>
                <w:sz w:val="24"/>
                <w:szCs w:val="24"/>
              </w:rPr>
              <w:t>government</w:t>
            </w:r>
            <w:r w:rsidR="009E6B84">
              <w:rPr>
                <w:rFonts w:ascii="Arial" w:hAnsi="Arial" w:cs="Arial"/>
                <w:sz w:val="24"/>
                <w:szCs w:val="24"/>
              </w:rPr>
              <w:t>.</w:t>
            </w:r>
            <w:r w:rsidR="00A10252">
              <w:rPr>
                <w:rFonts w:ascii="Arial" w:hAnsi="Arial" w:cs="Arial"/>
                <w:sz w:val="24"/>
                <w:szCs w:val="24"/>
              </w:rPr>
              <w:t xml:space="preserve"> Consumers can also take out credit insurance </w:t>
            </w:r>
            <w:r w:rsidR="0025793F">
              <w:rPr>
                <w:rFonts w:ascii="Arial" w:hAnsi="Arial" w:cs="Arial"/>
                <w:sz w:val="24"/>
                <w:szCs w:val="24"/>
              </w:rPr>
              <w:t>to help manage credit risk</w:t>
            </w:r>
            <w:r w:rsidR="00A10252">
              <w:rPr>
                <w:rFonts w:ascii="Arial" w:hAnsi="Arial" w:cs="Arial"/>
                <w:sz w:val="24"/>
                <w:szCs w:val="24"/>
              </w:rPr>
              <w:t xml:space="preserve"> so that if in the event</w:t>
            </w:r>
            <w:r w:rsidR="0025793F">
              <w:rPr>
                <w:rFonts w:ascii="Arial" w:hAnsi="Arial" w:cs="Arial"/>
                <w:sz w:val="24"/>
                <w:szCs w:val="24"/>
              </w:rPr>
              <w:t xml:space="preserve"> of that person dying or</w:t>
            </w:r>
            <w:r w:rsidR="00A10252">
              <w:rPr>
                <w:rFonts w:ascii="Arial" w:hAnsi="Arial" w:cs="Arial"/>
                <w:sz w:val="24"/>
                <w:szCs w:val="24"/>
              </w:rPr>
              <w:t xml:space="preserve"> becoming disabled</w:t>
            </w:r>
            <w:r w:rsidR="0025793F">
              <w:rPr>
                <w:rFonts w:ascii="Arial" w:hAnsi="Arial" w:cs="Arial"/>
                <w:sz w:val="24"/>
                <w:szCs w:val="24"/>
              </w:rPr>
              <w:t>,</w:t>
            </w:r>
            <w:r w:rsidR="00A10252">
              <w:rPr>
                <w:rFonts w:ascii="Arial" w:hAnsi="Arial" w:cs="Arial"/>
                <w:sz w:val="24"/>
                <w:szCs w:val="24"/>
              </w:rPr>
              <w:t xml:space="preserve"> then the credit insurance company would pay off existing debt.</w:t>
            </w:r>
            <w:r w:rsidR="009E6B84">
              <w:rPr>
                <w:rFonts w:ascii="Arial" w:hAnsi="Arial" w:cs="Arial"/>
                <w:sz w:val="24"/>
                <w:szCs w:val="24"/>
              </w:rPr>
              <w:t xml:space="preserve"> </w:t>
            </w:r>
          </w:p>
          <w:p w:rsidR="00A10252" w:rsidRDefault="00A10252" w:rsidP="00A500E6">
            <w:pPr>
              <w:rPr>
                <w:rFonts w:ascii="Arial" w:hAnsi="Arial" w:cs="Arial"/>
                <w:sz w:val="24"/>
                <w:szCs w:val="24"/>
              </w:rPr>
            </w:pPr>
            <w:r w:rsidRPr="00A10252">
              <w:rPr>
                <w:rFonts w:ascii="Arial" w:hAnsi="Arial" w:cs="Arial"/>
                <w:sz w:val="24"/>
                <w:szCs w:val="24"/>
              </w:rPr>
              <w:t>1.5</w:t>
            </w:r>
            <w:r>
              <w:rPr>
                <w:rFonts w:ascii="Arial" w:hAnsi="Arial" w:cs="Arial"/>
                <w:sz w:val="24"/>
                <w:szCs w:val="24"/>
              </w:rPr>
              <w:t xml:space="preserve"> </w:t>
            </w:r>
            <w:r w:rsidR="001C4455">
              <w:rPr>
                <w:rFonts w:ascii="Arial" w:hAnsi="Arial" w:cs="Arial"/>
                <w:sz w:val="24"/>
                <w:szCs w:val="24"/>
              </w:rPr>
              <w:t xml:space="preserve">– Aggregate </w:t>
            </w:r>
            <w:r w:rsidR="00F10638">
              <w:rPr>
                <w:rFonts w:ascii="Arial" w:hAnsi="Arial" w:cs="Arial"/>
                <w:sz w:val="24"/>
                <w:szCs w:val="24"/>
              </w:rPr>
              <w:t>planning is about generating a plan from forecasts to meet predicted demands to maximize the organizations revenue. An organization must make short-term decisions on how much stock they’ll require to keep up with the demand. Once</w:t>
            </w:r>
            <w:r w:rsidR="00A500E6">
              <w:rPr>
                <w:rFonts w:ascii="Arial" w:hAnsi="Arial" w:cs="Arial"/>
                <w:sz w:val="24"/>
                <w:szCs w:val="24"/>
              </w:rPr>
              <w:t xml:space="preserve"> the organization</w:t>
            </w:r>
            <w:r w:rsidR="00F10638">
              <w:rPr>
                <w:rFonts w:ascii="Arial" w:hAnsi="Arial" w:cs="Arial"/>
                <w:sz w:val="24"/>
                <w:szCs w:val="24"/>
              </w:rPr>
              <w:t xml:space="preserve"> decide</w:t>
            </w:r>
            <w:r w:rsidR="00A500E6">
              <w:rPr>
                <w:rFonts w:ascii="Arial" w:hAnsi="Arial" w:cs="Arial"/>
                <w:sz w:val="24"/>
                <w:szCs w:val="24"/>
              </w:rPr>
              <w:t>s</w:t>
            </w:r>
            <w:r w:rsidR="00F10638">
              <w:rPr>
                <w:rFonts w:ascii="Arial" w:hAnsi="Arial" w:cs="Arial"/>
                <w:sz w:val="24"/>
                <w:szCs w:val="24"/>
              </w:rPr>
              <w:t xml:space="preserve"> on how much stock they</w:t>
            </w:r>
            <w:r w:rsidR="00A500E6">
              <w:rPr>
                <w:rFonts w:ascii="Arial" w:hAnsi="Arial" w:cs="Arial"/>
                <w:sz w:val="24"/>
                <w:szCs w:val="24"/>
              </w:rPr>
              <w:t xml:space="preserve"> are</w:t>
            </w:r>
            <w:r w:rsidR="00F10638">
              <w:rPr>
                <w:rFonts w:ascii="Arial" w:hAnsi="Arial" w:cs="Arial"/>
                <w:sz w:val="24"/>
                <w:szCs w:val="24"/>
              </w:rPr>
              <w:t xml:space="preserve"> going to need then the organization can decide on the rate of manufacturing, the workforce needed and </w:t>
            </w:r>
            <w:r w:rsidR="00436D20">
              <w:rPr>
                <w:rFonts w:ascii="Arial" w:hAnsi="Arial" w:cs="Arial"/>
                <w:sz w:val="24"/>
                <w:szCs w:val="24"/>
              </w:rPr>
              <w:t xml:space="preserve">perhaps how much overtime or subcontract required. When creating an aggregate plan </w:t>
            </w:r>
            <w:r w:rsidR="00A500E6">
              <w:rPr>
                <w:rFonts w:ascii="Arial" w:hAnsi="Arial" w:cs="Arial"/>
                <w:sz w:val="24"/>
                <w:szCs w:val="24"/>
              </w:rPr>
              <w:t>it is</w:t>
            </w:r>
            <w:r w:rsidR="00436D20">
              <w:rPr>
                <w:rFonts w:ascii="Arial" w:hAnsi="Arial" w:cs="Arial"/>
                <w:sz w:val="24"/>
                <w:szCs w:val="24"/>
              </w:rPr>
              <w:t xml:space="preserve"> important to bear in mind which method will work best for your organization. If it’s expensive to carry large amou</w:t>
            </w:r>
            <w:r w:rsidR="00A500E6">
              <w:rPr>
                <w:rFonts w:ascii="Arial" w:hAnsi="Arial" w:cs="Arial"/>
                <w:sz w:val="24"/>
                <w:szCs w:val="24"/>
              </w:rPr>
              <w:t>nts of inventory then it may be that it’s better to have production work at a stable rate.</w:t>
            </w:r>
            <w:r w:rsidR="0057441F">
              <w:rPr>
                <w:rFonts w:ascii="Arial" w:hAnsi="Arial" w:cs="Arial"/>
                <w:sz w:val="24"/>
                <w:szCs w:val="24"/>
              </w:rPr>
              <w:t xml:space="preserve"> If the cost of moving stock is high and </w:t>
            </w:r>
            <w:r w:rsidR="00A500E6">
              <w:rPr>
                <w:rFonts w:ascii="Arial" w:hAnsi="Arial" w:cs="Arial"/>
                <w:sz w:val="24"/>
                <w:szCs w:val="24"/>
              </w:rPr>
              <w:t>the cost to store large amounts of inventory is relatively low and your organization has large capacity then it may be better to employ extra workforce to help with seasonal demand to maximize revenue.</w:t>
            </w:r>
            <w:r w:rsidR="0057441F">
              <w:rPr>
                <w:rFonts w:ascii="Arial" w:hAnsi="Arial" w:cs="Arial"/>
                <w:sz w:val="24"/>
                <w:szCs w:val="24"/>
              </w:rPr>
              <w:t xml:space="preserve"> </w:t>
            </w:r>
            <w:r w:rsidR="00FE793D">
              <w:rPr>
                <w:rFonts w:ascii="Arial" w:hAnsi="Arial" w:cs="Arial"/>
                <w:sz w:val="24"/>
                <w:szCs w:val="24"/>
              </w:rPr>
              <w:t xml:space="preserve">An organization </w:t>
            </w:r>
            <w:r w:rsidR="00FE793D">
              <w:rPr>
                <w:rFonts w:ascii="Arial" w:hAnsi="Arial" w:cs="Arial"/>
                <w:sz w:val="24"/>
                <w:szCs w:val="24"/>
              </w:rPr>
              <w:lastRenderedPageBreak/>
              <w:t>may want to allow a backlog to build up during non-peak times and then allow for the stock to be exhausted during peak times.</w:t>
            </w:r>
          </w:p>
          <w:p w:rsidR="00BF52A1" w:rsidRDefault="00BF52A1" w:rsidP="00235D80">
            <w:pPr>
              <w:rPr>
                <w:rFonts w:ascii="Arial" w:hAnsi="Arial" w:cs="Arial"/>
                <w:sz w:val="24"/>
                <w:szCs w:val="24"/>
              </w:rPr>
            </w:pPr>
            <w:r>
              <w:rPr>
                <w:rFonts w:ascii="Arial" w:hAnsi="Arial" w:cs="Arial"/>
                <w:sz w:val="24"/>
                <w:szCs w:val="24"/>
              </w:rPr>
              <w:t xml:space="preserve">2.0 – Procurement is a series of major activities related to purchasing. These five major activity categories are; Purchasing, Consumption Management, Vendor Selection, Contract Negotiation and Contract Management. Purchasing is the activity where an organization will source products </w:t>
            </w:r>
            <w:r w:rsidR="00E23B3A">
              <w:rPr>
                <w:rFonts w:ascii="Arial" w:hAnsi="Arial" w:cs="Arial"/>
                <w:sz w:val="24"/>
                <w:szCs w:val="24"/>
              </w:rPr>
              <w:t>from a supplier that the organization needs for back to back orders related to purchase orders that a customer has sent to them. They may buy multiple raw materials from multiple suppliers to make a final product which they then sell on to the customer or source the final product direct from another supplier.</w:t>
            </w:r>
            <w:r>
              <w:rPr>
                <w:rFonts w:ascii="Arial" w:hAnsi="Arial" w:cs="Arial"/>
                <w:sz w:val="24"/>
                <w:szCs w:val="24"/>
              </w:rPr>
              <w:t xml:space="preserve"> </w:t>
            </w:r>
            <w:r w:rsidR="00E23B3A">
              <w:rPr>
                <w:rFonts w:ascii="Arial" w:hAnsi="Arial" w:cs="Arial"/>
                <w:sz w:val="24"/>
                <w:szCs w:val="24"/>
              </w:rPr>
              <w:t xml:space="preserve">An organization will also source products needed for every day to day working life within the company such as notepads, pens, paper etc. A lot of information is passed through the supplier to the organization such as delivery dates, prices, quantities, items, delivery addresses and invoice addresses. The biggest challenge is making sure data is constantly updated and making sure goods arrive from supplier to the customer in a timely manner. </w:t>
            </w:r>
            <w:r w:rsidR="00F44F78">
              <w:rPr>
                <w:rFonts w:ascii="Arial" w:hAnsi="Arial" w:cs="Arial"/>
                <w:sz w:val="24"/>
                <w:szCs w:val="24"/>
              </w:rPr>
              <w:t>Consumption Management is a procedure where an organization looks at the demand of a whole range of products across the company a</w:t>
            </w:r>
            <w:r w:rsidR="00B8584F">
              <w:rPr>
                <w:rFonts w:ascii="Arial" w:hAnsi="Arial" w:cs="Arial"/>
                <w:sz w:val="24"/>
                <w:szCs w:val="24"/>
              </w:rPr>
              <w:t xml:space="preserve">nd have an understanding of who and at what prices the consumers are buying the products at. Getting figures wrong can lead to not enough supply or left over stock which the organization could have its money tied up in unnecessary.  </w:t>
            </w:r>
            <w:r w:rsidR="00235D80">
              <w:rPr>
                <w:rFonts w:ascii="Arial" w:hAnsi="Arial" w:cs="Arial"/>
                <w:sz w:val="24"/>
                <w:szCs w:val="24"/>
              </w:rPr>
              <w:t>Vendor selection is very important to any organization. An organization must work out what supplier works best to match their company’s policies and business plans. Taking into account the suppliers lead times, level of service, support, price of products and how flexible the supplier can be when there is high demand for a product and how fast they can turn the orders around.</w:t>
            </w:r>
            <w:r w:rsidR="00D3062F">
              <w:rPr>
                <w:rFonts w:ascii="Arial" w:hAnsi="Arial" w:cs="Arial"/>
                <w:sz w:val="24"/>
                <w:szCs w:val="24"/>
              </w:rPr>
              <w:t xml:space="preserve"> Contract negotiation is where an organization comes to an agreement with the supplier for the best possible deal on their products from pricing to procedures that need to be followed to help with efficiency in the workplace and making sure transactions run smoothly as possible. Penalties and fees may be agreed upon if the supplier doesn’t keep to the agreement in the contract. Lastly Contract Management is where an organization measures the performance the supplier has given in line with its contract agreements. Contracts may be reviewed every so often and new terms agreed upon to best suit one another. It’s important to monitor the performance t</w:t>
            </w:r>
            <w:r w:rsidR="00A140DC">
              <w:rPr>
                <w:rFonts w:ascii="Arial" w:hAnsi="Arial" w:cs="Arial"/>
                <w:sz w:val="24"/>
                <w:szCs w:val="24"/>
              </w:rPr>
              <w:t>o make sure the supplier sticks to its obligations agreed upon.</w:t>
            </w:r>
          </w:p>
          <w:p w:rsidR="005D72E7" w:rsidRPr="00A10252" w:rsidRDefault="005D72E7" w:rsidP="001203F3">
            <w:pPr>
              <w:rPr>
                <w:rFonts w:ascii="Arial" w:hAnsi="Arial" w:cs="Arial"/>
                <w:sz w:val="24"/>
                <w:szCs w:val="24"/>
              </w:rPr>
            </w:pPr>
            <w:r>
              <w:rPr>
                <w:rFonts w:ascii="Arial" w:hAnsi="Arial" w:cs="Arial"/>
                <w:sz w:val="24"/>
                <w:szCs w:val="24"/>
              </w:rPr>
              <w:t xml:space="preserve">3.0 </w:t>
            </w:r>
            <w:r w:rsidR="00CB44C2">
              <w:rPr>
                <w:rFonts w:ascii="Arial" w:hAnsi="Arial" w:cs="Arial"/>
                <w:sz w:val="24"/>
                <w:szCs w:val="24"/>
              </w:rPr>
              <w:t xml:space="preserve">– Inventory Management Plan’s objective is to decrease the cost of stock as much as possible to give the best possible pricing for an organizations products while maintaining the level of service the customer needs. Inventory Management creates its plan from demand predictions and product pricing. </w:t>
            </w:r>
            <w:r w:rsidR="0030407F">
              <w:rPr>
                <w:rFonts w:ascii="Arial" w:hAnsi="Arial" w:cs="Arial"/>
                <w:sz w:val="24"/>
                <w:szCs w:val="24"/>
              </w:rPr>
              <w:t xml:space="preserve">Inventory Management in an organization consists of a mix of activities related to three diverse kinds of inventory; cycle inventory, seasonal inventory and safety inventory. Cycle inventory is used when a business wants to buy in bulk to get products at a cheaper price, even though there may not be an immediate demand </w:t>
            </w:r>
            <w:r w:rsidR="0030407F">
              <w:rPr>
                <w:rFonts w:ascii="Arial" w:hAnsi="Arial" w:cs="Arial"/>
                <w:sz w:val="24"/>
                <w:szCs w:val="24"/>
              </w:rPr>
              <w:lastRenderedPageBreak/>
              <w:t>equal to the amount an organization may buy. However the organization will have predictions to know roughly how long it will take to sell and will arrange for a purchase order to be placed in time with the suppliers lead time so that the next batch of bulk comes in just as the remainder of the last batch of products is sold. Seasonal Inventory is</w:t>
            </w:r>
            <w:r w:rsidR="007D2BF6">
              <w:rPr>
                <w:rFonts w:ascii="Arial" w:hAnsi="Arial" w:cs="Arial"/>
                <w:sz w:val="24"/>
                <w:szCs w:val="24"/>
              </w:rPr>
              <w:t xml:space="preserve"> used when there is high demand </w:t>
            </w:r>
            <w:r w:rsidR="00171B95">
              <w:rPr>
                <w:rFonts w:ascii="Arial" w:hAnsi="Arial" w:cs="Arial"/>
                <w:sz w:val="24"/>
                <w:szCs w:val="24"/>
              </w:rPr>
              <w:t xml:space="preserve">for a product </w:t>
            </w:r>
            <w:r w:rsidR="007D2BF6">
              <w:rPr>
                <w:rFonts w:ascii="Arial" w:hAnsi="Arial" w:cs="Arial"/>
                <w:sz w:val="24"/>
                <w:szCs w:val="24"/>
              </w:rPr>
              <w:t>during a period of time during the year. Forecasts are done to predict sales for the year and to work out how much stock is required</w:t>
            </w:r>
            <w:r w:rsidR="00171B95">
              <w:rPr>
                <w:rFonts w:ascii="Arial" w:hAnsi="Arial" w:cs="Arial"/>
                <w:sz w:val="24"/>
                <w:szCs w:val="24"/>
              </w:rPr>
              <w:t xml:space="preserve"> to meet the predicted demand for the year</w:t>
            </w:r>
            <w:r w:rsidR="007D2BF6">
              <w:rPr>
                <w:rFonts w:ascii="Arial" w:hAnsi="Arial" w:cs="Arial"/>
                <w:sz w:val="24"/>
                <w:szCs w:val="24"/>
              </w:rPr>
              <w:t>. To gain economics of scale the organization will carry on with production during non-peak times of the year and store up stock for when demand for the products pick up</w:t>
            </w:r>
            <w:r w:rsidR="00171B95">
              <w:rPr>
                <w:rFonts w:ascii="Arial" w:hAnsi="Arial" w:cs="Arial"/>
                <w:sz w:val="24"/>
                <w:szCs w:val="24"/>
              </w:rPr>
              <w:t>. L</w:t>
            </w:r>
            <w:r w:rsidR="007D2BF6">
              <w:rPr>
                <w:rFonts w:ascii="Arial" w:hAnsi="Arial" w:cs="Arial"/>
                <w:sz w:val="24"/>
                <w:szCs w:val="24"/>
              </w:rPr>
              <w:t xml:space="preserve">ike for example sun cream will have a high demand during summer but </w:t>
            </w:r>
            <w:r w:rsidR="00171B95">
              <w:rPr>
                <w:rFonts w:ascii="Arial" w:hAnsi="Arial" w:cs="Arial"/>
                <w:sz w:val="24"/>
                <w:szCs w:val="24"/>
              </w:rPr>
              <w:t xml:space="preserve">a </w:t>
            </w:r>
            <w:r w:rsidR="007D2BF6">
              <w:rPr>
                <w:rFonts w:ascii="Arial" w:hAnsi="Arial" w:cs="Arial"/>
                <w:sz w:val="24"/>
                <w:szCs w:val="24"/>
              </w:rPr>
              <w:t>low demand during winter.</w:t>
            </w:r>
            <w:r w:rsidR="001203F3">
              <w:rPr>
                <w:rFonts w:ascii="Arial" w:hAnsi="Arial" w:cs="Arial"/>
                <w:sz w:val="24"/>
                <w:szCs w:val="24"/>
              </w:rPr>
              <w:t xml:space="preserve"> Safety Inventory is a percentage of extra stock that an organization will hold in case of demand being higher than anticipated. Markets that are less predictable due to lack of data or lack of historical patterns will have a higher percentage of safety stock to maximize potential revenue.</w:t>
            </w:r>
          </w:p>
        </w:tc>
      </w:tr>
    </w:tbl>
    <w:p w:rsidR="004F0C23" w:rsidRDefault="004F0C23" w:rsidP="004F0C23"/>
    <w:p w:rsidR="004F0C23" w:rsidRDefault="004F0C23" w:rsidP="004F0C2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4F0C23" w:rsidRDefault="004F0C23" w:rsidP="004F0C23">
      <w:pPr>
        <w:autoSpaceDE w:val="0"/>
        <w:autoSpaceDN w:val="0"/>
        <w:adjustRightInd w:val="0"/>
        <w:spacing w:after="0" w:line="240" w:lineRule="auto"/>
        <w:rPr>
          <w:rFonts w:cs="CalvertMT-Bold"/>
          <w:b/>
          <w:bCs/>
          <w:color w:val="001AE6"/>
          <w:lang w:val="en-US"/>
        </w:rPr>
      </w:pPr>
    </w:p>
    <w:p w:rsidR="004F0C23" w:rsidRDefault="004F0C23" w:rsidP="004F0C23">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4F0C23" w:rsidRDefault="004F0C23" w:rsidP="004F0C23">
      <w:pPr>
        <w:autoSpaceDE w:val="0"/>
        <w:autoSpaceDN w:val="0"/>
        <w:adjustRightInd w:val="0"/>
        <w:spacing w:after="0" w:line="240" w:lineRule="auto"/>
        <w:rPr>
          <w:rFonts w:cs="Bliss-Regular"/>
          <w:color w:val="000000"/>
          <w:lang w:val="en-US"/>
        </w:rPr>
      </w:pPr>
    </w:p>
    <w:p w:rsidR="004F0C23" w:rsidRDefault="004F0C23" w:rsidP="004F0C23">
      <w:pPr>
        <w:autoSpaceDE w:val="0"/>
        <w:autoSpaceDN w:val="0"/>
        <w:adjustRightInd w:val="0"/>
        <w:spacing w:after="0" w:line="240" w:lineRule="auto"/>
        <w:rPr>
          <w:rFonts w:cs="Bliss-Regular"/>
          <w:color w:val="000000"/>
          <w:lang w:val="en-US"/>
        </w:rPr>
      </w:pPr>
    </w:p>
    <w:p w:rsidR="004F0C23" w:rsidRDefault="004F0C23" w:rsidP="004F0C23">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257"/>
        <w:gridCol w:w="3902"/>
        <w:gridCol w:w="1250"/>
        <w:gridCol w:w="1607"/>
      </w:tblGrid>
      <w:tr w:rsidR="004F0C23" w:rsidTr="004F0C23">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4F0C23" w:rsidRDefault="004F0C23">
            <w:pPr>
              <w:rPr>
                <w:rFonts w:cs="Bliss-Regular"/>
                <w:color w:val="000000"/>
              </w:rPr>
            </w:pPr>
            <w:r>
              <w:rPr>
                <w:rFonts w:cs="Bliss-Regular"/>
                <w:color w:val="000000"/>
              </w:rPr>
              <w:t>Jordan Speller</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hideMark/>
          </w:tcPr>
          <w:p w:rsidR="004F0C23" w:rsidRDefault="00C43CE0">
            <w:pPr>
              <w:rPr>
                <w:rFonts w:cs="Bliss-Regular"/>
                <w:color w:val="000000"/>
              </w:rPr>
            </w:pPr>
            <w:r>
              <w:rPr>
                <w:rFonts w:cs="Bliss-Regular"/>
                <w:color w:val="000000"/>
              </w:rPr>
              <w:t>22/01/2017</w:t>
            </w:r>
            <w:bookmarkStart w:id="0" w:name="_GoBack"/>
            <w:bookmarkEnd w:id="0"/>
          </w:p>
        </w:tc>
      </w:tr>
    </w:tbl>
    <w:p w:rsidR="004F0C23" w:rsidRDefault="004F0C23" w:rsidP="004F0C23">
      <w:pPr>
        <w:rPr>
          <w:rFonts w:cs="Bliss-Regular"/>
          <w:color w:val="000000"/>
          <w:lang w:val="en-US"/>
        </w:rPr>
      </w:pPr>
    </w:p>
    <w:p w:rsidR="004F0C23" w:rsidRDefault="004F0C23" w:rsidP="004F0C23">
      <w:pPr>
        <w:rPr>
          <w:rFonts w:cs="Bliss-Regular"/>
          <w:color w:val="000000"/>
          <w:lang w:val="en-US"/>
        </w:rPr>
      </w:pPr>
    </w:p>
    <w:p w:rsidR="004F0C23" w:rsidRDefault="004F0C23" w:rsidP="004F0C23">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523"/>
        <w:gridCol w:w="4493"/>
      </w:tblGrid>
      <w:tr w:rsidR="004F0C23" w:rsidTr="004F0C23">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4F0C23" w:rsidRDefault="004F0C23">
            <w:pPr>
              <w:rPr>
                <w:rFonts w:cs="Times New Roman"/>
                <w:szCs w:val="32"/>
              </w:rPr>
            </w:pPr>
          </w:p>
        </w:tc>
      </w:tr>
      <w:tr w:rsidR="004F0C23" w:rsidTr="004F0C2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4F0C23" w:rsidRDefault="004F0C23">
            <w:pPr>
              <w:rPr>
                <w:rFonts w:cs="Times New Roman"/>
                <w:szCs w:val="32"/>
              </w:rPr>
            </w:pPr>
          </w:p>
        </w:tc>
      </w:tr>
      <w:tr w:rsidR="004F0C23" w:rsidTr="004F0C2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F0C23" w:rsidRDefault="004F0C23">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4F0C23" w:rsidRDefault="004F0C23">
            <w:pPr>
              <w:rPr>
                <w:rFonts w:cs="Times New Roman"/>
                <w:szCs w:val="32"/>
              </w:rPr>
            </w:pPr>
          </w:p>
        </w:tc>
      </w:tr>
    </w:tbl>
    <w:p w:rsidR="00A53336" w:rsidRDefault="00A53336"/>
    <w:sectPr w:rsidR="00A533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93F8A"/>
    <w:multiLevelType w:val="multilevel"/>
    <w:tmpl w:val="90FA4970"/>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138578E0"/>
    <w:multiLevelType w:val="multilevel"/>
    <w:tmpl w:val="369EC0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D55000"/>
    <w:multiLevelType w:val="hybridMultilevel"/>
    <w:tmpl w:val="9F7260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663149"/>
    <w:multiLevelType w:val="multilevel"/>
    <w:tmpl w:val="E064209E"/>
    <w:lvl w:ilvl="0">
      <w:start w:val="1"/>
      <w:numFmt w:val="decimal"/>
      <w:lvlText w:val="%1."/>
      <w:lvlJc w:val="left"/>
      <w:pPr>
        <w:ind w:left="405" w:hanging="405"/>
      </w:pPr>
      <w:rPr>
        <w:rFonts w:hint="default"/>
      </w:rPr>
    </w:lvl>
    <w:lvl w:ilvl="1">
      <w:start w:val="1"/>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880" w:hanging="2160"/>
      </w:pPr>
      <w:rPr>
        <w:rFonts w:hint="default"/>
      </w:rPr>
    </w:lvl>
  </w:abstractNum>
  <w:abstractNum w:abstractNumId="4" w15:restartNumberingAfterBreak="0">
    <w:nsid w:val="417B3A8E"/>
    <w:multiLevelType w:val="multilevel"/>
    <w:tmpl w:val="11368EFC"/>
    <w:lvl w:ilvl="0">
      <w:start w:val="2"/>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5" w15:restartNumberingAfterBreak="0">
    <w:nsid w:val="421A2343"/>
    <w:multiLevelType w:val="hybridMultilevel"/>
    <w:tmpl w:val="90963F5E"/>
    <w:lvl w:ilvl="0" w:tplc="D472D18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96409A0"/>
    <w:multiLevelType w:val="multilevel"/>
    <w:tmpl w:val="D7C67318"/>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FB3007B"/>
    <w:multiLevelType w:val="multilevel"/>
    <w:tmpl w:val="369EC0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1422FEC"/>
    <w:multiLevelType w:val="multilevel"/>
    <w:tmpl w:val="7878FA90"/>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213208C"/>
    <w:multiLevelType w:val="multilevel"/>
    <w:tmpl w:val="A3AA1DA2"/>
    <w:lvl w:ilvl="0">
      <w:start w:val="1"/>
      <w:numFmt w:val="decimal"/>
      <w:lvlText w:val="%1"/>
      <w:lvlJc w:val="left"/>
      <w:pPr>
        <w:ind w:left="405" w:hanging="405"/>
      </w:pPr>
      <w:rPr>
        <w:rFonts w:hint="default"/>
      </w:rPr>
    </w:lvl>
    <w:lvl w:ilvl="1">
      <w:start w:val="1"/>
      <w:numFmt w:val="decimal"/>
      <w:lvlText w:val="%1.%2"/>
      <w:lvlJc w:val="left"/>
      <w:pPr>
        <w:ind w:left="465" w:hanging="405"/>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0" w15:restartNumberingAfterBreak="0">
    <w:nsid w:val="74C87C8A"/>
    <w:multiLevelType w:val="hybridMultilevel"/>
    <w:tmpl w:val="D3DC4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6B31308"/>
    <w:multiLevelType w:val="hybridMultilevel"/>
    <w:tmpl w:val="959CE9BA"/>
    <w:lvl w:ilvl="0" w:tplc="08090001">
      <w:start w:val="1"/>
      <w:numFmt w:val="bullet"/>
      <w:lvlText w:val=""/>
      <w:lvlJc w:val="left"/>
      <w:pPr>
        <w:ind w:left="1185" w:hanging="360"/>
      </w:pPr>
      <w:rPr>
        <w:rFonts w:ascii="Symbol" w:hAnsi="Symbol" w:hint="default"/>
      </w:rPr>
    </w:lvl>
    <w:lvl w:ilvl="1" w:tplc="08090003" w:tentative="1">
      <w:start w:val="1"/>
      <w:numFmt w:val="bullet"/>
      <w:lvlText w:val="o"/>
      <w:lvlJc w:val="left"/>
      <w:pPr>
        <w:ind w:left="1905" w:hanging="360"/>
      </w:pPr>
      <w:rPr>
        <w:rFonts w:ascii="Courier New" w:hAnsi="Courier New" w:cs="Courier New" w:hint="default"/>
      </w:rPr>
    </w:lvl>
    <w:lvl w:ilvl="2" w:tplc="08090005" w:tentative="1">
      <w:start w:val="1"/>
      <w:numFmt w:val="bullet"/>
      <w:lvlText w:val=""/>
      <w:lvlJc w:val="left"/>
      <w:pPr>
        <w:ind w:left="2625" w:hanging="360"/>
      </w:pPr>
      <w:rPr>
        <w:rFonts w:ascii="Wingdings" w:hAnsi="Wingdings" w:hint="default"/>
      </w:rPr>
    </w:lvl>
    <w:lvl w:ilvl="3" w:tplc="08090001" w:tentative="1">
      <w:start w:val="1"/>
      <w:numFmt w:val="bullet"/>
      <w:lvlText w:val=""/>
      <w:lvlJc w:val="left"/>
      <w:pPr>
        <w:ind w:left="3345" w:hanging="360"/>
      </w:pPr>
      <w:rPr>
        <w:rFonts w:ascii="Symbol" w:hAnsi="Symbol" w:hint="default"/>
      </w:rPr>
    </w:lvl>
    <w:lvl w:ilvl="4" w:tplc="08090003" w:tentative="1">
      <w:start w:val="1"/>
      <w:numFmt w:val="bullet"/>
      <w:lvlText w:val="o"/>
      <w:lvlJc w:val="left"/>
      <w:pPr>
        <w:ind w:left="4065" w:hanging="360"/>
      </w:pPr>
      <w:rPr>
        <w:rFonts w:ascii="Courier New" w:hAnsi="Courier New" w:cs="Courier New" w:hint="default"/>
      </w:rPr>
    </w:lvl>
    <w:lvl w:ilvl="5" w:tplc="08090005" w:tentative="1">
      <w:start w:val="1"/>
      <w:numFmt w:val="bullet"/>
      <w:lvlText w:val=""/>
      <w:lvlJc w:val="left"/>
      <w:pPr>
        <w:ind w:left="4785" w:hanging="360"/>
      </w:pPr>
      <w:rPr>
        <w:rFonts w:ascii="Wingdings" w:hAnsi="Wingdings" w:hint="default"/>
      </w:rPr>
    </w:lvl>
    <w:lvl w:ilvl="6" w:tplc="08090001" w:tentative="1">
      <w:start w:val="1"/>
      <w:numFmt w:val="bullet"/>
      <w:lvlText w:val=""/>
      <w:lvlJc w:val="left"/>
      <w:pPr>
        <w:ind w:left="5505" w:hanging="360"/>
      </w:pPr>
      <w:rPr>
        <w:rFonts w:ascii="Symbol" w:hAnsi="Symbol" w:hint="default"/>
      </w:rPr>
    </w:lvl>
    <w:lvl w:ilvl="7" w:tplc="08090003" w:tentative="1">
      <w:start w:val="1"/>
      <w:numFmt w:val="bullet"/>
      <w:lvlText w:val="o"/>
      <w:lvlJc w:val="left"/>
      <w:pPr>
        <w:ind w:left="6225" w:hanging="360"/>
      </w:pPr>
      <w:rPr>
        <w:rFonts w:ascii="Courier New" w:hAnsi="Courier New" w:cs="Courier New" w:hint="default"/>
      </w:rPr>
    </w:lvl>
    <w:lvl w:ilvl="8" w:tplc="08090005" w:tentative="1">
      <w:start w:val="1"/>
      <w:numFmt w:val="bullet"/>
      <w:lvlText w:val=""/>
      <w:lvlJc w:val="left"/>
      <w:pPr>
        <w:ind w:left="6945"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3"/>
  </w:num>
  <w:num w:numId="5">
    <w:abstractNumId w:val="11"/>
  </w:num>
  <w:num w:numId="6">
    <w:abstractNumId w:val="6"/>
  </w:num>
  <w:num w:numId="7">
    <w:abstractNumId w:val="7"/>
  </w:num>
  <w:num w:numId="8">
    <w:abstractNumId w:val="2"/>
  </w:num>
  <w:num w:numId="9">
    <w:abstractNumId w:val="10"/>
  </w:num>
  <w:num w:numId="10">
    <w:abstractNumId w:val="5"/>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C23"/>
    <w:rsid w:val="00075071"/>
    <w:rsid w:val="000A48BB"/>
    <w:rsid w:val="001203F3"/>
    <w:rsid w:val="00152FED"/>
    <w:rsid w:val="00171B95"/>
    <w:rsid w:val="001C4455"/>
    <w:rsid w:val="001D0874"/>
    <w:rsid w:val="00235D80"/>
    <w:rsid w:val="0025793F"/>
    <w:rsid w:val="0030407F"/>
    <w:rsid w:val="00436D20"/>
    <w:rsid w:val="004F0C23"/>
    <w:rsid w:val="00533AE1"/>
    <w:rsid w:val="0057441F"/>
    <w:rsid w:val="005B3102"/>
    <w:rsid w:val="005D72E7"/>
    <w:rsid w:val="007D2BF6"/>
    <w:rsid w:val="00815736"/>
    <w:rsid w:val="008D18C5"/>
    <w:rsid w:val="008E25AC"/>
    <w:rsid w:val="009E6B84"/>
    <w:rsid w:val="00A10252"/>
    <w:rsid w:val="00A140DC"/>
    <w:rsid w:val="00A500E6"/>
    <w:rsid w:val="00A53336"/>
    <w:rsid w:val="00A85AA4"/>
    <w:rsid w:val="00A96A3C"/>
    <w:rsid w:val="00AE1CCC"/>
    <w:rsid w:val="00AE332C"/>
    <w:rsid w:val="00B268EF"/>
    <w:rsid w:val="00B8584F"/>
    <w:rsid w:val="00BC502D"/>
    <w:rsid w:val="00BF52A1"/>
    <w:rsid w:val="00C43CE0"/>
    <w:rsid w:val="00CB44C2"/>
    <w:rsid w:val="00D3062F"/>
    <w:rsid w:val="00E23B3A"/>
    <w:rsid w:val="00E24AE9"/>
    <w:rsid w:val="00E34A46"/>
    <w:rsid w:val="00ED143F"/>
    <w:rsid w:val="00F10638"/>
    <w:rsid w:val="00F44F78"/>
    <w:rsid w:val="00F677CD"/>
    <w:rsid w:val="00FA1125"/>
    <w:rsid w:val="00FE7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64CA80-4B01-4B91-A56A-D19E0528A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0C2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C23"/>
    <w:pPr>
      <w:ind w:left="720"/>
      <w:contextualSpacing/>
    </w:pPr>
    <w:rPr>
      <w:rFonts w:ascii="Calibri" w:eastAsia="Calibri" w:hAnsi="Calibri" w:cs="Times New Roman"/>
      <w:lang w:val="en-US"/>
    </w:rPr>
  </w:style>
  <w:style w:type="paragraph" w:customStyle="1" w:styleId="Default">
    <w:name w:val="Default"/>
    <w:rsid w:val="004F0C2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F0C2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102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087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445</TotalTime>
  <Pages>4</Pages>
  <Words>1429</Words>
  <Characters>8149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9559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Speller</dc:creator>
  <cp:keywords/>
  <dc:description/>
  <cp:lastModifiedBy>Jordan Speller</cp:lastModifiedBy>
  <cp:revision>31</cp:revision>
  <dcterms:created xsi:type="dcterms:W3CDTF">2017-01-14T13:20:00Z</dcterms:created>
  <dcterms:modified xsi:type="dcterms:W3CDTF">2017-01-22T14:47:00Z</dcterms:modified>
</cp:coreProperties>
</file>