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55D37"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3E1454">
            <w:pPr>
              <w:pStyle w:val="Default"/>
              <w:rPr>
                <w:rFonts w:ascii="Arial" w:hAnsi="Arial" w:cs="Arial"/>
              </w:rPr>
            </w:pPr>
            <w:proofErr w:type="spellStart"/>
            <w:r w:rsidRPr="00684CF9">
              <w:rPr>
                <w:rFonts w:ascii="Arial" w:hAnsi="Arial" w:cs="Arial"/>
              </w:rPr>
              <w:t>Mirjana</w:t>
            </w:r>
            <w:proofErr w:type="spellEnd"/>
            <w:r w:rsidRPr="00684CF9">
              <w:rPr>
                <w:rFonts w:ascii="Arial" w:hAnsi="Arial" w:cs="Arial"/>
              </w:rPr>
              <w:t xml:space="preserve"> </w:t>
            </w:r>
            <w:proofErr w:type="spellStart"/>
            <w:r w:rsidRPr="00684CF9">
              <w:rPr>
                <w:rFonts w:ascii="Arial" w:hAnsi="Arial" w:cs="Arial"/>
              </w:rPr>
              <w:t>Nedeljkovic</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CF9" w:rsidRDefault="00874B44">
            <w:pPr>
              <w:pStyle w:val="Default"/>
              <w:rPr>
                <w:rFonts w:ascii="Arial" w:hAnsi="Arial" w:cs="Arial"/>
              </w:rPr>
            </w:pPr>
            <w:r>
              <w:rPr>
                <w:rFonts w:ascii="Arial" w:hAnsi="Arial" w:cs="Arial"/>
              </w:rPr>
              <w:t>3814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pStyle w:val="Default"/>
              <w:rPr>
                <w:rFonts w:ascii="Arial" w:hAnsi="Arial" w:cs="Arial"/>
              </w:rPr>
            </w:pPr>
            <w:r w:rsidRPr="00874B44">
              <w:rPr>
                <w:rFonts w:ascii="Arial" w:hAnsi="Arial" w:cs="Arial"/>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rPr>
                <w:rFonts w:ascii="Arial" w:hAnsi="Arial" w:cs="Arial"/>
                <w:sz w:val="24"/>
                <w:szCs w:val="24"/>
              </w:rPr>
            </w:pPr>
            <w:r>
              <w:rPr>
                <w:rFonts w:ascii="Arial" w:hAnsi="Arial" w:cs="Arial"/>
                <w:sz w:val="24"/>
                <w:szCs w:val="24"/>
              </w:rPr>
              <w:t xml:space="preserve">UNIT </w:t>
            </w:r>
            <w:r w:rsidR="00F10EB5">
              <w:rPr>
                <w:rFonts w:ascii="Arial" w:hAnsi="Arial" w:cs="Arial"/>
                <w:sz w:val="24"/>
                <w:szCs w:val="24"/>
              </w:rP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046A94" w:rsidRPr="00104991" w:rsidRDefault="00046A94" w:rsidP="00104991">
            <w:pPr>
              <w:autoSpaceDE w:val="0"/>
              <w:autoSpaceDN w:val="0"/>
              <w:adjustRightInd w:val="0"/>
              <w:spacing w:line="360" w:lineRule="auto"/>
              <w:ind w:left="1080"/>
              <w:jc w:val="both"/>
              <w:rPr>
                <w:rFonts w:ascii="Arial" w:hAnsi="Arial" w:cs="Arial"/>
                <w:color w:val="000000"/>
                <w:sz w:val="24"/>
                <w:szCs w:val="24"/>
              </w:rPr>
            </w:pPr>
          </w:p>
          <w:p w:rsidR="00046A94" w:rsidRPr="00DE7041" w:rsidRDefault="00015E4D" w:rsidP="00DE7041">
            <w:pPr>
              <w:pStyle w:val="ListParagraph"/>
              <w:numPr>
                <w:ilvl w:val="0"/>
                <w:numId w:val="3"/>
              </w:numPr>
              <w:autoSpaceDE w:val="0"/>
              <w:autoSpaceDN w:val="0"/>
              <w:adjustRightInd w:val="0"/>
              <w:spacing w:line="360" w:lineRule="auto"/>
              <w:jc w:val="both"/>
              <w:rPr>
                <w:rFonts w:ascii="Arial" w:hAnsi="Arial" w:cs="Arial"/>
                <w:b/>
                <w:color w:val="000000"/>
                <w:sz w:val="24"/>
                <w:szCs w:val="24"/>
              </w:rPr>
            </w:pPr>
            <w:r w:rsidRPr="00DE7041">
              <w:rPr>
                <w:rFonts w:ascii="Arial" w:hAnsi="Arial" w:cs="Arial"/>
                <w:b/>
                <w:color w:val="000000"/>
                <w:sz w:val="24"/>
                <w:szCs w:val="24"/>
              </w:rPr>
              <w:t xml:space="preserve">Short </w:t>
            </w:r>
            <w:r w:rsidR="00DE7041" w:rsidRPr="00DE7041">
              <w:rPr>
                <w:rFonts w:ascii="Arial" w:hAnsi="Arial" w:cs="Arial"/>
                <w:b/>
                <w:color w:val="000000"/>
                <w:sz w:val="24"/>
                <w:szCs w:val="24"/>
              </w:rPr>
              <w:t>answers to q</w:t>
            </w:r>
            <w:r w:rsidRPr="00DE7041">
              <w:rPr>
                <w:rFonts w:ascii="Arial" w:hAnsi="Arial" w:cs="Arial"/>
                <w:b/>
                <w:color w:val="000000"/>
                <w:sz w:val="24"/>
                <w:szCs w:val="24"/>
              </w:rPr>
              <w:t>uestions</w:t>
            </w:r>
            <w:r w:rsidR="00A0517A" w:rsidRPr="00DE7041">
              <w:rPr>
                <w:rFonts w:ascii="Arial" w:hAnsi="Arial" w:cs="Arial"/>
                <w:b/>
                <w:color w:val="000000"/>
                <w:sz w:val="24"/>
                <w:szCs w:val="24"/>
              </w:rPr>
              <w:t>:</w:t>
            </w:r>
          </w:p>
          <w:p w:rsidR="0045482B" w:rsidRPr="00104991" w:rsidRDefault="00DE7041"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DE7041">
              <w:rPr>
                <w:rFonts w:ascii="Arial" w:hAnsi="Arial" w:cs="Arial"/>
                <w:color w:val="000000"/>
                <w:sz w:val="24"/>
                <w:szCs w:val="24"/>
              </w:rPr>
              <w:t>Recommended doses before conception and after pregnancy are: High risk 5mgdaily; Low risk   0.4 mg daily</w:t>
            </w:r>
            <w:r w:rsidR="0045482B" w:rsidRPr="00104991">
              <w:rPr>
                <w:rFonts w:ascii="Arial" w:hAnsi="Arial" w:cs="Arial"/>
                <w:color w:val="000000"/>
                <w:sz w:val="24"/>
                <w:szCs w:val="24"/>
              </w:rPr>
              <w:t>.</w:t>
            </w:r>
          </w:p>
          <w:p w:rsidR="00A0517A" w:rsidRPr="00104991" w:rsidRDefault="00D3567C"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Dietary sources of </w:t>
            </w:r>
            <w:proofErr w:type="spellStart"/>
            <w:r>
              <w:rPr>
                <w:rFonts w:ascii="Arial" w:hAnsi="Arial" w:cs="Arial"/>
                <w:color w:val="000000"/>
                <w:sz w:val="24"/>
                <w:szCs w:val="24"/>
              </w:rPr>
              <w:t>folate</w:t>
            </w:r>
            <w:proofErr w:type="spellEnd"/>
            <w:r>
              <w:rPr>
                <w:rFonts w:ascii="Arial" w:hAnsi="Arial" w:cs="Arial"/>
                <w:color w:val="000000"/>
                <w:sz w:val="24"/>
                <w:szCs w:val="24"/>
              </w:rPr>
              <w:t xml:space="preserve"> are </w:t>
            </w:r>
            <w:r w:rsidRPr="00D3567C">
              <w:rPr>
                <w:rFonts w:ascii="Arial" w:hAnsi="Arial" w:cs="Arial"/>
                <w:color w:val="000000"/>
                <w:sz w:val="24"/>
                <w:szCs w:val="24"/>
              </w:rPr>
              <w:t xml:space="preserve">Milk, white bread, </w:t>
            </w:r>
            <w:proofErr w:type="spellStart"/>
            <w:r w:rsidRPr="00D3567C">
              <w:rPr>
                <w:rFonts w:ascii="Arial" w:hAnsi="Arial" w:cs="Arial"/>
                <w:color w:val="000000"/>
                <w:sz w:val="24"/>
                <w:szCs w:val="24"/>
              </w:rPr>
              <w:t>wholemeal</w:t>
            </w:r>
            <w:proofErr w:type="spellEnd"/>
            <w:r w:rsidRPr="00D3567C">
              <w:rPr>
                <w:rFonts w:ascii="Arial" w:hAnsi="Arial" w:cs="Arial"/>
                <w:color w:val="000000"/>
                <w:sz w:val="24"/>
                <w:szCs w:val="24"/>
              </w:rPr>
              <w:t xml:space="preserve"> bread,</w:t>
            </w:r>
            <w:r>
              <w:rPr>
                <w:rFonts w:ascii="Arial" w:hAnsi="Arial" w:cs="Arial"/>
                <w:color w:val="000000"/>
                <w:sz w:val="24"/>
                <w:szCs w:val="24"/>
              </w:rPr>
              <w:t xml:space="preserve"> spinach, green beans, potatoes, cauliflower, </w:t>
            </w:r>
            <w:proofErr w:type="gramStart"/>
            <w:r>
              <w:rPr>
                <w:rFonts w:ascii="Arial" w:hAnsi="Arial" w:cs="Arial"/>
                <w:color w:val="000000"/>
                <w:sz w:val="24"/>
                <w:szCs w:val="24"/>
              </w:rPr>
              <w:t>baked</w:t>
            </w:r>
            <w:proofErr w:type="gramEnd"/>
            <w:r>
              <w:rPr>
                <w:rFonts w:ascii="Arial" w:hAnsi="Arial" w:cs="Arial"/>
                <w:color w:val="000000"/>
                <w:sz w:val="24"/>
                <w:szCs w:val="24"/>
              </w:rPr>
              <w:t xml:space="preserve"> beans, orange</w:t>
            </w:r>
            <w:r w:rsidR="00A0517A" w:rsidRPr="00104991">
              <w:rPr>
                <w:rFonts w:ascii="Arial" w:hAnsi="Arial" w:cs="Arial"/>
                <w:color w:val="000000"/>
                <w:sz w:val="24"/>
                <w:szCs w:val="24"/>
              </w:rPr>
              <w:t>.</w:t>
            </w:r>
          </w:p>
          <w:p w:rsidR="00413B50" w:rsidRPr="00104991" w:rsidRDefault="00760833"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760833">
              <w:rPr>
                <w:rFonts w:ascii="Arial" w:hAnsi="Arial" w:cs="Arial"/>
                <w:color w:val="000000"/>
                <w:sz w:val="24"/>
                <w:szCs w:val="24"/>
              </w:rPr>
              <w:t xml:space="preserve">An advice to a woman who is planning a pregnancy </w:t>
            </w:r>
            <w:proofErr w:type="spellStart"/>
            <w:r w:rsidRPr="00760833">
              <w:rPr>
                <w:rFonts w:ascii="Arial" w:hAnsi="Arial" w:cs="Arial"/>
                <w:color w:val="000000"/>
                <w:sz w:val="24"/>
                <w:szCs w:val="24"/>
              </w:rPr>
              <w:t>whould</w:t>
            </w:r>
            <w:proofErr w:type="spellEnd"/>
            <w:r w:rsidRPr="00760833">
              <w:rPr>
                <w:rFonts w:ascii="Arial" w:hAnsi="Arial" w:cs="Arial"/>
                <w:color w:val="000000"/>
                <w:sz w:val="24"/>
                <w:szCs w:val="24"/>
              </w:rPr>
              <w:t xml:space="preserve"> be to eat a diet based on healthy eating guide lines; to increase intake of </w:t>
            </w:r>
            <w:proofErr w:type="spellStart"/>
            <w:r w:rsidRPr="00760833">
              <w:rPr>
                <w:rFonts w:ascii="Arial" w:hAnsi="Arial" w:cs="Arial"/>
                <w:color w:val="000000"/>
                <w:sz w:val="24"/>
                <w:szCs w:val="24"/>
              </w:rPr>
              <w:t>folate</w:t>
            </w:r>
            <w:proofErr w:type="spellEnd"/>
            <w:r w:rsidRPr="00760833">
              <w:rPr>
                <w:rFonts w:ascii="Arial" w:hAnsi="Arial" w:cs="Arial"/>
                <w:color w:val="000000"/>
                <w:sz w:val="24"/>
                <w:szCs w:val="24"/>
              </w:rPr>
              <w:t>-rich foods; to take a supplement of folic acid until 12th week of pregnancy; to avoid liver or products containing it and to avoid any dietary supplements containing Vitamin A.</w:t>
            </w:r>
            <w:r w:rsidR="00A0517A" w:rsidRPr="00104991">
              <w:rPr>
                <w:rFonts w:ascii="Arial" w:hAnsi="Arial" w:cs="Arial"/>
                <w:color w:val="000000"/>
                <w:sz w:val="24"/>
                <w:szCs w:val="24"/>
              </w:rPr>
              <w:t>.</w:t>
            </w:r>
            <w:r w:rsidR="00413B50" w:rsidRPr="00104991">
              <w:rPr>
                <w:rFonts w:ascii="Arial" w:hAnsi="Arial" w:cs="Arial"/>
                <w:color w:val="000000"/>
                <w:sz w:val="24"/>
                <w:szCs w:val="24"/>
              </w:rPr>
              <w:t xml:space="preserve"> </w:t>
            </w:r>
          </w:p>
          <w:p w:rsidR="00413B50" w:rsidRPr="00104991" w:rsidRDefault="00F22607"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F22607">
              <w:rPr>
                <w:rFonts w:ascii="Arial" w:hAnsi="Arial" w:cs="Arial"/>
                <w:color w:val="000000"/>
                <w:sz w:val="24"/>
                <w:szCs w:val="24"/>
              </w:rPr>
              <w:t>Healthy and balanced diet to fulfill the needs of a pregnant woman should include plenty of starchy carbohydrates - bread, rice, pasta, breakfast cereals, chapattis, couscous, and potatoes; plenty of fruit and vegetables-at least five portions a day; reduced fat dairy products; lean sources of protein, such as, meat, poultry, fish, eggs (well-cooked), beans, and pulses; not too many fat-rich and sugary foods; at least eight medium glasses of water each da</w:t>
            </w:r>
            <w:r>
              <w:rPr>
                <w:rFonts w:ascii="Arial" w:hAnsi="Arial" w:cs="Arial"/>
                <w:color w:val="000000"/>
                <w:sz w:val="24"/>
                <w:szCs w:val="24"/>
              </w:rPr>
              <w:t>y and very little or no alcohol</w:t>
            </w:r>
            <w:r w:rsidR="0008369B" w:rsidRPr="00104991">
              <w:rPr>
                <w:rFonts w:ascii="Arial" w:hAnsi="Arial" w:cs="Arial"/>
                <w:color w:val="000000"/>
                <w:sz w:val="24"/>
                <w:szCs w:val="24"/>
              </w:rPr>
              <w:t>.</w:t>
            </w:r>
          </w:p>
          <w:p w:rsidR="00D65433" w:rsidRDefault="007A09C3"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7A09C3">
              <w:rPr>
                <w:rFonts w:ascii="Arial" w:hAnsi="Arial" w:cs="Arial"/>
                <w:color w:val="000000"/>
                <w:sz w:val="24"/>
                <w:szCs w:val="24"/>
              </w:rPr>
              <w:lastRenderedPageBreak/>
              <w:t>Recommended snack which are nutritious, like: plain biscuits or crackers; breakfast</w:t>
            </w:r>
            <w:r>
              <w:rPr>
                <w:rFonts w:ascii="Arial" w:hAnsi="Arial" w:cs="Arial"/>
                <w:color w:val="000000"/>
                <w:sz w:val="24"/>
                <w:szCs w:val="24"/>
              </w:rPr>
              <w:t xml:space="preserve"> </w:t>
            </w:r>
            <w:r w:rsidRPr="007A09C3">
              <w:rPr>
                <w:rFonts w:ascii="Arial" w:hAnsi="Arial" w:cs="Arial"/>
                <w:color w:val="000000"/>
                <w:sz w:val="24"/>
                <w:szCs w:val="24"/>
              </w:rPr>
              <w:t>cereals; hot or cold milk drinks; yoghurt; fresh fruit or raw vegetables; jacket potatoes; sandw</w:t>
            </w:r>
            <w:r>
              <w:rPr>
                <w:rFonts w:ascii="Arial" w:hAnsi="Arial" w:cs="Arial"/>
                <w:color w:val="000000"/>
                <w:sz w:val="24"/>
                <w:szCs w:val="24"/>
              </w:rPr>
              <w:t>iches; soups and bread or toast</w:t>
            </w:r>
            <w:r w:rsidR="00C33F88" w:rsidRPr="00C33F88">
              <w:rPr>
                <w:rFonts w:ascii="Arial" w:hAnsi="Arial" w:cs="Arial"/>
                <w:color w:val="000000"/>
                <w:sz w:val="24"/>
                <w:szCs w:val="24"/>
              </w:rPr>
              <w:t>.</w:t>
            </w:r>
          </w:p>
          <w:p w:rsidR="00C33F88" w:rsidRDefault="00B166F4"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B166F4">
              <w:rPr>
                <w:rFonts w:ascii="Arial" w:hAnsi="Arial" w:cs="Arial"/>
                <w:color w:val="000000"/>
                <w:sz w:val="24"/>
                <w:szCs w:val="24"/>
              </w:rPr>
              <w:t>Weaning is the gradual replacement of breastfeeding with other foods and ways of nurturing. The Department of Health recommends that weaning shouldn't be introdu</w:t>
            </w:r>
            <w:r>
              <w:rPr>
                <w:rFonts w:ascii="Arial" w:hAnsi="Arial" w:cs="Arial"/>
                <w:color w:val="000000"/>
                <w:sz w:val="24"/>
                <w:szCs w:val="24"/>
              </w:rPr>
              <w:t>ced until the age of six months</w:t>
            </w:r>
            <w:r w:rsidR="00536A3E" w:rsidRPr="00104991">
              <w:rPr>
                <w:rFonts w:ascii="Arial" w:hAnsi="Arial" w:cs="Arial"/>
                <w:color w:val="000000"/>
                <w:sz w:val="24"/>
                <w:szCs w:val="24"/>
              </w:rPr>
              <w:t>.</w:t>
            </w:r>
          </w:p>
          <w:p w:rsidR="00AB19BF" w:rsidRPr="00104991" w:rsidRDefault="005E35CC"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5E35CC">
              <w:rPr>
                <w:rFonts w:ascii="Arial" w:hAnsi="Arial" w:cs="Arial"/>
                <w:color w:val="000000"/>
                <w:sz w:val="24"/>
                <w:szCs w:val="24"/>
              </w:rPr>
              <w:t>Babies who are fed with vegetarian food must be given two servings a day of pulses (red lentils, beans, or chickpeas) or tofu to make sure that the baby gets all the energy and nutrients he/she needs. The vitamin C in fruit and vegetables might help bodies absorb iron, so they should be given fruit and vegetables at mealtimes. It is especially importan</w:t>
            </w:r>
            <w:r>
              <w:rPr>
                <w:rFonts w:ascii="Arial" w:hAnsi="Arial" w:cs="Arial"/>
                <w:color w:val="000000"/>
                <w:sz w:val="24"/>
                <w:szCs w:val="24"/>
              </w:rPr>
              <w:t>t to give vitamin drops as well</w:t>
            </w:r>
            <w:r w:rsidR="00C33F88" w:rsidRPr="00C33F88">
              <w:rPr>
                <w:rFonts w:ascii="Arial" w:hAnsi="Arial" w:cs="Arial"/>
                <w:color w:val="000000"/>
                <w:sz w:val="24"/>
                <w:szCs w:val="24"/>
              </w:rPr>
              <w:t xml:space="preserve">. </w:t>
            </w:r>
            <w:r w:rsidR="00536A3E" w:rsidRPr="00104991">
              <w:rPr>
                <w:rFonts w:ascii="Arial" w:hAnsi="Arial" w:cs="Arial"/>
                <w:color w:val="000000"/>
                <w:sz w:val="24"/>
                <w:szCs w:val="24"/>
              </w:rPr>
              <w:t xml:space="preserve"> </w:t>
            </w:r>
          </w:p>
          <w:p w:rsidR="00DE61EE" w:rsidRPr="00104991" w:rsidRDefault="00DE61EE" w:rsidP="00104991">
            <w:pPr>
              <w:pStyle w:val="ListParagraph"/>
              <w:autoSpaceDE w:val="0"/>
              <w:autoSpaceDN w:val="0"/>
              <w:adjustRightInd w:val="0"/>
              <w:spacing w:line="360" w:lineRule="auto"/>
              <w:ind w:left="1080"/>
              <w:jc w:val="both"/>
              <w:rPr>
                <w:rFonts w:ascii="Arial" w:hAnsi="Arial" w:cs="Arial"/>
                <w:color w:val="000000"/>
                <w:sz w:val="24"/>
                <w:szCs w:val="24"/>
              </w:rPr>
            </w:pPr>
          </w:p>
          <w:p w:rsidR="00AB19BF" w:rsidRDefault="007B2FB1" w:rsidP="007B2FB1">
            <w:pPr>
              <w:pStyle w:val="ListParagraph"/>
              <w:numPr>
                <w:ilvl w:val="0"/>
                <w:numId w:val="3"/>
              </w:numPr>
              <w:autoSpaceDE w:val="0"/>
              <w:autoSpaceDN w:val="0"/>
              <w:adjustRightInd w:val="0"/>
              <w:spacing w:line="360" w:lineRule="auto"/>
              <w:jc w:val="both"/>
              <w:rPr>
                <w:rFonts w:ascii="Arial" w:hAnsi="Arial" w:cs="Arial"/>
                <w:b/>
                <w:color w:val="000000"/>
                <w:sz w:val="24"/>
                <w:szCs w:val="24"/>
              </w:rPr>
            </w:pPr>
            <w:r>
              <w:rPr>
                <w:rFonts w:ascii="Arial" w:hAnsi="Arial" w:cs="Arial"/>
                <w:b/>
                <w:color w:val="000000"/>
                <w:sz w:val="24"/>
                <w:szCs w:val="24"/>
              </w:rPr>
              <w:t>Stages of weaning</w:t>
            </w:r>
          </w:p>
          <w:p w:rsidR="007B2FB1" w:rsidRPr="007B2FB1" w:rsidRDefault="007B2FB1" w:rsidP="007B2FB1">
            <w:pPr>
              <w:autoSpaceDE w:val="0"/>
              <w:autoSpaceDN w:val="0"/>
              <w:adjustRightInd w:val="0"/>
              <w:spacing w:line="360" w:lineRule="auto"/>
              <w:ind w:left="1080"/>
              <w:jc w:val="both"/>
              <w:rPr>
                <w:rFonts w:ascii="Arial" w:hAnsi="Arial" w:cs="Arial"/>
                <w:color w:val="000000"/>
                <w:sz w:val="24"/>
                <w:szCs w:val="24"/>
              </w:rPr>
            </w:pPr>
            <w:r w:rsidRPr="007B2FB1">
              <w:rPr>
                <w:rFonts w:ascii="Arial" w:hAnsi="Arial" w:cs="Arial"/>
                <w:color w:val="000000"/>
                <w:sz w:val="24"/>
                <w:szCs w:val="24"/>
              </w:rPr>
              <w:t xml:space="preserve">Stage 1 - When starting to give baby solid foods, a teaspoon of one of the following can be mixed with the baby's usual milk: smooth vegetable purées; fruit purées and cereal (not wheat-based).Food should not be forced on the baby. </w:t>
            </w:r>
          </w:p>
          <w:p w:rsidR="007B2FB1" w:rsidRPr="007B2FB1" w:rsidRDefault="007B2FB1" w:rsidP="007B2FB1">
            <w:pPr>
              <w:autoSpaceDE w:val="0"/>
              <w:autoSpaceDN w:val="0"/>
              <w:adjustRightInd w:val="0"/>
              <w:spacing w:line="360" w:lineRule="auto"/>
              <w:ind w:left="1080"/>
              <w:jc w:val="both"/>
              <w:rPr>
                <w:rFonts w:ascii="Arial" w:hAnsi="Arial" w:cs="Arial"/>
                <w:color w:val="000000"/>
                <w:sz w:val="24"/>
                <w:szCs w:val="24"/>
              </w:rPr>
            </w:pPr>
            <w:r w:rsidRPr="007B2FB1">
              <w:rPr>
                <w:rFonts w:ascii="Arial" w:hAnsi="Arial" w:cs="Arial"/>
                <w:color w:val="000000"/>
                <w:sz w:val="24"/>
                <w:szCs w:val="24"/>
              </w:rPr>
              <w:t>Stage 2 - Feeds will still be mainly breast or formula milk (around 500-600ml a day). At the same time, one can move gradually from solid food at one feed in the day to solid food at two, and then three feeds. At this stage the baby can be given full-fat cows' milk products, such as yoghurt or cheese sauce as a solid food.</w:t>
            </w:r>
          </w:p>
          <w:p w:rsidR="007B2FB1" w:rsidRPr="007B2FB1" w:rsidRDefault="007B2FB1" w:rsidP="007B2FB1">
            <w:pPr>
              <w:autoSpaceDE w:val="0"/>
              <w:autoSpaceDN w:val="0"/>
              <w:adjustRightInd w:val="0"/>
              <w:spacing w:line="360" w:lineRule="auto"/>
              <w:ind w:left="1080"/>
              <w:jc w:val="both"/>
              <w:rPr>
                <w:rFonts w:ascii="Arial" w:hAnsi="Arial" w:cs="Arial"/>
                <w:color w:val="000000"/>
                <w:sz w:val="24"/>
                <w:szCs w:val="24"/>
              </w:rPr>
            </w:pPr>
            <w:r w:rsidRPr="007B2FB1">
              <w:rPr>
                <w:rFonts w:ascii="Arial" w:hAnsi="Arial" w:cs="Arial"/>
                <w:color w:val="000000"/>
                <w:sz w:val="24"/>
                <w:szCs w:val="24"/>
              </w:rPr>
              <w:t>Stage 3 - As solid food</w:t>
            </w:r>
            <w:r>
              <w:rPr>
                <w:rFonts w:ascii="Arial" w:hAnsi="Arial" w:cs="Arial"/>
                <w:color w:val="000000"/>
                <w:sz w:val="24"/>
                <w:szCs w:val="24"/>
              </w:rPr>
              <w:t xml:space="preserve"> </w:t>
            </w:r>
            <w:r w:rsidRPr="007B2FB1">
              <w:rPr>
                <w:rFonts w:ascii="Arial" w:hAnsi="Arial" w:cs="Arial"/>
                <w:color w:val="000000"/>
                <w:sz w:val="24"/>
                <w:szCs w:val="24"/>
              </w:rPr>
              <w:t xml:space="preserve">becomes a bigger part of a baby's diet, it's important to offer a range of different foods. This is to provide the baby with all the vitamins and minerals he or she needs. The baby should still be having a minimum of 500-600ml of breast or formula milk a day. The baby should be given two to three servings a day of starchy foods such as potatoes, yams, rice or bread. Fruit and vegetables make good finger foods and should be included at two or more meals each day. The baby should have one serving of soft cooked meat, fish, egg, tofu or pulses </w:t>
            </w:r>
            <w:r>
              <w:rPr>
                <w:rFonts w:ascii="Arial" w:hAnsi="Arial" w:cs="Arial"/>
                <w:color w:val="000000"/>
                <w:sz w:val="24"/>
                <w:szCs w:val="24"/>
              </w:rPr>
              <w:t xml:space="preserve">such as beans or lentils </w:t>
            </w:r>
            <w:r w:rsidRPr="007B2FB1">
              <w:rPr>
                <w:rFonts w:ascii="Arial" w:hAnsi="Arial" w:cs="Arial"/>
                <w:color w:val="000000"/>
                <w:sz w:val="24"/>
                <w:szCs w:val="24"/>
              </w:rPr>
              <w:t xml:space="preserve">a day. Red meat such as beef and lamb is an excellent source of iron. Eggs (well cooked) are a quick, nutritious and </w:t>
            </w:r>
            <w:r w:rsidRPr="007B2FB1">
              <w:rPr>
                <w:rFonts w:ascii="Arial" w:hAnsi="Arial" w:cs="Arial"/>
                <w:color w:val="000000"/>
                <w:sz w:val="24"/>
                <w:szCs w:val="24"/>
              </w:rPr>
              <w:lastRenderedPageBreak/>
              <w:t xml:space="preserve">cheap source of protein. As babies continue to develop, foods with a thicker consistency and a lumpier texture can be introduced to encourage them to learn to chew and manage small pieces of food, even if they don't have teeth yet. Finger foods such as toast, bread, breadsticks, </w:t>
            </w:r>
            <w:proofErr w:type="spellStart"/>
            <w:r w:rsidRPr="007B2FB1">
              <w:rPr>
                <w:rFonts w:ascii="Arial" w:hAnsi="Arial" w:cs="Arial"/>
                <w:color w:val="000000"/>
                <w:sz w:val="24"/>
                <w:szCs w:val="24"/>
              </w:rPr>
              <w:t>pitta</w:t>
            </w:r>
            <w:proofErr w:type="spellEnd"/>
            <w:r w:rsidRPr="007B2FB1">
              <w:rPr>
                <w:rFonts w:ascii="Arial" w:hAnsi="Arial" w:cs="Arial"/>
                <w:color w:val="000000"/>
                <w:sz w:val="24"/>
                <w:szCs w:val="24"/>
              </w:rPr>
              <w:t xml:space="preserve"> bread or chapatti, peeled apple, banana, carrot sticks, or cubes of cheese can be given to th</w:t>
            </w:r>
            <w:r>
              <w:rPr>
                <w:rFonts w:ascii="Arial" w:hAnsi="Arial" w:cs="Arial"/>
                <w:color w:val="000000"/>
                <w:sz w:val="24"/>
                <w:szCs w:val="24"/>
              </w:rPr>
              <w:t xml:space="preserve">e baby. Sweet biscuits </w:t>
            </w:r>
            <w:r w:rsidRPr="007B2FB1">
              <w:rPr>
                <w:rFonts w:ascii="Arial" w:hAnsi="Arial" w:cs="Arial"/>
                <w:color w:val="000000"/>
                <w:sz w:val="24"/>
                <w:szCs w:val="24"/>
              </w:rPr>
              <w:t>should be avoided so that the baby doesn't get into the habit of expecting sweet snacks.</w:t>
            </w:r>
          </w:p>
          <w:p w:rsidR="007B2FB1" w:rsidRDefault="007B2FB1" w:rsidP="007B2FB1">
            <w:pPr>
              <w:autoSpaceDE w:val="0"/>
              <w:autoSpaceDN w:val="0"/>
              <w:adjustRightInd w:val="0"/>
              <w:spacing w:line="360" w:lineRule="auto"/>
              <w:ind w:left="1080"/>
              <w:jc w:val="both"/>
              <w:rPr>
                <w:rFonts w:ascii="Arial" w:hAnsi="Arial" w:cs="Arial"/>
                <w:color w:val="000000"/>
                <w:sz w:val="24"/>
                <w:szCs w:val="24"/>
              </w:rPr>
            </w:pPr>
            <w:r w:rsidRPr="007B2FB1">
              <w:rPr>
                <w:rFonts w:ascii="Arial" w:hAnsi="Arial" w:cs="Arial"/>
                <w:color w:val="000000"/>
                <w:sz w:val="24"/>
                <w:szCs w:val="24"/>
              </w:rPr>
              <w:t>Stage 4 - As the baby became increasingly used to eating solid foods, he or she should be learning to fit in with the family by eating three minced or chopped meals a day, plus breast or formula milk as the main drink (around 500-600ml a day). The baby should be given fruit or other healthy snacks between meals. Babies have small stomachs and they need energy to grow, so they should be given full-fat dairy products. Three–to-four</w:t>
            </w:r>
            <w:r>
              <w:rPr>
                <w:rFonts w:ascii="Arial" w:hAnsi="Arial" w:cs="Arial"/>
                <w:color w:val="000000"/>
                <w:sz w:val="24"/>
                <w:szCs w:val="24"/>
              </w:rPr>
              <w:t xml:space="preserve"> </w:t>
            </w:r>
            <w:r w:rsidRPr="007B2FB1">
              <w:rPr>
                <w:rFonts w:ascii="Arial" w:hAnsi="Arial" w:cs="Arial"/>
                <w:color w:val="000000"/>
                <w:sz w:val="24"/>
                <w:szCs w:val="24"/>
              </w:rPr>
              <w:t xml:space="preserve">servings a day of starchy foods and of fruit </w:t>
            </w:r>
            <w:r>
              <w:rPr>
                <w:rFonts w:ascii="Arial" w:hAnsi="Arial" w:cs="Arial"/>
                <w:color w:val="000000"/>
                <w:sz w:val="24"/>
                <w:szCs w:val="24"/>
              </w:rPr>
              <w:t xml:space="preserve">and vegetables should be given </w:t>
            </w:r>
            <w:r w:rsidRPr="007B2FB1">
              <w:rPr>
                <w:rFonts w:ascii="Arial" w:hAnsi="Arial" w:cs="Arial"/>
                <w:color w:val="000000"/>
                <w:sz w:val="24"/>
                <w:szCs w:val="24"/>
              </w:rPr>
              <w:t>to the baby. Biscuits and cakes should be avoided because these foods will fill the baby up without providing right nutrients.</w:t>
            </w:r>
          </w:p>
          <w:p w:rsidR="00E453B1" w:rsidRPr="00E453B1" w:rsidRDefault="00E453B1" w:rsidP="00E453B1">
            <w:pPr>
              <w:pStyle w:val="ListParagraph"/>
              <w:numPr>
                <w:ilvl w:val="0"/>
                <w:numId w:val="3"/>
              </w:numPr>
              <w:autoSpaceDE w:val="0"/>
              <w:autoSpaceDN w:val="0"/>
              <w:adjustRightInd w:val="0"/>
              <w:spacing w:line="360" w:lineRule="auto"/>
              <w:jc w:val="both"/>
              <w:rPr>
                <w:rFonts w:ascii="Arial" w:hAnsi="Arial" w:cs="Arial"/>
                <w:b/>
                <w:color w:val="000000"/>
                <w:sz w:val="24"/>
                <w:szCs w:val="24"/>
              </w:rPr>
            </w:pPr>
            <w:r w:rsidRPr="00E453B1">
              <w:rPr>
                <w:rFonts w:ascii="Arial" w:hAnsi="Arial" w:cs="Arial"/>
                <w:b/>
                <w:color w:val="000000"/>
                <w:sz w:val="24"/>
                <w:szCs w:val="24"/>
              </w:rPr>
              <w:t>Best diet for athletes.</w:t>
            </w:r>
          </w:p>
          <w:p w:rsidR="00E453B1" w:rsidRPr="00E453B1" w:rsidRDefault="00E453B1" w:rsidP="00E453B1">
            <w:pPr>
              <w:autoSpaceDE w:val="0"/>
              <w:autoSpaceDN w:val="0"/>
              <w:adjustRightInd w:val="0"/>
              <w:spacing w:line="360" w:lineRule="auto"/>
              <w:ind w:left="1080"/>
              <w:jc w:val="both"/>
              <w:rPr>
                <w:rFonts w:ascii="Arial" w:hAnsi="Arial" w:cs="Arial"/>
                <w:color w:val="000000"/>
                <w:sz w:val="24"/>
                <w:szCs w:val="24"/>
              </w:rPr>
            </w:pPr>
            <w:r w:rsidRPr="00E453B1">
              <w:rPr>
                <w:rFonts w:ascii="Arial" w:hAnsi="Arial" w:cs="Arial"/>
                <w:color w:val="000000"/>
                <w:sz w:val="24"/>
                <w:szCs w:val="24"/>
              </w:rPr>
              <w:t>All athletes need a diet that provides enough energy in the form of carbohydrates and fats, as well as, essential protein, vitamins, and minerals. This means a diet containing 55-60 percent of calories from carbohydrates (10 to 15 percent from sugars and the rest from starches), no more than 30 percent of calories from fat and the remaining (about 10-15 percent) from protein. That translates into eating a variety of foods every day - grains, vegetables, fruits, beans, lean meats, and low fat dairy products. The base of the diet should come from carbohydrates in the form of starches and sugars. Fluids, especially water, are also important to the winning combination.</w:t>
            </w:r>
            <w:r>
              <w:rPr>
                <w:rFonts w:ascii="Arial" w:hAnsi="Arial" w:cs="Arial"/>
                <w:color w:val="000000"/>
                <w:sz w:val="24"/>
                <w:szCs w:val="24"/>
              </w:rPr>
              <w:t xml:space="preserve"> </w:t>
            </w:r>
            <w:r w:rsidRPr="00E453B1">
              <w:rPr>
                <w:rFonts w:ascii="Arial" w:hAnsi="Arial" w:cs="Arial"/>
                <w:color w:val="000000"/>
                <w:sz w:val="24"/>
                <w:szCs w:val="24"/>
              </w:rPr>
              <w:t>Medicine does not make vitamin recommendations specific to athletes. While vitamins will not enhance the performance, a shortage is sure to get one down.</w:t>
            </w:r>
          </w:p>
          <w:p w:rsidR="00104991" w:rsidRPr="00AB19BF" w:rsidRDefault="00104991" w:rsidP="00104991">
            <w:pPr>
              <w:pStyle w:val="ListParagraph"/>
              <w:autoSpaceDE w:val="0"/>
              <w:autoSpaceDN w:val="0"/>
              <w:adjustRightInd w:val="0"/>
              <w:spacing w:line="360" w:lineRule="auto"/>
              <w:ind w:left="1080"/>
              <w:jc w:val="both"/>
              <w:rPr>
                <w:rFonts w:ascii="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B3090" w:rsidRDefault="002B3090" w:rsidP="00A851DA">
            <w:pPr>
              <w:rPr>
                <w:rFonts w:ascii="Arial" w:hAnsi="Arial" w:cs="Arial"/>
                <w:color w:val="000000"/>
                <w:sz w:val="24"/>
                <w:szCs w:val="24"/>
              </w:rPr>
            </w:pPr>
            <w:proofErr w:type="spellStart"/>
            <w:r w:rsidRPr="002B3090">
              <w:rPr>
                <w:rFonts w:ascii="Arial" w:hAnsi="Arial" w:cs="Arial"/>
                <w:color w:val="000000"/>
                <w:sz w:val="24"/>
                <w:szCs w:val="24"/>
              </w:rPr>
              <w:t>Mirjana</w:t>
            </w:r>
            <w:proofErr w:type="spellEnd"/>
            <w:r w:rsidRPr="002B3090">
              <w:rPr>
                <w:rFonts w:ascii="Arial" w:hAnsi="Arial" w:cs="Arial"/>
                <w:color w:val="000000"/>
                <w:sz w:val="24"/>
                <w:szCs w:val="24"/>
              </w:rPr>
              <w:t xml:space="preserve"> </w:t>
            </w:r>
            <w:proofErr w:type="spellStart"/>
            <w:r w:rsidRPr="002B3090">
              <w:rPr>
                <w:rFonts w:ascii="Arial" w:hAnsi="Arial" w:cs="Arial"/>
                <w:color w:val="000000"/>
                <w:sz w:val="24"/>
                <w:szCs w:val="24"/>
              </w:rPr>
              <w:t>Nedeljkovic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B3090" w:rsidRDefault="00F10EB5" w:rsidP="00F10EB5">
            <w:pPr>
              <w:rPr>
                <w:rFonts w:ascii="Arial" w:hAnsi="Arial" w:cs="Arial"/>
                <w:color w:val="000000"/>
                <w:sz w:val="24"/>
                <w:szCs w:val="24"/>
              </w:rPr>
            </w:pPr>
            <w:r>
              <w:rPr>
                <w:rFonts w:ascii="Arial" w:hAnsi="Arial" w:cs="Arial"/>
                <w:color w:val="000000"/>
                <w:sz w:val="24"/>
                <w:szCs w:val="24"/>
              </w:rPr>
              <w:t>18</w:t>
            </w:r>
            <w:r w:rsidR="00104991">
              <w:rPr>
                <w:rFonts w:ascii="Arial" w:hAnsi="Arial" w:cs="Arial"/>
                <w:color w:val="000000"/>
                <w:sz w:val="24"/>
                <w:szCs w:val="24"/>
              </w:rPr>
              <w:t>.02.</w:t>
            </w:r>
            <w:r w:rsidR="003E1454" w:rsidRPr="002B3090">
              <w:rPr>
                <w:rFonts w:ascii="Arial" w:hAnsi="Arial" w:cs="Arial"/>
                <w:color w:val="000000"/>
                <w:sz w:val="24"/>
                <w:szCs w:val="24"/>
              </w:rPr>
              <w:t>201</w:t>
            </w:r>
            <w:r w:rsidR="008228B1">
              <w:rPr>
                <w:rFonts w:ascii="Arial" w:hAnsi="Arial" w:cs="Arial"/>
                <w:color w:val="000000"/>
                <w:sz w:val="24"/>
                <w:szCs w:val="24"/>
              </w:rPr>
              <w:t>7</w:t>
            </w:r>
            <w:r w:rsidR="003E1454" w:rsidRPr="002B3090">
              <w:rPr>
                <w:rFonts w:ascii="Arial" w:hAnsi="Arial" w:cs="Arial"/>
                <w:color w:val="000000"/>
                <w:sz w:val="24"/>
                <w:szCs w:val="24"/>
              </w:rPr>
              <w:t>.</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3D60" w:rsidRDefault="00EC3D60" w:rsidP="00CB4D0A">
      <w:pPr>
        <w:spacing w:after="0" w:line="240" w:lineRule="auto"/>
      </w:pPr>
      <w:r>
        <w:separator/>
      </w:r>
    </w:p>
  </w:endnote>
  <w:endnote w:type="continuationSeparator" w:id="0">
    <w:p w:rsidR="00EC3D60" w:rsidRDefault="00EC3D6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3D60" w:rsidRDefault="00EC3D60" w:rsidP="00CB4D0A">
      <w:pPr>
        <w:spacing w:after="0" w:line="240" w:lineRule="auto"/>
      </w:pPr>
      <w:r>
        <w:separator/>
      </w:r>
    </w:p>
  </w:footnote>
  <w:footnote w:type="continuationSeparator" w:id="0">
    <w:p w:rsidR="00EC3D60" w:rsidRDefault="00EC3D6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A6BEE"/>
    <w:multiLevelType w:val="hybridMultilevel"/>
    <w:tmpl w:val="6180F2E0"/>
    <w:lvl w:ilvl="0" w:tplc="A734E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2C5585"/>
    <w:multiLevelType w:val="hybridMultilevel"/>
    <w:tmpl w:val="D3A85374"/>
    <w:lvl w:ilvl="0" w:tplc="DC02B6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hdrShapeDefaults>
    <o:shapedefaults v:ext="edit" spidmax="32770"/>
  </w:hdrShapeDefaults>
  <w:footnotePr>
    <w:footnote w:id="-1"/>
    <w:footnote w:id="0"/>
  </w:footnotePr>
  <w:endnotePr>
    <w:endnote w:id="-1"/>
    <w:endnote w:id="0"/>
  </w:endnotePr>
  <w:compat>
    <w:useFELayout/>
  </w:compat>
  <w:rsids>
    <w:rsidRoot w:val="00490CB9"/>
    <w:rsid w:val="000017FF"/>
    <w:rsid w:val="000158F9"/>
    <w:rsid w:val="00015E4D"/>
    <w:rsid w:val="00023928"/>
    <w:rsid w:val="00024E15"/>
    <w:rsid w:val="00035CDD"/>
    <w:rsid w:val="00040083"/>
    <w:rsid w:val="00046A94"/>
    <w:rsid w:val="00055992"/>
    <w:rsid w:val="0008024B"/>
    <w:rsid w:val="000820E8"/>
    <w:rsid w:val="0008369B"/>
    <w:rsid w:val="00090E4A"/>
    <w:rsid w:val="000A0C26"/>
    <w:rsid w:val="000B27B2"/>
    <w:rsid w:val="000C06AA"/>
    <w:rsid w:val="000C593A"/>
    <w:rsid w:val="00104991"/>
    <w:rsid w:val="001175EE"/>
    <w:rsid w:val="00146A25"/>
    <w:rsid w:val="00157CF6"/>
    <w:rsid w:val="00181F1A"/>
    <w:rsid w:val="00182416"/>
    <w:rsid w:val="00187EB4"/>
    <w:rsid w:val="00193D6B"/>
    <w:rsid w:val="001A5A11"/>
    <w:rsid w:val="001C78B6"/>
    <w:rsid w:val="001F0481"/>
    <w:rsid w:val="001F1EFC"/>
    <w:rsid w:val="00200C92"/>
    <w:rsid w:val="0020451E"/>
    <w:rsid w:val="00206B9D"/>
    <w:rsid w:val="00211D73"/>
    <w:rsid w:val="0023259C"/>
    <w:rsid w:val="00252AE8"/>
    <w:rsid w:val="00270586"/>
    <w:rsid w:val="002816BD"/>
    <w:rsid w:val="002B0BD7"/>
    <w:rsid w:val="002B3090"/>
    <w:rsid w:val="002B573D"/>
    <w:rsid w:val="002C5CB2"/>
    <w:rsid w:val="002F779F"/>
    <w:rsid w:val="00350524"/>
    <w:rsid w:val="00371885"/>
    <w:rsid w:val="003815D5"/>
    <w:rsid w:val="003842F5"/>
    <w:rsid w:val="003E1454"/>
    <w:rsid w:val="003E2B87"/>
    <w:rsid w:val="00402786"/>
    <w:rsid w:val="00405895"/>
    <w:rsid w:val="004058DF"/>
    <w:rsid w:val="00413B50"/>
    <w:rsid w:val="004273E7"/>
    <w:rsid w:val="00443E6F"/>
    <w:rsid w:val="0045482B"/>
    <w:rsid w:val="004560E7"/>
    <w:rsid w:val="004574A1"/>
    <w:rsid w:val="00486F1A"/>
    <w:rsid w:val="00490CB9"/>
    <w:rsid w:val="00491AF3"/>
    <w:rsid w:val="00492820"/>
    <w:rsid w:val="004A2CE2"/>
    <w:rsid w:val="004C0AC1"/>
    <w:rsid w:val="004C39C7"/>
    <w:rsid w:val="004E3CDA"/>
    <w:rsid w:val="004E4A36"/>
    <w:rsid w:val="004F4B4D"/>
    <w:rsid w:val="004F7483"/>
    <w:rsid w:val="0050216D"/>
    <w:rsid w:val="00503D7E"/>
    <w:rsid w:val="0050778F"/>
    <w:rsid w:val="00507A3F"/>
    <w:rsid w:val="0051334A"/>
    <w:rsid w:val="00514A23"/>
    <w:rsid w:val="00527C11"/>
    <w:rsid w:val="00535F31"/>
    <w:rsid w:val="00536A3E"/>
    <w:rsid w:val="00540652"/>
    <w:rsid w:val="00544871"/>
    <w:rsid w:val="00563099"/>
    <w:rsid w:val="00572A24"/>
    <w:rsid w:val="00574D64"/>
    <w:rsid w:val="00591365"/>
    <w:rsid w:val="005B0C08"/>
    <w:rsid w:val="005B31E4"/>
    <w:rsid w:val="005E35CC"/>
    <w:rsid w:val="006034F6"/>
    <w:rsid w:val="00607874"/>
    <w:rsid w:val="00607E77"/>
    <w:rsid w:val="0061569B"/>
    <w:rsid w:val="00617BB3"/>
    <w:rsid w:val="00645CDD"/>
    <w:rsid w:val="006823A7"/>
    <w:rsid w:val="00684CF9"/>
    <w:rsid w:val="00687EE8"/>
    <w:rsid w:val="006B1C59"/>
    <w:rsid w:val="00700112"/>
    <w:rsid w:val="0070347F"/>
    <w:rsid w:val="0070678E"/>
    <w:rsid w:val="007105B6"/>
    <w:rsid w:val="007134B8"/>
    <w:rsid w:val="00755D37"/>
    <w:rsid w:val="00760833"/>
    <w:rsid w:val="007708DD"/>
    <w:rsid w:val="00791769"/>
    <w:rsid w:val="007A0679"/>
    <w:rsid w:val="007A09C3"/>
    <w:rsid w:val="007B2FB1"/>
    <w:rsid w:val="007B6D7C"/>
    <w:rsid w:val="007D278F"/>
    <w:rsid w:val="007E0ABD"/>
    <w:rsid w:val="007E32D4"/>
    <w:rsid w:val="00805C9A"/>
    <w:rsid w:val="008228B1"/>
    <w:rsid w:val="00831C11"/>
    <w:rsid w:val="00867297"/>
    <w:rsid w:val="00874B44"/>
    <w:rsid w:val="008821DE"/>
    <w:rsid w:val="008A60B4"/>
    <w:rsid w:val="008B3C31"/>
    <w:rsid w:val="008B4BAF"/>
    <w:rsid w:val="008B64FE"/>
    <w:rsid w:val="00905DE3"/>
    <w:rsid w:val="00935BF7"/>
    <w:rsid w:val="009471DB"/>
    <w:rsid w:val="0095442C"/>
    <w:rsid w:val="00983942"/>
    <w:rsid w:val="009B6247"/>
    <w:rsid w:val="009C37E0"/>
    <w:rsid w:val="009C5C36"/>
    <w:rsid w:val="009E41F4"/>
    <w:rsid w:val="00A0517A"/>
    <w:rsid w:val="00A14B66"/>
    <w:rsid w:val="00A27247"/>
    <w:rsid w:val="00A5662D"/>
    <w:rsid w:val="00A65CF7"/>
    <w:rsid w:val="00A724C6"/>
    <w:rsid w:val="00A81AB4"/>
    <w:rsid w:val="00A851DA"/>
    <w:rsid w:val="00AA4B91"/>
    <w:rsid w:val="00AB19BF"/>
    <w:rsid w:val="00AB1CCD"/>
    <w:rsid w:val="00AC7D5B"/>
    <w:rsid w:val="00AE1481"/>
    <w:rsid w:val="00AE2E59"/>
    <w:rsid w:val="00B016A7"/>
    <w:rsid w:val="00B0415E"/>
    <w:rsid w:val="00B04678"/>
    <w:rsid w:val="00B166F4"/>
    <w:rsid w:val="00B77785"/>
    <w:rsid w:val="00BC46DF"/>
    <w:rsid w:val="00BD5289"/>
    <w:rsid w:val="00BF3517"/>
    <w:rsid w:val="00C02970"/>
    <w:rsid w:val="00C03577"/>
    <w:rsid w:val="00C33F88"/>
    <w:rsid w:val="00C47165"/>
    <w:rsid w:val="00C53029"/>
    <w:rsid w:val="00C54897"/>
    <w:rsid w:val="00C56E62"/>
    <w:rsid w:val="00C65FEA"/>
    <w:rsid w:val="00C665E9"/>
    <w:rsid w:val="00CA0AC2"/>
    <w:rsid w:val="00CB4D0A"/>
    <w:rsid w:val="00CC2FB3"/>
    <w:rsid w:val="00CC575A"/>
    <w:rsid w:val="00CE67D8"/>
    <w:rsid w:val="00CF123B"/>
    <w:rsid w:val="00D039AC"/>
    <w:rsid w:val="00D3567C"/>
    <w:rsid w:val="00D36E53"/>
    <w:rsid w:val="00D427DE"/>
    <w:rsid w:val="00D5587D"/>
    <w:rsid w:val="00D65433"/>
    <w:rsid w:val="00D679F4"/>
    <w:rsid w:val="00D707CC"/>
    <w:rsid w:val="00D821FE"/>
    <w:rsid w:val="00DB0793"/>
    <w:rsid w:val="00DE1156"/>
    <w:rsid w:val="00DE61EE"/>
    <w:rsid w:val="00DE7041"/>
    <w:rsid w:val="00DF0A9F"/>
    <w:rsid w:val="00E00821"/>
    <w:rsid w:val="00E04DB4"/>
    <w:rsid w:val="00E17E4E"/>
    <w:rsid w:val="00E216A5"/>
    <w:rsid w:val="00E22D8A"/>
    <w:rsid w:val="00E27E88"/>
    <w:rsid w:val="00E30679"/>
    <w:rsid w:val="00E36EA2"/>
    <w:rsid w:val="00E453B1"/>
    <w:rsid w:val="00E4597D"/>
    <w:rsid w:val="00E47706"/>
    <w:rsid w:val="00E54832"/>
    <w:rsid w:val="00E55E02"/>
    <w:rsid w:val="00E56A90"/>
    <w:rsid w:val="00E641CC"/>
    <w:rsid w:val="00E85B35"/>
    <w:rsid w:val="00EA30AB"/>
    <w:rsid w:val="00EB0218"/>
    <w:rsid w:val="00EB3925"/>
    <w:rsid w:val="00EC3D60"/>
    <w:rsid w:val="00EE1A1B"/>
    <w:rsid w:val="00EE2801"/>
    <w:rsid w:val="00EF3894"/>
    <w:rsid w:val="00F10EB5"/>
    <w:rsid w:val="00F22607"/>
    <w:rsid w:val="00F53D91"/>
    <w:rsid w:val="00F847B7"/>
    <w:rsid w:val="00F96EB3"/>
    <w:rsid w:val="00FA17A3"/>
    <w:rsid w:val="00FB7954"/>
    <w:rsid w:val="00FD72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28260-7C94-4EA1-BDA6-17744E38F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1853</TotalTime>
  <Pages>4</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Mirjana Nedeljkovic</cp:lastModifiedBy>
  <cp:revision>112</cp:revision>
  <dcterms:created xsi:type="dcterms:W3CDTF">2016-12-30T03:50:00Z</dcterms:created>
  <dcterms:modified xsi:type="dcterms:W3CDTF">2017-02-18T04:45:00Z</dcterms:modified>
</cp:coreProperties>
</file>