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3E83" w:rsidP="00A851DA">
      <w:pPr>
        <w:rPr>
          <w:lang w:val="en-US"/>
        </w:rPr>
      </w:pPr>
      <w:r w:rsidRPr="00933E8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3141">
            <w:pPr>
              <w:pStyle w:val="Default"/>
              <w:rPr>
                <w:rFonts w:asciiTheme="minorHAnsi" w:hAnsiTheme="minorHAnsi"/>
              </w:rPr>
            </w:pPr>
            <w:proofErr w:type="spellStart"/>
            <w:r>
              <w:rPr>
                <w:rFonts w:asciiTheme="minorHAnsi" w:hAnsiTheme="minorHAnsi"/>
              </w:rPr>
              <w:t>Dussoye</w:t>
            </w:r>
            <w:proofErr w:type="spellEnd"/>
            <w:r>
              <w:rPr>
                <w:rFonts w:asciiTheme="minorHAnsi" w:hAnsiTheme="minorHAnsi"/>
              </w:rPr>
              <w:t xml:space="preserve"> </w:t>
            </w:r>
            <w:proofErr w:type="spellStart"/>
            <w:r>
              <w:rPr>
                <w:rFonts w:asciiTheme="minorHAnsi" w:hAnsiTheme="minorHAnsi"/>
              </w:rPr>
              <w:t>Balmick</w:t>
            </w:r>
            <w:proofErr w:type="spellEnd"/>
            <w:r>
              <w:rPr>
                <w:rFonts w:asciiTheme="minorHAnsi" w:hAnsiTheme="minorHAnsi"/>
              </w:rPr>
              <w:t xml:space="preserve"> Kumar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3141">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314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3141">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B3141" w:rsidRPr="00B267FA" w:rsidRDefault="003B3141" w:rsidP="003B3141">
            <w:r w:rsidRPr="00B267FA">
              <w:t>Question 1</w:t>
            </w:r>
          </w:p>
          <w:p w:rsidR="003B3141" w:rsidRPr="00B267FA" w:rsidRDefault="003B3141" w:rsidP="003B3141">
            <w:pPr>
              <w:pStyle w:val="ListParagraph"/>
              <w:numPr>
                <w:ilvl w:val="0"/>
                <w:numId w:val="2"/>
              </w:numPr>
            </w:pPr>
            <w:r w:rsidRPr="00B267FA">
              <w:t xml:space="preserve">A business can lose a significant amount of assets due to fraud. At an extreme level, the effects of fraud can even shut down a company. Consequently, a business owner should make ongoing efforts to create an environment in which fraud is less likely to arise. There are a number of factors that make it more likely that fraud will occur or is occurring in a business. This fraud risk factor includes: </w:t>
            </w:r>
          </w:p>
          <w:p w:rsidR="003B3141" w:rsidRPr="00B267FA" w:rsidRDefault="003B3141" w:rsidP="003B3141">
            <w:pPr>
              <w:shd w:val="clear" w:color="auto" w:fill="FFFFFF"/>
              <w:spacing w:after="240"/>
              <w:rPr>
                <w:rFonts w:eastAsia="Times New Roman" w:cs="Times New Roman"/>
                <w:lang w:eastAsia="en-GB"/>
              </w:rPr>
            </w:pPr>
            <w:r w:rsidRPr="00B267FA">
              <w:rPr>
                <w:rFonts w:eastAsia="Times New Roman" w:cs="Times New Roman"/>
                <w:u w:val="single"/>
                <w:lang w:eastAsia="en-GB"/>
              </w:rPr>
              <w:t>Nature of Items</w:t>
            </w:r>
          </w:p>
          <w:p w:rsidR="003B3141" w:rsidRPr="00B267FA" w:rsidRDefault="003B3141" w:rsidP="003B3141">
            <w:pPr>
              <w:numPr>
                <w:ilvl w:val="0"/>
                <w:numId w:val="7"/>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Size and value</w:t>
            </w:r>
            <w:r w:rsidRPr="00B267FA">
              <w:rPr>
                <w:rFonts w:eastAsia="Times New Roman" w:cs="Times New Roman"/>
                <w:lang w:eastAsia="en-GB"/>
              </w:rPr>
              <w:t>. If items that can be stolen are of high value in proportion to their size (such as diamonds), it is less risky to remove them from the premises. This is a particularly critical item if it is easy for employees to do so.</w:t>
            </w:r>
          </w:p>
          <w:p w:rsidR="003B3141" w:rsidRPr="00B267FA" w:rsidRDefault="003B3141" w:rsidP="003B3141">
            <w:pPr>
              <w:numPr>
                <w:ilvl w:val="0"/>
                <w:numId w:val="7"/>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Ease of resale</w:t>
            </w:r>
            <w:r w:rsidRPr="00B267FA">
              <w:rPr>
                <w:rFonts w:eastAsia="Times New Roman" w:cs="Times New Roman"/>
                <w:lang w:eastAsia="en-GB"/>
              </w:rPr>
              <w:t>. If there is a ready market for the resale of stolen goods (such as for most types of consumer electronics), this presents an increased temptation to engage in fraud.</w:t>
            </w:r>
          </w:p>
          <w:p w:rsidR="003B3141" w:rsidRPr="00B267FA" w:rsidRDefault="003B3141" w:rsidP="003B3141">
            <w:pPr>
              <w:numPr>
                <w:ilvl w:val="0"/>
                <w:numId w:val="7"/>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Cash</w:t>
            </w:r>
            <w:r w:rsidRPr="00B267FA">
              <w:rPr>
                <w:rFonts w:eastAsia="Times New Roman" w:cs="Times New Roman"/>
                <w:lang w:eastAsia="en-GB"/>
              </w:rPr>
              <w:t>. If there is a large amount of bills and coins on hand, or cash in bank accounts, there is a very high risk of fraud. At a local level, a large balance in a petty cash box presents a considerable temptation.</w:t>
            </w:r>
          </w:p>
          <w:p w:rsidR="003B3141" w:rsidRPr="00B267FA" w:rsidRDefault="003B3141" w:rsidP="003B3141">
            <w:pPr>
              <w:shd w:val="clear" w:color="auto" w:fill="FFFFFF"/>
              <w:spacing w:after="240"/>
              <w:jc w:val="center"/>
              <w:rPr>
                <w:rFonts w:eastAsia="Times New Roman" w:cs="Times New Roman"/>
                <w:lang w:eastAsia="en-GB"/>
              </w:rPr>
            </w:pPr>
          </w:p>
          <w:p w:rsidR="003B3141" w:rsidRPr="00B267FA" w:rsidRDefault="003B3141" w:rsidP="003B3141">
            <w:pPr>
              <w:shd w:val="clear" w:color="auto" w:fill="FFFFFF"/>
              <w:spacing w:after="240"/>
              <w:rPr>
                <w:rFonts w:eastAsia="Times New Roman" w:cs="Times New Roman"/>
                <w:lang w:eastAsia="en-GB"/>
              </w:rPr>
            </w:pPr>
            <w:r w:rsidRPr="00B267FA">
              <w:rPr>
                <w:rFonts w:eastAsia="Times New Roman" w:cs="Times New Roman"/>
                <w:u w:val="single"/>
                <w:lang w:eastAsia="en-GB"/>
              </w:rPr>
              <w:t>Nature of Control Environment</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Separation of duties</w:t>
            </w:r>
            <w:r w:rsidRPr="00B267FA">
              <w:rPr>
                <w:rFonts w:eastAsia="Times New Roman" w:cs="Times New Roman"/>
                <w:lang w:eastAsia="en-GB"/>
              </w:rPr>
              <w:t>. The risk of fraud declines dramatically if multiple employees are involved in different phases of a transaction, since fraud requires the collusion of at least two people. Thus, poorly-defined job descriptions and approval processes present a clear opportunity for fraud.</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Safeguards</w:t>
            </w:r>
            <w:r w:rsidRPr="00B267FA">
              <w:rPr>
                <w:rFonts w:eastAsia="Times New Roman" w:cs="Times New Roman"/>
                <w:lang w:eastAsia="en-GB"/>
              </w:rPr>
              <w:t xml:space="preserve">. When assets are physically protected, they are much less likely to be stolen. This can involve fencing around the inventory storage area, a locked bin for maintenance supplies and tools, </w:t>
            </w:r>
            <w:r w:rsidRPr="00B267FA">
              <w:rPr>
                <w:rFonts w:eastAsia="Times New Roman" w:cs="Times New Roman"/>
                <w:lang w:eastAsia="en-GB"/>
              </w:rPr>
              <w:lastRenderedPageBreak/>
              <w:t>security guard stations, an employee badge system, and similar solutions.</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Documentation</w:t>
            </w:r>
            <w:r w:rsidRPr="00B267FA">
              <w:rPr>
                <w:rFonts w:eastAsia="Times New Roman" w:cs="Times New Roman"/>
                <w:lang w:eastAsia="en-GB"/>
              </w:rPr>
              <w:t>. When there is no physical or electronic record of a transaction, employees can be reasonably assured of not being caught, and so are more inclined to engage in fraud. This is also the case if there is documentation, but the records can be easily modified.</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Time off</w:t>
            </w:r>
            <w:r w:rsidRPr="00B267FA">
              <w:rPr>
                <w:rFonts w:eastAsia="Times New Roman" w:cs="Times New Roman"/>
                <w:lang w:eastAsia="en-GB"/>
              </w:rPr>
              <w:t>. When a business requires its employees to take the full amount of allocated time off, this keeps them from continuing to hide ongoing cases of fraud, and so is a natural deterrent.</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Related party transactions</w:t>
            </w:r>
            <w:r w:rsidRPr="00B267FA">
              <w:rPr>
                <w:rFonts w:eastAsia="Times New Roman" w:cs="Times New Roman"/>
                <w:lang w:eastAsia="en-GB"/>
              </w:rPr>
              <w:t>. When there are numerous transactions with related parties, it is more likely that purchases and sales will be made at amounts that differ considerably from the market rate.</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Complexity</w:t>
            </w:r>
            <w:r w:rsidRPr="00B267FA">
              <w:rPr>
                <w:rFonts w:eastAsia="Times New Roman" w:cs="Times New Roman"/>
                <w:lang w:eastAsia="en-GB"/>
              </w:rPr>
              <w:t>. When the nature of a company's business involves very complex transactions, and especially ones involving estimates, it is easier for employees to manipulate the results of these transactions to report better results than is really the case.</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Dominance</w:t>
            </w:r>
            <w:r w:rsidRPr="00B267FA">
              <w:rPr>
                <w:rFonts w:eastAsia="Times New Roman" w:cs="Times New Roman"/>
                <w:lang w:eastAsia="en-GB"/>
              </w:rPr>
              <w:t>. When a single individual is in a position to dominate the decisions of the management team, and especially when the board of directors is weak, this individual is more likely to engage in unsuitable behavior.</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Turnover</w:t>
            </w:r>
            <w:r w:rsidRPr="00B267FA">
              <w:rPr>
                <w:rFonts w:eastAsia="Times New Roman" w:cs="Times New Roman"/>
                <w:lang w:eastAsia="en-GB"/>
              </w:rPr>
              <w:t>. When there is a high level of turnover among the management team and among employees in general, the institutional memory regarding how transactions are processed is weakened, resulting in less attention to controls.</w:t>
            </w:r>
          </w:p>
          <w:p w:rsidR="003B3141" w:rsidRPr="00B267FA" w:rsidRDefault="003B3141" w:rsidP="003B3141">
            <w:pPr>
              <w:numPr>
                <w:ilvl w:val="0"/>
                <w:numId w:val="8"/>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Auditing</w:t>
            </w:r>
            <w:r w:rsidRPr="00B267FA">
              <w:rPr>
                <w:rFonts w:eastAsia="Times New Roman" w:cs="Times New Roman"/>
                <w:lang w:eastAsia="en-GB"/>
              </w:rPr>
              <w:t>. When there is no internal audit function, it is unlikely that incorrect or inappropriate transactions will be spotted or corrected.</w:t>
            </w:r>
          </w:p>
          <w:p w:rsidR="003B3141" w:rsidRPr="00B267FA" w:rsidRDefault="003B3141" w:rsidP="003B3141">
            <w:pPr>
              <w:shd w:val="clear" w:color="auto" w:fill="FFFFFF"/>
              <w:spacing w:after="240"/>
              <w:rPr>
                <w:rFonts w:eastAsia="Times New Roman" w:cs="Times New Roman"/>
                <w:lang w:eastAsia="en-GB"/>
              </w:rPr>
            </w:pPr>
            <w:r w:rsidRPr="00B267FA">
              <w:rPr>
                <w:rFonts w:eastAsia="Times New Roman" w:cs="Times New Roman"/>
                <w:u w:val="single"/>
                <w:lang w:eastAsia="en-GB"/>
              </w:rPr>
              <w:t>Pressures</w:t>
            </w:r>
          </w:p>
          <w:p w:rsidR="003B3141" w:rsidRPr="00B267FA" w:rsidRDefault="003B3141" w:rsidP="003B3141">
            <w:pPr>
              <w:numPr>
                <w:ilvl w:val="0"/>
                <w:numId w:val="9"/>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Level of dissatisfaction</w:t>
            </w:r>
            <w:r w:rsidRPr="00B267FA">
              <w:rPr>
                <w:rFonts w:eastAsia="Times New Roman" w:cs="Times New Roman"/>
                <w:lang w:eastAsia="en-GB"/>
              </w:rPr>
              <w:t>. If the work force is unhappy with the company, they will be more inclined to engage in fraud. Examples of such situations are when a layoff is imminent, benefits have been reduced, bonuses have been eliminated, promotions have been voided, and so forth.</w:t>
            </w:r>
          </w:p>
          <w:p w:rsidR="003B3141" w:rsidRPr="00B267FA" w:rsidRDefault="003B3141" w:rsidP="003B3141">
            <w:pPr>
              <w:numPr>
                <w:ilvl w:val="0"/>
                <w:numId w:val="9"/>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Expectations</w:t>
            </w:r>
            <w:r w:rsidRPr="00B267FA">
              <w:rPr>
                <w:rFonts w:eastAsia="Times New Roman" w:cs="Times New Roman"/>
                <w:lang w:eastAsia="en-GB"/>
              </w:rPr>
              <w:t>. When there is pressure from outside investors to report certain financial results, or by management to meet certain performance targets (perhaps to earn bonuses), or to meet balance sheet goals to qualify for debt financing, there is a high risk of financial reporting fraud.</w:t>
            </w:r>
          </w:p>
          <w:p w:rsidR="003B3141" w:rsidRPr="00B267FA" w:rsidRDefault="003B3141" w:rsidP="003B3141">
            <w:pPr>
              <w:numPr>
                <w:ilvl w:val="0"/>
                <w:numId w:val="9"/>
              </w:numPr>
              <w:shd w:val="clear" w:color="auto" w:fill="FFFFFF"/>
              <w:spacing w:before="100" w:beforeAutospacing="1" w:after="100" w:afterAutospacing="1"/>
              <w:ind w:left="0"/>
              <w:rPr>
                <w:rFonts w:eastAsia="Times New Roman" w:cs="Times New Roman"/>
                <w:lang w:eastAsia="en-GB"/>
              </w:rPr>
            </w:pPr>
            <w:r w:rsidRPr="00B267FA">
              <w:rPr>
                <w:rFonts w:eastAsia="Times New Roman" w:cs="Times New Roman"/>
                <w:i/>
                <w:iCs/>
                <w:lang w:eastAsia="en-GB"/>
              </w:rPr>
              <w:t>Guarantees</w:t>
            </w:r>
            <w:r w:rsidRPr="00B267FA">
              <w:rPr>
                <w:rFonts w:eastAsia="Times New Roman" w:cs="Times New Roman"/>
                <w:lang w:eastAsia="en-GB"/>
              </w:rPr>
              <w:t>. When the owners or members of management have guaranteed company debt, there will be strong pressure to report certain financial results in order to avoid triggering the guarantees.</w:t>
            </w:r>
          </w:p>
          <w:p w:rsidR="003B3141" w:rsidRPr="00B267FA" w:rsidRDefault="003B3141" w:rsidP="003B3141">
            <w:pPr>
              <w:pStyle w:val="ListParagraph"/>
              <w:ind w:left="1080"/>
            </w:pPr>
          </w:p>
          <w:p w:rsidR="003B3141" w:rsidRPr="00B267FA" w:rsidRDefault="003B3141" w:rsidP="003B3141">
            <w:pPr>
              <w:pStyle w:val="ListParagraph"/>
              <w:numPr>
                <w:ilvl w:val="0"/>
                <w:numId w:val="2"/>
              </w:numPr>
            </w:pPr>
            <w:r w:rsidRPr="00B267FA">
              <w:t>Risk assessment follows a three-step process. The first step is to determine what assets need protection. Determine what assets need protection should consider the following general asset types:</w:t>
            </w:r>
          </w:p>
          <w:p w:rsidR="003B3141" w:rsidRPr="00B267FA" w:rsidRDefault="003B3141" w:rsidP="003B3141">
            <w:pPr>
              <w:pStyle w:val="ListParagraph"/>
            </w:pPr>
          </w:p>
          <w:p w:rsidR="003B3141" w:rsidRPr="00B267FA" w:rsidRDefault="003B3141" w:rsidP="003B3141">
            <w:pPr>
              <w:pStyle w:val="ListParagraph"/>
              <w:numPr>
                <w:ilvl w:val="0"/>
                <w:numId w:val="3"/>
              </w:numPr>
            </w:pPr>
            <w:r w:rsidRPr="00B267FA">
              <w:t>Human Resources</w:t>
            </w:r>
          </w:p>
          <w:p w:rsidR="003B3141" w:rsidRPr="00B267FA" w:rsidRDefault="003B3141" w:rsidP="003B3141">
            <w:pPr>
              <w:pStyle w:val="ListParagraph"/>
              <w:numPr>
                <w:ilvl w:val="0"/>
                <w:numId w:val="3"/>
              </w:numPr>
            </w:pPr>
            <w:r w:rsidRPr="00B267FA">
              <w:t>Information</w:t>
            </w:r>
          </w:p>
          <w:p w:rsidR="003B3141" w:rsidRPr="00B267FA" w:rsidRDefault="003B3141" w:rsidP="003B3141">
            <w:pPr>
              <w:pStyle w:val="ListParagraph"/>
              <w:numPr>
                <w:ilvl w:val="0"/>
                <w:numId w:val="3"/>
              </w:numPr>
            </w:pPr>
            <w:r w:rsidRPr="00B267FA">
              <w:t>Documents</w:t>
            </w:r>
          </w:p>
          <w:p w:rsidR="003B3141" w:rsidRPr="00B267FA" w:rsidRDefault="003B3141" w:rsidP="003B3141">
            <w:pPr>
              <w:pStyle w:val="ListParagraph"/>
              <w:numPr>
                <w:ilvl w:val="0"/>
                <w:numId w:val="3"/>
              </w:numPr>
            </w:pPr>
            <w:r w:rsidRPr="00B267FA">
              <w:t>Software</w:t>
            </w:r>
          </w:p>
          <w:p w:rsidR="003B3141" w:rsidRPr="00B267FA" w:rsidRDefault="003B3141" w:rsidP="003B3141">
            <w:pPr>
              <w:pStyle w:val="ListParagraph"/>
              <w:numPr>
                <w:ilvl w:val="0"/>
                <w:numId w:val="3"/>
              </w:numPr>
            </w:pPr>
            <w:r w:rsidRPr="00B267FA">
              <w:t>Physical equipment</w:t>
            </w:r>
          </w:p>
          <w:p w:rsidR="003B3141" w:rsidRPr="00B267FA" w:rsidRDefault="003B3141" w:rsidP="003B3141">
            <w:pPr>
              <w:pStyle w:val="ListParagraph"/>
              <w:numPr>
                <w:ilvl w:val="0"/>
                <w:numId w:val="3"/>
              </w:numPr>
            </w:pPr>
            <w:r w:rsidRPr="00B267FA">
              <w:t>Services</w:t>
            </w:r>
          </w:p>
          <w:p w:rsidR="003B3141" w:rsidRPr="00B267FA" w:rsidRDefault="003B3141" w:rsidP="003B3141">
            <w:pPr>
              <w:pStyle w:val="ListParagraph"/>
              <w:numPr>
                <w:ilvl w:val="0"/>
                <w:numId w:val="3"/>
              </w:numPr>
            </w:pPr>
            <w:r w:rsidRPr="00B267FA">
              <w:t>Company image and reputation</w:t>
            </w:r>
          </w:p>
          <w:p w:rsidR="003B3141" w:rsidRPr="00B267FA" w:rsidRDefault="003B3141" w:rsidP="003B3141">
            <w:pPr>
              <w:pStyle w:val="ListParagraph"/>
              <w:numPr>
                <w:ilvl w:val="0"/>
                <w:numId w:val="3"/>
              </w:numPr>
            </w:pPr>
            <w:r w:rsidRPr="00B267FA">
              <w:t xml:space="preserve">Unclassified </w:t>
            </w:r>
          </w:p>
          <w:p w:rsidR="003B3141" w:rsidRPr="00B267FA" w:rsidRDefault="003B3141" w:rsidP="003B3141">
            <w:pPr>
              <w:pStyle w:val="ListParagraph"/>
              <w:numPr>
                <w:ilvl w:val="0"/>
                <w:numId w:val="3"/>
              </w:numPr>
            </w:pPr>
            <w:r w:rsidRPr="00B267FA">
              <w:t>Shared</w:t>
            </w:r>
          </w:p>
          <w:p w:rsidR="003B3141" w:rsidRPr="00B267FA" w:rsidRDefault="003B3141" w:rsidP="003B3141">
            <w:pPr>
              <w:pStyle w:val="ListParagraph"/>
              <w:numPr>
                <w:ilvl w:val="0"/>
                <w:numId w:val="3"/>
              </w:numPr>
            </w:pPr>
            <w:r w:rsidRPr="00B267FA">
              <w:t>Company only</w:t>
            </w:r>
          </w:p>
          <w:p w:rsidR="003B3141" w:rsidRPr="00B267FA" w:rsidRDefault="003B3141" w:rsidP="003B3141">
            <w:pPr>
              <w:pStyle w:val="ListParagraph"/>
              <w:numPr>
                <w:ilvl w:val="0"/>
                <w:numId w:val="3"/>
              </w:numPr>
            </w:pPr>
            <w:r w:rsidRPr="00B267FA">
              <w:t>Confidential</w:t>
            </w:r>
          </w:p>
          <w:p w:rsidR="003B3141" w:rsidRPr="00B267FA" w:rsidRDefault="003B3141" w:rsidP="003B3141">
            <w:pPr>
              <w:ind w:left="720"/>
            </w:pPr>
            <w:r w:rsidRPr="00B267FA">
              <w:t xml:space="preserve">The second step of threat assessment involves determining all possible threats and vulnerabilities of each asset. Active threats include intentional attacks against assets by various types of individuals. Passive threats can be caused by individuals or by acts of nature </w:t>
            </w:r>
            <w:r w:rsidRPr="00B267FA">
              <w:lastRenderedPageBreak/>
              <w:t>such as storms, fires, earthquakes and floods. Individuals posing active and passive threats include the following:</w:t>
            </w:r>
          </w:p>
          <w:p w:rsidR="003B3141" w:rsidRPr="00B267FA" w:rsidRDefault="003B3141" w:rsidP="003B3141">
            <w:pPr>
              <w:pStyle w:val="ListParagraph"/>
              <w:numPr>
                <w:ilvl w:val="0"/>
                <w:numId w:val="4"/>
              </w:numPr>
            </w:pPr>
            <w:r w:rsidRPr="00B267FA">
              <w:t>Computer systems personnel</w:t>
            </w:r>
          </w:p>
          <w:p w:rsidR="003B3141" w:rsidRPr="00B267FA" w:rsidRDefault="003B3141" w:rsidP="003B3141">
            <w:pPr>
              <w:pStyle w:val="ListParagraph"/>
              <w:numPr>
                <w:ilvl w:val="0"/>
                <w:numId w:val="4"/>
              </w:numPr>
            </w:pPr>
            <w:r w:rsidRPr="00B267FA">
              <w:t>Computer users</w:t>
            </w:r>
          </w:p>
          <w:p w:rsidR="003B3141" w:rsidRPr="00B267FA" w:rsidRDefault="003B3141" w:rsidP="003B3141">
            <w:pPr>
              <w:pStyle w:val="ListParagraph"/>
              <w:numPr>
                <w:ilvl w:val="0"/>
                <w:numId w:val="4"/>
              </w:numPr>
            </w:pPr>
            <w:r w:rsidRPr="00B267FA">
              <w:t>Intruders</w:t>
            </w:r>
          </w:p>
          <w:p w:rsidR="003B3141" w:rsidRPr="00B267FA" w:rsidRDefault="003B3141" w:rsidP="003B3141">
            <w:pPr>
              <w:pStyle w:val="ListParagraph"/>
              <w:numPr>
                <w:ilvl w:val="0"/>
                <w:numId w:val="4"/>
              </w:numPr>
            </w:pPr>
            <w:r w:rsidRPr="00B267FA">
              <w:t>Input manipulations</w:t>
            </w:r>
          </w:p>
          <w:p w:rsidR="003B3141" w:rsidRPr="00B267FA" w:rsidRDefault="003B3141" w:rsidP="003B3141">
            <w:pPr>
              <w:pStyle w:val="ListParagraph"/>
              <w:numPr>
                <w:ilvl w:val="0"/>
                <w:numId w:val="4"/>
              </w:numPr>
            </w:pPr>
            <w:r w:rsidRPr="00B267FA">
              <w:t>Direct file alteration</w:t>
            </w:r>
          </w:p>
          <w:p w:rsidR="003B3141" w:rsidRPr="00B267FA" w:rsidRDefault="003B3141" w:rsidP="003B3141">
            <w:pPr>
              <w:pStyle w:val="ListParagraph"/>
              <w:numPr>
                <w:ilvl w:val="0"/>
                <w:numId w:val="4"/>
              </w:numPr>
            </w:pPr>
            <w:r w:rsidRPr="00B267FA">
              <w:t>Program alteration</w:t>
            </w:r>
          </w:p>
          <w:p w:rsidR="003B3141" w:rsidRPr="00B267FA" w:rsidRDefault="003B3141" w:rsidP="003B3141">
            <w:pPr>
              <w:pStyle w:val="ListParagraph"/>
              <w:numPr>
                <w:ilvl w:val="0"/>
                <w:numId w:val="4"/>
              </w:numPr>
            </w:pPr>
            <w:r w:rsidRPr="00B267FA">
              <w:t>Data theft</w:t>
            </w:r>
          </w:p>
          <w:p w:rsidR="003B3141" w:rsidRPr="00B267FA" w:rsidRDefault="003B3141" w:rsidP="003B3141">
            <w:pPr>
              <w:pStyle w:val="ListParagraph"/>
              <w:numPr>
                <w:ilvl w:val="0"/>
                <w:numId w:val="4"/>
              </w:numPr>
            </w:pPr>
            <w:r w:rsidRPr="00B267FA">
              <w:t>Sabotage</w:t>
            </w:r>
          </w:p>
          <w:p w:rsidR="003B3141" w:rsidRPr="00B267FA" w:rsidRDefault="003B3141" w:rsidP="003B3141">
            <w:pPr>
              <w:pStyle w:val="ListParagraph"/>
              <w:numPr>
                <w:ilvl w:val="0"/>
                <w:numId w:val="4"/>
              </w:numPr>
            </w:pPr>
            <w:r w:rsidRPr="00B267FA">
              <w:t>Misappropriation of information system resources.</w:t>
            </w:r>
          </w:p>
          <w:p w:rsidR="003B3141" w:rsidRPr="00B267FA" w:rsidRDefault="003B3141" w:rsidP="003B3141">
            <w:pPr>
              <w:ind w:left="720"/>
            </w:pPr>
            <w:r w:rsidRPr="00B267FA">
              <w:t>The third and final phase of risk assessment process involves identifying loss exposure, a condition associated with vulnerabilities with the information system. This process identifies the possible losses associated with the known vulnerabilities of each threatened asset.</w:t>
            </w:r>
          </w:p>
          <w:p w:rsidR="003B3141" w:rsidRPr="00B267FA" w:rsidRDefault="003B3141" w:rsidP="003B3141">
            <w:pPr>
              <w:ind w:left="720"/>
            </w:pPr>
            <w:r w:rsidRPr="00B267FA">
              <w:t>The quantitative approach to risk assessment employs various mathematical and statistical methods for assessment.</w:t>
            </w:r>
          </w:p>
          <w:p w:rsidR="003B3141" w:rsidRPr="00B267FA" w:rsidRDefault="003B3141" w:rsidP="003B3141">
            <w:pPr>
              <w:ind w:left="720"/>
            </w:pPr>
            <w:r w:rsidRPr="00B267FA">
              <w:t xml:space="preserve">The qualitative approach to risk assessment categorizes various losses according to their severity from trivial to threatening to organization’s continuing existence. </w:t>
            </w:r>
          </w:p>
          <w:p w:rsidR="003B3141" w:rsidRPr="00B267FA" w:rsidRDefault="003B3141" w:rsidP="003B3141">
            <w:pPr>
              <w:ind w:left="720"/>
            </w:pPr>
            <w:r w:rsidRPr="00B267FA">
              <w:t>Possible strategies include:</w:t>
            </w:r>
          </w:p>
          <w:p w:rsidR="003B3141" w:rsidRPr="00B267FA" w:rsidRDefault="003B3141" w:rsidP="003B3141">
            <w:pPr>
              <w:pStyle w:val="ListParagraph"/>
              <w:numPr>
                <w:ilvl w:val="0"/>
                <w:numId w:val="5"/>
              </w:numPr>
            </w:pPr>
            <w:r w:rsidRPr="00B267FA">
              <w:t>Accept the risk</w:t>
            </w:r>
          </w:p>
          <w:p w:rsidR="003B3141" w:rsidRPr="00B267FA" w:rsidRDefault="003B3141" w:rsidP="003B3141">
            <w:pPr>
              <w:pStyle w:val="ListParagraph"/>
              <w:numPr>
                <w:ilvl w:val="0"/>
                <w:numId w:val="5"/>
              </w:numPr>
            </w:pPr>
            <w:r w:rsidRPr="00B267FA">
              <w:t>Insure against the risk</w:t>
            </w:r>
          </w:p>
          <w:p w:rsidR="003B3141" w:rsidRPr="00B267FA" w:rsidRDefault="003B3141" w:rsidP="003B3141">
            <w:pPr>
              <w:pStyle w:val="ListParagraph"/>
              <w:numPr>
                <w:ilvl w:val="0"/>
                <w:numId w:val="5"/>
              </w:numPr>
            </w:pPr>
            <w:r w:rsidRPr="00B267FA">
              <w:t>Implement controls</w:t>
            </w:r>
          </w:p>
          <w:p w:rsidR="003B3141" w:rsidRPr="00B267FA" w:rsidRDefault="003B3141" w:rsidP="003B3141"/>
          <w:p w:rsidR="003B3141" w:rsidRPr="00B267FA" w:rsidRDefault="003B3141" w:rsidP="003B3141">
            <w:pPr>
              <w:pStyle w:val="ListParagraph"/>
              <w:numPr>
                <w:ilvl w:val="0"/>
                <w:numId w:val="2"/>
              </w:numPr>
            </w:pPr>
            <w:r w:rsidRPr="00B267FA">
              <w:t>The internal factors include:</w:t>
            </w:r>
          </w:p>
          <w:p w:rsidR="003B3141" w:rsidRPr="00B267FA" w:rsidRDefault="003B3141" w:rsidP="003B3141">
            <w:pPr>
              <w:pStyle w:val="ListParagraph"/>
              <w:numPr>
                <w:ilvl w:val="0"/>
                <w:numId w:val="6"/>
              </w:numPr>
            </w:pPr>
            <w:r w:rsidRPr="00B267FA">
              <w:t>Preventive Controls</w:t>
            </w:r>
          </w:p>
          <w:p w:rsidR="003B3141" w:rsidRPr="00B267FA" w:rsidRDefault="003B3141" w:rsidP="003B3141">
            <w:pPr>
              <w:ind w:left="1080"/>
            </w:pPr>
            <w:r w:rsidRPr="00B267FA">
              <w:t>In their strongest from, preventive controls frequently rely on security barriers to prevent fraud. For example, placing inventory in locked storage monitored by video cameras would represent a security barrier that prevents frauds by limiting access to the inventory.</w:t>
            </w:r>
          </w:p>
          <w:p w:rsidR="003B3141" w:rsidRPr="00B267FA" w:rsidRDefault="003B3141" w:rsidP="003B3141">
            <w:pPr>
              <w:pStyle w:val="ListParagraph"/>
              <w:numPr>
                <w:ilvl w:val="0"/>
                <w:numId w:val="6"/>
              </w:numPr>
            </w:pPr>
            <w:r w:rsidRPr="00B267FA">
              <w:t>Detective Controls</w:t>
            </w:r>
          </w:p>
          <w:p w:rsidR="003B3141" w:rsidRPr="00B267FA" w:rsidRDefault="003B3141" w:rsidP="003B3141">
            <w:pPr>
              <w:ind w:left="1080"/>
            </w:pPr>
            <w:r w:rsidRPr="00B267FA">
              <w:t>In general, increasing preventive security can reduce fraud losses, but beyond some point, the cost of additional preventive security will exceed the related savings from reduced fraud losses. This is where detection comes in. It may be economical when prevention is not. For example, one way to prevent a salesclerk from stealing from the register would be for the security department to carefully monitor, review and approve every one of the clerk’s sale.</w:t>
            </w:r>
          </w:p>
          <w:p w:rsidR="003B3141" w:rsidRPr="00B267FA" w:rsidRDefault="003B3141" w:rsidP="003B3141">
            <w:pPr>
              <w:pStyle w:val="ListParagraph"/>
              <w:numPr>
                <w:ilvl w:val="0"/>
                <w:numId w:val="6"/>
              </w:numPr>
            </w:pPr>
            <w:r w:rsidRPr="00B267FA">
              <w:t>Corrective controls</w:t>
            </w:r>
          </w:p>
          <w:p w:rsidR="003B3141" w:rsidRPr="00B267FA" w:rsidRDefault="003B3141" w:rsidP="003B3141">
            <w:pPr>
              <w:ind w:left="1440" w:hanging="360"/>
            </w:pPr>
            <w:r w:rsidRPr="00B267FA">
              <w:t xml:space="preserve">Corrective controls are merely special control types involved once a loss is known to exist. </w:t>
            </w:r>
            <w:proofErr w:type="spellStart"/>
            <w:r w:rsidRPr="00B267FA">
              <w:t>Wth</w:t>
            </w:r>
            <w:proofErr w:type="spellEnd"/>
            <w:r w:rsidRPr="00B267FA">
              <w:t xml:space="preserve"> respect to fraud, an important corrective control involves the investigation and recovery process from discovered frauds.</w:t>
            </w:r>
          </w:p>
          <w:p w:rsidR="003B3141" w:rsidRPr="00B267FA" w:rsidRDefault="003B3141" w:rsidP="003B3141">
            <w:pPr>
              <w:pStyle w:val="ListParagraph"/>
              <w:numPr>
                <w:ilvl w:val="0"/>
                <w:numId w:val="2"/>
              </w:numPr>
            </w:pPr>
            <w:r w:rsidRPr="00B267FA">
              <w:t xml:space="preserve">Inherent risk is the likelihood that an account </w:t>
            </w:r>
            <w:proofErr w:type="spellStart"/>
            <w:r w:rsidRPr="00B267FA">
              <w:t>e.g</w:t>
            </w:r>
            <w:proofErr w:type="spellEnd"/>
            <w:r w:rsidRPr="00B267FA">
              <w:t xml:space="preserve"> inventory or class of transactions (</w:t>
            </w:r>
            <w:proofErr w:type="spellStart"/>
            <w:r w:rsidRPr="00B267FA">
              <w:t>e.g</w:t>
            </w:r>
            <w:proofErr w:type="spellEnd"/>
            <w:r w:rsidRPr="00B267FA">
              <w:t xml:space="preserve"> cash disbursement) is materially misstated before considering the effects of internal controls. Some types of transactions are more susceptible to misstatement than others. Those that require complex calculations estimate or application of detailed accounting principles to record are more likely to be misstated, whether by simple error or fraud.</w:t>
            </w:r>
          </w:p>
          <w:p w:rsidR="003B3141" w:rsidRPr="00B267FA" w:rsidRDefault="003B3141" w:rsidP="003B3141">
            <w:pPr>
              <w:pStyle w:val="ListParagraph"/>
              <w:ind w:left="1080"/>
            </w:pPr>
          </w:p>
          <w:p w:rsidR="003B3141" w:rsidRPr="00B267FA" w:rsidRDefault="003B3141" w:rsidP="003B3141">
            <w:pPr>
              <w:pStyle w:val="ListParagraph"/>
              <w:numPr>
                <w:ilvl w:val="0"/>
                <w:numId w:val="2"/>
              </w:numPr>
            </w:pPr>
            <w:r w:rsidRPr="00B267FA">
              <w:t>Residual risk is a risk that remains after all efforts have been made to mitigate or eliminate risks associated with a business process or investment. After a risk assessment</w:t>
            </w:r>
            <w:proofErr w:type="gramStart"/>
            <w:r w:rsidRPr="00B267FA">
              <w:t>,  a</w:t>
            </w:r>
            <w:proofErr w:type="gramEnd"/>
            <w:r w:rsidRPr="00B267FA">
              <w:t xml:space="preserve"> residual risk may be known, but not completely controllable, or it may not be known. In either case</w:t>
            </w:r>
            <w:proofErr w:type="gramStart"/>
            <w:r w:rsidRPr="00B267FA">
              <w:t>,  the</w:t>
            </w:r>
            <w:proofErr w:type="gramEnd"/>
            <w:r w:rsidRPr="00B267FA">
              <w:t xml:space="preserve"> residual risk is assessed by whoever who owns the business or the business process.</w:t>
            </w:r>
          </w:p>
          <w:p w:rsidR="003B3141" w:rsidRDefault="003B3141" w:rsidP="003B3141">
            <w:r>
              <w:lastRenderedPageBreak/>
              <w:t>Question 2</w:t>
            </w:r>
          </w:p>
          <w:p w:rsidR="003B3141" w:rsidRPr="00B267FA" w:rsidRDefault="003B3141" w:rsidP="003B3141">
            <w:r>
              <w:br/>
              <w:t>Fraud Risk Assessment Checklist for a hotel</w:t>
            </w:r>
          </w:p>
          <w:p w:rsidR="003B3141" w:rsidRPr="00B267FA" w:rsidRDefault="003B3141" w:rsidP="003B3141">
            <w:r w:rsidRPr="00B267FA">
              <w:t xml:space="preserve">PART ONE Information for general security and safety assessment. </w:t>
            </w:r>
          </w:p>
          <w:p w:rsidR="003B3141" w:rsidRPr="00B267FA" w:rsidRDefault="003B3141" w:rsidP="003B3141">
            <w:r w:rsidRPr="00B267FA">
              <w:t>Property Information</w:t>
            </w:r>
          </w:p>
          <w:p w:rsidR="003B3141" w:rsidRPr="00B267FA" w:rsidRDefault="003B3141" w:rsidP="003B3141">
            <w:pPr>
              <w:pStyle w:val="ListParagraph"/>
              <w:ind w:left="390"/>
            </w:pPr>
            <w:r>
              <w:t>Hotel Contact Information</w:t>
            </w:r>
            <w:r>
              <w:br/>
            </w:r>
            <w:r w:rsidRPr="00B267FA">
              <w:t xml:space="preserve"> Property General Description </w:t>
            </w:r>
            <w:r w:rsidRPr="00B267FA">
              <w:br/>
              <w:t xml:space="preserve"> Property Key Attributes </w:t>
            </w:r>
            <w:r w:rsidRPr="00B267FA">
              <w:br/>
              <w:t xml:space="preserve"> Property Licenses and Documentation </w:t>
            </w:r>
          </w:p>
          <w:p w:rsidR="003B3141" w:rsidRPr="00B267FA" w:rsidRDefault="003B3141" w:rsidP="003B3141">
            <w:pPr>
              <w:pStyle w:val="ListParagraph"/>
              <w:ind w:left="390"/>
            </w:pPr>
          </w:p>
          <w:p w:rsidR="003B3141" w:rsidRPr="00B267FA" w:rsidRDefault="003B3141" w:rsidP="003B3141">
            <w:pPr>
              <w:pStyle w:val="ListParagraph"/>
              <w:ind w:left="390"/>
            </w:pPr>
            <w:r w:rsidRPr="00B267FA">
              <w:t xml:space="preserve">PART TWO Property Details </w:t>
            </w:r>
            <w:r w:rsidRPr="00B267FA">
              <w:br/>
              <w:t xml:space="preserve">Property Fire, Life Safety and Security Information </w:t>
            </w:r>
            <w:r w:rsidRPr="00B267FA">
              <w:br/>
              <w:t xml:space="preserve">1. Fire Systems </w:t>
            </w:r>
            <w:r w:rsidRPr="00B267FA">
              <w:br/>
              <w:t xml:space="preserve">2. Security Systems and Equipment </w:t>
            </w:r>
            <w:r w:rsidRPr="00B267FA">
              <w:br/>
              <w:t xml:space="preserve">3. Lighting </w:t>
            </w:r>
            <w:r w:rsidRPr="00B267FA">
              <w:br/>
              <w:t xml:space="preserve">4. Guarding </w:t>
            </w:r>
            <w:r w:rsidRPr="00B267FA">
              <w:br/>
              <w:t xml:space="preserve">5. Health and Life Safety </w:t>
            </w:r>
            <w:r w:rsidRPr="00B267FA">
              <w:br/>
              <w:t xml:space="preserve">6. Guest Room Security </w:t>
            </w:r>
            <w:r w:rsidRPr="00B267FA">
              <w:br/>
              <w:t xml:space="preserve">7. Elevators/Lifts </w:t>
            </w:r>
            <w:r w:rsidRPr="00B267FA">
              <w:br/>
              <w:t xml:space="preserve">8. Swimming Pool and Fitness Center </w:t>
            </w:r>
            <w:r w:rsidRPr="00B267FA">
              <w:br/>
              <w:t xml:space="preserve">9. Nightclubs and Conference/Function Rooms </w:t>
            </w:r>
            <w:r w:rsidRPr="00B267FA">
              <w:br/>
              <w:t xml:space="preserve">10. Security and Safety Training </w:t>
            </w:r>
            <w:r w:rsidRPr="00B267FA">
              <w:br/>
              <w:t xml:space="preserve">11. Emergency Planning </w:t>
            </w:r>
            <w:r w:rsidRPr="00B267FA">
              <w:br/>
              <w:t xml:space="preserve">12. Emergency Response/Crisis Management </w:t>
            </w:r>
          </w:p>
          <w:p w:rsidR="003B3141" w:rsidRPr="00B267FA" w:rsidRDefault="003B3141" w:rsidP="003B3141">
            <w:pPr>
              <w:pStyle w:val="ListParagraph"/>
              <w:ind w:left="390"/>
            </w:pPr>
          </w:p>
          <w:p w:rsidR="003B3141" w:rsidRPr="00B267FA" w:rsidRDefault="003B3141" w:rsidP="003B3141">
            <w:pPr>
              <w:pStyle w:val="ListParagraph"/>
              <w:ind w:left="390"/>
            </w:pPr>
            <w:r w:rsidRPr="00B267FA">
              <w:t xml:space="preserve"> Local Emergency Contact Information </w:t>
            </w:r>
            <w:r w:rsidRPr="00B267FA">
              <w:br/>
              <w:t xml:space="preserve"> Law Enforcement </w:t>
            </w:r>
            <w:r w:rsidRPr="00B267FA">
              <w:br/>
              <w:t xml:space="preserve"> Ambulance Service </w:t>
            </w:r>
            <w:r w:rsidRPr="00B267FA">
              <w:br/>
              <w:t xml:space="preserve"> Fire Brigade </w:t>
            </w:r>
            <w:r w:rsidRPr="00B267FA">
              <w:br/>
              <w:t xml:space="preserve"> Hospital </w:t>
            </w:r>
          </w:p>
          <w:p w:rsidR="003B3141" w:rsidRPr="00B267FA" w:rsidRDefault="003B3141" w:rsidP="003B3141">
            <w:pPr>
              <w:pStyle w:val="ListParagraph"/>
              <w:ind w:left="390"/>
            </w:pPr>
          </w:p>
          <w:p w:rsidR="003B3141" w:rsidRPr="00B267FA" w:rsidRDefault="003B3141" w:rsidP="003B3141">
            <w:pPr>
              <w:pStyle w:val="ListParagraph"/>
              <w:ind w:left="390"/>
            </w:pPr>
            <w:r w:rsidRPr="00B267FA">
              <w:t xml:space="preserve">Reporting Security or Safety Incidents </w:t>
            </w:r>
          </w:p>
          <w:p w:rsidR="003B3141" w:rsidRPr="00B267FA" w:rsidRDefault="003B3141" w:rsidP="003B3141">
            <w:pPr>
              <w:pStyle w:val="ListParagraph"/>
              <w:ind w:left="390"/>
            </w:pPr>
            <w:r w:rsidRPr="00B267FA">
              <w:t>Property Operating Environment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3141" w:rsidP="00A851DA">
            <w:pPr>
              <w:rPr>
                <w:rFonts w:cs="Bliss-Regular"/>
                <w:color w:val="000000"/>
              </w:rPr>
            </w:pPr>
            <w:proofErr w:type="spellStart"/>
            <w:r>
              <w:rPr>
                <w:rFonts w:cs="Bliss-Regular"/>
                <w:color w:val="000000"/>
              </w:rPr>
              <w:t>Balmick</w:t>
            </w:r>
            <w:proofErr w:type="spellEnd"/>
            <w:r>
              <w:rPr>
                <w:rFonts w:cs="Bliss-Regular"/>
                <w:color w:val="000000"/>
              </w:rPr>
              <w:t xml:space="preserve"> Kumar </w:t>
            </w:r>
            <w:proofErr w:type="spellStart"/>
            <w:r>
              <w:rPr>
                <w:rFonts w:cs="Bliss-Regular"/>
                <w:color w:val="000000"/>
              </w:rPr>
              <w:t>Dussoye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3141" w:rsidP="00A851DA">
            <w:pPr>
              <w:rPr>
                <w:rFonts w:cs="Bliss-Regular"/>
                <w:color w:val="000000"/>
              </w:rPr>
            </w:pPr>
            <w:r>
              <w:rPr>
                <w:rFonts w:cs="Bliss-Regular"/>
                <w:color w:val="000000"/>
              </w:rPr>
              <w:t>02/10/16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149C" w:rsidRDefault="007A149C" w:rsidP="00CB4D0A">
      <w:pPr>
        <w:spacing w:after="0" w:line="240" w:lineRule="auto"/>
      </w:pPr>
      <w:r>
        <w:separator/>
      </w:r>
    </w:p>
  </w:endnote>
  <w:endnote w:type="continuationSeparator" w:id="0">
    <w:p w:rsidR="007A149C" w:rsidRDefault="007A149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149C" w:rsidRDefault="007A149C" w:rsidP="00CB4D0A">
      <w:pPr>
        <w:spacing w:after="0" w:line="240" w:lineRule="auto"/>
      </w:pPr>
      <w:r>
        <w:separator/>
      </w:r>
    </w:p>
  </w:footnote>
  <w:footnote w:type="continuationSeparator" w:id="0">
    <w:p w:rsidR="007A149C" w:rsidRDefault="007A149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5D7D9D"/>
    <w:multiLevelType w:val="hybridMultilevel"/>
    <w:tmpl w:val="F5A2C9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46F7443"/>
    <w:multiLevelType w:val="multilevel"/>
    <w:tmpl w:val="001EF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E13667"/>
    <w:multiLevelType w:val="hybridMultilevel"/>
    <w:tmpl w:val="B34E3B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D515F0"/>
    <w:multiLevelType w:val="multilevel"/>
    <w:tmpl w:val="9B94FD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F66422"/>
    <w:multiLevelType w:val="multilevel"/>
    <w:tmpl w:val="79C26E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AE383E"/>
    <w:multiLevelType w:val="hybridMultilevel"/>
    <w:tmpl w:val="E86860F6"/>
    <w:lvl w:ilvl="0" w:tplc="D514F62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4D03EC1"/>
    <w:multiLevelType w:val="hybridMultilevel"/>
    <w:tmpl w:val="40FA2A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FF55FC4"/>
    <w:multiLevelType w:val="hybridMultilevel"/>
    <w:tmpl w:val="558E83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
  </w:num>
  <w:num w:numId="2">
    <w:abstractNumId w:val="6"/>
  </w:num>
  <w:num w:numId="3">
    <w:abstractNumId w:val="2"/>
  </w:num>
  <w:num w:numId="4">
    <w:abstractNumId w:val="8"/>
  </w:num>
  <w:num w:numId="5">
    <w:abstractNumId w:val="7"/>
  </w:num>
  <w:num w:numId="6">
    <w:abstractNumId w:val="0"/>
  </w:num>
  <w:num w:numId="7">
    <w:abstractNumId w:val="5"/>
  </w:num>
  <w:num w:numId="8">
    <w:abstractNumId w:val="4"/>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314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149C"/>
    <w:rsid w:val="00831C11"/>
    <w:rsid w:val="008A60B4"/>
    <w:rsid w:val="008B3C31"/>
    <w:rsid w:val="008B64FE"/>
    <w:rsid w:val="00933E83"/>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2D61E-58BB-41FF-B406-BE993F55A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2</cp:revision>
  <dcterms:created xsi:type="dcterms:W3CDTF">2016-10-02T11:41:00Z</dcterms:created>
  <dcterms:modified xsi:type="dcterms:W3CDTF">2016-10-02T11:41:00Z</dcterms:modified>
</cp:coreProperties>
</file>