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59A95C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824B49C" wp14:editId="4331979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6FA59E" w14:textId="77777777" w:rsidR="00607874" w:rsidRDefault="00453EFB" w:rsidP="00A851DA">
      <w:pPr>
        <w:rPr>
          <w:lang w:val="en-US"/>
        </w:rPr>
      </w:pPr>
      <w:r>
        <w:rPr>
          <w:noProof/>
          <w:lang w:val="en-US" w:eastAsia="zh-TW"/>
        </w:rPr>
        <w:pict w14:anchorId="60926528">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A98E377" w14:textId="77777777" w:rsidR="00453EFB" w:rsidRDefault="00453EFB" w:rsidP="00405895">
                  <w:pPr>
                    <w:jc w:val="center"/>
                    <w:rPr>
                      <w:b/>
                      <w:bCs/>
                      <w:color w:val="002060"/>
                      <w:sz w:val="44"/>
                      <w:szCs w:val="40"/>
                    </w:rPr>
                  </w:pPr>
                  <w:r>
                    <w:rPr>
                      <w:sz w:val="24"/>
                    </w:rPr>
                    <w:t xml:space="preserve">   </w:t>
                  </w:r>
                  <w:r>
                    <w:rPr>
                      <w:b/>
                      <w:bCs/>
                      <w:color w:val="002060"/>
                      <w:sz w:val="44"/>
                      <w:szCs w:val="40"/>
                    </w:rPr>
                    <w:t>Assignment Cover Sheet</w:t>
                  </w:r>
                </w:p>
                <w:p w14:paraId="365B2373" w14:textId="77777777" w:rsidR="00453EFB" w:rsidRDefault="00453EFB"/>
              </w:txbxContent>
            </v:textbox>
          </v:shape>
        </w:pict>
      </w:r>
    </w:p>
    <w:p w14:paraId="04316117" w14:textId="77777777" w:rsidR="00607874" w:rsidRDefault="00607874" w:rsidP="00A851DA">
      <w:pPr>
        <w:rPr>
          <w:lang w:val="en-US"/>
        </w:rPr>
      </w:pPr>
    </w:p>
    <w:p w14:paraId="756655CA" w14:textId="77777777" w:rsidR="00607874" w:rsidRDefault="00607874" w:rsidP="00A851DA">
      <w:pPr>
        <w:rPr>
          <w:lang w:val="en-US"/>
        </w:rPr>
      </w:pPr>
    </w:p>
    <w:p w14:paraId="71F62D8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67F2F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3E6E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140E8E" w14:textId="77777777" w:rsidR="00A851DA" w:rsidRPr="00B0415E" w:rsidRDefault="003A6AEA">
            <w:pPr>
              <w:pStyle w:val="Default"/>
              <w:rPr>
                <w:rFonts w:asciiTheme="minorHAnsi" w:hAnsiTheme="minorHAnsi"/>
              </w:rPr>
            </w:pPr>
            <w:r>
              <w:rPr>
                <w:rFonts w:asciiTheme="minorHAnsi" w:hAnsiTheme="minorHAnsi"/>
              </w:rPr>
              <w:t>Raluca Pavaloi</w:t>
            </w:r>
          </w:p>
        </w:tc>
      </w:tr>
      <w:tr w:rsidR="00A851DA" w:rsidRPr="00B0415E" w14:paraId="1D4F52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44D05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FA7460" w14:textId="77777777" w:rsidR="00A851DA" w:rsidRPr="00B0415E" w:rsidRDefault="003A6AEA">
            <w:pPr>
              <w:pStyle w:val="Default"/>
              <w:rPr>
                <w:rFonts w:asciiTheme="minorHAnsi" w:hAnsiTheme="minorHAnsi"/>
              </w:rPr>
            </w:pPr>
            <w:r>
              <w:rPr>
                <w:rFonts w:asciiTheme="minorHAnsi" w:hAnsiTheme="minorHAnsi"/>
              </w:rPr>
              <w:t>1480</w:t>
            </w:r>
          </w:p>
        </w:tc>
      </w:tr>
      <w:tr w:rsidR="00A851DA" w:rsidRPr="00B0415E" w14:paraId="4B1331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21B67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61D41D" w14:textId="77777777" w:rsidR="003A6AEA" w:rsidRPr="00B0415E" w:rsidRDefault="003A6AEA">
            <w:pPr>
              <w:pStyle w:val="Default"/>
              <w:rPr>
                <w:rFonts w:asciiTheme="minorHAnsi" w:hAnsiTheme="minorHAnsi"/>
              </w:rPr>
            </w:pPr>
            <w:r>
              <w:rPr>
                <w:rFonts w:asciiTheme="minorHAnsi" w:hAnsiTheme="minorHAnsi"/>
              </w:rPr>
              <w:t>Diet&amp;Nutrition</w:t>
            </w:r>
          </w:p>
        </w:tc>
      </w:tr>
      <w:tr w:rsidR="00A851DA" w:rsidRPr="00B0415E" w14:paraId="36FE0D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DBBB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27C003" w14:textId="17E3F723" w:rsidR="00A851DA" w:rsidRPr="00B0415E" w:rsidRDefault="00B5363E">
            <w:r>
              <w:t>10</w:t>
            </w:r>
          </w:p>
        </w:tc>
      </w:tr>
    </w:tbl>
    <w:p w14:paraId="4B4897E0" w14:textId="77777777" w:rsidR="00CC2FB3" w:rsidRDefault="00CC2FB3" w:rsidP="00A851DA">
      <w:pPr>
        <w:rPr>
          <w:b/>
          <w:lang w:val="en-US"/>
        </w:rPr>
      </w:pPr>
    </w:p>
    <w:p w14:paraId="3AF73D86" w14:textId="77777777" w:rsidR="00443E6F" w:rsidRDefault="00527C11" w:rsidP="00A851DA">
      <w:pPr>
        <w:rPr>
          <w:b/>
          <w:sz w:val="28"/>
          <w:lang w:val="en-US"/>
        </w:rPr>
      </w:pPr>
      <w:r w:rsidRPr="00443E6F">
        <w:rPr>
          <w:b/>
          <w:sz w:val="28"/>
          <w:lang w:val="en-US"/>
        </w:rPr>
        <w:t>Marking Criteria:</w:t>
      </w:r>
    </w:p>
    <w:p w14:paraId="3A000CA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F24DB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6352A5" w14:paraId="2E477896" w14:textId="77777777" w:rsidTr="00CC2FB3">
        <w:tc>
          <w:tcPr>
            <w:tcW w:w="9242" w:type="dxa"/>
          </w:tcPr>
          <w:p w14:paraId="740DBD3A" w14:textId="3C648102" w:rsidR="008465ED" w:rsidRDefault="00CC7461" w:rsidP="0042412B">
            <w:pPr>
              <w:numPr>
                <w:ilvl w:val="0"/>
                <w:numId w:val="12"/>
              </w:numPr>
              <w:spacing w:line="360" w:lineRule="atLeast"/>
              <w:ind w:left="0"/>
              <w:rPr>
                <w:rFonts w:ascii="Arial" w:hAnsi="Arial" w:cs="Arial"/>
                <w:b/>
                <w:sz w:val="24"/>
                <w:szCs w:val="24"/>
              </w:rPr>
            </w:pPr>
            <w:r>
              <w:rPr>
                <w:rFonts w:ascii="Arial" w:hAnsi="Arial" w:cs="Arial"/>
                <w:b/>
                <w:sz w:val="24"/>
                <w:szCs w:val="24"/>
              </w:rPr>
              <w:t>Q1.</w:t>
            </w:r>
          </w:p>
          <w:p w14:paraId="511790B3" w14:textId="6604C2FC" w:rsidR="008465ED" w:rsidRPr="0007591A" w:rsidRDefault="00AF581E" w:rsidP="0007591A">
            <w:pPr>
              <w:pStyle w:val="ListParagraph"/>
              <w:widowControl w:val="0"/>
              <w:numPr>
                <w:ilvl w:val="0"/>
                <w:numId w:val="14"/>
              </w:numPr>
              <w:autoSpaceDE w:val="0"/>
              <w:autoSpaceDN w:val="0"/>
              <w:adjustRightInd w:val="0"/>
              <w:spacing w:after="240" w:line="380" w:lineRule="atLeast"/>
              <w:rPr>
                <w:rFonts w:cs="Arial"/>
                <w:b/>
                <w:sz w:val="24"/>
                <w:szCs w:val="24"/>
              </w:rPr>
            </w:pPr>
            <w:r>
              <w:rPr>
                <w:rFonts w:cs="Arial"/>
                <w:b/>
                <w:sz w:val="24"/>
                <w:szCs w:val="24"/>
              </w:rPr>
              <w:t>a</w:t>
            </w:r>
          </w:p>
          <w:p w14:paraId="03BAECBF" w14:textId="4AF1F939" w:rsidR="0007591A" w:rsidRDefault="00523F36"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r>
              <w:rPr>
                <w:rFonts w:ascii="Arial" w:hAnsi="Arial" w:cs="Arial"/>
                <w:sz w:val="24"/>
                <w:szCs w:val="24"/>
              </w:rPr>
              <w:t>c</w:t>
            </w:r>
          </w:p>
          <w:p w14:paraId="3A3F2B63" w14:textId="3FF2EEFA" w:rsidR="0007591A" w:rsidRDefault="00523F36"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r>
              <w:rPr>
                <w:rFonts w:ascii="Arial" w:hAnsi="Arial" w:cs="Arial"/>
                <w:sz w:val="24"/>
                <w:szCs w:val="24"/>
              </w:rPr>
              <w:t>c</w:t>
            </w:r>
          </w:p>
          <w:p w14:paraId="0377E76B" w14:textId="65C6BC8B" w:rsidR="0007591A" w:rsidRDefault="00523F36"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r>
              <w:rPr>
                <w:rFonts w:ascii="Arial" w:hAnsi="Arial" w:cs="Arial"/>
                <w:sz w:val="24"/>
                <w:szCs w:val="24"/>
              </w:rPr>
              <w:t>b</w:t>
            </w:r>
          </w:p>
          <w:p w14:paraId="766C5D5E" w14:textId="5236B317" w:rsidR="00A27212" w:rsidRDefault="004F3458"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r>
              <w:rPr>
                <w:rFonts w:ascii="Arial" w:hAnsi="Arial" w:cs="Arial"/>
                <w:sz w:val="24"/>
                <w:szCs w:val="24"/>
              </w:rPr>
              <w:t>c</w:t>
            </w:r>
          </w:p>
          <w:p w14:paraId="570D5BC9" w14:textId="178169E7" w:rsidR="00A27212" w:rsidRDefault="004F3458"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r>
              <w:rPr>
                <w:rFonts w:ascii="Arial" w:hAnsi="Arial" w:cs="Arial"/>
                <w:sz w:val="24"/>
                <w:szCs w:val="24"/>
              </w:rPr>
              <w:t>b</w:t>
            </w:r>
          </w:p>
          <w:p w14:paraId="79A94206" w14:textId="5AC86FA6" w:rsidR="00A27212" w:rsidRDefault="004F3458"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r>
              <w:rPr>
                <w:rFonts w:ascii="Arial" w:hAnsi="Arial" w:cs="Arial"/>
                <w:sz w:val="24"/>
                <w:szCs w:val="24"/>
              </w:rPr>
              <w:t>b</w:t>
            </w:r>
          </w:p>
          <w:p w14:paraId="38D6C22E" w14:textId="56701E00" w:rsidR="00A27212" w:rsidRDefault="004F3458"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r>
              <w:rPr>
                <w:rFonts w:ascii="Arial" w:hAnsi="Arial" w:cs="Arial"/>
                <w:sz w:val="24"/>
                <w:szCs w:val="24"/>
              </w:rPr>
              <w:t>c</w:t>
            </w:r>
          </w:p>
          <w:p w14:paraId="49DEDBF7" w14:textId="263BD904" w:rsidR="00A27212" w:rsidRDefault="004F3458"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r>
              <w:rPr>
                <w:rFonts w:ascii="Arial" w:hAnsi="Arial" w:cs="Arial"/>
                <w:sz w:val="24"/>
                <w:szCs w:val="24"/>
              </w:rPr>
              <w:t>b</w:t>
            </w:r>
          </w:p>
          <w:p w14:paraId="50AE2397" w14:textId="61014152" w:rsidR="00A27212" w:rsidRDefault="004F3458"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r>
              <w:rPr>
                <w:rFonts w:ascii="Arial" w:hAnsi="Arial" w:cs="Arial"/>
                <w:sz w:val="24"/>
                <w:szCs w:val="24"/>
              </w:rPr>
              <w:t>c</w:t>
            </w:r>
          </w:p>
          <w:p w14:paraId="3F475BE4" w14:textId="77777777" w:rsidR="00A27212" w:rsidRDefault="00A27212" w:rsidP="00A27212">
            <w:pPr>
              <w:widowControl w:val="0"/>
              <w:autoSpaceDE w:val="0"/>
              <w:autoSpaceDN w:val="0"/>
              <w:adjustRightInd w:val="0"/>
              <w:spacing w:after="240" w:line="380" w:lineRule="atLeast"/>
              <w:rPr>
                <w:rFonts w:ascii="Arial" w:hAnsi="Arial" w:cs="Arial"/>
                <w:sz w:val="24"/>
                <w:szCs w:val="24"/>
              </w:rPr>
            </w:pPr>
          </w:p>
          <w:p w14:paraId="5DAF02E6" w14:textId="77777777" w:rsidR="00A27212" w:rsidRDefault="00A27212" w:rsidP="00A27212">
            <w:pPr>
              <w:widowControl w:val="0"/>
              <w:autoSpaceDE w:val="0"/>
              <w:autoSpaceDN w:val="0"/>
              <w:adjustRightInd w:val="0"/>
              <w:spacing w:after="240" w:line="380" w:lineRule="atLeast"/>
              <w:rPr>
                <w:rFonts w:ascii="Arial" w:hAnsi="Arial" w:cs="Arial"/>
                <w:sz w:val="24"/>
                <w:szCs w:val="24"/>
              </w:rPr>
            </w:pPr>
            <w:r w:rsidRPr="00EE481F">
              <w:rPr>
                <w:rFonts w:ascii="Arial" w:hAnsi="Arial" w:cs="Arial"/>
                <w:b/>
                <w:sz w:val="24"/>
                <w:szCs w:val="24"/>
              </w:rPr>
              <w:t>Q2</w:t>
            </w:r>
            <w:r>
              <w:rPr>
                <w:rFonts w:ascii="Arial" w:hAnsi="Arial" w:cs="Arial"/>
                <w:sz w:val="24"/>
                <w:szCs w:val="24"/>
              </w:rPr>
              <w:t>.</w:t>
            </w:r>
          </w:p>
          <w:p w14:paraId="329B20F5" w14:textId="77777777" w:rsidR="008F1184" w:rsidRPr="000F3A70" w:rsidRDefault="00A27212" w:rsidP="008F1184">
            <w:pPr>
              <w:widowControl w:val="0"/>
              <w:autoSpaceDE w:val="0"/>
              <w:autoSpaceDN w:val="0"/>
              <w:adjustRightInd w:val="0"/>
              <w:spacing w:after="240" w:line="380" w:lineRule="atLeast"/>
              <w:rPr>
                <w:rFonts w:ascii="Arial" w:hAnsi="Arial" w:cs="Arial"/>
                <w:sz w:val="24"/>
                <w:szCs w:val="24"/>
              </w:rPr>
            </w:pPr>
            <w:r w:rsidRPr="000F3A70">
              <w:rPr>
                <w:rFonts w:ascii="Arial" w:hAnsi="Arial" w:cs="Arial"/>
                <w:sz w:val="24"/>
                <w:szCs w:val="24"/>
              </w:rPr>
              <w:t>i.</w:t>
            </w:r>
            <w:r w:rsidR="00EF1DE0" w:rsidRPr="000F3A70">
              <w:rPr>
                <w:rFonts w:ascii="Arial" w:hAnsi="Arial" w:cs="Arial"/>
                <w:sz w:val="24"/>
                <w:szCs w:val="24"/>
              </w:rPr>
              <w:t xml:space="preserve"> </w:t>
            </w:r>
            <w:r w:rsidR="008F1184" w:rsidRPr="000F3A70">
              <w:rPr>
                <w:rFonts w:ascii="Arial" w:hAnsi="Arial" w:cs="Arial"/>
                <w:sz w:val="24"/>
                <w:szCs w:val="24"/>
              </w:rPr>
              <w:t xml:space="preserve">When increased loads are repeatedly put upon a bone, the osteoblasts become more active, laying down more bone and increasing the strength of the region. </w:t>
            </w:r>
          </w:p>
          <w:p w14:paraId="044C2635" w14:textId="77777777" w:rsidR="008F1184" w:rsidRPr="000F3A70" w:rsidRDefault="008F1184" w:rsidP="008F1184">
            <w:pPr>
              <w:widowControl w:val="0"/>
              <w:autoSpaceDE w:val="0"/>
              <w:autoSpaceDN w:val="0"/>
              <w:adjustRightInd w:val="0"/>
              <w:spacing w:after="240" w:line="380" w:lineRule="atLeast"/>
              <w:rPr>
                <w:rFonts w:ascii="Arial" w:hAnsi="Arial" w:cs="Arial"/>
                <w:sz w:val="24"/>
                <w:szCs w:val="24"/>
              </w:rPr>
            </w:pPr>
            <w:r w:rsidRPr="000F3A70">
              <w:rPr>
                <w:rFonts w:ascii="Arial" w:hAnsi="Arial" w:cs="Arial"/>
                <w:sz w:val="24"/>
                <w:szCs w:val="24"/>
              </w:rPr>
              <w:t xml:space="preserve">When a bone fractures, osteoblasts go into overdrive around the fracture site, laying down more collagen fibres and minerals on top to strengthen them. </w:t>
            </w:r>
          </w:p>
          <w:p w14:paraId="64DB2264" w14:textId="77777777" w:rsidR="00F91C23" w:rsidRPr="000F3A70" w:rsidRDefault="008F1184" w:rsidP="00F91C23">
            <w:pPr>
              <w:widowControl w:val="0"/>
              <w:autoSpaceDE w:val="0"/>
              <w:autoSpaceDN w:val="0"/>
              <w:adjustRightInd w:val="0"/>
              <w:spacing w:after="240" w:line="380" w:lineRule="atLeast"/>
              <w:rPr>
                <w:rFonts w:ascii="Arial" w:hAnsi="Arial" w:cs="Arial"/>
                <w:sz w:val="24"/>
                <w:szCs w:val="24"/>
              </w:rPr>
            </w:pPr>
            <w:r w:rsidRPr="000F3A70">
              <w:rPr>
                <w:rFonts w:ascii="Arial" w:hAnsi="Arial" w:cs="Arial"/>
                <w:sz w:val="24"/>
                <w:szCs w:val="24"/>
              </w:rPr>
              <w:lastRenderedPageBreak/>
              <w:t xml:space="preserve">ii. </w:t>
            </w:r>
            <w:r w:rsidR="00F91C23" w:rsidRPr="000F3A70">
              <w:rPr>
                <w:rFonts w:ascii="Arial" w:hAnsi="Arial" w:cs="Arial"/>
                <w:sz w:val="24"/>
                <w:szCs w:val="24"/>
              </w:rPr>
              <w:t xml:space="preserve"> In osteoporosis, the osteoclasts - usually over years rather than days or weeks - dissolve a bit more bone than is replaced, which results in weaker bones. Fractures in bone affected by osteoporosis are most likely in areas where there is a greater percentage of the honeycomb type of bone, which is less able to take the shock of a fall: </w:t>
            </w:r>
          </w:p>
          <w:p w14:paraId="45C3449F" w14:textId="644F19E8" w:rsidR="00F91C23" w:rsidRPr="000F3A70" w:rsidRDefault="00F91C23" w:rsidP="00F91C23">
            <w:pPr>
              <w:widowControl w:val="0"/>
              <w:numPr>
                <w:ilvl w:val="0"/>
                <w:numId w:val="2"/>
              </w:numPr>
              <w:tabs>
                <w:tab w:val="left" w:pos="220"/>
                <w:tab w:val="left" w:pos="720"/>
              </w:tabs>
              <w:autoSpaceDE w:val="0"/>
              <w:autoSpaceDN w:val="0"/>
              <w:adjustRightInd w:val="0"/>
              <w:spacing w:after="240" w:line="360" w:lineRule="atLeast"/>
              <w:ind w:left="720" w:hanging="720"/>
              <w:rPr>
                <w:rFonts w:ascii="Arial" w:hAnsi="Arial" w:cs="Arial"/>
                <w:sz w:val="24"/>
                <w:szCs w:val="24"/>
              </w:rPr>
            </w:pPr>
            <w:r w:rsidRPr="000F3A70">
              <w:rPr>
                <w:rFonts w:ascii="Arial" w:hAnsi="Arial" w:cs="Arial"/>
                <w:color w:val="E66826"/>
                <w:kern w:val="1"/>
                <w:sz w:val="24"/>
                <w:szCs w:val="24"/>
              </w:rPr>
              <w:tab/>
            </w:r>
            <w:r w:rsidRPr="000F3A70">
              <w:rPr>
                <w:rFonts w:ascii="Arial" w:hAnsi="Arial" w:cs="Arial"/>
                <w:sz w:val="24"/>
                <w:szCs w:val="24"/>
              </w:rPr>
              <w:t>in the wrist;  </w:t>
            </w:r>
          </w:p>
          <w:p w14:paraId="6F2C6FFC" w14:textId="7AA2477B" w:rsidR="00F91C23" w:rsidRPr="000F3A70" w:rsidRDefault="00453EFB" w:rsidP="00F91C23">
            <w:pPr>
              <w:widowControl w:val="0"/>
              <w:numPr>
                <w:ilvl w:val="0"/>
                <w:numId w:val="2"/>
              </w:numPr>
              <w:tabs>
                <w:tab w:val="left" w:pos="220"/>
                <w:tab w:val="left" w:pos="720"/>
              </w:tabs>
              <w:autoSpaceDE w:val="0"/>
              <w:autoSpaceDN w:val="0"/>
              <w:adjustRightInd w:val="0"/>
              <w:spacing w:after="240" w:line="360" w:lineRule="atLeast"/>
              <w:ind w:left="720" w:hanging="720"/>
              <w:rPr>
                <w:rFonts w:ascii="Arial" w:hAnsi="Arial" w:cs="Arial"/>
                <w:sz w:val="24"/>
                <w:szCs w:val="24"/>
              </w:rPr>
            </w:pPr>
            <w:r>
              <w:rPr>
                <w:rFonts w:ascii="Arial" w:hAnsi="Arial" w:cs="Arial"/>
                <w:color w:val="E66826"/>
                <w:kern w:val="1"/>
                <w:sz w:val="24"/>
                <w:szCs w:val="24"/>
              </w:rPr>
              <w:t xml:space="preserve">      </w:t>
            </w:r>
            <w:r w:rsidR="00F91C23" w:rsidRPr="000F3A70">
              <w:rPr>
                <w:rFonts w:ascii="Arial" w:hAnsi="Arial" w:cs="Arial"/>
                <w:color w:val="E66826"/>
                <w:sz w:val="24"/>
                <w:szCs w:val="24"/>
              </w:rPr>
              <w:t> </w:t>
            </w:r>
            <w:r w:rsidR="00F91C23" w:rsidRPr="000F3A70">
              <w:rPr>
                <w:rFonts w:ascii="Arial" w:hAnsi="Arial" w:cs="Arial"/>
                <w:sz w:val="24"/>
                <w:szCs w:val="24"/>
              </w:rPr>
              <w:t>in the femur close to the hip joint (which is called the ‘neck’ of the femur); and  </w:t>
            </w:r>
          </w:p>
          <w:p w14:paraId="16D109CA" w14:textId="155FA598" w:rsidR="00F91C23" w:rsidRDefault="00F91C23" w:rsidP="00F91C23">
            <w:pPr>
              <w:widowControl w:val="0"/>
              <w:numPr>
                <w:ilvl w:val="0"/>
                <w:numId w:val="2"/>
              </w:numPr>
              <w:tabs>
                <w:tab w:val="left" w:pos="220"/>
                <w:tab w:val="left" w:pos="720"/>
              </w:tabs>
              <w:autoSpaceDE w:val="0"/>
              <w:autoSpaceDN w:val="0"/>
              <w:adjustRightInd w:val="0"/>
              <w:spacing w:after="240" w:line="360" w:lineRule="atLeast"/>
              <w:ind w:left="720" w:hanging="720"/>
              <w:rPr>
                <w:rFonts w:ascii="Arial" w:hAnsi="Arial" w:cs="Arial"/>
                <w:sz w:val="24"/>
                <w:szCs w:val="24"/>
              </w:rPr>
            </w:pPr>
            <w:r w:rsidRPr="000F3A70">
              <w:rPr>
                <w:rFonts w:ascii="Arial" w:hAnsi="Arial" w:cs="Arial"/>
                <w:color w:val="E66826"/>
                <w:kern w:val="1"/>
                <w:sz w:val="24"/>
                <w:szCs w:val="24"/>
              </w:rPr>
              <w:tab/>
            </w:r>
            <w:r w:rsidRPr="000F3A70">
              <w:rPr>
                <w:rFonts w:ascii="Arial" w:hAnsi="Arial" w:cs="Arial"/>
                <w:sz w:val="24"/>
                <w:szCs w:val="24"/>
              </w:rPr>
              <w:t>in the vertebrae of the lower spine.  Hip and wrist fractures usually result from falls, whereas fractures of the spine tends to occur spontaneously, when a weakened vertebra crumples under the stress of supporting the body's weight.  </w:t>
            </w:r>
          </w:p>
          <w:p w14:paraId="6505BB29" w14:textId="77777777" w:rsidR="00453EFB" w:rsidRPr="000F3A70" w:rsidRDefault="00453EFB" w:rsidP="00453EFB">
            <w:pPr>
              <w:widowControl w:val="0"/>
              <w:tabs>
                <w:tab w:val="left" w:pos="220"/>
                <w:tab w:val="left" w:pos="720"/>
              </w:tabs>
              <w:autoSpaceDE w:val="0"/>
              <w:autoSpaceDN w:val="0"/>
              <w:adjustRightInd w:val="0"/>
              <w:spacing w:after="240" w:line="360" w:lineRule="atLeast"/>
              <w:ind w:left="720"/>
              <w:rPr>
                <w:rFonts w:ascii="Arial" w:hAnsi="Arial" w:cs="Arial"/>
                <w:sz w:val="24"/>
                <w:szCs w:val="24"/>
              </w:rPr>
            </w:pPr>
          </w:p>
          <w:p w14:paraId="4DDCA6D2" w14:textId="77777777" w:rsidR="00F91C23" w:rsidRPr="000F3A70" w:rsidRDefault="00F91C23" w:rsidP="00453EFB">
            <w:pPr>
              <w:widowControl w:val="0"/>
              <w:tabs>
                <w:tab w:val="left" w:pos="220"/>
                <w:tab w:val="left" w:pos="720"/>
              </w:tabs>
              <w:autoSpaceDE w:val="0"/>
              <w:autoSpaceDN w:val="0"/>
              <w:adjustRightInd w:val="0"/>
              <w:spacing w:after="240" w:line="380" w:lineRule="atLeast"/>
              <w:rPr>
                <w:rFonts w:ascii="Arial" w:hAnsi="Arial" w:cs="Arial"/>
                <w:sz w:val="24"/>
                <w:szCs w:val="24"/>
              </w:rPr>
            </w:pPr>
            <w:r w:rsidRPr="000F3A70">
              <w:rPr>
                <w:rFonts w:ascii="Arial" w:hAnsi="Arial" w:cs="Arial"/>
                <w:sz w:val="24"/>
                <w:szCs w:val="24"/>
              </w:rPr>
              <w:t>iii.  These general measures can be used by everyone to avoid osteoporosis:  </w:t>
            </w:r>
          </w:p>
          <w:p w14:paraId="24F8A8BF" w14:textId="77777777" w:rsidR="00F91C23" w:rsidRPr="000F3A70" w:rsidRDefault="00F91C23" w:rsidP="00F91C23">
            <w:pPr>
              <w:widowControl w:val="0"/>
              <w:numPr>
                <w:ilvl w:val="1"/>
                <w:numId w:val="2"/>
              </w:numPr>
              <w:tabs>
                <w:tab w:val="left" w:pos="940"/>
                <w:tab w:val="left" w:pos="1440"/>
              </w:tabs>
              <w:autoSpaceDE w:val="0"/>
              <w:autoSpaceDN w:val="0"/>
              <w:adjustRightInd w:val="0"/>
              <w:spacing w:after="240" w:line="360" w:lineRule="atLeast"/>
              <w:ind w:left="1440" w:hanging="1440"/>
              <w:rPr>
                <w:rFonts w:ascii="Arial" w:hAnsi="Arial" w:cs="Arial"/>
                <w:sz w:val="24"/>
                <w:szCs w:val="24"/>
              </w:rPr>
            </w:pPr>
            <w:r w:rsidRPr="000F3A70">
              <w:rPr>
                <w:rFonts w:ascii="Arial" w:hAnsi="Arial" w:cs="Arial"/>
                <w:color w:val="E66826"/>
                <w:kern w:val="1"/>
                <w:sz w:val="24"/>
                <w:szCs w:val="24"/>
              </w:rPr>
              <w:tab/>
            </w:r>
            <w:r w:rsidRPr="000F3A70">
              <w:rPr>
                <w:rFonts w:ascii="Arial" w:hAnsi="Arial" w:cs="Arial"/>
                <w:color w:val="E66826"/>
                <w:kern w:val="1"/>
                <w:sz w:val="24"/>
                <w:szCs w:val="24"/>
              </w:rPr>
              <w:tab/>
            </w:r>
            <w:r w:rsidRPr="000F3A70">
              <w:rPr>
                <w:rFonts w:ascii="Arial" w:hAnsi="Arial" w:cs="Arial"/>
                <w:color w:val="E66826"/>
                <w:sz w:val="24"/>
                <w:szCs w:val="24"/>
              </w:rPr>
              <w:t>  </w:t>
            </w:r>
            <w:r w:rsidRPr="000F3A70">
              <w:rPr>
                <w:rFonts w:ascii="Arial" w:hAnsi="Arial" w:cs="Arial"/>
                <w:sz w:val="24"/>
                <w:szCs w:val="24"/>
              </w:rPr>
              <w:t>Excessive running may cause increased bone loss. Because some runners are very thin, they should take advice on the best way to avoid bone problems later in life;  </w:t>
            </w:r>
          </w:p>
          <w:p w14:paraId="726E74C9" w14:textId="77777777" w:rsidR="00F91C23" w:rsidRPr="000F3A70" w:rsidRDefault="00F91C23" w:rsidP="00F91C23">
            <w:pPr>
              <w:widowControl w:val="0"/>
              <w:numPr>
                <w:ilvl w:val="1"/>
                <w:numId w:val="2"/>
              </w:numPr>
              <w:tabs>
                <w:tab w:val="left" w:pos="940"/>
                <w:tab w:val="left" w:pos="1440"/>
              </w:tabs>
              <w:autoSpaceDE w:val="0"/>
              <w:autoSpaceDN w:val="0"/>
              <w:adjustRightInd w:val="0"/>
              <w:spacing w:after="240" w:line="360" w:lineRule="atLeast"/>
              <w:ind w:left="1440" w:hanging="1440"/>
              <w:rPr>
                <w:rFonts w:ascii="Arial" w:hAnsi="Arial" w:cs="Arial"/>
                <w:sz w:val="24"/>
                <w:szCs w:val="24"/>
              </w:rPr>
            </w:pPr>
            <w:r w:rsidRPr="000F3A70">
              <w:rPr>
                <w:rFonts w:ascii="Arial" w:hAnsi="Arial" w:cs="Arial"/>
                <w:color w:val="E66826"/>
                <w:kern w:val="1"/>
                <w:sz w:val="24"/>
                <w:szCs w:val="24"/>
              </w:rPr>
              <w:tab/>
            </w:r>
            <w:r w:rsidRPr="000F3A70">
              <w:rPr>
                <w:rFonts w:ascii="Arial" w:hAnsi="Arial" w:cs="Arial"/>
                <w:color w:val="E66826"/>
                <w:kern w:val="1"/>
                <w:sz w:val="24"/>
                <w:szCs w:val="24"/>
              </w:rPr>
              <w:tab/>
            </w:r>
            <w:r w:rsidRPr="000F3A70">
              <w:rPr>
                <w:rFonts w:ascii="Arial" w:hAnsi="Arial" w:cs="Arial"/>
                <w:color w:val="E66826"/>
                <w:sz w:val="24"/>
                <w:szCs w:val="24"/>
              </w:rPr>
              <w:t>  </w:t>
            </w:r>
            <w:r w:rsidRPr="000F3A70">
              <w:rPr>
                <w:rFonts w:ascii="Arial" w:hAnsi="Arial" w:cs="Arial"/>
                <w:sz w:val="24"/>
                <w:szCs w:val="24"/>
              </w:rPr>
              <w:t>The majority of us, who are not in the elite athletic category, need not be so concerned;  </w:t>
            </w:r>
          </w:p>
          <w:p w14:paraId="12833537" w14:textId="77777777" w:rsidR="00F91C23" w:rsidRPr="000F3A70" w:rsidRDefault="00F91C23" w:rsidP="00F91C23">
            <w:pPr>
              <w:widowControl w:val="0"/>
              <w:numPr>
                <w:ilvl w:val="1"/>
                <w:numId w:val="2"/>
              </w:numPr>
              <w:tabs>
                <w:tab w:val="left" w:pos="940"/>
                <w:tab w:val="left" w:pos="1440"/>
              </w:tabs>
              <w:autoSpaceDE w:val="0"/>
              <w:autoSpaceDN w:val="0"/>
              <w:adjustRightInd w:val="0"/>
              <w:spacing w:after="240" w:line="360" w:lineRule="atLeast"/>
              <w:ind w:left="1440" w:hanging="1440"/>
              <w:rPr>
                <w:rFonts w:ascii="Arial" w:hAnsi="Arial" w:cs="Arial"/>
                <w:sz w:val="24"/>
                <w:szCs w:val="24"/>
              </w:rPr>
            </w:pPr>
            <w:r w:rsidRPr="000F3A70">
              <w:rPr>
                <w:rFonts w:ascii="Arial" w:hAnsi="Arial" w:cs="Arial"/>
                <w:color w:val="E66826"/>
                <w:kern w:val="1"/>
                <w:sz w:val="24"/>
                <w:szCs w:val="24"/>
              </w:rPr>
              <w:tab/>
            </w:r>
            <w:r w:rsidRPr="000F3A70">
              <w:rPr>
                <w:rFonts w:ascii="Arial" w:hAnsi="Arial" w:cs="Arial"/>
                <w:color w:val="E66826"/>
                <w:kern w:val="1"/>
                <w:sz w:val="24"/>
                <w:szCs w:val="24"/>
              </w:rPr>
              <w:tab/>
            </w:r>
            <w:r w:rsidRPr="000F3A70">
              <w:rPr>
                <w:rFonts w:ascii="Arial" w:hAnsi="Arial" w:cs="Arial"/>
                <w:color w:val="E66826"/>
                <w:sz w:val="24"/>
                <w:szCs w:val="24"/>
              </w:rPr>
              <w:t>  </w:t>
            </w:r>
            <w:r w:rsidRPr="000F3A70">
              <w:rPr>
                <w:rFonts w:ascii="Arial" w:hAnsi="Arial" w:cs="Arial"/>
                <w:sz w:val="24"/>
                <w:szCs w:val="24"/>
              </w:rPr>
              <w:t>Healthy bones at least partially reflect healthy living: taking regular exercise is the single most  important action anyone can take to improve the strength of their bones;  </w:t>
            </w:r>
          </w:p>
          <w:p w14:paraId="4E9D2B90" w14:textId="77777777" w:rsidR="00F91C23" w:rsidRPr="000F3A70" w:rsidRDefault="00F91C23" w:rsidP="00F91C23">
            <w:pPr>
              <w:widowControl w:val="0"/>
              <w:numPr>
                <w:ilvl w:val="1"/>
                <w:numId w:val="2"/>
              </w:numPr>
              <w:tabs>
                <w:tab w:val="left" w:pos="940"/>
                <w:tab w:val="left" w:pos="1440"/>
              </w:tabs>
              <w:autoSpaceDE w:val="0"/>
              <w:autoSpaceDN w:val="0"/>
              <w:adjustRightInd w:val="0"/>
              <w:spacing w:after="240" w:line="360" w:lineRule="atLeast"/>
              <w:ind w:left="1440" w:hanging="1440"/>
              <w:rPr>
                <w:rFonts w:ascii="Arial" w:hAnsi="Arial" w:cs="Arial"/>
                <w:sz w:val="24"/>
                <w:szCs w:val="24"/>
              </w:rPr>
            </w:pPr>
            <w:r w:rsidRPr="000F3A70">
              <w:rPr>
                <w:rFonts w:ascii="Arial" w:hAnsi="Arial" w:cs="Arial"/>
                <w:color w:val="E66826"/>
                <w:kern w:val="1"/>
                <w:sz w:val="24"/>
                <w:szCs w:val="24"/>
              </w:rPr>
              <w:tab/>
            </w:r>
            <w:r w:rsidRPr="000F3A70">
              <w:rPr>
                <w:rFonts w:ascii="Arial" w:hAnsi="Arial" w:cs="Arial"/>
                <w:color w:val="E66826"/>
                <w:kern w:val="1"/>
                <w:sz w:val="24"/>
                <w:szCs w:val="24"/>
              </w:rPr>
              <w:tab/>
            </w:r>
            <w:r w:rsidRPr="000F3A70">
              <w:rPr>
                <w:rFonts w:ascii="Arial" w:hAnsi="Arial" w:cs="Arial"/>
                <w:color w:val="E66826"/>
                <w:sz w:val="24"/>
                <w:szCs w:val="24"/>
              </w:rPr>
              <w:t>  </w:t>
            </w:r>
            <w:r w:rsidRPr="000F3A70">
              <w:rPr>
                <w:rFonts w:ascii="Arial" w:hAnsi="Arial" w:cs="Arial"/>
                <w:sz w:val="24"/>
                <w:szCs w:val="24"/>
              </w:rPr>
              <w:t>Exercise also greatly reduces the risk of heart disease, high blood pressure, and diabetes and it also  has positive effects on mental wellbeing, as well;  </w:t>
            </w:r>
          </w:p>
          <w:p w14:paraId="7E9D1012" w14:textId="77777777" w:rsidR="00F91C23" w:rsidRPr="000F3A70" w:rsidRDefault="00F91C23" w:rsidP="00F91C23">
            <w:pPr>
              <w:widowControl w:val="0"/>
              <w:numPr>
                <w:ilvl w:val="1"/>
                <w:numId w:val="2"/>
              </w:numPr>
              <w:tabs>
                <w:tab w:val="left" w:pos="940"/>
                <w:tab w:val="left" w:pos="1440"/>
              </w:tabs>
              <w:autoSpaceDE w:val="0"/>
              <w:autoSpaceDN w:val="0"/>
              <w:adjustRightInd w:val="0"/>
              <w:spacing w:after="240" w:line="360" w:lineRule="atLeast"/>
              <w:ind w:left="1440" w:hanging="1440"/>
              <w:rPr>
                <w:rFonts w:ascii="Arial" w:hAnsi="Arial" w:cs="Arial"/>
                <w:sz w:val="24"/>
                <w:szCs w:val="24"/>
              </w:rPr>
            </w:pPr>
            <w:r w:rsidRPr="000F3A70">
              <w:rPr>
                <w:rFonts w:ascii="Arial" w:hAnsi="Arial" w:cs="Arial"/>
                <w:color w:val="E66826"/>
                <w:kern w:val="1"/>
                <w:sz w:val="24"/>
                <w:szCs w:val="24"/>
              </w:rPr>
              <w:tab/>
            </w:r>
            <w:r w:rsidRPr="000F3A70">
              <w:rPr>
                <w:rFonts w:ascii="Arial" w:hAnsi="Arial" w:cs="Arial"/>
                <w:color w:val="E66826"/>
                <w:kern w:val="1"/>
                <w:sz w:val="24"/>
                <w:szCs w:val="24"/>
              </w:rPr>
              <w:tab/>
            </w:r>
            <w:r w:rsidRPr="000F3A70">
              <w:rPr>
                <w:rFonts w:ascii="Arial" w:hAnsi="Arial" w:cs="Arial"/>
                <w:color w:val="E66826"/>
                <w:sz w:val="24"/>
                <w:szCs w:val="24"/>
              </w:rPr>
              <w:t>  </w:t>
            </w:r>
            <w:r w:rsidRPr="000F3A70">
              <w:rPr>
                <w:rFonts w:ascii="Arial" w:hAnsi="Arial" w:cs="Arial"/>
                <w:sz w:val="24"/>
                <w:szCs w:val="24"/>
              </w:rPr>
              <w:t>The sort of exercise that's beneficial in preventing osteoporosis is weight-bearing, such as walking  or aerobics;  </w:t>
            </w:r>
          </w:p>
          <w:p w14:paraId="6A7E7DCB" w14:textId="77777777" w:rsidR="00F91C23" w:rsidRPr="000F3A70" w:rsidRDefault="00F91C23" w:rsidP="00F91C23">
            <w:pPr>
              <w:widowControl w:val="0"/>
              <w:numPr>
                <w:ilvl w:val="1"/>
                <w:numId w:val="2"/>
              </w:numPr>
              <w:tabs>
                <w:tab w:val="left" w:pos="940"/>
                <w:tab w:val="left" w:pos="1440"/>
              </w:tabs>
              <w:autoSpaceDE w:val="0"/>
              <w:autoSpaceDN w:val="0"/>
              <w:adjustRightInd w:val="0"/>
              <w:spacing w:after="240" w:line="360" w:lineRule="atLeast"/>
              <w:ind w:left="1440" w:hanging="1440"/>
              <w:rPr>
                <w:rFonts w:ascii="Arial" w:hAnsi="Arial" w:cs="Arial"/>
                <w:sz w:val="24"/>
                <w:szCs w:val="24"/>
              </w:rPr>
            </w:pPr>
            <w:r w:rsidRPr="000F3A70">
              <w:rPr>
                <w:rFonts w:ascii="Arial" w:hAnsi="Arial" w:cs="Arial"/>
                <w:color w:val="E66826"/>
                <w:kern w:val="1"/>
                <w:sz w:val="24"/>
                <w:szCs w:val="24"/>
              </w:rPr>
              <w:tab/>
            </w:r>
            <w:r w:rsidRPr="000F3A70">
              <w:rPr>
                <w:rFonts w:ascii="Arial" w:hAnsi="Arial" w:cs="Arial"/>
                <w:color w:val="E66826"/>
                <w:kern w:val="1"/>
                <w:sz w:val="24"/>
                <w:szCs w:val="24"/>
              </w:rPr>
              <w:tab/>
            </w:r>
            <w:r w:rsidRPr="000F3A70">
              <w:rPr>
                <w:rFonts w:ascii="Arial" w:hAnsi="Arial" w:cs="Arial"/>
                <w:color w:val="E66826"/>
                <w:sz w:val="24"/>
                <w:szCs w:val="24"/>
              </w:rPr>
              <w:t>  </w:t>
            </w:r>
            <w:r w:rsidRPr="000F3A70">
              <w:rPr>
                <w:rFonts w:ascii="Arial" w:hAnsi="Arial" w:cs="Arial"/>
                <w:sz w:val="24"/>
                <w:szCs w:val="24"/>
              </w:rPr>
              <w:t>Stopping smoking should be a priority for anyone interested in enjoying a longer life and keeping  away from orthopaedic wards; and  </w:t>
            </w:r>
          </w:p>
          <w:p w14:paraId="11ACCD4F" w14:textId="77777777" w:rsidR="00F91C23" w:rsidRPr="000F3A70" w:rsidRDefault="00F91C23" w:rsidP="00F91C23">
            <w:pPr>
              <w:widowControl w:val="0"/>
              <w:numPr>
                <w:ilvl w:val="1"/>
                <w:numId w:val="2"/>
              </w:numPr>
              <w:tabs>
                <w:tab w:val="left" w:pos="940"/>
                <w:tab w:val="left" w:pos="1440"/>
              </w:tabs>
              <w:autoSpaceDE w:val="0"/>
              <w:autoSpaceDN w:val="0"/>
              <w:adjustRightInd w:val="0"/>
              <w:spacing w:after="240" w:line="360" w:lineRule="atLeast"/>
              <w:ind w:left="1440" w:hanging="1440"/>
              <w:rPr>
                <w:rFonts w:ascii="Arial" w:hAnsi="Arial" w:cs="Arial"/>
                <w:sz w:val="24"/>
                <w:szCs w:val="24"/>
              </w:rPr>
            </w:pPr>
            <w:r w:rsidRPr="000F3A70">
              <w:rPr>
                <w:rFonts w:ascii="Arial" w:hAnsi="Arial" w:cs="Arial"/>
                <w:color w:val="E66826"/>
                <w:kern w:val="1"/>
                <w:sz w:val="24"/>
                <w:szCs w:val="24"/>
              </w:rPr>
              <w:tab/>
            </w:r>
            <w:r w:rsidRPr="000F3A70">
              <w:rPr>
                <w:rFonts w:ascii="Arial" w:hAnsi="Arial" w:cs="Arial"/>
                <w:color w:val="E66826"/>
                <w:kern w:val="1"/>
                <w:sz w:val="24"/>
                <w:szCs w:val="24"/>
              </w:rPr>
              <w:tab/>
            </w:r>
            <w:r w:rsidRPr="000F3A70">
              <w:rPr>
                <w:rFonts w:ascii="Arial" w:hAnsi="Arial" w:cs="Arial"/>
                <w:color w:val="E66826"/>
                <w:sz w:val="24"/>
                <w:szCs w:val="24"/>
              </w:rPr>
              <w:t>  </w:t>
            </w:r>
            <w:r w:rsidRPr="000F3A70">
              <w:rPr>
                <w:rFonts w:ascii="Arial" w:hAnsi="Arial" w:cs="Arial"/>
                <w:sz w:val="24"/>
                <w:szCs w:val="24"/>
              </w:rPr>
              <w:t>Alcohol consumption should also be kept within safe limits.  </w:t>
            </w:r>
          </w:p>
          <w:p w14:paraId="4CCC47AA" w14:textId="53E61E99" w:rsidR="00F91C23" w:rsidRDefault="00F91C23" w:rsidP="00F91C23">
            <w:pPr>
              <w:widowControl w:val="0"/>
              <w:autoSpaceDE w:val="0"/>
              <w:autoSpaceDN w:val="0"/>
              <w:adjustRightInd w:val="0"/>
              <w:spacing w:after="240" w:line="360" w:lineRule="atLeast"/>
              <w:rPr>
                <w:rFonts w:ascii="Arial" w:hAnsi="Arial" w:cs="Arial"/>
                <w:sz w:val="24"/>
                <w:szCs w:val="24"/>
              </w:rPr>
            </w:pPr>
            <w:r w:rsidRPr="000F3A70">
              <w:rPr>
                <w:rFonts w:ascii="Arial" w:hAnsi="Arial" w:cs="Arial"/>
                <w:sz w:val="24"/>
                <w:szCs w:val="24"/>
              </w:rPr>
              <w:lastRenderedPageBreak/>
              <w:t xml:space="preserve">iv.  Avoiding hot flushes - Hot drinks, such as, tea, coffee, and some alcoholic drinks and eating spicy foods should be kept to a minimum. Avoiding tea and coffee is also a good idea because caffeine can cause insomnia and lead to calcium being lost from the body at a greater rate. </w:t>
            </w:r>
          </w:p>
          <w:p w14:paraId="1D7EE9BA" w14:textId="77777777" w:rsidR="00603A3B" w:rsidRPr="000F3A70" w:rsidRDefault="00603A3B" w:rsidP="00F91C23">
            <w:pPr>
              <w:widowControl w:val="0"/>
              <w:autoSpaceDE w:val="0"/>
              <w:autoSpaceDN w:val="0"/>
              <w:adjustRightInd w:val="0"/>
              <w:spacing w:after="240" w:line="360" w:lineRule="atLeast"/>
              <w:rPr>
                <w:rFonts w:ascii="Arial" w:hAnsi="Arial" w:cs="Arial"/>
                <w:sz w:val="24"/>
                <w:szCs w:val="24"/>
              </w:rPr>
            </w:pPr>
          </w:p>
          <w:p w14:paraId="2D22D89C" w14:textId="77777777" w:rsidR="00F91C23" w:rsidRDefault="00F91C23" w:rsidP="00603A3B">
            <w:pPr>
              <w:widowControl w:val="0"/>
              <w:tabs>
                <w:tab w:val="left" w:pos="220"/>
                <w:tab w:val="left" w:pos="720"/>
              </w:tabs>
              <w:autoSpaceDE w:val="0"/>
              <w:autoSpaceDN w:val="0"/>
              <w:adjustRightInd w:val="0"/>
              <w:spacing w:after="240" w:line="380" w:lineRule="atLeast"/>
              <w:rPr>
                <w:rFonts w:ascii="Arial" w:hAnsi="Arial" w:cs="Arial"/>
                <w:sz w:val="24"/>
                <w:szCs w:val="24"/>
              </w:rPr>
            </w:pPr>
            <w:r w:rsidRPr="000F3A70">
              <w:rPr>
                <w:rFonts w:ascii="Arial" w:hAnsi="Arial" w:cs="Arial"/>
                <w:sz w:val="24"/>
                <w:szCs w:val="24"/>
              </w:rPr>
              <w:t>v. Menopause, also called the change of life, is defined as the end of the last menstrual period. In Western women, it occurs on an average at 51 years, but there is a wide range of normal extending from early 30s to mid-to-late 60s.  </w:t>
            </w:r>
          </w:p>
          <w:p w14:paraId="28D93713" w14:textId="77777777" w:rsidR="00603A3B" w:rsidRPr="000F3A70" w:rsidRDefault="00603A3B" w:rsidP="00603A3B">
            <w:pPr>
              <w:widowControl w:val="0"/>
              <w:tabs>
                <w:tab w:val="left" w:pos="220"/>
                <w:tab w:val="left" w:pos="720"/>
              </w:tabs>
              <w:autoSpaceDE w:val="0"/>
              <w:autoSpaceDN w:val="0"/>
              <w:adjustRightInd w:val="0"/>
              <w:spacing w:after="240" w:line="380" w:lineRule="atLeast"/>
              <w:rPr>
                <w:rFonts w:ascii="Arial" w:hAnsi="Arial" w:cs="Arial"/>
                <w:sz w:val="24"/>
                <w:szCs w:val="24"/>
              </w:rPr>
            </w:pPr>
          </w:p>
          <w:p w14:paraId="6EE982B0" w14:textId="3A8FC7A4" w:rsidR="00C61BF8" w:rsidRDefault="00F91C23" w:rsidP="00C61BF8">
            <w:pPr>
              <w:widowControl w:val="0"/>
              <w:autoSpaceDE w:val="0"/>
              <w:autoSpaceDN w:val="0"/>
              <w:adjustRightInd w:val="0"/>
              <w:spacing w:after="240" w:line="380" w:lineRule="atLeast"/>
              <w:rPr>
                <w:rFonts w:ascii="Arial" w:hAnsi="Arial" w:cs="Arial"/>
                <w:sz w:val="24"/>
                <w:szCs w:val="24"/>
              </w:rPr>
            </w:pPr>
            <w:r w:rsidRPr="000F3A70">
              <w:rPr>
                <w:rFonts w:ascii="Arial" w:hAnsi="Arial" w:cs="Arial"/>
                <w:sz w:val="24"/>
                <w:szCs w:val="24"/>
              </w:rPr>
              <w:t xml:space="preserve">vi. </w:t>
            </w:r>
            <w:r w:rsidR="00305931" w:rsidRPr="000F3A70">
              <w:rPr>
                <w:rFonts w:ascii="Arial" w:hAnsi="Arial" w:cs="Arial"/>
                <w:sz w:val="24"/>
                <w:szCs w:val="24"/>
              </w:rPr>
              <w:t xml:space="preserve"> </w:t>
            </w:r>
            <w:r w:rsidR="00C61BF8" w:rsidRPr="000F3A70">
              <w:rPr>
                <w:rFonts w:ascii="Arial" w:hAnsi="Arial" w:cs="Arial"/>
                <w:sz w:val="24"/>
                <w:szCs w:val="24"/>
              </w:rPr>
              <w:t xml:space="preserve">Women who suffer from PMS may possibly have a lower than normal levels of a certain chemical in their brain (serotonin), which may explain some of the non-physical symptoms such as irritability, depression, and mood swings. PMS is not caused by any underlying abnormality with the pelvic organs. </w:t>
            </w:r>
          </w:p>
          <w:p w14:paraId="302297B7" w14:textId="77777777" w:rsidR="00603A3B" w:rsidRPr="000F3A70" w:rsidRDefault="00603A3B" w:rsidP="00C61BF8">
            <w:pPr>
              <w:widowControl w:val="0"/>
              <w:autoSpaceDE w:val="0"/>
              <w:autoSpaceDN w:val="0"/>
              <w:adjustRightInd w:val="0"/>
              <w:spacing w:after="240" w:line="380" w:lineRule="atLeast"/>
              <w:rPr>
                <w:rFonts w:ascii="Arial" w:hAnsi="Arial" w:cs="Arial"/>
                <w:sz w:val="24"/>
                <w:szCs w:val="24"/>
              </w:rPr>
            </w:pPr>
          </w:p>
          <w:p w14:paraId="3E3E6DCC" w14:textId="3A2309B8" w:rsidR="000D78C6" w:rsidRDefault="00C61BF8" w:rsidP="00C524E7">
            <w:pPr>
              <w:widowControl w:val="0"/>
              <w:autoSpaceDE w:val="0"/>
              <w:autoSpaceDN w:val="0"/>
              <w:adjustRightInd w:val="0"/>
              <w:spacing w:after="240" w:line="380" w:lineRule="atLeast"/>
              <w:rPr>
                <w:rFonts w:ascii="Arial" w:hAnsi="Arial" w:cs="Arial"/>
                <w:sz w:val="24"/>
                <w:szCs w:val="24"/>
              </w:rPr>
            </w:pPr>
            <w:r w:rsidRPr="000F3A70">
              <w:rPr>
                <w:rFonts w:ascii="Arial" w:hAnsi="Arial" w:cs="Arial"/>
                <w:sz w:val="24"/>
                <w:szCs w:val="24"/>
              </w:rPr>
              <w:t>vii.</w:t>
            </w:r>
            <w:r w:rsidR="00305931" w:rsidRPr="000F3A70">
              <w:rPr>
                <w:rFonts w:ascii="Arial" w:hAnsi="Arial" w:cs="Arial"/>
                <w:sz w:val="24"/>
                <w:szCs w:val="24"/>
              </w:rPr>
              <w:t xml:space="preserve">  Measuring hormone levels does not help a woman understand her PMS because there are no differences between women who get PMS and those who don't. It is not exactly known exactly what causes PMS. Common sense indicates that it must somehow be linked to the fluctuating levels of female hormones experienced after ovulation. But the subtleties of why some women are more affected than others are not understood. Normal fluctuations in hormone levels are responsible for some of the symptoms most commonly associated with the monthly cycle, such as, bloating, breast tenderness, and/or headaches. </w:t>
            </w:r>
          </w:p>
          <w:p w14:paraId="6D38A132" w14:textId="77777777" w:rsidR="00603A3B" w:rsidRPr="00603A3B" w:rsidRDefault="00603A3B" w:rsidP="00C524E7">
            <w:pPr>
              <w:widowControl w:val="0"/>
              <w:autoSpaceDE w:val="0"/>
              <w:autoSpaceDN w:val="0"/>
              <w:adjustRightInd w:val="0"/>
              <w:spacing w:after="240" w:line="380" w:lineRule="atLeast"/>
              <w:rPr>
                <w:rFonts w:ascii="Arial" w:hAnsi="Arial" w:cs="Arial"/>
                <w:sz w:val="24"/>
                <w:szCs w:val="24"/>
              </w:rPr>
            </w:pPr>
          </w:p>
          <w:p w14:paraId="1E0F1609" w14:textId="15E1DD8D" w:rsidR="00A27212" w:rsidRDefault="000D78C6" w:rsidP="00A27212">
            <w:pPr>
              <w:widowControl w:val="0"/>
              <w:autoSpaceDE w:val="0"/>
              <w:autoSpaceDN w:val="0"/>
              <w:adjustRightInd w:val="0"/>
              <w:spacing w:after="240" w:line="380" w:lineRule="atLeast"/>
              <w:rPr>
                <w:rFonts w:ascii="Arial" w:hAnsi="Arial" w:cs="Arial"/>
                <w:sz w:val="24"/>
                <w:szCs w:val="24"/>
              </w:rPr>
            </w:pPr>
            <w:r w:rsidRPr="00E51A4E">
              <w:rPr>
                <w:rFonts w:ascii="Arial" w:hAnsi="Arial" w:cs="Arial"/>
                <w:b/>
                <w:sz w:val="24"/>
                <w:szCs w:val="24"/>
              </w:rPr>
              <w:t>Q3</w:t>
            </w:r>
            <w:r>
              <w:rPr>
                <w:rFonts w:ascii="Arial" w:hAnsi="Arial" w:cs="Arial"/>
                <w:sz w:val="24"/>
                <w:szCs w:val="24"/>
              </w:rPr>
              <w:t>.</w:t>
            </w:r>
          </w:p>
          <w:p w14:paraId="7C07040C" w14:textId="5556F161" w:rsidR="000D78C6" w:rsidRPr="00EF0975" w:rsidRDefault="009A385C" w:rsidP="00EF0975">
            <w:pPr>
              <w:pStyle w:val="ListParagraph"/>
              <w:widowControl w:val="0"/>
              <w:numPr>
                <w:ilvl w:val="0"/>
                <w:numId w:val="15"/>
              </w:numPr>
              <w:autoSpaceDE w:val="0"/>
              <w:autoSpaceDN w:val="0"/>
              <w:adjustRightInd w:val="0"/>
              <w:spacing w:after="240" w:line="380" w:lineRule="atLeast"/>
              <w:rPr>
                <w:rFonts w:ascii="Arial" w:hAnsi="Arial" w:cs="Arial"/>
                <w:sz w:val="24"/>
                <w:szCs w:val="24"/>
              </w:rPr>
            </w:pPr>
            <w:r>
              <w:rPr>
                <w:rFonts w:ascii="Arial" w:hAnsi="Arial" w:cs="Arial"/>
                <w:sz w:val="24"/>
                <w:szCs w:val="24"/>
              </w:rPr>
              <w:t>b</w:t>
            </w:r>
          </w:p>
          <w:p w14:paraId="7B0FA0DB" w14:textId="0377067C" w:rsidR="00EF0975" w:rsidRDefault="009A385C" w:rsidP="00EF0975">
            <w:pPr>
              <w:pStyle w:val="ListParagraph"/>
              <w:widowControl w:val="0"/>
              <w:numPr>
                <w:ilvl w:val="0"/>
                <w:numId w:val="15"/>
              </w:numPr>
              <w:autoSpaceDE w:val="0"/>
              <w:autoSpaceDN w:val="0"/>
              <w:adjustRightInd w:val="0"/>
              <w:spacing w:after="240" w:line="380" w:lineRule="atLeast"/>
              <w:rPr>
                <w:rFonts w:ascii="Arial" w:hAnsi="Arial" w:cs="Arial"/>
                <w:sz w:val="24"/>
                <w:szCs w:val="24"/>
              </w:rPr>
            </w:pPr>
            <w:r>
              <w:rPr>
                <w:rFonts w:ascii="Arial" w:hAnsi="Arial" w:cs="Arial"/>
                <w:sz w:val="24"/>
                <w:szCs w:val="24"/>
              </w:rPr>
              <w:t>a</w:t>
            </w:r>
          </w:p>
          <w:p w14:paraId="515B7356" w14:textId="08407A46" w:rsidR="0033407E" w:rsidRPr="00EF0975" w:rsidRDefault="009A385C" w:rsidP="00EF0975">
            <w:pPr>
              <w:pStyle w:val="ListParagraph"/>
              <w:widowControl w:val="0"/>
              <w:numPr>
                <w:ilvl w:val="0"/>
                <w:numId w:val="15"/>
              </w:numPr>
              <w:autoSpaceDE w:val="0"/>
              <w:autoSpaceDN w:val="0"/>
              <w:adjustRightInd w:val="0"/>
              <w:spacing w:after="240" w:line="380" w:lineRule="atLeast"/>
              <w:rPr>
                <w:rFonts w:ascii="Arial" w:hAnsi="Arial" w:cs="Arial"/>
                <w:sz w:val="24"/>
                <w:szCs w:val="24"/>
              </w:rPr>
            </w:pPr>
            <w:r>
              <w:rPr>
                <w:rFonts w:ascii="Arial" w:hAnsi="Arial" w:cs="Arial"/>
                <w:sz w:val="24"/>
                <w:szCs w:val="24"/>
              </w:rPr>
              <w:t>c</w:t>
            </w:r>
            <w:bookmarkStart w:id="0" w:name="_GoBack"/>
            <w:bookmarkEnd w:id="0"/>
          </w:p>
          <w:p w14:paraId="12930C31" w14:textId="304A0E86" w:rsidR="00CC7461" w:rsidRPr="00890989" w:rsidRDefault="00CC7461" w:rsidP="00EC0211">
            <w:pPr>
              <w:spacing w:line="360" w:lineRule="atLeast"/>
              <w:rPr>
                <w:rFonts w:ascii="Arial" w:hAnsi="Arial" w:cs="Arial"/>
                <w:b/>
                <w:sz w:val="24"/>
                <w:szCs w:val="24"/>
              </w:rPr>
            </w:pPr>
          </w:p>
        </w:tc>
      </w:tr>
    </w:tbl>
    <w:p w14:paraId="06E9E29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A69B5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3A316D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2AF86E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32D7154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57F1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DC6C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500B02B" w14:textId="77777777" w:rsidTr="00405895">
        <w:tc>
          <w:tcPr>
            <w:tcW w:w="2310" w:type="dxa"/>
            <w:shd w:val="clear" w:color="auto" w:fill="D9D9D9" w:themeFill="background1" w:themeFillShade="D9"/>
          </w:tcPr>
          <w:p w14:paraId="4B319BC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32294A" w14:textId="77777777" w:rsidR="00405895" w:rsidRPr="00B0415E" w:rsidRDefault="003A6AEA" w:rsidP="00A851DA">
            <w:pPr>
              <w:rPr>
                <w:rFonts w:cs="Bliss-Regular"/>
                <w:color w:val="000000"/>
              </w:rPr>
            </w:pPr>
            <w:r>
              <w:rPr>
                <w:rFonts w:cs="Bliss-Regular"/>
                <w:color w:val="000000"/>
              </w:rPr>
              <w:t>Raluca p.</w:t>
            </w:r>
          </w:p>
        </w:tc>
        <w:tc>
          <w:tcPr>
            <w:tcW w:w="1276" w:type="dxa"/>
            <w:shd w:val="clear" w:color="auto" w:fill="D9D9D9" w:themeFill="background1" w:themeFillShade="D9"/>
          </w:tcPr>
          <w:p w14:paraId="2466C95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47A138" w14:textId="2927ABD8" w:rsidR="00405895" w:rsidRPr="00B0415E" w:rsidRDefault="006E6F7F" w:rsidP="00A851DA">
            <w:pPr>
              <w:rPr>
                <w:rFonts w:cs="Bliss-Regular"/>
                <w:color w:val="000000"/>
              </w:rPr>
            </w:pPr>
            <w:r>
              <w:rPr>
                <w:rFonts w:cs="Bliss-Regular"/>
                <w:color w:val="000000"/>
              </w:rPr>
              <w:t>04/08</w:t>
            </w:r>
            <w:r w:rsidR="00EC0211">
              <w:rPr>
                <w:rFonts w:cs="Bliss-Regular"/>
                <w:color w:val="000000"/>
              </w:rPr>
              <w:t>/2016</w:t>
            </w:r>
          </w:p>
        </w:tc>
      </w:tr>
    </w:tbl>
    <w:p w14:paraId="16733EC3" w14:textId="77777777" w:rsidR="00A851DA" w:rsidRPr="00B0415E" w:rsidRDefault="00A851DA" w:rsidP="00A851DA">
      <w:pPr>
        <w:rPr>
          <w:rFonts w:cs="Bliss-Regular"/>
          <w:color w:val="000000"/>
          <w:lang w:val="en-US"/>
        </w:rPr>
      </w:pPr>
    </w:p>
    <w:p w14:paraId="5E3B69D9" w14:textId="77777777" w:rsidR="00A851DA" w:rsidRPr="00B0415E" w:rsidRDefault="00A851DA" w:rsidP="00A851DA">
      <w:pPr>
        <w:rPr>
          <w:rFonts w:cs="Bliss-Regular"/>
          <w:color w:val="000000"/>
          <w:lang w:val="en-US"/>
        </w:rPr>
      </w:pPr>
    </w:p>
    <w:p w14:paraId="28588DB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77C2922" w14:textId="77777777" w:rsidTr="00B0415E">
        <w:trPr>
          <w:trHeight w:val="249"/>
        </w:trPr>
        <w:tc>
          <w:tcPr>
            <w:tcW w:w="4621" w:type="dxa"/>
            <w:shd w:val="clear" w:color="auto" w:fill="D9D9D9" w:themeFill="background1" w:themeFillShade="D9"/>
          </w:tcPr>
          <w:p w14:paraId="68415DD3" w14:textId="77777777" w:rsidR="00503D7E" w:rsidRPr="00B0415E" w:rsidRDefault="00503D7E" w:rsidP="00503D7E">
            <w:pPr>
              <w:rPr>
                <w:b/>
                <w:color w:val="002060"/>
              </w:rPr>
            </w:pPr>
            <w:r w:rsidRPr="00B0415E">
              <w:rPr>
                <w:b/>
                <w:color w:val="002060"/>
              </w:rPr>
              <w:t>Total Marks</w:t>
            </w:r>
          </w:p>
        </w:tc>
        <w:tc>
          <w:tcPr>
            <w:tcW w:w="4621" w:type="dxa"/>
          </w:tcPr>
          <w:p w14:paraId="2EB95845" w14:textId="77777777" w:rsidR="00503D7E" w:rsidRPr="00B0415E" w:rsidRDefault="00503D7E" w:rsidP="00503D7E">
            <w:pPr>
              <w:rPr>
                <w:rFonts w:cs="Times New Roman"/>
                <w:szCs w:val="32"/>
              </w:rPr>
            </w:pPr>
          </w:p>
        </w:tc>
      </w:tr>
      <w:tr w:rsidR="00503D7E" w:rsidRPr="00B0415E" w14:paraId="6CAC38BD" w14:textId="77777777" w:rsidTr="00B0415E">
        <w:tc>
          <w:tcPr>
            <w:tcW w:w="4621" w:type="dxa"/>
            <w:shd w:val="clear" w:color="auto" w:fill="D9D9D9" w:themeFill="background1" w:themeFillShade="D9"/>
          </w:tcPr>
          <w:p w14:paraId="1142BD91" w14:textId="77777777" w:rsidR="00503D7E" w:rsidRPr="00B0415E" w:rsidRDefault="00503D7E" w:rsidP="00503D7E">
            <w:pPr>
              <w:rPr>
                <w:b/>
                <w:color w:val="002060"/>
              </w:rPr>
            </w:pPr>
            <w:r w:rsidRPr="00B0415E">
              <w:rPr>
                <w:b/>
                <w:color w:val="002060"/>
              </w:rPr>
              <w:t>Marks Obtained</w:t>
            </w:r>
          </w:p>
        </w:tc>
        <w:tc>
          <w:tcPr>
            <w:tcW w:w="4621" w:type="dxa"/>
          </w:tcPr>
          <w:p w14:paraId="486F30B4" w14:textId="77777777" w:rsidR="00503D7E" w:rsidRPr="00B0415E" w:rsidRDefault="00503D7E" w:rsidP="00503D7E">
            <w:pPr>
              <w:rPr>
                <w:rFonts w:cs="Times New Roman"/>
                <w:szCs w:val="32"/>
              </w:rPr>
            </w:pPr>
          </w:p>
        </w:tc>
      </w:tr>
      <w:tr w:rsidR="00503D7E" w:rsidRPr="00B0415E" w14:paraId="69FB871B" w14:textId="77777777" w:rsidTr="00B0415E">
        <w:tc>
          <w:tcPr>
            <w:tcW w:w="4621" w:type="dxa"/>
            <w:shd w:val="clear" w:color="auto" w:fill="D9D9D9" w:themeFill="background1" w:themeFillShade="D9"/>
          </w:tcPr>
          <w:p w14:paraId="26099237" w14:textId="77777777" w:rsidR="00503D7E" w:rsidRPr="00B0415E" w:rsidRDefault="00B0415E" w:rsidP="00503D7E">
            <w:pPr>
              <w:rPr>
                <w:b/>
                <w:color w:val="002060"/>
              </w:rPr>
            </w:pPr>
            <w:r w:rsidRPr="00B0415E">
              <w:rPr>
                <w:b/>
                <w:color w:val="002060"/>
              </w:rPr>
              <w:t>Percentage / Grade</w:t>
            </w:r>
          </w:p>
        </w:tc>
        <w:tc>
          <w:tcPr>
            <w:tcW w:w="4621" w:type="dxa"/>
          </w:tcPr>
          <w:p w14:paraId="583AFCA7" w14:textId="77777777" w:rsidR="00503D7E" w:rsidRPr="00B0415E" w:rsidRDefault="00503D7E" w:rsidP="00503D7E">
            <w:pPr>
              <w:rPr>
                <w:rFonts w:cs="Times New Roman"/>
                <w:szCs w:val="32"/>
              </w:rPr>
            </w:pPr>
          </w:p>
        </w:tc>
      </w:tr>
    </w:tbl>
    <w:p w14:paraId="717AFAFC" w14:textId="77777777" w:rsidR="00A851DA" w:rsidRDefault="00A851DA" w:rsidP="00503D7E">
      <w:pPr>
        <w:rPr>
          <w:rFonts w:cs="Times New Roman"/>
          <w:sz w:val="24"/>
          <w:szCs w:val="32"/>
        </w:rPr>
      </w:pPr>
    </w:p>
    <w:p w14:paraId="15FB9022" w14:textId="77777777" w:rsidR="00607874" w:rsidRDefault="00607874" w:rsidP="00503D7E">
      <w:pPr>
        <w:rPr>
          <w:rFonts w:cs="Times New Roman"/>
          <w:sz w:val="24"/>
          <w:szCs w:val="32"/>
        </w:rPr>
      </w:pPr>
    </w:p>
    <w:p w14:paraId="6ED5221E" w14:textId="77777777" w:rsidR="00607874" w:rsidRDefault="00607874" w:rsidP="00503D7E">
      <w:pPr>
        <w:rPr>
          <w:rFonts w:cs="Times New Roman"/>
          <w:sz w:val="24"/>
          <w:szCs w:val="32"/>
        </w:rPr>
      </w:pPr>
    </w:p>
    <w:p w14:paraId="018ADAD4" w14:textId="77777777" w:rsidR="00607874" w:rsidRDefault="00607874" w:rsidP="00503D7E">
      <w:pPr>
        <w:rPr>
          <w:rFonts w:cs="Times New Roman"/>
          <w:sz w:val="24"/>
          <w:szCs w:val="32"/>
        </w:rPr>
      </w:pPr>
    </w:p>
    <w:p w14:paraId="46F9A94B" w14:textId="77777777" w:rsidR="00607874" w:rsidRDefault="00607874" w:rsidP="00503D7E">
      <w:pPr>
        <w:rPr>
          <w:rFonts w:cs="Times New Roman"/>
          <w:sz w:val="24"/>
          <w:szCs w:val="32"/>
        </w:rPr>
      </w:pPr>
    </w:p>
    <w:p w14:paraId="72E07783" w14:textId="77777777" w:rsidR="00607874" w:rsidRDefault="00607874" w:rsidP="00503D7E">
      <w:pPr>
        <w:rPr>
          <w:rFonts w:cs="Times New Roman"/>
          <w:sz w:val="24"/>
          <w:szCs w:val="32"/>
        </w:rPr>
      </w:pPr>
    </w:p>
    <w:p w14:paraId="2855DD05" w14:textId="77777777" w:rsidR="00607874" w:rsidRDefault="00607874" w:rsidP="00503D7E">
      <w:pPr>
        <w:rPr>
          <w:rFonts w:cs="Times New Roman"/>
          <w:sz w:val="24"/>
          <w:szCs w:val="32"/>
        </w:rPr>
      </w:pPr>
    </w:p>
    <w:p w14:paraId="010CC92F" w14:textId="77777777" w:rsidR="00607874" w:rsidRDefault="00607874" w:rsidP="00503D7E">
      <w:pPr>
        <w:rPr>
          <w:rFonts w:cs="Times New Roman"/>
          <w:sz w:val="24"/>
          <w:szCs w:val="32"/>
        </w:rPr>
      </w:pPr>
    </w:p>
    <w:p w14:paraId="628EC4AC" w14:textId="77777777" w:rsidR="00EA30AB" w:rsidRDefault="00EA30AB" w:rsidP="00503D7E">
      <w:pPr>
        <w:rPr>
          <w:rFonts w:cs="Times New Roman"/>
          <w:sz w:val="24"/>
          <w:szCs w:val="32"/>
        </w:rPr>
      </w:pPr>
    </w:p>
    <w:p w14:paraId="1A1BE7F5" w14:textId="77777777" w:rsidR="00EA30AB" w:rsidRDefault="00EA30AB" w:rsidP="00503D7E">
      <w:pPr>
        <w:rPr>
          <w:rFonts w:cs="Times New Roman"/>
          <w:sz w:val="24"/>
          <w:szCs w:val="32"/>
        </w:rPr>
      </w:pPr>
    </w:p>
    <w:p w14:paraId="3B9E6F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F0FE4D5" w14:textId="77777777" w:rsidR="00453EFB" w:rsidRDefault="00453EFB" w:rsidP="00CB4D0A">
      <w:pPr>
        <w:spacing w:after="0" w:line="240" w:lineRule="auto"/>
      </w:pPr>
      <w:r>
        <w:separator/>
      </w:r>
    </w:p>
  </w:endnote>
  <w:endnote w:type="continuationSeparator" w:id="0">
    <w:p w14:paraId="45294748" w14:textId="77777777" w:rsidR="00453EFB" w:rsidRDefault="00453E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B3FAAC9" w14:textId="77777777" w:rsidR="00453EFB" w:rsidRDefault="00453EFB" w:rsidP="00CB4D0A">
      <w:pPr>
        <w:spacing w:after="0" w:line="240" w:lineRule="auto"/>
      </w:pPr>
      <w:r>
        <w:separator/>
      </w:r>
    </w:p>
  </w:footnote>
  <w:footnote w:type="continuationSeparator" w:id="0">
    <w:p w14:paraId="6AB006B2" w14:textId="77777777" w:rsidR="00453EFB" w:rsidRDefault="00453EFB"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5522A9"/>
    <w:multiLevelType w:val="hybridMultilevel"/>
    <w:tmpl w:val="82B61712"/>
    <w:lvl w:ilvl="0" w:tplc="28A49660">
      <w:start w:val="2"/>
      <w:numFmt w:val="lowerRoman"/>
      <w:lvlText w:val="%1."/>
      <w:lvlJc w:val="left"/>
      <w:pPr>
        <w:ind w:left="780" w:hanging="720"/>
      </w:pPr>
      <w:rPr>
        <w:rFonts w:ascii="Arial" w:hAnsi="Arial" w:cs="Arial"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0F684BF0"/>
    <w:multiLevelType w:val="multilevel"/>
    <w:tmpl w:val="FC447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3F7193"/>
    <w:multiLevelType w:val="hybridMultilevel"/>
    <w:tmpl w:val="00A881A4"/>
    <w:lvl w:ilvl="0" w:tplc="FC4E04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D67B7E"/>
    <w:multiLevelType w:val="multilevel"/>
    <w:tmpl w:val="AD5E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FF7D9C"/>
    <w:multiLevelType w:val="multilevel"/>
    <w:tmpl w:val="1D20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D447EE"/>
    <w:multiLevelType w:val="hybridMultilevel"/>
    <w:tmpl w:val="52E47212"/>
    <w:lvl w:ilvl="0" w:tplc="B16E6B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03415C"/>
    <w:multiLevelType w:val="hybridMultilevel"/>
    <w:tmpl w:val="D65C1CA4"/>
    <w:lvl w:ilvl="0" w:tplc="01768A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457D19"/>
    <w:multiLevelType w:val="hybridMultilevel"/>
    <w:tmpl w:val="EFFC1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A47E69"/>
    <w:multiLevelType w:val="hybridMultilevel"/>
    <w:tmpl w:val="2D5A2B5A"/>
    <w:lvl w:ilvl="0" w:tplc="1E8AD572">
      <w:start w:val="1"/>
      <w:numFmt w:val="lowerRoman"/>
      <w:lvlText w:val="%1)"/>
      <w:lvlJc w:val="left"/>
      <w:pPr>
        <w:ind w:left="1080" w:hanging="72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F13C5"/>
    <w:multiLevelType w:val="multilevel"/>
    <w:tmpl w:val="26D6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9"/>
  </w:num>
  <w:num w:numId="4">
    <w:abstractNumId w:val="1"/>
  </w:num>
  <w:num w:numId="5">
    <w:abstractNumId w:val="12"/>
  </w:num>
  <w:num w:numId="6">
    <w:abstractNumId w:val="2"/>
  </w:num>
  <w:num w:numId="7">
    <w:abstractNumId w:val="3"/>
  </w:num>
  <w:num w:numId="8">
    <w:abstractNumId w:val="11"/>
  </w:num>
  <w:num w:numId="9">
    <w:abstractNumId w:val="7"/>
  </w:num>
  <w:num w:numId="10">
    <w:abstractNumId w:val="13"/>
  </w:num>
  <w:num w:numId="11">
    <w:abstractNumId w:val="6"/>
  </w:num>
  <w:num w:numId="12">
    <w:abstractNumId w:val="4"/>
  </w:num>
  <w:num w:numId="13">
    <w:abstractNumId w:val="4"/>
    <w:lvlOverride w:ilvl="1">
      <w:lvl w:ilvl="1">
        <w:numFmt w:val="bullet"/>
        <w:lvlText w:val=""/>
        <w:lvlJc w:val="left"/>
        <w:pPr>
          <w:tabs>
            <w:tab w:val="num" w:pos="1440"/>
          </w:tabs>
          <w:ind w:left="1440" w:hanging="360"/>
        </w:pPr>
        <w:rPr>
          <w:rFonts w:ascii="Symbol" w:hAnsi="Symbol" w:hint="default"/>
          <w:sz w:val="20"/>
        </w:rPr>
      </w:lvl>
    </w:lvlOverride>
  </w:num>
  <w:num w:numId="14">
    <w:abstractNumId w:val="5"/>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6860"/>
    <w:rsid w:val="000334AC"/>
    <w:rsid w:val="00035CDD"/>
    <w:rsid w:val="00040083"/>
    <w:rsid w:val="0005582F"/>
    <w:rsid w:val="00055992"/>
    <w:rsid w:val="00065022"/>
    <w:rsid w:val="00073130"/>
    <w:rsid w:val="0007591A"/>
    <w:rsid w:val="000820E8"/>
    <w:rsid w:val="000952C2"/>
    <w:rsid w:val="000B282A"/>
    <w:rsid w:val="000D2016"/>
    <w:rsid w:val="000D656C"/>
    <w:rsid w:val="000D7263"/>
    <w:rsid w:val="000D78C6"/>
    <w:rsid w:val="000F3A70"/>
    <w:rsid w:val="000F5FE1"/>
    <w:rsid w:val="00105A44"/>
    <w:rsid w:val="001068F8"/>
    <w:rsid w:val="001175EE"/>
    <w:rsid w:val="00123725"/>
    <w:rsid w:val="00157CF6"/>
    <w:rsid w:val="00182416"/>
    <w:rsid w:val="00187EB4"/>
    <w:rsid w:val="001B649F"/>
    <w:rsid w:val="001C3D5B"/>
    <w:rsid w:val="001D0BBF"/>
    <w:rsid w:val="001D1CCB"/>
    <w:rsid w:val="001F0481"/>
    <w:rsid w:val="00200C92"/>
    <w:rsid w:val="0020451E"/>
    <w:rsid w:val="00206B9D"/>
    <w:rsid w:val="0023259C"/>
    <w:rsid w:val="00244953"/>
    <w:rsid w:val="00254ADC"/>
    <w:rsid w:val="00281C88"/>
    <w:rsid w:val="002A5115"/>
    <w:rsid w:val="002B0BD7"/>
    <w:rsid w:val="002B573D"/>
    <w:rsid w:val="002C5CB2"/>
    <w:rsid w:val="002D0AEC"/>
    <w:rsid w:val="002F779F"/>
    <w:rsid w:val="00305931"/>
    <w:rsid w:val="0033407E"/>
    <w:rsid w:val="0034048B"/>
    <w:rsid w:val="00355E0A"/>
    <w:rsid w:val="00371885"/>
    <w:rsid w:val="003959AF"/>
    <w:rsid w:val="003A6AEA"/>
    <w:rsid w:val="003B499F"/>
    <w:rsid w:val="003E2B87"/>
    <w:rsid w:val="003E2F15"/>
    <w:rsid w:val="003F09DE"/>
    <w:rsid w:val="003F1823"/>
    <w:rsid w:val="00402786"/>
    <w:rsid w:val="00405895"/>
    <w:rsid w:val="004058DF"/>
    <w:rsid w:val="00406E32"/>
    <w:rsid w:val="0042412B"/>
    <w:rsid w:val="00425E98"/>
    <w:rsid w:val="00441117"/>
    <w:rsid w:val="00443E6F"/>
    <w:rsid w:val="00453EFB"/>
    <w:rsid w:val="0047201C"/>
    <w:rsid w:val="0047428D"/>
    <w:rsid w:val="00486F1A"/>
    <w:rsid w:val="00490CB9"/>
    <w:rsid w:val="00494943"/>
    <w:rsid w:val="004A2CE2"/>
    <w:rsid w:val="004B2F14"/>
    <w:rsid w:val="004E3CDA"/>
    <w:rsid w:val="004F2411"/>
    <w:rsid w:val="004F3458"/>
    <w:rsid w:val="004F3D57"/>
    <w:rsid w:val="004F4B4D"/>
    <w:rsid w:val="0050216D"/>
    <w:rsid w:val="00503D7E"/>
    <w:rsid w:val="0050778F"/>
    <w:rsid w:val="00523F36"/>
    <w:rsid w:val="00527C11"/>
    <w:rsid w:val="00530896"/>
    <w:rsid w:val="00535F31"/>
    <w:rsid w:val="00572A1B"/>
    <w:rsid w:val="00574D64"/>
    <w:rsid w:val="005806C6"/>
    <w:rsid w:val="00591365"/>
    <w:rsid w:val="005A0CC0"/>
    <w:rsid w:val="005B31E4"/>
    <w:rsid w:val="006034F6"/>
    <w:rsid w:val="00603A3B"/>
    <w:rsid w:val="00607874"/>
    <w:rsid w:val="00607E77"/>
    <w:rsid w:val="00617BB3"/>
    <w:rsid w:val="006352A5"/>
    <w:rsid w:val="00645CDD"/>
    <w:rsid w:val="006823A7"/>
    <w:rsid w:val="00687EE8"/>
    <w:rsid w:val="006967A7"/>
    <w:rsid w:val="006D29FD"/>
    <w:rsid w:val="006E26BD"/>
    <w:rsid w:val="006E6F7F"/>
    <w:rsid w:val="0070347F"/>
    <w:rsid w:val="0070678E"/>
    <w:rsid w:val="00707990"/>
    <w:rsid w:val="007632A1"/>
    <w:rsid w:val="00772822"/>
    <w:rsid w:val="007C2756"/>
    <w:rsid w:val="007E1092"/>
    <w:rsid w:val="00831C11"/>
    <w:rsid w:val="008465ED"/>
    <w:rsid w:val="00890989"/>
    <w:rsid w:val="008974D0"/>
    <w:rsid w:val="008A60B4"/>
    <w:rsid w:val="008B3C31"/>
    <w:rsid w:val="008B64FE"/>
    <w:rsid w:val="008F1184"/>
    <w:rsid w:val="00900BD6"/>
    <w:rsid w:val="009074E0"/>
    <w:rsid w:val="00907FD9"/>
    <w:rsid w:val="00915995"/>
    <w:rsid w:val="00935BF7"/>
    <w:rsid w:val="00946D00"/>
    <w:rsid w:val="009539A5"/>
    <w:rsid w:val="0095442C"/>
    <w:rsid w:val="00983942"/>
    <w:rsid w:val="009A385C"/>
    <w:rsid w:val="009A782B"/>
    <w:rsid w:val="009B114E"/>
    <w:rsid w:val="009C37E0"/>
    <w:rsid w:val="009E137C"/>
    <w:rsid w:val="009E41F4"/>
    <w:rsid w:val="00A14B66"/>
    <w:rsid w:val="00A27212"/>
    <w:rsid w:val="00A349E5"/>
    <w:rsid w:val="00A421D4"/>
    <w:rsid w:val="00A47664"/>
    <w:rsid w:val="00A624B4"/>
    <w:rsid w:val="00A65CF7"/>
    <w:rsid w:val="00A81AB4"/>
    <w:rsid w:val="00A81B7D"/>
    <w:rsid w:val="00A851DA"/>
    <w:rsid w:val="00AA5991"/>
    <w:rsid w:val="00AC24FF"/>
    <w:rsid w:val="00AC6AD9"/>
    <w:rsid w:val="00AC7D5B"/>
    <w:rsid w:val="00AD79D9"/>
    <w:rsid w:val="00AE1481"/>
    <w:rsid w:val="00AE4DA0"/>
    <w:rsid w:val="00AF1DE4"/>
    <w:rsid w:val="00AF5041"/>
    <w:rsid w:val="00AF581E"/>
    <w:rsid w:val="00B014F2"/>
    <w:rsid w:val="00B0415E"/>
    <w:rsid w:val="00B04678"/>
    <w:rsid w:val="00B046FD"/>
    <w:rsid w:val="00B22047"/>
    <w:rsid w:val="00B33584"/>
    <w:rsid w:val="00B36FD8"/>
    <w:rsid w:val="00B5363E"/>
    <w:rsid w:val="00B946A3"/>
    <w:rsid w:val="00B95F69"/>
    <w:rsid w:val="00BC319E"/>
    <w:rsid w:val="00BC46DF"/>
    <w:rsid w:val="00BD2B53"/>
    <w:rsid w:val="00BF7363"/>
    <w:rsid w:val="00C03577"/>
    <w:rsid w:val="00C524E7"/>
    <w:rsid w:val="00C53029"/>
    <w:rsid w:val="00C61BF8"/>
    <w:rsid w:val="00C65FEA"/>
    <w:rsid w:val="00C73ACE"/>
    <w:rsid w:val="00C775E1"/>
    <w:rsid w:val="00C85437"/>
    <w:rsid w:val="00C87018"/>
    <w:rsid w:val="00C92475"/>
    <w:rsid w:val="00CA0AC2"/>
    <w:rsid w:val="00CB3C00"/>
    <w:rsid w:val="00CB4D0A"/>
    <w:rsid w:val="00CC2FB3"/>
    <w:rsid w:val="00CC575A"/>
    <w:rsid w:val="00CC6246"/>
    <w:rsid w:val="00CC7461"/>
    <w:rsid w:val="00CE3385"/>
    <w:rsid w:val="00CF123B"/>
    <w:rsid w:val="00D039AC"/>
    <w:rsid w:val="00D36877"/>
    <w:rsid w:val="00D37416"/>
    <w:rsid w:val="00D427DE"/>
    <w:rsid w:val="00D5587D"/>
    <w:rsid w:val="00D57F74"/>
    <w:rsid w:val="00D6687D"/>
    <w:rsid w:val="00D707CC"/>
    <w:rsid w:val="00D821FE"/>
    <w:rsid w:val="00D87AAC"/>
    <w:rsid w:val="00D933EF"/>
    <w:rsid w:val="00DB0793"/>
    <w:rsid w:val="00DC2FC4"/>
    <w:rsid w:val="00DE30AD"/>
    <w:rsid w:val="00E00821"/>
    <w:rsid w:val="00E04DB4"/>
    <w:rsid w:val="00E0546F"/>
    <w:rsid w:val="00E11982"/>
    <w:rsid w:val="00E15607"/>
    <w:rsid w:val="00E30679"/>
    <w:rsid w:val="00E33FF1"/>
    <w:rsid w:val="00E456D0"/>
    <w:rsid w:val="00E4597D"/>
    <w:rsid w:val="00E51A4E"/>
    <w:rsid w:val="00E54832"/>
    <w:rsid w:val="00E56A90"/>
    <w:rsid w:val="00E641CC"/>
    <w:rsid w:val="00EA30AB"/>
    <w:rsid w:val="00EB3925"/>
    <w:rsid w:val="00EB482B"/>
    <w:rsid w:val="00EC0211"/>
    <w:rsid w:val="00EC10DF"/>
    <w:rsid w:val="00EC6077"/>
    <w:rsid w:val="00EE0AC4"/>
    <w:rsid w:val="00EE0E9D"/>
    <w:rsid w:val="00EE481F"/>
    <w:rsid w:val="00EF0975"/>
    <w:rsid w:val="00EF1DE0"/>
    <w:rsid w:val="00F0377A"/>
    <w:rsid w:val="00F047E5"/>
    <w:rsid w:val="00F054AF"/>
    <w:rsid w:val="00F30E63"/>
    <w:rsid w:val="00F378F4"/>
    <w:rsid w:val="00F91C23"/>
    <w:rsid w:val="00F93952"/>
    <w:rsid w:val="00F96EB3"/>
    <w:rsid w:val="00FB09D0"/>
    <w:rsid w:val="00FC0F58"/>
    <w:rsid w:val="00FC6261"/>
    <w:rsid w:val="00FE096C"/>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052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73130"/>
    <w:pPr>
      <w:spacing w:before="100" w:beforeAutospacing="1" w:after="100" w:afterAutospacing="1" w:line="240" w:lineRule="auto"/>
      <w:outlineLvl w:val="2"/>
    </w:pPr>
    <w:rPr>
      <w:rFonts w:ascii="Times"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73130"/>
    <w:rPr>
      <w:rFonts w:ascii="Times" w:hAnsi="Times"/>
      <w:b/>
      <w:bCs/>
      <w:sz w:val="27"/>
      <w:szCs w:val="27"/>
      <w:lang w:val="en-US"/>
    </w:rPr>
  </w:style>
  <w:style w:type="character" w:customStyle="1" w:styleId="apple-converted-space">
    <w:name w:val="apple-converted-space"/>
    <w:basedOn w:val="DefaultParagraphFont"/>
    <w:rsid w:val="00C775E1"/>
  </w:style>
  <w:style w:type="character" w:styleId="Hyperlink">
    <w:name w:val="Hyperlink"/>
    <w:basedOn w:val="DefaultParagraphFont"/>
    <w:uiPriority w:val="99"/>
    <w:semiHidden/>
    <w:unhideWhenUsed/>
    <w:rsid w:val="00C775E1"/>
    <w:rPr>
      <w:color w:val="0000FF"/>
      <w:u w:val="single"/>
    </w:rPr>
  </w:style>
  <w:style w:type="paragraph" w:styleId="NormalWeb">
    <w:name w:val="Normal (Web)"/>
    <w:basedOn w:val="Normal"/>
    <w:uiPriority w:val="99"/>
    <w:semiHidden/>
    <w:unhideWhenUsed/>
    <w:rsid w:val="00C775E1"/>
    <w:pPr>
      <w:spacing w:before="100" w:beforeAutospacing="1" w:after="100" w:afterAutospacing="1" w:line="240" w:lineRule="auto"/>
    </w:pPr>
    <w:rPr>
      <w:rFonts w:ascii="Times" w:hAnsi="Times"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22195">
      <w:bodyDiv w:val="1"/>
      <w:marLeft w:val="0"/>
      <w:marRight w:val="0"/>
      <w:marTop w:val="0"/>
      <w:marBottom w:val="0"/>
      <w:divBdr>
        <w:top w:val="none" w:sz="0" w:space="0" w:color="auto"/>
        <w:left w:val="none" w:sz="0" w:space="0" w:color="auto"/>
        <w:bottom w:val="none" w:sz="0" w:space="0" w:color="auto"/>
        <w:right w:val="none" w:sz="0" w:space="0" w:color="auto"/>
      </w:divBdr>
    </w:div>
    <w:div w:id="324162084">
      <w:bodyDiv w:val="1"/>
      <w:marLeft w:val="0"/>
      <w:marRight w:val="0"/>
      <w:marTop w:val="0"/>
      <w:marBottom w:val="0"/>
      <w:divBdr>
        <w:top w:val="none" w:sz="0" w:space="0" w:color="auto"/>
        <w:left w:val="none" w:sz="0" w:space="0" w:color="auto"/>
        <w:bottom w:val="none" w:sz="0" w:space="0" w:color="auto"/>
        <w:right w:val="none" w:sz="0" w:space="0" w:color="auto"/>
      </w:divBdr>
    </w:div>
    <w:div w:id="398596544">
      <w:bodyDiv w:val="1"/>
      <w:marLeft w:val="0"/>
      <w:marRight w:val="0"/>
      <w:marTop w:val="0"/>
      <w:marBottom w:val="0"/>
      <w:divBdr>
        <w:top w:val="none" w:sz="0" w:space="0" w:color="auto"/>
        <w:left w:val="none" w:sz="0" w:space="0" w:color="auto"/>
        <w:bottom w:val="none" w:sz="0" w:space="0" w:color="auto"/>
        <w:right w:val="none" w:sz="0" w:space="0" w:color="auto"/>
      </w:divBdr>
    </w:div>
    <w:div w:id="601255991">
      <w:bodyDiv w:val="1"/>
      <w:marLeft w:val="0"/>
      <w:marRight w:val="0"/>
      <w:marTop w:val="0"/>
      <w:marBottom w:val="0"/>
      <w:divBdr>
        <w:top w:val="none" w:sz="0" w:space="0" w:color="auto"/>
        <w:left w:val="none" w:sz="0" w:space="0" w:color="auto"/>
        <w:bottom w:val="none" w:sz="0" w:space="0" w:color="auto"/>
        <w:right w:val="none" w:sz="0" w:space="0" w:color="auto"/>
      </w:divBdr>
    </w:div>
    <w:div w:id="617373328">
      <w:bodyDiv w:val="1"/>
      <w:marLeft w:val="0"/>
      <w:marRight w:val="0"/>
      <w:marTop w:val="0"/>
      <w:marBottom w:val="0"/>
      <w:divBdr>
        <w:top w:val="none" w:sz="0" w:space="0" w:color="auto"/>
        <w:left w:val="none" w:sz="0" w:space="0" w:color="auto"/>
        <w:bottom w:val="none" w:sz="0" w:space="0" w:color="auto"/>
        <w:right w:val="none" w:sz="0" w:space="0" w:color="auto"/>
      </w:divBdr>
    </w:div>
    <w:div w:id="660163727">
      <w:bodyDiv w:val="1"/>
      <w:marLeft w:val="0"/>
      <w:marRight w:val="0"/>
      <w:marTop w:val="0"/>
      <w:marBottom w:val="0"/>
      <w:divBdr>
        <w:top w:val="none" w:sz="0" w:space="0" w:color="auto"/>
        <w:left w:val="none" w:sz="0" w:space="0" w:color="auto"/>
        <w:bottom w:val="none" w:sz="0" w:space="0" w:color="auto"/>
        <w:right w:val="none" w:sz="0" w:space="0" w:color="auto"/>
      </w:divBdr>
    </w:div>
    <w:div w:id="666203952">
      <w:bodyDiv w:val="1"/>
      <w:marLeft w:val="0"/>
      <w:marRight w:val="0"/>
      <w:marTop w:val="0"/>
      <w:marBottom w:val="0"/>
      <w:divBdr>
        <w:top w:val="none" w:sz="0" w:space="0" w:color="auto"/>
        <w:left w:val="none" w:sz="0" w:space="0" w:color="auto"/>
        <w:bottom w:val="none" w:sz="0" w:space="0" w:color="auto"/>
        <w:right w:val="none" w:sz="0" w:space="0" w:color="auto"/>
      </w:divBdr>
    </w:div>
    <w:div w:id="731079625">
      <w:bodyDiv w:val="1"/>
      <w:marLeft w:val="0"/>
      <w:marRight w:val="0"/>
      <w:marTop w:val="0"/>
      <w:marBottom w:val="0"/>
      <w:divBdr>
        <w:top w:val="none" w:sz="0" w:space="0" w:color="auto"/>
        <w:left w:val="none" w:sz="0" w:space="0" w:color="auto"/>
        <w:bottom w:val="none" w:sz="0" w:space="0" w:color="auto"/>
        <w:right w:val="none" w:sz="0" w:space="0" w:color="auto"/>
      </w:divBdr>
    </w:div>
    <w:div w:id="830560403">
      <w:bodyDiv w:val="1"/>
      <w:marLeft w:val="0"/>
      <w:marRight w:val="0"/>
      <w:marTop w:val="0"/>
      <w:marBottom w:val="0"/>
      <w:divBdr>
        <w:top w:val="none" w:sz="0" w:space="0" w:color="auto"/>
        <w:left w:val="none" w:sz="0" w:space="0" w:color="auto"/>
        <w:bottom w:val="none" w:sz="0" w:space="0" w:color="auto"/>
        <w:right w:val="none" w:sz="0" w:space="0" w:color="auto"/>
      </w:divBdr>
    </w:div>
    <w:div w:id="842474644">
      <w:bodyDiv w:val="1"/>
      <w:marLeft w:val="0"/>
      <w:marRight w:val="0"/>
      <w:marTop w:val="0"/>
      <w:marBottom w:val="0"/>
      <w:divBdr>
        <w:top w:val="none" w:sz="0" w:space="0" w:color="auto"/>
        <w:left w:val="none" w:sz="0" w:space="0" w:color="auto"/>
        <w:bottom w:val="none" w:sz="0" w:space="0" w:color="auto"/>
        <w:right w:val="none" w:sz="0" w:space="0" w:color="auto"/>
      </w:divBdr>
    </w:div>
    <w:div w:id="1088621258">
      <w:bodyDiv w:val="1"/>
      <w:marLeft w:val="0"/>
      <w:marRight w:val="0"/>
      <w:marTop w:val="0"/>
      <w:marBottom w:val="0"/>
      <w:divBdr>
        <w:top w:val="none" w:sz="0" w:space="0" w:color="auto"/>
        <w:left w:val="none" w:sz="0" w:space="0" w:color="auto"/>
        <w:bottom w:val="none" w:sz="0" w:space="0" w:color="auto"/>
        <w:right w:val="none" w:sz="0" w:space="0" w:color="auto"/>
      </w:divBdr>
    </w:div>
    <w:div w:id="1409379753">
      <w:bodyDiv w:val="1"/>
      <w:marLeft w:val="0"/>
      <w:marRight w:val="0"/>
      <w:marTop w:val="0"/>
      <w:marBottom w:val="0"/>
      <w:divBdr>
        <w:top w:val="none" w:sz="0" w:space="0" w:color="auto"/>
        <w:left w:val="none" w:sz="0" w:space="0" w:color="auto"/>
        <w:bottom w:val="none" w:sz="0" w:space="0" w:color="auto"/>
        <w:right w:val="none" w:sz="0" w:space="0" w:color="auto"/>
      </w:divBdr>
    </w:div>
    <w:div w:id="1736587650">
      <w:bodyDiv w:val="1"/>
      <w:marLeft w:val="0"/>
      <w:marRight w:val="0"/>
      <w:marTop w:val="0"/>
      <w:marBottom w:val="0"/>
      <w:divBdr>
        <w:top w:val="none" w:sz="0" w:space="0" w:color="auto"/>
        <w:left w:val="none" w:sz="0" w:space="0" w:color="auto"/>
        <w:bottom w:val="none" w:sz="0" w:space="0" w:color="auto"/>
        <w:right w:val="none" w:sz="0" w:space="0" w:color="auto"/>
      </w:divBdr>
    </w:div>
    <w:div w:id="1791435490">
      <w:bodyDiv w:val="1"/>
      <w:marLeft w:val="0"/>
      <w:marRight w:val="0"/>
      <w:marTop w:val="0"/>
      <w:marBottom w:val="0"/>
      <w:divBdr>
        <w:top w:val="none" w:sz="0" w:space="0" w:color="auto"/>
        <w:left w:val="none" w:sz="0" w:space="0" w:color="auto"/>
        <w:bottom w:val="none" w:sz="0" w:space="0" w:color="auto"/>
        <w:right w:val="none" w:sz="0" w:space="0" w:color="auto"/>
      </w:divBdr>
    </w:div>
    <w:div w:id="20065874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1F601-5BE5-DC4C-AC07-46FAA8D50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4</Pages>
  <Words>625</Words>
  <Characters>3569</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Raluca Pavaloi</cp:lastModifiedBy>
  <cp:revision>131</cp:revision>
  <cp:lastPrinted>2016-06-05T08:51:00Z</cp:lastPrinted>
  <dcterms:created xsi:type="dcterms:W3CDTF">2015-01-26T12:24:00Z</dcterms:created>
  <dcterms:modified xsi:type="dcterms:W3CDTF">2016-08-04T07:39:00Z</dcterms:modified>
</cp:coreProperties>
</file>