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4221F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&#13;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3A3A51" w:rsidP="003A3A51">
      <w:pPr>
        <w:tabs>
          <w:tab w:val="left" w:pos="7535"/>
        </w:tabs>
      </w:pPr>
      <w:r>
        <w:tab/>
      </w:r>
    </w:p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86EF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Marius Theart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86EF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1320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86EF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E3B1F">
            <w:r>
              <w:t>6</w:t>
            </w:r>
          </w:p>
        </w:tc>
      </w:tr>
    </w:tbl>
    <w:p w:rsidR="00CC2FB3" w:rsidRDefault="00CC2FB3" w:rsidP="00A851D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BE5868" w:rsidP="003A3A51">
            <w:pPr>
              <w:rPr>
                <w:b/>
              </w:rPr>
            </w:pPr>
            <w:r>
              <w:rPr>
                <w:b/>
              </w:rPr>
              <w:t>Q1:</w:t>
            </w:r>
          </w:p>
          <w:p w:rsidR="00AE4004" w:rsidRPr="00184356" w:rsidRDefault="002474A6" w:rsidP="00AE4004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rFonts w:asciiTheme="minorHAnsi" w:eastAsiaTheme="minorEastAsia" w:hAnsiTheme="minorHAnsi" w:cstheme="minorBidi"/>
                <w:b/>
              </w:rPr>
              <w:t xml:space="preserve">What does the tern ‘best evidence’ </w:t>
            </w:r>
            <w:r w:rsidR="00184356">
              <w:rPr>
                <w:rFonts w:asciiTheme="minorHAnsi" w:eastAsiaTheme="minorEastAsia" w:hAnsiTheme="minorHAnsi" w:cstheme="minorBidi"/>
                <w:b/>
              </w:rPr>
              <w:t>mean?</w:t>
            </w:r>
          </w:p>
          <w:p w:rsidR="00184356" w:rsidRDefault="007F6296" w:rsidP="00184356">
            <w:pPr>
              <w:ind w:left="360"/>
            </w:pPr>
            <w:r>
              <w:t>This does not</w:t>
            </w:r>
            <w:r w:rsidR="00282BCD">
              <w:t xml:space="preserve"> refer to the most </w:t>
            </w:r>
            <w:r w:rsidR="00107062">
              <w:t>appropriate evidence to support</w:t>
            </w:r>
            <w:r w:rsidR="00460D2C">
              <w:t xml:space="preserve"> a claim; it simply means that all evidence</w:t>
            </w:r>
            <w:r w:rsidR="00BC4014">
              <w:t xml:space="preserve"> submitted must be original. </w:t>
            </w:r>
            <w:r w:rsidR="00AA4157">
              <w:t>All cases require best evidence to be submitted.</w:t>
            </w:r>
          </w:p>
          <w:p w:rsidR="00344064" w:rsidRDefault="00344064" w:rsidP="00184356">
            <w:pPr>
              <w:ind w:left="360"/>
            </w:pPr>
          </w:p>
          <w:p w:rsidR="00344064" w:rsidRPr="00522BE5" w:rsidRDefault="00344064" w:rsidP="00344064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rFonts w:asciiTheme="minorHAnsi" w:eastAsiaTheme="minorEastAsia" w:hAnsiTheme="minorHAnsi" w:cstheme="minorBidi"/>
                <w:b/>
              </w:rPr>
              <w:t>Why it is important to keep</w:t>
            </w:r>
            <w:r w:rsidR="009B2C37">
              <w:rPr>
                <w:rFonts w:asciiTheme="minorHAnsi" w:eastAsiaTheme="minorEastAsia" w:hAnsiTheme="minorHAnsi" w:cstheme="minorBidi"/>
                <w:b/>
              </w:rPr>
              <w:t xml:space="preserve"> the collected evidence in a well-</w:t>
            </w:r>
            <w:proofErr w:type="spellStart"/>
            <w:r w:rsidR="009B2C37">
              <w:rPr>
                <w:rFonts w:asciiTheme="minorHAnsi" w:eastAsiaTheme="minorEastAsia" w:hAnsiTheme="minorHAnsi" w:cstheme="minorBidi"/>
                <w:b/>
              </w:rPr>
              <w:t>org</w:t>
            </w:r>
            <w:r w:rsidR="00522BE5">
              <w:rPr>
                <w:rFonts w:asciiTheme="minorHAnsi" w:eastAsiaTheme="minorEastAsia" w:hAnsiTheme="minorHAnsi" w:cstheme="minorBidi"/>
                <w:b/>
              </w:rPr>
              <w:t>anised</w:t>
            </w:r>
            <w:proofErr w:type="spellEnd"/>
            <w:r w:rsidR="00522BE5">
              <w:rPr>
                <w:rFonts w:asciiTheme="minorHAnsi" w:eastAsiaTheme="minorEastAsia" w:hAnsiTheme="minorHAnsi" w:cstheme="minorBidi"/>
                <w:b/>
              </w:rPr>
              <w:t xml:space="preserve"> manner?</w:t>
            </w:r>
          </w:p>
          <w:p w:rsidR="00522BE5" w:rsidRDefault="004936F0" w:rsidP="00522BE5">
            <w:pPr>
              <w:ind w:left="360"/>
            </w:pPr>
            <w:r>
              <w:t>There is always the possib</w:t>
            </w:r>
            <w:r w:rsidR="003E64D3">
              <w:t xml:space="preserve">ility of information overload as financial crime </w:t>
            </w:r>
            <w:r w:rsidR="00EB39E7">
              <w:t xml:space="preserve">investigations involve more documentation and greater collection of records than any other </w:t>
            </w:r>
            <w:r w:rsidR="004F2CC9">
              <w:t>type of investigation. This also results in an increase</w:t>
            </w:r>
            <w:r w:rsidR="00332EF8">
              <w:t xml:space="preserve">d risk of loss or destruction. Therefore it is </w:t>
            </w:r>
            <w:r w:rsidR="00D46232">
              <w:t>all the more important</w:t>
            </w:r>
            <w:r w:rsidR="003204E3">
              <w:t xml:space="preserve"> to have an efficient system of organization.</w:t>
            </w:r>
            <w:bookmarkStart w:id="0" w:name="_GoBack"/>
            <w:bookmarkEnd w:id="0"/>
            <w:r w:rsidR="00332EF8">
              <w:t xml:space="preserve"> </w:t>
            </w:r>
          </w:p>
          <w:p w:rsidR="00195C67" w:rsidRDefault="00195C67" w:rsidP="00522BE5">
            <w:pPr>
              <w:ind w:left="360"/>
            </w:pPr>
          </w:p>
          <w:p w:rsidR="00365F3E" w:rsidRPr="00F075C7" w:rsidRDefault="00365F3E" w:rsidP="00365F3E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rFonts w:asciiTheme="minorHAnsi" w:eastAsiaTheme="minorEastAsia" w:hAnsiTheme="minorHAnsi" w:cstheme="minorBidi"/>
                <w:b/>
              </w:rPr>
              <w:t>List the devices</w:t>
            </w:r>
            <w:r w:rsidR="00EF2285">
              <w:rPr>
                <w:rFonts w:asciiTheme="minorHAnsi" w:eastAsiaTheme="minorEastAsia" w:hAnsiTheme="minorHAnsi" w:cstheme="minorBidi"/>
                <w:b/>
              </w:rPr>
              <w:t xml:space="preserve"> which could help when collecting evidence.</w:t>
            </w:r>
          </w:p>
          <w:p w:rsidR="00F075C7" w:rsidRDefault="007C4E7B" w:rsidP="00F075C7">
            <w:pPr>
              <w:ind w:left="360"/>
            </w:pPr>
            <w:r>
              <w:t>Direct Evidence</w:t>
            </w:r>
          </w:p>
          <w:p w:rsidR="00915BD4" w:rsidRDefault="00915BD4" w:rsidP="00F075C7">
            <w:pPr>
              <w:ind w:left="360"/>
            </w:pPr>
            <w:r>
              <w:t>Circumstantial Evidence</w:t>
            </w:r>
          </w:p>
          <w:p w:rsidR="00915BD4" w:rsidRDefault="00915BD4" w:rsidP="00F075C7">
            <w:pPr>
              <w:ind w:left="360"/>
            </w:pPr>
            <w:r>
              <w:t>Oral Evidence</w:t>
            </w:r>
          </w:p>
          <w:p w:rsidR="00915BD4" w:rsidRDefault="00915BD4" w:rsidP="00F075C7">
            <w:pPr>
              <w:ind w:left="360"/>
            </w:pPr>
            <w:r>
              <w:t>Documentary Evidence</w:t>
            </w:r>
          </w:p>
          <w:p w:rsidR="00915BD4" w:rsidRDefault="0047763A" w:rsidP="00F075C7">
            <w:pPr>
              <w:ind w:left="360"/>
            </w:pPr>
            <w:r>
              <w:t>Real or Physical evidence</w:t>
            </w:r>
          </w:p>
          <w:p w:rsidR="006E2C74" w:rsidRDefault="006E2C74" w:rsidP="00F075C7">
            <w:pPr>
              <w:ind w:left="360"/>
            </w:pPr>
            <w:r>
              <w:t>Relevancy</w:t>
            </w:r>
          </w:p>
          <w:p w:rsidR="006E2C74" w:rsidRDefault="006E2C74" w:rsidP="00F075C7">
            <w:pPr>
              <w:ind w:left="360"/>
            </w:pPr>
            <w:r>
              <w:t>Materiality</w:t>
            </w:r>
          </w:p>
          <w:p w:rsidR="006E2C74" w:rsidRDefault="006E2C74" w:rsidP="00F075C7">
            <w:pPr>
              <w:ind w:left="360"/>
            </w:pPr>
            <w:r>
              <w:t>Hearsay</w:t>
            </w:r>
          </w:p>
          <w:p w:rsidR="006E2C74" w:rsidRDefault="006E2C74" w:rsidP="00F075C7">
            <w:pPr>
              <w:ind w:left="360"/>
            </w:pPr>
            <w:r>
              <w:t>Admissions and Confessions</w:t>
            </w:r>
          </w:p>
          <w:p w:rsidR="006E2C74" w:rsidRDefault="006E2C74" w:rsidP="00F075C7">
            <w:pPr>
              <w:ind w:left="360"/>
            </w:pPr>
          </w:p>
          <w:p w:rsidR="00A25F94" w:rsidRPr="00A47E2A" w:rsidRDefault="00365C5D" w:rsidP="00D35330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rFonts w:asciiTheme="minorHAnsi" w:eastAsiaTheme="minorEastAsia" w:hAnsiTheme="minorHAnsi" w:cstheme="minorBidi"/>
                <w:b/>
              </w:rPr>
              <w:t>W</w:t>
            </w:r>
            <w:r w:rsidR="00D75B24">
              <w:rPr>
                <w:rFonts w:asciiTheme="minorHAnsi" w:eastAsiaTheme="minorEastAsia" w:hAnsiTheme="minorHAnsi" w:cstheme="minorBidi"/>
                <w:b/>
              </w:rPr>
              <w:t xml:space="preserve">hich points should be considered when planning for the evidence </w:t>
            </w:r>
            <w:r w:rsidR="00A47E2A">
              <w:rPr>
                <w:rFonts w:asciiTheme="minorHAnsi" w:eastAsiaTheme="minorEastAsia" w:hAnsiTheme="minorHAnsi" w:cstheme="minorBidi"/>
                <w:b/>
              </w:rPr>
              <w:t>gathering process?</w:t>
            </w:r>
          </w:p>
          <w:p w:rsidR="00A47E2A" w:rsidRDefault="0067295C" w:rsidP="00403EDC">
            <w:pPr>
              <w:pStyle w:val="ListParagraph"/>
              <w:numPr>
                <w:ilvl w:val="0"/>
                <w:numId w:val="12"/>
              </w:numPr>
            </w:pPr>
            <w:r>
              <w:t>Reviewing the client’s policies on record retention and ensuring compliance</w:t>
            </w:r>
            <w:r w:rsidR="00AC387F">
              <w:t>.</w:t>
            </w:r>
          </w:p>
          <w:p w:rsidR="00AC387F" w:rsidRDefault="00AC387F" w:rsidP="00403EDC">
            <w:pPr>
              <w:pStyle w:val="ListParagraph"/>
              <w:numPr>
                <w:ilvl w:val="0"/>
                <w:numId w:val="12"/>
              </w:numPr>
            </w:pPr>
            <w:r>
              <w:t>Visiting storage locations for paper record on and off site.</w:t>
            </w:r>
          </w:p>
          <w:p w:rsidR="00D621ED" w:rsidRDefault="002F5372" w:rsidP="00403EDC">
            <w:pPr>
              <w:pStyle w:val="ListParagraph"/>
              <w:numPr>
                <w:ilvl w:val="0"/>
                <w:numId w:val="12"/>
              </w:numPr>
            </w:pPr>
            <w:r>
              <w:t>Reviewing the technology used.</w:t>
            </w:r>
          </w:p>
          <w:p w:rsidR="002F5372" w:rsidRDefault="002F5372" w:rsidP="00403EDC">
            <w:pPr>
              <w:pStyle w:val="ListParagraph"/>
              <w:numPr>
                <w:ilvl w:val="0"/>
                <w:numId w:val="12"/>
              </w:numPr>
            </w:pPr>
            <w:r>
              <w:t>Anal</w:t>
            </w:r>
            <w:r w:rsidR="0041438F">
              <w:t>yzing the organizational hierarchy.</w:t>
            </w:r>
          </w:p>
          <w:p w:rsidR="0041438F" w:rsidRDefault="00566902" w:rsidP="00403EDC">
            <w:pPr>
              <w:pStyle w:val="ListParagraph"/>
              <w:numPr>
                <w:ilvl w:val="0"/>
                <w:numId w:val="12"/>
              </w:numPr>
            </w:pPr>
            <w:r>
              <w:t xml:space="preserve">Checking </w:t>
            </w:r>
            <w:r w:rsidR="007E5098">
              <w:t xml:space="preserve">the </w:t>
            </w:r>
            <w:r>
              <w:t>file retention</w:t>
            </w:r>
            <w:r w:rsidR="007E5098">
              <w:t xml:space="preserve"> </w:t>
            </w:r>
            <w:r w:rsidR="00B01E82">
              <w:t xml:space="preserve">practices at various </w:t>
            </w:r>
            <w:r w:rsidR="00AC720A">
              <w:t>corporate locations.</w:t>
            </w:r>
          </w:p>
          <w:p w:rsidR="00AC720A" w:rsidRDefault="000F5131" w:rsidP="00403EDC">
            <w:pPr>
              <w:pStyle w:val="ListParagraph"/>
              <w:numPr>
                <w:ilvl w:val="0"/>
                <w:numId w:val="12"/>
              </w:numPr>
            </w:pPr>
            <w:r>
              <w:t xml:space="preserve">Checking the medium of storage </w:t>
            </w:r>
            <w:r w:rsidR="00F640D8">
              <w:t xml:space="preserve">for computerized </w:t>
            </w:r>
            <w:r w:rsidR="00AC1945">
              <w:t>records on and off site.</w:t>
            </w:r>
          </w:p>
          <w:p w:rsidR="00A264B5" w:rsidRDefault="00A264B5" w:rsidP="00A264B5"/>
          <w:p w:rsidR="00F14FCF" w:rsidRPr="00F14FCF" w:rsidRDefault="002A4A37" w:rsidP="002A4A37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rFonts w:asciiTheme="minorHAnsi" w:eastAsiaTheme="minorEastAsia" w:hAnsiTheme="minorHAnsi" w:cstheme="minorBidi"/>
                <w:b/>
              </w:rPr>
              <w:t>What are the ‘working papers</w:t>
            </w:r>
            <w:r w:rsidR="00C23CC6">
              <w:rPr>
                <w:rFonts w:asciiTheme="minorHAnsi" w:eastAsiaTheme="minorEastAsia" w:hAnsiTheme="minorHAnsi" w:cstheme="minorBidi"/>
                <w:b/>
              </w:rPr>
              <w:t xml:space="preserve">’? Which type of information do they </w:t>
            </w:r>
            <w:r w:rsidR="00F14FCF">
              <w:rPr>
                <w:rFonts w:asciiTheme="minorHAnsi" w:eastAsiaTheme="minorEastAsia" w:hAnsiTheme="minorHAnsi" w:cstheme="minorBidi"/>
                <w:b/>
              </w:rPr>
              <w:t>contain?</w:t>
            </w:r>
          </w:p>
          <w:p w:rsidR="00456365" w:rsidRDefault="007114A2" w:rsidP="00F14FCF">
            <w:pPr>
              <w:ind w:left="360"/>
            </w:pPr>
            <w:r>
              <w:t>This produces summaries and analyses of factual material, which are usually the basis</w:t>
            </w:r>
            <w:r w:rsidR="0032597D">
              <w:t xml:space="preserve"> of testimony </w:t>
            </w:r>
            <w:r w:rsidR="00791349">
              <w:t>in cases of litigation</w:t>
            </w:r>
            <w:r w:rsidR="00D47E74">
              <w:t>. They may also be required</w:t>
            </w:r>
            <w:r w:rsidR="00160688">
              <w:t xml:space="preserve"> by law to produce them in front of regulatory bodies.</w:t>
            </w:r>
          </w:p>
          <w:p w:rsidR="00A264B5" w:rsidRPr="00E975E7" w:rsidRDefault="00E975E7" w:rsidP="00456365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lastRenderedPageBreak/>
              <w:t>Accounting records and other documents</w:t>
            </w:r>
          </w:p>
          <w:p w:rsidR="00E975E7" w:rsidRPr="00DD10A7" w:rsidRDefault="00DD10A7" w:rsidP="00456365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>Public record searches.</w:t>
            </w:r>
          </w:p>
          <w:p w:rsidR="00DD10A7" w:rsidRPr="00DD10A7" w:rsidRDefault="00DD10A7" w:rsidP="00456365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>Electronic computer files.</w:t>
            </w:r>
          </w:p>
          <w:p w:rsidR="00DD10A7" w:rsidRPr="002664E2" w:rsidRDefault="0084722C" w:rsidP="00456365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 xml:space="preserve">Documentation specifying </w:t>
            </w:r>
            <w:r w:rsidR="002664E2">
              <w:t>chain of custody.</w:t>
            </w:r>
          </w:p>
          <w:p w:rsidR="002664E2" w:rsidRPr="00650520" w:rsidRDefault="002664E2" w:rsidP="00456365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>Interview notes</w:t>
            </w:r>
            <w:r w:rsidR="00650520">
              <w:t xml:space="preserve"> and audio recordings.</w:t>
            </w:r>
          </w:p>
          <w:p w:rsidR="00650520" w:rsidRPr="00650520" w:rsidRDefault="00650520" w:rsidP="00456365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>Third-party information</w:t>
            </w:r>
          </w:p>
          <w:p w:rsidR="008276BA" w:rsidRPr="00BC6279" w:rsidRDefault="00457FB3" w:rsidP="008276BA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>Court pleadings and deposition tra</w:t>
            </w:r>
            <w:r w:rsidR="008276BA">
              <w:t>ns</w:t>
            </w:r>
            <w:r>
              <w:t>cripts.</w:t>
            </w:r>
          </w:p>
          <w:p w:rsidR="00BC6279" w:rsidRDefault="00BC6279" w:rsidP="00BC6279">
            <w:pPr>
              <w:rPr>
                <w:b/>
              </w:rPr>
            </w:pPr>
          </w:p>
          <w:p w:rsidR="00BC6279" w:rsidRPr="00F95237" w:rsidRDefault="00BC6279" w:rsidP="00BC6279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rFonts w:asciiTheme="minorHAnsi" w:eastAsiaTheme="minorEastAsia" w:hAnsiTheme="minorHAnsi" w:cstheme="minorBidi"/>
                <w:b/>
              </w:rPr>
              <w:t xml:space="preserve">Outline </w:t>
            </w:r>
            <w:r w:rsidR="00322966">
              <w:rPr>
                <w:rFonts w:asciiTheme="minorHAnsi" w:eastAsiaTheme="minorEastAsia" w:hAnsiTheme="minorHAnsi" w:cstheme="minorBidi"/>
                <w:b/>
              </w:rPr>
              <w:t>the main steps involved in the evidence gathering process.</w:t>
            </w:r>
          </w:p>
          <w:p w:rsidR="00F95237" w:rsidRDefault="004D67BA" w:rsidP="005023C5">
            <w:pPr>
              <w:pStyle w:val="ListParagraph"/>
              <w:numPr>
                <w:ilvl w:val="0"/>
                <w:numId w:val="14"/>
              </w:numPr>
            </w:pPr>
            <w:r>
              <w:t>Document retention gathering.</w:t>
            </w:r>
          </w:p>
          <w:p w:rsidR="004D67BA" w:rsidRDefault="004D67BA" w:rsidP="005023C5">
            <w:pPr>
              <w:pStyle w:val="ListParagraph"/>
              <w:numPr>
                <w:ilvl w:val="0"/>
                <w:numId w:val="14"/>
              </w:numPr>
            </w:pPr>
            <w:r>
              <w:t>Planning consideration</w:t>
            </w:r>
          </w:p>
          <w:p w:rsidR="004D67BA" w:rsidRDefault="00E7160C" w:rsidP="005023C5">
            <w:pPr>
              <w:pStyle w:val="ListParagraph"/>
              <w:numPr>
                <w:ilvl w:val="0"/>
                <w:numId w:val="14"/>
              </w:numPr>
            </w:pPr>
            <w:r>
              <w:t>Create a chain of custody</w:t>
            </w:r>
          </w:p>
          <w:p w:rsidR="00E7160C" w:rsidRDefault="00E7160C" w:rsidP="00E7160C"/>
          <w:p w:rsidR="00E7160C" w:rsidRPr="006B779E" w:rsidRDefault="004F4B5D" w:rsidP="00E7160C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rFonts w:asciiTheme="minorHAnsi" w:eastAsiaTheme="minorEastAsia" w:hAnsiTheme="minorHAnsi" w:cstheme="minorBidi"/>
                <w:b/>
              </w:rPr>
              <w:t xml:space="preserve">Which types of documents are collected in the evidence gathering process </w:t>
            </w:r>
            <w:r w:rsidR="00D97728">
              <w:rPr>
                <w:rFonts w:asciiTheme="minorHAnsi" w:eastAsiaTheme="minorEastAsia" w:hAnsiTheme="minorHAnsi" w:cstheme="minorBidi"/>
                <w:b/>
              </w:rPr>
              <w:t xml:space="preserve">and what </w:t>
            </w:r>
            <w:r w:rsidR="006B779E">
              <w:rPr>
                <w:rFonts w:asciiTheme="minorHAnsi" w:eastAsiaTheme="minorEastAsia" w:hAnsiTheme="minorHAnsi" w:cstheme="minorBidi"/>
                <w:b/>
              </w:rPr>
              <w:t>could be the possible sources for these?</w:t>
            </w:r>
          </w:p>
          <w:p w:rsidR="006B779E" w:rsidRDefault="00D42889" w:rsidP="003171AA">
            <w:pPr>
              <w:pStyle w:val="ListParagraph"/>
              <w:numPr>
                <w:ilvl w:val="0"/>
                <w:numId w:val="15"/>
              </w:numPr>
            </w:pPr>
            <w:r>
              <w:t xml:space="preserve">Signed statements. </w:t>
            </w:r>
            <w:r w:rsidR="00396976">
              <w:t>The source for this can be either witnesses or c</w:t>
            </w:r>
            <w:r w:rsidR="002160FE">
              <w:t>o</w:t>
            </w:r>
            <w:r w:rsidR="00396976">
              <w:t>mplain</w:t>
            </w:r>
            <w:r w:rsidR="002160FE">
              <w:t>ants.</w:t>
            </w:r>
          </w:p>
          <w:p w:rsidR="002160FE" w:rsidRDefault="002160FE" w:rsidP="003171AA">
            <w:pPr>
              <w:pStyle w:val="ListParagraph"/>
              <w:numPr>
                <w:ilvl w:val="0"/>
                <w:numId w:val="15"/>
              </w:numPr>
            </w:pPr>
            <w:r>
              <w:t xml:space="preserve">Transactional paperwork. </w:t>
            </w:r>
            <w:r w:rsidR="000379B9">
              <w:t xml:space="preserve">This can be invoices, </w:t>
            </w:r>
            <w:r w:rsidR="00047278">
              <w:t>vouchers or original records that may indicate the flow of money.</w:t>
            </w:r>
          </w:p>
          <w:p w:rsidR="00047278" w:rsidRDefault="003311A7" w:rsidP="003171AA">
            <w:pPr>
              <w:pStyle w:val="ListParagraph"/>
              <w:numPr>
                <w:ilvl w:val="0"/>
                <w:numId w:val="15"/>
              </w:numPr>
            </w:pPr>
            <w:r>
              <w:t xml:space="preserve">Intranet sources. </w:t>
            </w:r>
            <w:r w:rsidR="00FB03B1">
              <w:t>The networks connecting employees and the di</w:t>
            </w:r>
            <w:r w:rsidR="00130E50">
              <w:t>f</w:t>
            </w:r>
            <w:r w:rsidR="00FB03B1">
              <w:t>ferent depar</w:t>
            </w:r>
            <w:r w:rsidR="00130E50">
              <w:t>t</w:t>
            </w:r>
            <w:r w:rsidR="00FB03B1">
              <w:t>ments.</w:t>
            </w:r>
          </w:p>
          <w:p w:rsidR="00FB03B1" w:rsidRDefault="00130E50" w:rsidP="003171AA">
            <w:pPr>
              <w:pStyle w:val="ListParagraph"/>
              <w:numPr>
                <w:ilvl w:val="0"/>
                <w:numId w:val="15"/>
              </w:numPr>
            </w:pPr>
            <w:r>
              <w:t xml:space="preserve">E-mails. </w:t>
            </w:r>
            <w:r w:rsidR="009D006F">
              <w:t>The corporate server stores all messages.</w:t>
            </w:r>
          </w:p>
          <w:p w:rsidR="00A13DAA" w:rsidRDefault="00A13DAA" w:rsidP="00A13DAA"/>
          <w:p w:rsidR="00A13DAA" w:rsidRDefault="00A13DAA" w:rsidP="00A13DAA">
            <w:pPr>
              <w:rPr>
                <w:b/>
              </w:rPr>
            </w:pPr>
            <w:r>
              <w:rPr>
                <w:b/>
              </w:rPr>
              <w:t xml:space="preserve">Q2. </w:t>
            </w:r>
            <w:r w:rsidR="001C6A51">
              <w:rPr>
                <w:b/>
              </w:rPr>
              <w:t xml:space="preserve">Evidence is required to support any investigation of financial crime. Discuss various types of evidence </w:t>
            </w:r>
            <w:r w:rsidR="00145D54">
              <w:rPr>
                <w:b/>
              </w:rPr>
              <w:t>used in financial crime investigations.</w:t>
            </w:r>
          </w:p>
          <w:p w:rsidR="00903620" w:rsidRDefault="00903620" w:rsidP="00A13DAA">
            <w:pPr>
              <w:rPr>
                <w:b/>
              </w:rPr>
            </w:pPr>
          </w:p>
          <w:p w:rsidR="003B692C" w:rsidRDefault="00723145" w:rsidP="00A13DAA">
            <w:r>
              <w:t xml:space="preserve">Direct evidence </w:t>
            </w:r>
            <w:r w:rsidR="004F2CFD">
              <w:t>proves a fact without making any inferences or presumptions</w:t>
            </w:r>
            <w:r w:rsidR="00713F21">
              <w:t xml:space="preserve">. Circumstantial evidence proves a fact </w:t>
            </w:r>
            <w:r w:rsidR="005314CB">
              <w:t>through inferences or presumptions.</w:t>
            </w:r>
            <w:r w:rsidR="00453B28">
              <w:t xml:space="preserve"> Oral evidence </w:t>
            </w:r>
            <w:r w:rsidR="00855609">
              <w:t>involves witness accounts and presentation</w:t>
            </w:r>
            <w:r w:rsidR="00E4647A">
              <w:t xml:space="preserve"> during submission of records</w:t>
            </w:r>
            <w:r w:rsidR="007D728D">
              <w:t xml:space="preserve"> and physical objects. </w:t>
            </w:r>
            <w:r w:rsidR="00395678">
              <w:t xml:space="preserve">There is documentary </w:t>
            </w:r>
            <w:r w:rsidR="001A076C">
              <w:t>evidence which include</w:t>
            </w:r>
            <w:r w:rsidR="003314BD">
              <w:t xml:space="preserve">s written material. You get </w:t>
            </w:r>
            <w:r w:rsidR="00AD60D3">
              <w:t>real or physical evidence that consi</w:t>
            </w:r>
            <w:r w:rsidR="002F3E4E">
              <w:t>s</w:t>
            </w:r>
            <w:r w:rsidR="00AD60D3">
              <w:t>t of tang</w:t>
            </w:r>
            <w:r w:rsidR="002F3E4E">
              <w:t xml:space="preserve">ible </w:t>
            </w:r>
            <w:r w:rsidR="00AE22B9">
              <w:t>objects or property.</w:t>
            </w:r>
            <w:r w:rsidR="002E1B08">
              <w:t xml:space="preserve"> Evidence is said to be material </w:t>
            </w:r>
            <w:r w:rsidR="006641B1">
              <w:t>if it is signi</w:t>
            </w:r>
            <w:r w:rsidR="0030769F">
              <w:t xml:space="preserve">ficant to the outcome of a trial. </w:t>
            </w:r>
          </w:p>
          <w:p w:rsidR="005F4033" w:rsidRDefault="005F4033" w:rsidP="00A13DAA"/>
          <w:p w:rsidR="00517325" w:rsidRDefault="005F4033" w:rsidP="00A13DAA">
            <w:pPr>
              <w:rPr>
                <w:b/>
              </w:rPr>
            </w:pPr>
            <w:r>
              <w:rPr>
                <w:b/>
              </w:rPr>
              <w:t xml:space="preserve">Q3. Evidence gathered in financial crime cases is different from the one </w:t>
            </w:r>
            <w:r w:rsidR="007971ED">
              <w:rPr>
                <w:b/>
              </w:rPr>
              <w:t>gathered in non-financial crime cases. What is the basic difference in the composition of these two types of evi</w:t>
            </w:r>
            <w:r w:rsidR="006D159B">
              <w:rPr>
                <w:b/>
              </w:rPr>
              <w:t>de</w:t>
            </w:r>
            <w:r w:rsidR="00DB283C">
              <w:rPr>
                <w:b/>
              </w:rPr>
              <w:t>nce</w:t>
            </w:r>
            <w:r w:rsidR="00517325">
              <w:rPr>
                <w:b/>
              </w:rPr>
              <w:t>?</w:t>
            </w:r>
          </w:p>
          <w:p w:rsidR="00517325" w:rsidRDefault="00517325" w:rsidP="00A13DAA">
            <w:pPr>
              <w:rPr>
                <w:b/>
              </w:rPr>
            </w:pPr>
          </w:p>
          <w:p w:rsidR="00903620" w:rsidRPr="006D159B" w:rsidRDefault="00517325" w:rsidP="00A13DAA">
            <w:pPr>
              <w:rPr>
                <w:b/>
              </w:rPr>
            </w:pPr>
            <w:r>
              <w:t xml:space="preserve">In cases of murder </w:t>
            </w:r>
            <w:r w:rsidR="008624CC">
              <w:t>or burglary, for example, evidence usually comprise fingerprints, weapons</w:t>
            </w:r>
            <w:r w:rsidR="00A945E3">
              <w:t>, and other physical or real objects. Sometime documentary proof and photograp</w:t>
            </w:r>
            <w:r w:rsidR="00680E86">
              <w:t>hs are also considered importan</w:t>
            </w:r>
            <w:r w:rsidR="003F06FE">
              <w:t>t</w:t>
            </w:r>
            <w:r w:rsidR="00BF5ECF">
              <w:t xml:space="preserve"> evidence but these are r</w:t>
            </w:r>
            <w:r w:rsidR="001746E9">
              <w:t>elatively rare in non-financial</w:t>
            </w:r>
            <w:r w:rsidR="003D2E40">
              <w:t xml:space="preserve"> crimes. Financial crimes on the other</w:t>
            </w:r>
            <w:r w:rsidR="0042570E">
              <w:t xml:space="preserve"> </w:t>
            </w:r>
            <w:r w:rsidR="003D2E40">
              <w:t>hand</w:t>
            </w:r>
            <w:r w:rsidR="0042570E">
              <w:t xml:space="preserve"> are highly document based. </w:t>
            </w:r>
            <w:r w:rsidR="00E50807">
              <w:t xml:space="preserve">Investigators are usually </w:t>
            </w:r>
            <w:r w:rsidR="003C7B16">
              <w:t>faced with volumes of documents</w:t>
            </w:r>
            <w:r w:rsidR="00A614A3">
              <w:t xml:space="preserve">. What is considered an unusually high volume </w:t>
            </w:r>
            <w:r w:rsidR="00292E59">
              <w:t>of evidence for non-financial crimes is a very common volume for financial crimes.</w:t>
            </w:r>
            <w:r w:rsidR="00A614A3">
              <w:t xml:space="preserve"> </w:t>
            </w:r>
            <w:r w:rsidR="003D2E40">
              <w:t xml:space="preserve"> </w:t>
            </w:r>
            <w:r w:rsidR="002E1B08">
              <w:t xml:space="preserve"> </w:t>
            </w:r>
            <w:r w:rsidR="00453B28">
              <w:t xml:space="preserve"> </w:t>
            </w:r>
          </w:p>
          <w:p w:rsidR="00E17029" w:rsidRPr="00E83BB8" w:rsidRDefault="00E17029" w:rsidP="00E83BB8">
            <w:pPr>
              <w:ind w:left="45"/>
              <w:rPr>
                <w:b/>
              </w:rPr>
            </w:pPr>
          </w:p>
          <w:p w:rsidR="00BE5868" w:rsidRPr="00BE5868" w:rsidRDefault="00BE5868" w:rsidP="003A3A51"/>
        </w:tc>
      </w:tr>
      <w:tr w:rsidR="00E54EA4" w:rsidTr="00CC2FB3">
        <w:tc>
          <w:tcPr>
            <w:tcW w:w="9242" w:type="dxa"/>
          </w:tcPr>
          <w:p w:rsidR="00E54EA4" w:rsidRPr="008C4ED8" w:rsidRDefault="00E54EA4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22000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Marius Theart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92E5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</w:t>
            </w:r>
            <w:r w:rsidR="000003BB">
              <w:rPr>
                <w:rFonts w:cs="Bliss-Regular"/>
                <w:color w:val="000000"/>
              </w:rPr>
              <w:t>/05/2016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296" w:rsidRDefault="000F2296" w:rsidP="00CB4D0A">
      <w:pPr>
        <w:spacing w:after="0" w:line="240" w:lineRule="auto"/>
      </w:pPr>
      <w:r>
        <w:separator/>
      </w:r>
    </w:p>
  </w:endnote>
  <w:endnote w:type="continuationSeparator" w:id="0">
    <w:p w:rsidR="000F2296" w:rsidRDefault="000F229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296" w:rsidRDefault="000F2296" w:rsidP="00CB4D0A">
      <w:pPr>
        <w:spacing w:after="0" w:line="240" w:lineRule="auto"/>
      </w:pPr>
      <w:r>
        <w:separator/>
      </w:r>
    </w:p>
  </w:footnote>
  <w:footnote w:type="continuationSeparator" w:id="0">
    <w:p w:rsidR="000F2296" w:rsidRDefault="000F2296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1724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4068" w:rsidRDefault="0000406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04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04068" w:rsidRDefault="00004068" w:rsidP="00004068">
    <w:pPr>
      <w:pStyle w:val="Header"/>
    </w:pPr>
    <w:r>
      <w:tab/>
    </w:r>
    <w:r>
      <w:tab/>
      <w:t>Marius Theart</w:t>
    </w:r>
  </w:p>
  <w:p w:rsidR="00004068" w:rsidRDefault="00004068" w:rsidP="00004068">
    <w:pPr>
      <w:pStyle w:val="Header"/>
    </w:pPr>
    <w:r>
      <w:tab/>
    </w:r>
    <w:r>
      <w:tab/>
      <w:t>Student nr: 1320</w:t>
    </w:r>
  </w:p>
  <w:p w:rsidR="00004068" w:rsidRDefault="003A3A51" w:rsidP="00004068">
    <w:pPr>
      <w:pStyle w:val="Header"/>
    </w:pPr>
    <w:r>
      <w:tab/>
    </w:r>
    <w:r>
      <w:tab/>
      <w:t xml:space="preserve">Assessment </w:t>
    </w:r>
    <w:r w:rsidR="008E3B1F">
      <w:t>6</w:t>
    </w:r>
  </w:p>
  <w:p w:rsidR="00386EF3" w:rsidRDefault="00386E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E1824"/>
    <w:multiLevelType w:val="hybridMultilevel"/>
    <w:tmpl w:val="4DF872E4"/>
    <w:lvl w:ilvl="0" w:tplc="51A6D440">
      <w:numFmt w:val="bullet"/>
      <w:lvlText w:val="-"/>
      <w:lvlJc w:val="left"/>
      <w:pPr>
        <w:ind w:left="40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28075A48"/>
    <w:multiLevelType w:val="hybridMultilevel"/>
    <w:tmpl w:val="74ECE938"/>
    <w:lvl w:ilvl="0" w:tplc="C7CA37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9066F"/>
    <w:multiLevelType w:val="hybridMultilevel"/>
    <w:tmpl w:val="6BCAC6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87AB2"/>
    <w:multiLevelType w:val="hybridMultilevel"/>
    <w:tmpl w:val="BB204B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F284E"/>
    <w:multiLevelType w:val="hybridMultilevel"/>
    <w:tmpl w:val="F8128D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2D5C8B"/>
    <w:multiLevelType w:val="hybridMultilevel"/>
    <w:tmpl w:val="396662D2"/>
    <w:lvl w:ilvl="0" w:tplc="F9A287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D37A73"/>
    <w:multiLevelType w:val="hybridMultilevel"/>
    <w:tmpl w:val="BBCAE7E0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01FB6"/>
    <w:multiLevelType w:val="hybridMultilevel"/>
    <w:tmpl w:val="7DAE029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4592E"/>
    <w:multiLevelType w:val="hybridMultilevel"/>
    <w:tmpl w:val="D33C5CB2"/>
    <w:lvl w:ilvl="0" w:tplc="93C0BAE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C4AB6"/>
    <w:multiLevelType w:val="hybridMultilevel"/>
    <w:tmpl w:val="5EE25CC2"/>
    <w:lvl w:ilvl="0" w:tplc="707E101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5F6D1B91"/>
    <w:multiLevelType w:val="hybridMultilevel"/>
    <w:tmpl w:val="A1F02190"/>
    <w:lvl w:ilvl="0" w:tplc="74263B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503F4"/>
    <w:multiLevelType w:val="hybridMultilevel"/>
    <w:tmpl w:val="EEA4C714"/>
    <w:lvl w:ilvl="0" w:tplc="FC90ED78">
      <w:start w:val="1"/>
      <w:numFmt w:val="lowerLetter"/>
      <w:lvlText w:val="%1)"/>
      <w:lvlJc w:val="left"/>
      <w:pPr>
        <w:ind w:left="1125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74E25D10"/>
    <w:multiLevelType w:val="hybridMultilevel"/>
    <w:tmpl w:val="E74E3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063D5"/>
    <w:multiLevelType w:val="hybridMultilevel"/>
    <w:tmpl w:val="8000ED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3"/>
  </w:num>
  <w:num w:numId="3">
    <w:abstractNumId w:val="5"/>
  </w:num>
  <w:num w:numId="4">
    <w:abstractNumId w:val="11"/>
  </w:num>
  <w:num w:numId="5">
    <w:abstractNumId w:val="1"/>
  </w:num>
  <w:num w:numId="6">
    <w:abstractNumId w:val="9"/>
  </w:num>
  <w:num w:numId="7">
    <w:abstractNumId w:val="3"/>
  </w:num>
  <w:num w:numId="8">
    <w:abstractNumId w:val="2"/>
  </w:num>
  <w:num w:numId="9">
    <w:abstractNumId w:val="0"/>
  </w:num>
  <w:num w:numId="10">
    <w:abstractNumId w:val="10"/>
  </w:num>
  <w:num w:numId="11">
    <w:abstractNumId w:val="6"/>
  </w:num>
  <w:num w:numId="12">
    <w:abstractNumId w:val="7"/>
  </w:num>
  <w:num w:numId="13">
    <w:abstractNumId w:val="12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020E"/>
    <w:rsid w:val="000003BB"/>
    <w:rsid w:val="00004068"/>
    <w:rsid w:val="00010E86"/>
    <w:rsid w:val="000158F9"/>
    <w:rsid w:val="00035CDD"/>
    <w:rsid w:val="000379B9"/>
    <w:rsid w:val="00040083"/>
    <w:rsid w:val="00047278"/>
    <w:rsid w:val="0004727D"/>
    <w:rsid w:val="00055992"/>
    <w:rsid w:val="000820E8"/>
    <w:rsid w:val="000C0AEC"/>
    <w:rsid w:val="000F029F"/>
    <w:rsid w:val="000F2296"/>
    <w:rsid w:val="000F5131"/>
    <w:rsid w:val="0010562A"/>
    <w:rsid w:val="00107062"/>
    <w:rsid w:val="001175EE"/>
    <w:rsid w:val="00130E50"/>
    <w:rsid w:val="00145D54"/>
    <w:rsid w:val="00157CF6"/>
    <w:rsid w:val="00160688"/>
    <w:rsid w:val="001746E9"/>
    <w:rsid w:val="00182416"/>
    <w:rsid w:val="00184356"/>
    <w:rsid w:val="00187EB4"/>
    <w:rsid w:val="00195C67"/>
    <w:rsid w:val="001A076C"/>
    <w:rsid w:val="001C6A51"/>
    <w:rsid w:val="001F0481"/>
    <w:rsid w:val="001F0B75"/>
    <w:rsid w:val="0020451E"/>
    <w:rsid w:val="00206B9D"/>
    <w:rsid w:val="002160FE"/>
    <w:rsid w:val="00220005"/>
    <w:rsid w:val="0023259C"/>
    <w:rsid w:val="002407DA"/>
    <w:rsid w:val="0024221F"/>
    <w:rsid w:val="002474A6"/>
    <w:rsid w:val="002664E2"/>
    <w:rsid w:val="00273FA6"/>
    <w:rsid w:val="00282BCD"/>
    <w:rsid w:val="00292E59"/>
    <w:rsid w:val="002A4A37"/>
    <w:rsid w:val="002B0BD7"/>
    <w:rsid w:val="002B573D"/>
    <w:rsid w:val="002C5CB2"/>
    <w:rsid w:val="002E1B08"/>
    <w:rsid w:val="002F3E4E"/>
    <w:rsid w:val="002F5372"/>
    <w:rsid w:val="002F779F"/>
    <w:rsid w:val="00303241"/>
    <w:rsid w:val="0030769F"/>
    <w:rsid w:val="003171AA"/>
    <w:rsid w:val="003204E3"/>
    <w:rsid w:val="00322966"/>
    <w:rsid w:val="0032597D"/>
    <w:rsid w:val="003311A7"/>
    <w:rsid w:val="003314BD"/>
    <w:rsid w:val="00332EF8"/>
    <w:rsid w:val="00344064"/>
    <w:rsid w:val="00365C5D"/>
    <w:rsid w:val="00365F3E"/>
    <w:rsid w:val="00371885"/>
    <w:rsid w:val="00375195"/>
    <w:rsid w:val="00386EF3"/>
    <w:rsid w:val="00395678"/>
    <w:rsid w:val="00396976"/>
    <w:rsid w:val="003A3A51"/>
    <w:rsid w:val="003B692C"/>
    <w:rsid w:val="003B7363"/>
    <w:rsid w:val="003C4353"/>
    <w:rsid w:val="003C7B16"/>
    <w:rsid w:val="003D2E40"/>
    <w:rsid w:val="003D532F"/>
    <w:rsid w:val="003E2B87"/>
    <w:rsid w:val="003E64D3"/>
    <w:rsid w:val="003F06FE"/>
    <w:rsid w:val="004016C8"/>
    <w:rsid w:val="00403EDC"/>
    <w:rsid w:val="00405895"/>
    <w:rsid w:val="004058DF"/>
    <w:rsid w:val="0041438F"/>
    <w:rsid w:val="0042475E"/>
    <w:rsid w:val="0042570E"/>
    <w:rsid w:val="00453B28"/>
    <w:rsid w:val="00456365"/>
    <w:rsid w:val="00457FB3"/>
    <w:rsid w:val="00460D2C"/>
    <w:rsid w:val="0047763A"/>
    <w:rsid w:val="00486F1A"/>
    <w:rsid w:val="00490CB9"/>
    <w:rsid w:val="004936F0"/>
    <w:rsid w:val="004A2CE2"/>
    <w:rsid w:val="004D67BA"/>
    <w:rsid w:val="004E3CDA"/>
    <w:rsid w:val="004F2CC9"/>
    <w:rsid w:val="004F2CFD"/>
    <w:rsid w:val="004F4B4D"/>
    <w:rsid w:val="004F4B5D"/>
    <w:rsid w:val="0050216D"/>
    <w:rsid w:val="005023C5"/>
    <w:rsid w:val="00503D7E"/>
    <w:rsid w:val="0050778F"/>
    <w:rsid w:val="00517325"/>
    <w:rsid w:val="00522BE5"/>
    <w:rsid w:val="005314CB"/>
    <w:rsid w:val="00535F31"/>
    <w:rsid w:val="00560427"/>
    <w:rsid w:val="00566902"/>
    <w:rsid w:val="00574D64"/>
    <w:rsid w:val="00591365"/>
    <w:rsid w:val="005B31E4"/>
    <w:rsid w:val="005F4033"/>
    <w:rsid w:val="006034F6"/>
    <w:rsid w:val="00607874"/>
    <w:rsid w:val="00607E77"/>
    <w:rsid w:val="00617BB3"/>
    <w:rsid w:val="00637FBC"/>
    <w:rsid w:val="00645CDD"/>
    <w:rsid w:val="00650520"/>
    <w:rsid w:val="006641B1"/>
    <w:rsid w:val="0067295C"/>
    <w:rsid w:val="00673857"/>
    <w:rsid w:val="00680E86"/>
    <w:rsid w:val="006823A7"/>
    <w:rsid w:val="00693B4D"/>
    <w:rsid w:val="006A0BEE"/>
    <w:rsid w:val="006B779E"/>
    <w:rsid w:val="006D159B"/>
    <w:rsid w:val="006D3445"/>
    <w:rsid w:val="006E2C74"/>
    <w:rsid w:val="0070347F"/>
    <w:rsid w:val="0070678E"/>
    <w:rsid w:val="007114A2"/>
    <w:rsid w:val="00713F21"/>
    <w:rsid w:val="00723145"/>
    <w:rsid w:val="00732349"/>
    <w:rsid w:val="00745FB4"/>
    <w:rsid w:val="00791349"/>
    <w:rsid w:val="007971ED"/>
    <w:rsid w:val="007A24E7"/>
    <w:rsid w:val="007A28F0"/>
    <w:rsid w:val="007C4E7B"/>
    <w:rsid w:val="007D728D"/>
    <w:rsid w:val="007E5098"/>
    <w:rsid w:val="007F6296"/>
    <w:rsid w:val="008276BA"/>
    <w:rsid w:val="00831C11"/>
    <w:rsid w:val="0084722C"/>
    <w:rsid w:val="00855609"/>
    <w:rsid w:val="008624CC"/>
    <w:rsid w:val="008A35FC"/>
    <w:rsid w:val="008A60B4"/>
    <w:rsid w:val="008B3C31"/>
    <w:rsid w:val="008B64FE"/>
    <w:rsid w:val="008C4ED8"/>
    <w:rsid w:val="008E3B1F"/>
    <w:rsid w:val="00903620"/>
    <w:rsid w:val="00915BD4"/>
    <w:rsid w:val="00927738"/>
    <w:rsid w:val="00935BF7"/>
    <w:rsid w:val="0095442C"/>
    <w:rsid w:val="00983942"/>
    <w:rsid w:val="009B2C37"/>
    <w:rsid w:val="009C37E0"/>
    <w:rsid w:val="009D006F"/>
    <w:rsid w:val="009F3EDD"/>
    <w:rsid w:val="00A13DAA"/>
    <w:rsid w:val="00A145B5"/>
    <w:rsid w:val="00A14B66"/>
    <w:rsid w:val="00A25F94"/>
    <w:rsid w:val="00A264B5"/>
    <w:rsid w:val="00A47E2A"/>
    <w:rsid w:val="00A614A3"/>
    <w:rsid w:val="00A65CF7"/>
    <w:rsid w:val="00A815E9"/>
    <w:rsid w:val="00A851DA"/>
    <w:rsid w:val="00A945E3"/>
    <w:rsid w:val="00AA4157"/>
    <w:rsid w:val="00AC1945"/>
    <w:rsid w:val="00AC387F"/>
    <w:rsid w:val="00AC720A"/>
    <w:rsid w:val="00AC7D5B"/>
    <w:rsid w:val="00AD60D3"/>
    <w:rsid w:val="00AE13CB"/>
    <w:rsid w:val="00AE1481"/>
    <w:rsid w:val="00AE22B9"/>
    <w:rsid w:val="00AE4004"/>
    <w:rsid w:val="00B01E82"/>
    <w:rsid w:val="00B0415E"/>
    <w:rsid w:val="00B04678"/>
    <w:rsid w:val="00BA13F6"/>
    <w:rsid w:val="00BC4014"/>
    <w:rsid w:val="00BC46DF"/>
    <w:rsid w:val="00BC6279"/>
    <w:rsid w:val="00BD3895"/>
    <w:rsid w:val="00BE5868"/>
    <w:rsid w:val="00BE6984"/>
    <w:rsid w:val="00BF5ECF"/>
    <w:rsid w:val="00C03577"/>
    <w:rsid w:val="00C23CC6"/>
    <w:rsid w:val="00C53FFA"/>
    <w:rsid w:val="00C62BA5"/>
    <w:rsid w:val="00C65FEA"/>
    <w:rsid w:val="00C75627"/>
    <w:rsid w:val="00C8789B"/>
    <w:rsid w:val="00CA0AC2"/>
    <w:rsid w:val="00CB4D0A"/>
    <w:rsid w:val="00CC2FB3"/>
    <w:rsid w:val="00CC575A"/>
    <w:rsid w:val="00D039AC"/>
    <w:rsid w:val="00D35330"/>
    <w:rsid w:val="00D427DE"/>
    <w:rsid w:val="00D42889"/>
    <w:rsid w:val="00D44FC5"/>
    <w:rsid w:val="00D46232"/>
    <w:rsid w:val="00D47E74"/>
    <w:rsid w:val="00D5587D"/>
    <w:rsid w:val="00D621ED"/>
    <w:rsid w:val="00D707CC"/>
    <w:rsid w:val="00D71D5D"/>
    <w:rsid w:val="00D75B24"/>
    <w:rsid w:val="00D821FE"/>
    <w:rsid w:val="00D824D3"/>
    <w:rsid w:val="00D97728"/>
    <w:rsid w:val="00DB0793"/>
    <w:rsid w:val="00DB283C"/>
    <w:rsid w:val="00DC793B"/>
    <w:rsid w:val="00DD10A7"/>
    <w:rsid w:val="00E00821"/>
    <w:rsid w:val="00E04DB4"/>
    <w:rsid w:val="00E17029"/>
    <w:rsid w:val="00E30679"/>
    <w:rsid w:val="00E4597D"/>
    <w:rsid w:val="00E4647A"/>
    <w:rsid w:val="00E50807"/>
    <w:rsid w:val="00E54832"/>
    <w:rsid w:val="00E54EA4"/>
    <w:rsid w:val="00E56A90"/>
    <w:rsid w:val="00E641CC"/>
    <w:rsid w:val="00E7160C"/>
    <w:rsid w:val="00E83BB8"/>
    <w:rsid w:val="00E96CA2"/>
    <w:rsid w:val="00E975E7"/>
    <w:rsid w:val="00EA30AB"/>
    <w:rsid w:val="00EB3925"/>
    <w:rsid w:val="00EB39E7"/>
    <w:rsid w:val="00EC3322"/>
    <w:rsid w:val="00ED44B3"/>
    <w:rsid w:val="00EF2285"/>
    <w:rsid w:val="00EF7AFF"/>
    <w:rsid w:val="00F075C7"/>
    <w:rsid w:val="00F14FCF"/>
    <w:rsid w:val="00F43473"/>
    <w:rsid w:val="00F640D8"/>
    <w:rsid w:val="00F95237"/>
    <w:rsid w:val="00FB03B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4D1861"/>
  <w15:docId w15:val="{244DD27E-ED8E-4176-AE58-B42BE20D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FDF46-368E-47DC-B895-CF4CB07366A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Marius Theart</cp:lastModifiedBy>
  <cp:revision>127</cp:revision>
  <dcterms:created xsi:type="dcterms:W3CDTF">2016-05-06T16:12:00Z</dcterms:created>
  <dcterms:modified xsi:type="dcterms:W3CDTF">2016-05-13T19:48:00Z</dcterms:modified>
</cp:coreProperties>
</file>