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794" w:rsidRDefault="00F3745A" w:rsidP="00F3745A">
      <w:pPr>
        <w:spacing w:line="360" w:lineRule="auto"/>
        <w:jc w:val="both"/>
        <w:rPr>
          <w:rFonts w:ascii="Arial" w:hAnsi="Arial" w:cs="Arial"/>
          <w:sz w:val="24"/>
          <w:szCs w:val="24"/>
          <w:lang w:val="en-AU"/>
        </w:rPr>
      </w:pPr>
      <w:r>
        <w:rPr>
          <w:rFonts w:ascii="Arial" w:hAnsi="Arial" w:cs="Arial"/>
          <w:sz w:val="24"/>
          <w:szCs w:val="24"/>
          <w:lang w:val="en-AU"/>
        </w:rPr>
        <w:t>Name: Stacey Roach-Celestine</w:t>
      </w:r>
    </w:p>
    <w:p w:rsidR="00F3745A" w:rsidRDefault="00F3745A" w:rsidP="00F3745A">
      <w:pPr>
        <w:spacing w:line="360" w:lineRule="auto"/>
        <w:jc w:val="both"/>
        <w:rPr>
          <w:rFonts w:ascii="Arial" w:hAnsi="Arial" w:cs="Arial"/>
          <w:sz w:val="24"/>
          <w:szCs w:val="24"/>
          <w:lang w:val="en-AU"/>
        </w:rPr>
      </w:pPr>
      <w:r>
        <w:rPr>
          <w:rFonts w:ascii="Arial" w:hAnsi="Arial" w:cs="Arial"/>
          <w:sz w:val="24"/>
          <w:szCs w:val="24"/>
          <w:lang w:val="en-AU"/>
        </w:rPr>
        <w:t>Student Number: 5509</w:t>
      </w:r>
    </w:p>
    <w:p w:rsidR="00F3745A" w:rsidRDefault="00F3745A" w:rsidP="00F3745A">
      <w:pPr>
        <w:spacing w:line="360" w:lineRule="auto"/>
        <w:jc w:val="both"/>
        <w:rPr>
          <w:rFonts w:ascii="Arial" w:hAnsi="Arial" w:cs="Arial"/>
          <w:sz w:val="24"/>
          <w:szCs w:val="24"/>
          <w:lang w:val="en-AU"/>
        </w:rPr>
      </w:pPr>
      <w:r>
        <w:rPr>
          <w:rFonts w:ascii="Arial" w:hAnsi="Arial" w:cs="Arial"/>
          <w:sz w:val="24"/>
          <w:szCs w:val="24"/>
          <w:lang w:val="en-AU"/>
        </w:rPr>
        <w:t>Assignment number: 1</w:t>
      </w:r>
    </w:p>
    <w:p w:rsidR="00F3745A" w:rsidRDefault="00F3745A" w:rsidP="00F3745A">
      <w:pPr>
        <w:spacing w:line="360" w:lineRule="auto"/>
        <w:jc w:val="both"/>
        <w:rPr>
          <w:rFonts w:ascii="Arial" w:hAnsi="Arial" w:cs="Arial"/>
          <w:sz w:val="24"/>
          <w:szCs w:val="24"/>
          <w:lang w:val="en-AU"/>
        </w:rPr>
      </w:pPr>
      <w:r>
        <w:rPr>
          <w:rFonts w:ascii="Arial" w:hAnsi="Arial" w:cs="Arial"/>
          <w:sz w:val="24"/>
          <w:szCs w:val="24"/>
          <w:lang w:val="en-AU"/>
        </w:rPr>
        <w:t>Course title: Forensic Accounting Level 4</w:t>
      </w: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Default="00F3745A" w:rsidP="00F3745A">
      <w:pPr>
        <w:spacing w:line="360" w:lineRule="auto"/>
        <w:jc w:val="both"/>
        <w:rPr>
          <w:rFonts w:ascii="Arial" w:hAnsi="Arial" w:cs="Arial"/>
          <w:sz w:val="24"/>
          <w:szCs w:val="24"/>
          <w:lang w:val="en-AU"/>
        </w:rPr>
      </w:pPr>
    </w:p>
    <w:p w:rsidR="00F3745A" w:rsidRPr="00353125" w:rsidRDefault="00F3745A" w:rsidP="00F3745A">
      <w:pPr>
        <w:spacing w:line="360" w:lineRule="auto"/>
        <w:jc w:val="both"/>
        <w:rPr>
          <w:rFonts w:ascii="Arial" w:hAnsi="Arial" w:cs="Arial"/>
          <w:b/>
          <w:sz w:val="24"/>
          <w:szCs w:val="24"/>
          <w:lang w:val="en-AU"/>
        </w:rPr>
      </w:pPr>
      <w:r w:rsidRPr="00353125">
        <w:rPr>
          <w:rFonts w:ascii="Arial" w:hAnsi="Arial" w:cs="Arial"/>
          <w:b/>
          <w:sz w:val="24"/>
          <w:szCs w:val="24"/>
          <w:lang w:val="en-AU"/>
        </w:rPr>
        <w:lastRenderedPageBreak/>
        <w:t xml:space="preserve">1 Short </w:t>
      </w:r>
      <w:proofErr w:type="gramStart"/>
      <w:r w:rsidRPr="00353125">
        <w:rPr>
          <w:rFonts w:ascii="Arial" w:hAnsi="Arial" w:cs="Arial"/>
          <w:b/>
          <w:sz w:val="24"/>
          <w:szCs w:val="24"/>
          <w:lang w:val="en-AU"/>
        </w:rPr>
        <w:t>Questions</w:t>
      </w:r>
      <w:proofErr w:type="gramEnd"/>
    </w:p>
    <w:p w:rsidR="00D91F7D" w:rsidRDefault="005636AE" w:rsidP="00904E10">
      <w:pPr>
        <w:pStyle w:val="ListParagraph"/>
        <w:numPr>
          <w:ilvl w:val="0"/>
          <w:numId w:val="41"/>
        </w:numPr>
        <w:spacing w:line="360" w:lineRule="auto"/>
        <w:jc w:val="both"/>
        <w:rPr>
          <w:rFonts w:ascii="Arial" w:hAnsi="Arial" w:cs="Arial"/>
          <w:sz w:val="24"/>
          <w:szCs w:val="24"/>
          <w:lang w:val="en-AU"/>
        </w:rPr>
      </w:pPr>
      <w:r w:rsidRPr="005636AE">
        <w:rPr>
          <w:rFonts w:ascii="Arial" w:hAnsi="Arial" w:cs="Arial"/>
          <w:sz w:val="24"/>
          <w:szCs w:val="24"/>
          <w:lang w:val="en-AU"/>
        </w:rPr>
        <w:t xml:space="preserve">  Fraud is </w:t>
      </w:r>
      <w:r w:rsidR="00353125">
        <w:rPr>
          <w:rFonts w:ascii="Arial" w:hAnsi="Arial" w:cs="Arial"/>
          <w:sz w:val="24"/>
          <w:szCs w:val="24"/>
          <w:lang w:val="en-AU"/>
        </w:rPr>
        <w:t xml:space="preserve">an intentional act or acts committed by an individual or a group of persons for personal gain. These acts are done through the misuse of an entity’s assets or </w:t>
      </w:r>
      <w:r w:rsidR="00666107">
        <w:rPr>
          <w:rFonts w:ascii="Arial" w:hAnsi="Arial" w:cs="Arial"/>
          <w:sz w:val="24"/>
          <w:szCs w:val="24"/>
          <w:lang w:val="en-AU"/>
        </w:rPr>
        <w:t xml:space="preserve">resources. </w:t>
      </w:r>
      <w:r w:rsidR="00D91F7D">
        <w:rPr>
          <w:rFonts w:ascii="Arial" w:hAnsi="Arial" w:cs="Arial"/>
          <w:sz w:val="24"/>
          <w:szCs w:val="24"/>
          <w:lang w:val="en-AU"/>
        </w:rPr>
        <w:t xml:space="preserve">There are usually three conditions present when fraud occurs; they are incentive or pressure e.g. meeting of </w:t>
      </w:r>
      <w:proofErr w:type="gramStart"/>
      <w:r w:rsidR="00D91F7D">
        <w:rPr>
          <w:rFonts w:ascii="Arial" w:hAnsi="Arial" w:cs="Arial"/>
          <w:sz w:val="24"/>
          <w:szCs w:val="24"/>
          <w:lang w:val="en-AU"/>
        </w:rPr>
        <w:t>targets ,</w:t>
      </w:r>
      <w:proofErr w:type="gramEnd"/>
      <w:r w:rsidR="00D91F7D">
        <w:rPr>
          <w:rFonts w:ascii="Arial" w:hAnsi="Arial" w:cs="Arial"/>
          <w:sz w:val="24"/>
          <w:szCs w:val="24"/>
          <w:lang w:val="en-AU"/>
        </w:rPr>
        <w:t xml:space="preserve">secondly there is opportunity for example where it is perceived that the entity’s internal control is lacking and lastly attitude or rationalisation where the person feels that it is fine to </w:t>
      </w:r>
      <w:r w:rsidR="005D270F">
        <w:rPr>
          <w:rFonts w:ascii="Arial" w:hAnsi="Arial" w:cs="Arial"/>
          <w:sz w:val="24"/>
          <w:szCs w:val="24"/>
          <w:lang w:val="en-AU"/>
        </w:rPr>
        <w:t>commit the act</w:t>
      </w:r>
      <w:r w:rsidR="00D91F7D">
        <w:rPr>
          <w:rFonts w:ascii="Arial" w:hAnsi="Arial" w:cs="Arial"/>
          <w:sz w:val="24"/>
          <w:szCs w:val="24"/>
          <w:lang w:val="en-AU"/>
        </w:rPr>
        <w:t xml:space="preserve"> because it is acceptable</w:t>
      </w:r>
      <w:r w:rsidR="005D270F">
        <w:rPr>
          <w:rFonts w:ascii="Arial" w:hAnsi="Arial" w:cs="Arial"/>
          <w:sz w:val="24"/>
          <w:szCs w:val="24"/>
          <w:lang w:val="en-AU"/>
        </w:rPr>
        <w:t xml:space="preserve"> for example the entity’s tolerance of petty theft</w:t>
      </w:r>
      <w:r w:rsidR="00D91F7D">
        <w:rPr>
          <w:rFonts w:ascii="Arial" w:hAnsi="Arial" w:cs="Arial"/>
          <w:sz w:val="24"/>
          <w:szCs w:val="24"/>
          <w:lang w:val="en-AU"/>
        </w:rPr>
        <w:t>.</w:t>
      </w:r>
      <w:r w:rsidR="00D91F7D" w:rsidRPr="00D91F7D">
        <w:rPr>
          <w:rFonts w:ascii="Arial" w:hAnsi="Arial" w:cs="Arial"/>
          <w:sz w:val="24"/>
          <w:szCs w:val="24"/>
          <w:lang w:val="en-AU"/>
        </w:rPr>
        <w:t xml:space="preserve"> </w:t>
      </w:r>
    </w:p>
    <w:p w:rsidR="00F3745A" w:rsidRPr="005636AE" w:rsidRDefault="00666107" w:rsidP="00D91F7D">
      <w:pPr>
        <w:pStyle w:val="ListParagraph"/>
        <w:spacing w:line="360" w:lineRule="auto"/>
        <w:jc w:val="both"/>
        <w:rPr>
          <w:rFonts w:ascii="Arial" w:hAnsi="Arial" w:cs="Arial"/>
          <w:sz w:val="24"/>
          <w:szCs w:val="24"/>
          <w:lang w:val="en-AU"/>
        </w:rPr>
      </w:pPr>
      <w:r>
        <w:rPr>
          <w:rFonts w:ascii="Arial" w:hAnsi="Arial" w:cs="Arial"/>
          <w:sz w:val="24"/>
          <w:szCs w:val="24"/>
          <w:lang w:val="en-AU"/>
        </w:rPr>
        <w:t>There</w:t>
      </w:r>
      <w:r w:rsidR="003A3A3F">
        <w:rPr>
          <w:rFonts w:ascii="Arial" w:hAnsi="Arial" w:cs="Arial"/>
          <w:sz w:val="24"/>
          <w:szCs w:val="24"/>
          <w:lang w:val="en-AU"/>
        </w:rPr>
        <w:t xml:space="preserve"> are </w:t>
      </w:r>
      <w:r w:rsidR="00211C06">
        <w:rPr>
          <w:rFonts w:ascii="Arial" w:hAnsi="Arial" w:cs="Arial"/>
          <w:sz w:val="24"/>
          <w:szCs w:val="24"/>
          <w:lang w:val="en-AU"/>
        </w:rPr>
        <w:t xml:space="preserve">three </w:t>
      </w:r>
      <w:r w:rsidR="003A3A3F">
        <w:rPr>
          <w:rFonts w:ascii="Arial" w:hAnsi="Arial" w:cs="Arial"/>
          <w:sz w:val="24"/>
          <w:szCs w:val="24"/>
          <w:lang w:val="en-AU"/>
        </w:rPr>
        <w:t xml:space="preserve">different </w:t>
      </w:r>
      <w:r>
        <w:rPr>
          <w:rFonts w:ascii="Arial" w:hAnsi="Arial" w:cs="Arial"/>
          <w:sz w:val="24"/>
          <w:szCs w:val="24"/>
          <w:lang w:val="en-AU"/>
        </w:rPr>
        <w:t>types</w:t>
      </w:r>
      <w:r w:rsidR="003A3A3F">
        <w:rPr>
          <w:rFonts w:ascii="Arial" w:hAnsi="Arial" w:cs="Arial"/>
          <w:sz w:val="24"/>
          <w:szCs w:val="24"/>
          <w:lang w:val="en-AU"/>
        </w:rPr>
        <w:t xml:space="preserve"> of frau</w:t>
      </w:r>
      <w:r>
        <w:rPr>
          <w:rFonts w:ascii="Arial" w:hAnsi="Arial" w:cs="Arial"/>
          <w:sz w:val="24"/>
          <w:szCs w:val="24"/>
          <w:lang w:val="en-AU"/>
        </w:rPr>
        <w:t>d</w:t>
      </w:r>
      <w:r w:rsidR="00D91F7D">
        <w:rPr>
          <w:rFonts w:ascii="Arial" w:hAnsi="Arial" w:cs="Arial"/>
          <w:sz w:val="24"/>
          <w:szCs w:val="24"/>
          <w:lang w:val="en-AU"/>
        </w:rPr>
        <w:t>.</w:t>
      </w:r>
      <w:r w:rsidR="003A3A3F">
        <w:rPr>
          <w:rFonts w:ascii="Arial" w:hAnsi="Arial" w:cs="Arial"/>
          <w:sz w:val="24"/>
          <w:szCs w:val="24"/>
          <w:lang w:val="en-AU"/>
        </w:rPr>
        <w:t xml:space="preserve"> </w:t>
      </w:r>
      <w:r w:rsidR="00D91F7D">
        <w:rPr>
          <w:rFonts w:ascii="Arial" w:hAnsi="Arial" w:cs="Arial"/>
          <w:sz w:val="24"/>
          <w:szCs w:val="24"/>
          <w:lang w:val="en-AU"/>
        </w:rPr>
        <w:t>T</w:t>
      </w:r>
      <w:r>
        <w:rPr>
          <w:rFonts w:ascii="Arial" w:hAnsi="Arial" w:cs="Arial"/>
          <w:sz w:val="24"/>
          <w:szCs w:val="24"/>
          <w:lang w:val="en-AU"/>
        </w:rPr>
        <w:t>he</w:t>
      </w:r>
      <w:r w:rsidR="00211C06">
        <w:rPr>
          <w:rFonts w:ascii="Arial" w:hAnsi="Arial" w:cs="Arial"/>
          <w:sz w:val="24"/>
          <w:szCs w:val="24"/>
          <w:lang w:val="en-AU"/>
        </w:rPr>
        <w:t>se</w:t>
      </w:r>
      <w:r w:rsidR="003A3A3F">
        <w:rPr>
          <w:rFonts w:ascii="Arial" w:hAnsi="Arial" w:cs="Arial"/>
          <w:sz w:val="24"/>
          <w:szCs w:val="24"/>
          <w:lang w:val="en-AU"/>
        </w:rPr>
        <w:t xml:space="preserve"> are </w:t>
      </w:r>
      <w:r>
        <w:rPr>
          <w:rFonts w:ascii="Arial" w:hAnsi="Arial" w:cs="Arial"/>
          <w:sz w:val="24"/>
          <w:szCs w:val="24"/>
          <w:lang w:val="en-AU"/>
        </w:rPr>
        <w:t>financial</w:t>
      </w:r>
      <w:r w:rsidR="003A3A3F">
        <w:rPr>
          <w:rFonts w:ascii="Arial" w:hAnsi="Arial" w:cs="Arial"/>
          <w:sz w:val="24"/>
          <w:szCs w:val="24"/>
          <w:lang w:val="en-AU"/>
        </w:rPr>
        <w:t xml:space="preserve"> </w:t>
      </w:r>
      <w:r w:rsidR="00123515">
        <w:rPr>
          <w:rFonts w:ascii="Arial" w:hAnsi="Arial" w:cs="Arial"/>
          <w:sz w:val="24"/>
          <w:szCs w:val="24"/>
          <w:lang w:val="en-AU"/>
        </w:rPr>
        <w:t>statement</w:t>
      </w:r>
      <w:r w:rsidR="00D91F7D">
        <w:rPr>
          <w:rFonts w:ascii="Arial" w:hAnsi="Arial" w:cs="Arial"/>
          <w:sz w:val="24"/>
          <w:szCs w:val="24"/>
          <w:lang w:val="en-AU"/>
        </w:rPr>
        <w:t>s</w:t>
      </w:r>
      <w:r w:rsidR="003A3A3F">
        <w:rPr>
          <w:rFonts w:ascii="Arial" w:hAnsi="Arial" w:cs="Arial"/>
          <w:sz w:val="24"/>
          <w:szCs w:val="24"/>
          <w:lang w:val="en-AU"/>
        </w:rPr>
        <w:t xml:space="preserve"> </w:t>
      </w:r>
      <w:r w:rsidR="00572FBF">
        <w:rPr>
          <w:rFonts w:ascii="Arial" w:hAnsi="Arial" w:cs="Arial"/>
          <w:sz w:val="24"/>
          <w:szCs w:val="24"/>
          <w:lang w:val="en-AU"/>
        </w:rPr>
        <w:t>fraud,</w:t>
      </w:r>
      <w:r w:rsidR="003A3A3F">
        <w:rPr>
          <w:rFonts w:ascii="Arial" w:hAnsi="Arial" w:cs="Arial"/>
          <w:sz w:val="24"/>
          <w:szCs w:val="24"/>
          <w:lang w:val="en-AU"/>
        </w:rPr>
        <w:t xml:space="preserve"> asset misappropriation an</w:t>
      </w:r>
      <w:r w:rsidR="00F4304C">
        <w:rPr>
          <w:rFonts w:ascii="Arial" w:hAnsi="Arial" w:cs="Arial"/>
          <w:sz w:val="24"/>
          <w:szCs w:val="24"/>
          <w:lang w:val="en-AU"/>
        </w:rPr>
        <w:t>d</w:t>
      </w:r>
      <w:r w:rsidR="003A3A3F">
        <w:rPr>
          <w:rFonts w:ascii="Arial" w:hAnsi="Arial" w:cs="Arial"/>
          <w:sz w:val="24"/>
          <w:szCs w:val="24"/>
          <w:lang w:val="en-AU"/>
        </w:rPr>
        <w:t xml:space="preserve"> corruption</w:t>
      </w:r>
      <w:r w:rsidR="00D91F7D">
        <w:rPr>
          <w:rFonts w:ascii="Arial" w:hAnsi="Arial" w:cs="Arial"/>
          <w:sz w:val="24"/>
          <w:szCs w:val="24"/>
          <w:lang w:val="en-AU"/>
        </w:rPr>
        <w:t xml:space="preserve">. </w:t>
      </w:r>
      <w:r w:rsidR="00572FBF">
        <w:rPr>
          <w:rFonts w:ascii="Arial" w:hAnsi="Arial" w:cs="Arial"/>
          <w:sz w:val="24"/>
          <w:szCs w:val="24"/>
          <w:lang w:val="en-AU"/>
        </w:rPr>
        <w:t>Financial</w:t>
      </w:r>
      <w:r w:rsidR="00117BD5">
        <w:rPr>
          <w:rFonts w:ascii="Arial" w:hAnsi="Arial" w:cs="Arial"/>
          <w:sz w:val="24"/>
          <w:szCs w:val="24"/>
          <w:lang w:val="en-AU"/>
        </w:rPr>
        <w:t xml:space="preserve"> statement fraud </w:t>
      </w:r>
      <w:r w:rsidR="00572FBF">
        <w:rPr>
          <w:rFonts w:ascii="Arial" w:hAnsi="Arial" w:cs="Arial"/>
          <w:sz w:val="24"/>
          <w:szCs w:val="24"/>
          <w:lang w:val="en-AU"/>
        </w:rPr>
        <w:t>is th</w:t>
      </w:r>
      <w:r w:rsidR="00117BD5">
        <w:rPr>
          <w:rFonts w:ascii="Arial" w:hAnsi="Arial" w:cs="Arial"/>
          <w:sz w:val="24"/>
          <w:szCs w:val="24"/>
          <w:lang w:val="en-AU"/>
        </w:rPr>
        <w:t>e</w:t>
      </w:r>
      <w:r w:rsidR="00572FBF">
        <w:rPr>
          <w:rFonts w:ascii="Arial" w:hAnsi="Arial" w:cs="Arial"/>
          <w:sz w:val="24"/>
          <w:szCs w:val="24"/>
          <w:lang w:val="en-AU"/>
        </w:rPr>
        <w:t xml:space="preserve"> </w:t>
      </w:r>
      <w:r w:rsidR="00117BD5">
        <w:rPr>
          <w:rFonts w:ascii="Arial" w:hAnsi="Arial" w:cs="Arial"/>
          <w:sz w:val="24"/>
          <w:szCs w:val="24"/>
          <w:lang w:val="en-AU"/>
        </w:rPr>
        <w:t>intent</w:t>
      </w:r>
      <w:r w:rsidR="00572FBF">
        <w:rPr>
          <w:rFonts w:ascii="Arial" w:hAnsi="Arial" w:cs="Arial"/>
          <w:sz w:val="24"/>
          <w:szCs w:val="24"/>
          <w:lang w:val="en-AU"/>
        </w:rPr>
        <w:t xml:space="preserve">ional </w:t>
      </w:r>
      <w:r w:rsidR="00117BD5">
        <w:rPr>
          <w:rFonts w:ascii="Arial" w:hAnsi="Arial" w:cs="Arial"/>
          <w:sz w:val="24"/>
          <w:szCs w:val="24"/>
          <w:lang w:val="en-AU"/>
        </w:rPr>
        <w:t xml:space="preserve">misstatement of the </w:t>
      </w:r>
      <w:r w:rsidR="00572FBF">
        <w:rPr>
          <w:rFonts w:ascii="Arial" w:hAnsi="Arial" w:cs="Arial"/>
          <w:sz w:val="24"/>
          <w:szCs w:val="24"/>
          <w:lang w:val="en-AU"/>
        </w:rPr>
        <w:t>company’s</w:t>
      </w:r>
      <w:r w:rsidR="00117BD5">
        <w:rPr>
          <w:rFonts w:ascii="Arial" w:hAnsi="Arial" w:cs="Arial"/>
          <w:sz w:val="24"/>
          <w:szCs w:val="24"/>
          <w:lang w:val="en-AU"/>
        </w:rPr>
        <w:t xml:space="preserve"> </w:t>
      </w:r>
      <w:r w:rsidR="00572FBF">
        <w:rPr>
          <w:rFonts w:ascii="Arial" w:hAnsi="Arial" w:cs="Arial"/>
          <w:sz w:val="24"/>
          <w:szCs w:val="24"/>
          <w:lang w:val="en-AU"/>
        </w:rPr>
        <w:t>financial</w:t>
      </w:r>
      <w:r w:rsidR="00117BD5">
        <w:rPr>
          <w:rFonts w:ascii="Arial" w:hAnsi="Arial" w:cs="Arial"/>
          <w:sz w:val="24"/>
          <w:szCs w:val="24"/>
          <w:lang w:val="en-AU"/>
        </w:rPr>
        <w:t xml:space="preserve"> information</w:t>
      </w:r>
      <w:r w:rsidR="00D91F7D">
        <w:rPr>
          <w:rFonts w:ascii="Arial" w:hAnsi="Arial" w:cs="Arial"/>
          <w:sz w:val="24"/>
          <w:szCs w:val="24"/>
          <w:lang w:val="en-AU"/>
        </w:rPr>
        <w:t xml:space="preserve"> usually done to make the company appear more viable than it is.</w:t>
      </w:r>
      <w:r w:rsidR="00117BD5">
        <w:rPr>
          <w:rFonts w:ascii="Arial" w:hAnsi="Arial" w:cs="Arial"/>
          <w:sz w:val="24"/>
          <w:szCs w:val="24"/>
          <w:lang w:val="en-AU"/>
        </w:rPr>
        <w:t xml:space="preserve"> </w:t>
      </w:r>
      <w:r w:rsidR="00D91F7D">
        <w:rPr>
          <w:rFonts w:ascii="Arial" w:hAnsi="Arial" w:cs="Arial"/>
          <w:sz w:val="24"/>
          <w:szCs w:val="24"/>
          <w:lang w:val="en-AU"/>
        </w:rPr>
        <w:t>Asset misappropriation relates to the theft of the company’s asset such as cash</w:t>
      </w:r>
      <w:r w:rsidR="00211C06">
        <w:rPr>
          <w:rFonts w:ascii="Arial" w:hAnsi="Arial" w:cs="Arial"/>
          <w:sz w:val="24"/>
          <w:szCs w:val="24"/>
          <w:lang w:val="en-AU"/>
        </w:rPr>
        <w:t xml:space="preserve"> or</w:t>
      </w:r>
      <w:r w:rsidR="00D91F7D">
        <w:rPr>
          <w:rFonts w:ascii="Arial" w:hAnsi="Arial" w:cs="Arial"/>
          <w:sz w:val="24"/>
          <w:szCs w:val="24"/>
          <w:lang w:val="en-AU"/>
        </w:rPr>
        <w:t xml:space="preserve"> inventory</w:t>
      </w:r>
      <w:r w:rsidR="00211C06">
        <w:rPr>
          <w:rFonts w:ascii="Arial" w:hAnsi="Arial" w:cs="Arial"/>
          <w:sz w:val="24"/>
          <w:szCs w:val="24"/>
          <w:lang w:val="en-AU"/>
        </w:rPr>
        <w:t>.</w:t>
      </w:r>
      <w:r w:rsidR="00D91F7D">
        <w:rPr>
          <w:rFonts w:ascii="Arial" w:hAnsi="Arial" w:cs="Arial"/>
          <w:sz w:val="24"/>
          <w:szCs w:val="24"/>
          <w:lang w:val="en-AU"/>
        </w:rPr>
        <w:t xml:space="preserve"> </w:t>
      </w:r>
      <w:r w:rsidR="00211C06">
        <w:rPr>
          <w:rFonts w:ascii="Arial" w:hAnsi="Arial" w:cs="Arial"/>
          <w:sz w:val="24"/>
          <w:szCs w:val="24"/>
          <w:lang w:val="en-AU"/>
        </w:rPr>
        <w:t>M</w:t>
      </w:r>
      <w:r w:rsidR="00D91F7D">
        <w:rPr>
          <w:rFonts w:ascii="Arial" w:hAnsi="Arial" w:cs="Arial"/>
          <w:sz w:val="24"/>
          <w:szCs w:val="24"/>
          <w:lang w:val="en-AU"/>
        </w:rPr>
        <w:t xml:space="preserve">isappropriation is usually accompanied by false documents to conceal the misuse of the assets. Corruption can refer to firstly bribery where money or other valuable gifts are offered to influence a favourable outcome in a situation. </w:t>
      </w:r>
      <w:r w:rsidR="00211C06">
        <w:rPr>
          <w:rFonts w:ascii="Arial" w:hAnsi="Arial" w:cs="Arial"/>
          <w:sz w:val="24"/>
          <w:szCs w:val="24"/>
          <w:lang w:val="en-AU"/>
        </w:rPr>
        <w:t>The s</w:t>
      </w:r>
      <w:r w:rsidR="00D91F7D">
        <w:rPr>
          <w:rFonts w:ascii="Arial" w:hAnsi="Arial" w:cs="Arial"/>
          <w:sz w:val="24"/>
          <w:szCs w:val="24"/>
          <w:lang w:val="en-AU"/>
        </w:rPr>
        <w:t>econd type of corruption is conflict of interest where a person can benefit from their position. Thirdly there is extortion where money is demanded in order to achieve a desired outcome.</w:t>
      </w:r>
    </w:p>
    <w:p w:rsidR="00211C06" w:rsidRDefault="00211C06" w:rsidP="00353125">
      <w:pPr>
        <w:pStyle w:val="ListParagraph"/>
        <w:numPr>
          <w:ilvl w:val="0"/>
          <w:numId w:val="41"/>
        </w:numPr>
        <w:spacing w:line="360" w:lineRule="auto"/>
        <w:jc w:val="both"/>
        <w:rPr>
          <w:rFonts w:ascii="Arial" w:hAnsi="Arial" w:cs="Arial"/>
          <w:sz w:val="24"/>
          <w:szCs w:val="24"/>
          <w:lang w:val="en-AU"/>
        </w:rPr>
      </w:pPr>
      <w:r>
        <w:rPr>
          <w:rFonts w:ascii="Arial" w:hAnsi="Arial" w:cs="Arial"/>
          <w:sz w:val="24"/>
          <w:szCs w:val="24"/>
          <w:lang w:val="en-AU"/>
        </w:rPr>
        <w:t>There are several skills that are vital to forensic accounting.</w:t>
      </w:r>
      <w:r w:rsidRPr="00904E10">
        <w:rPr>
          <w:rFonts w:ascii="Arial" w:hAnsi="Arial" w:cs="Arial"/>
          <w:sz w:val="24"/>
          <w:szCs w:val="24"/>
          <w:lang w:val="en-AU"/>
        </w:rPr>
        <w:t xml:space="preserve"> The</w:t>
      </w:r>
      <w:r w:rsidR="00904E10" w:rsidRPr="00904E10">
        <w:rPr>
          <w:rFonts w:ascii="Arial" w:hAnsi="Arial" w:cs="Arial"/>
          <w:sz w:val="24"/>
          <w:szCs w:val="24"/>
          <w:lang w:val="en-AU"/>
        </w:rPr>
        <w:t xml:space="preserve"> most important skills </w:t>
      </w:r>
      <w:r>
        <w:rPr>
          <w:rFonts w:ascii="Arial" w:hAnsi="Arial" w:cs="Arial"/>
          <w:sz w:val="24"/>
          <w:szCs w:val="24"/>
          <w:lang w:val="en-AU"/>
        </w:rPr>
        <w:t>are analytical skills, investigative skills, professional scepticism, written and oral strengths, accounting knowledge and legal skills.</w:t>
      </w:r>
    </w:p>
    <w:p w:rsidR="00211C06" w:rsidRDefault="00211C06" w:rsidP="00211C06">
      <w:pPr>
        <w:pStyle w:val="ListParagraph"/>
        <w:spacing w:line="360" w:lineRule="auto"/>
        <w:jc w:val="both"/>
        <w:rPr>
          <w:rFonts w:ascii="Arial" w:hAnsi="Arial" w:cs="Arial"/>
          <w:sz w:val="24"/>
          <w:szCs w:val="24"/>
          <w:lang w:val="en-AU"/>
        </w:rPr>
      </w:pPr>
      <w:r>
        <w:rPr>
          <w:rFonts w:ascii="Arial" w:hAnsi="Arial" w:cs="Arial"/>
          <w:sz w:val="24"/>
          <w:szCs w:val="24"/>
          <w:lang w:val="en-AU"/>
        </w:rPr>
        <w:t>In forensic accounting a</w:t>
      </w:r>
      <w:r w:rsidR="00353125">
        <w:rPr>
          <w:rFonts w:ascii="Arial" w:hAnsi="Arial" w:cs="Arial"/>
          <w:sz w:val="24"/>
          <w:szCs w:val="24"/>
          <w:lang w:val="en-AU"/>
        </w:rPr>
        <w:t>nalytical skills</w:t>
      </w:r>
      <w:r w:rsidR="00F4304C">
        <w:rPr>
          <w:rFonts w:ascii="Arial" w:hAnsi="Arial" w:cs="Arial"/>
          <w:sz w:val="24"/>
          <w:szCs w:val="24"/>
          <w:lang w:val="en-AU"/>
        </w:rPr>
        <w:t xml:space="preserve"> </w:t>
      </w:r>
      <w:r w:rsidR="005D270F">
        <w:rPr>
          <w:rFonts w:ascii="Arial" w:hAnsi="Arial" w:cs="Arial"/>
          <w:sz w:val="24"/>
          <w:szCs w:val="24"/>
          <w:lang w:val="en-AU"/>
        </w:rPr>
        <w:t>are</w:t>
      </w:r>
      <w:r w:rsidR="00F4304C">
        <w:rPr>
          <w:rFonts w:ascii="Arial" w:hAnsi="Arial" w:cs="Arial"/>
          <w:sz w:val="24"/>
          <w:szCs w:val="24"/>
          <w:lang w:val="en-AU"/>
        </w:rPr>
        <w:t xml:space="preserve"> </w:t>
      </w:r>
      <w:r w:rsidR="003859AB">
        <w:rPr>
          <w:rFonts w:ascii="Arial" w:hAnsi="Arial" w:cs="Arial"/>
          <w:sz w:val="24"/>
          <w:szCs w:val="24"/>
          <w:lang w:val="en-AU"/>
        </w:rPr>
        <w:t>necessary</w:t>
      </w:r>
      <w:r w:rsidR="00F4304C">
        <w:rPr>
          <w:rFonts w:ascii="Arial" w:hAnsi="Arial" w:cs="Arial"/>
          <w:sz w:val="24"/>
          <w:szCs w:val="24"/>
          <w:lang w:val="en-AU"/>
        </w:rPr>
        <w:t xml:space="preserve"> both to </w:t>
      </w:r>
      <w:r w:rsidR="003859AB">
        <w:rPr>
          <w:rFonts w:ascii="Arial" w:hAnsi="Arial" w:cs="Arial"/>
          <w:sz w:val="24"/>
          <w:szCs w:val="24"/>
          <w:lang w:val="en-AU"/>
        </w:rPr>
        <w:t>analyse</w:t>
      </w:r>
      <w:r w:rsidR="00F4304C">
        <w:rPr>
          <w:rFonts w:ascii="Arial" w:hAnsi="Arial" w:cs="Arial"/>
          <w:sz w:val="24"/>
          <w:szCs w:val="24"/>
          <w:lang w:val="en-AU"/>
        </w:rPr>
        <w:t xml:space="preserve"> the situation and the </w:t>
      </w:r>
      <w:r w:rsidR="003859AB">
        <w:rPr>
          <w:rFonts w:ascii="Arial" w:hAnsi="Arial" w:cs="Arial"/>
          <w:sz w:val="24"/>
          <w:szCs w:val="24"/>
          <w:lang w:val="en-AU"/>
        </w:rPr>
        <w:t>data</w:t>
      </w:r>
      <w:r w:rsidR="00F4304C">
        <w:rPr>
          <w:rFonts w:ascii="Arial" w:hAnsi="Arial" w:cs="Arial"/>
          <w:sz w:val="24"/>
          <w:szCs w:val="24"/>
          <w:lang w:val="en-AU"/>
        </w:rPr>
        <w:t xml:space="preserve"> obtained </w:t>
      </w:r>
      <w:r w:rsidR="003859AB">
        <w:rPr>
          <w:rFonts w:ascii="Arial" w:hAnsi="Arial" w:cs="Arial"/>
          <w:sz w:val="24"/>
          <w:szCs w:val="24"/>
          <w:lang w:val="en-AU"/>
        </w:rPr>
        <w:t>during</w:t>
      </w:r>
      <w:r w:rsidR="00F4304C">
        <w:rPr>
          <w:rFonts w:ascii="Arial" w:hAnsi="Arial" w:cs="Arial"/>
          <w:sz w:val="24"/>
          <w:szCs w:val="24"/>
          <w:lang w:val="en-AU"/>
        </w:rPr>
        <w:t xml:space="preserve"> the course of the investigation</w:t>
      </w:r>
      <w:r>
        <w:rPr>
          <w:rFonts w:ascii="Arial" w:hAnsi="Arial" w:cs="Arial"/>
          <w:sz w:val="24"/>
          <w:szCs w:val="24"/>
          <w:lang w:val="en-AU"/>
        </w:rPr>
        <w:t>. I</w:t>
      </w:r>
      <w:r w:rsidR="00353125">
        <w:rPr>
          <w:rFonts w:ascii="Arial" w:hAnsi="Arial" w:cs="Arial"/>
          <w:sz w:val="24"/>
          <w:szCs w:val="24"/>
          <w:lang w:val="en-AU"/>
        </w:rPr>
        <w:t>nvestigative skills</w:t>
      </w:r>
      <w:r w:rsidR="0005617B">
        <w:rPr>
          <w:rFonts w:ascii="Arial" w:hAnsi="Arial" w:cs="Arial"/>
          <w:sz w:val="24"/>
          <w:szCs w:val="24"/>
          <w:lang w:val="en-AU"/>
        </w:rPr>
        <w:t xml:space="preserve"> and techniques</w:t>
      </w:r>
      <w:r w:rsidR="00F4304C">
        <w:rPr>
          <w:rFonts w:ascii="Arial" w:hAnsi="Arial" w:cs="Arial"/>
          <w:sz w:val="24"/>
          <w:szCs w:val="24"/>
          <w:lang w:val="en-AU"/>
        </w:rPr>
        <w:t xml:space="preserve"> </w:t>
      </w:r>
      <w:r>
        <w:rPr>
          <w:rFonts w:ascii="Arial" w:hAnsi="Arial" w:cs="Arial"/>
          <w:sz w:val="24"/>
          <w:szCs w:val="24"/>
          <w:lang w:val="en-AU"/>
        </w:rPr>
        <w:t xml:space="preserve">are needed </w:t>
      </w:r>
      <w:r w:rsidR="00F4304C">
        <w:rPr>
          <w:rFonts w:ascii="Arial" w:hAnsi="Arial" w:cs="Arial"/>
          <w:sz w:val="24"/>
          <w:szCs w:val="24"/>
          <w:lang w:val="en-AU"/>
        </w:rPr>
        <w:t xml:space="preserve">to be able to carry out a </w:t>
      </w:r>
      <w:r w:rsidR="003859AB">
        <w:rPr>
          <w:rFonts w:ascii="Arial" w:hAnsi="Arial" w:cs="Arial"/>
          <w:sz w:val="24"/>
          <w:szCs w:val="24"/>
          <w:lang w:val="en-AU"/>
        </w:rPr>
        <w:t>thorough</w:t>
      </w:r>
      <w:r w:rsidR="00F4304C">
        <w:rPr>
          <w:rFonts w:ascii="Arial" w:hAnsi="Arial" w:cs="Arial"/>
          <w:sz w:val="24"/>
          <w:szCs w:val="24"/>
          <w:lang w:val="en-AU"/>
        </w:rPr>
        <w:t xml:space="preserve"> </w:t>
      </w:r>
      <w:r w:rsidR="003859AB">
        <w:rPr>
          <w:rFonts w:ascii="Arial" w:hAnsi="Arial" w:cs="Arial"/>
          <w:sz w:val="24"/>
          <w:szCs w:val="24"/>
          <w:lang w:val="en-AU"/>
        </w:rPr>
        <w:t>investigation</w:t>
      </w:r>
      <w:r w:rsidR="00F4304C">
        <w:rPr>
          <w:rFonts w:ascii="Arial" w:hAnsi="Arial" w:cs="Arial"/>
          <w:sz w:val="24"/>
          <w:szCs w:val="24"/>
          <w:lang w:val="en-AU"/>
        </w:rPr>
        <w:t xml:space="preserve"> that will be able to be held up </w:t>
      </w:r>
      <w:r>
        <w:rPr>
          <w:rFonts w:ascii="Arial" w:hAnsi="Arial" w:cs="Arial"/>
          <w:sz w:val="24"/>
          <w:szCs w:val="24"/>
          <w:lang w:val="en-AU"/>
        </w:rPr>
        <w:t>i</w:t>
      </w:r>
      <w:r w:rsidR="00F4304C">
        <w:rPr>
          <w:rFonts w:ascii="Arial" w:hAnsi="Arial" w:cs="Arial"/>
          <w:sz w:val="24"/>
          <w:szCs w:val="24"/>
          <w:lang w:val="en-AU"/>
        </w:rPr>
        <w:t>n court</w:t>
      </w:r>
      <w:r>
        <w:rPr>
          <w:rFonts w:ascii="Arial" w:hAnsi="Arial" w:cs="Arial"/>
          <w:sz w:val="24"/>
          <w:szCs w:val="24"/>
          <w:lang w:val="en-AU"/>
        </w:rPr>
        <w:t>.</w:t>
      </w:r>
      <w:r w:rsidR="00353125">
        <w:rPr>
          <w:rFonts w:ascii="Arial" w:hAnsi="Arial" w:cs="Arial"/>
          <w:sz w:val="24"/>
          <w:szCs w:val="24"/>
          <w:lang w:val="en-AU"/>
        </w:rPr>
        <w:t xml:space="preserve"> </w:t>
      </w:r>
      <w:r>
        <w:rPr>
          <w:rFonts w:ascii="Arial" w:hAnsi="Arial" w:cs="Arial"/>
          <w:sz w:val="24"/>
          <w:szCs w:val="24"/>
          <w:lang w:val="en-AU"/>
        </w:rPr>
        <w:t>P</w:t>
      </w:r>
      <w:r w:rsidR="00353125">
        <w:rPr>
          <w:rFonts w:ascii="Arial" w:hAnsi="Arial" w:cs="Arial"/>
          <w:sz w:val="24"/>
          <w:szCs w:val="24"/>
          <w:lang w:val="en-AU"/>
        </w:rPr>
        <w:t xml:space="preserve">rofessional </w:t>
      </w:r>
      <w:r>
        <w:rPr>
          <w:rFonts w:ascii="Arial" w:hAnsi="Arial" w:cs="Arial"/>
          <w:sz w:val="24"/>
          <w:szCs w:val="24"/>
          <w:lang w:val="en-AU"/>
        </w:rPr>
        <w:t>scepticism is</w:t>
      </w:r>
      <w:r w:rsidR="003859AB">
        <w:rPr>
          <w:rFonts w:ascii="Arial" w:hAnsi="Arial" w:cs="Arial"/>
          <w:sz w:val="24"/>
          <w:szCs w:val="24"/>
          <w:lang w:val="en-AU"/>
        </w:rPr>
        <w:t xml:space="preserve"> </w:t>
      </w:r>
      <w:r>
        <w:rPr>
          <w:rFonts w:ascii="Arial" w:hAnsi="Arial" w:cs="Arial"/>
          <w:sz w:val="24"/>
          <w:szCs w:val="24"/>
          <w:lang w:val="en-AU"/>
        </w:rPr>
        <w:t>vital</w:t>
      </w:r>
      <w:r w:rsidR="003859AB">
        <w:rPr>
          <w:rFonts w:ascii="Arial" w:hAnsi="Arial" w:cs="Arial"/>
          <w:sz w:val="24"/>
          <w:szCs w:val="24"/>
          <w:lang w:val="en-AU"/>
        </w:rPr>
        <w:t xml:space="preserve"> as all the information obtained and not obtained must be looked at with a sceptical mind</w:t>
      </w:r>
      <w:r>
        <w:rPr>
          <w:rFonts w:ascii="Arial" w:hAnsi="Arial" w:cs="Arial"/>
          <w:sz w:val="24"/>
          <w:szCs w:val="24"/>
          <w:lang w:val="en-AU"/>
        </w:rPr>
        <w:t>.</w:t>
      </w:r>
      <w:r w:rsidR="003859AB">
        <w:rPr>
          <w:rFonts w:ascii="Arial" w:hAnsi="Arial" w:cs="Arial"/>
          <w:sz w:val="24"/>
          <w:szCs w:val="24"/>
          <w:lang w:val="en-AU"/>
        </w:rPr>
        <w:t xml:space="preserve"> </w:t>
      </w:r>
      <w:r>
        <w:rPr>
          <w:rFonts w:ascii="Arial" w:hAnsi="Arial" w:cs="Arial"/>
          <w:sz w:val="24"/>
          <w:szCs w:val="24"/>
          <w:lang w:val="en-AU"/>
        </w:rPr>
        <w:t>A</w:t>
      </w:r>
      <w:r w:rsidR="003859AB">
        <w:rPr>
          <w:rFonts w:ascii="Arial" w:hAnsi="Arial" w:cs="Arial"/>
          <w:sz w:val="24"/>
          <w:szCs w:val="24"/>
          <w:lang w:val="en-AU"/>
        </w:rPr>
        <w:t xml:space="preserve">ll evidence </w:t>
      </w:r>
      <w:r w:rsidR="003859AB">
        <w:rPr>
          <w:rFonts w:ascii="Arial" w:hAnsi="Arial" w:cs="Arial"/>
          <w:sz w:val="24"/>
          <w:szCs w:val="24"/>
          <w:lang w:val="en-AU"/>
        </w:rPr>
        <w:lastRenderedPageBreak/>
        <w:t xml:space="preserve">must be critically assessed and inconsistencies and contradictions recognised and </w:t>
      </w:r>
      <w:r>
        <w:rPr>
          <w:rFonts w:ascii="Arial" w:hAnsi="Arial" w:cs="Arial"/>
          <w:sz w:val="24"/>
          <w:szCs w:val="24"/>
          <w:lang w:val="en-AU"/>
        </w:rPr>
        <w:t>examined.</w:t>
      </w:r>
    </w:p>
    <w:p w:rsidR="00211C06" w:rsidRDefault="00211C06" w:rsidP="00211C06">
      <w:pPr>
        <w:pStyle w:val="ListParagraph"/>
        <w:spacing w:line="360" w:lineRule="auto"/>
        <w:jc w:val="both"/>
        <w:rPr>
          <w:rFonts w:ascii="Arial" w:hAnsi="Arial" w:cs="Arial"/>
          <w:sz w:val="24"/>
          <w:szCs w:val="24"/>
          <w:lang w:val="en-AU"/>
        </w:rPr>
      </w:pPr>
      <w:r>
        <w:rPr>
          <w:rFonts w:ascii="Arial" w:hAnsi="Arial" w:cs="Arial"/>
          <w:sz w:val="24"/>
          <w:szCs w:val="24"/>
          <w:lang w:val="en-AU"/>
        </w:rPr>
        <w:t>W</w:t>
      </w:r>
      <w:r w:rsidR="00353125">
        <w:rPr>
          <w:rFonts w:ascii="Arial" w:hAnsi="Arial" w:cs="Arial"/>
          <w:sz w:val="24"/>
          <w:szCs w:val="24"/>
          <w:lang w:val="en-AU"/>
        </w:rPr>
        <w:t>ritten and oral skills to present the evidence gat</w:t>
      </w:r>
      <w:r w:rsidR="003859AB">
        <w:rPr>
          <w:rFonts w:ascii="Arial" w:hAnsi="Arial" w:cs="Arial"/>
          <w:sz w:val="24"/>
          <w:szCs w:val="24"/>
          <w:lang w:val="en-AU"/>
        </w:rPr>
        <w:t>hered and the conclusions drawn both to persons with technical knowledge of the topic and non-technical persons</w:t>
      </w:r>
      <w:r>
        <w:rPr>
          <w:rFonts w:ascii="Arial" w:hAnsi="Arial" w:cs="Arial"/>
          <w:sz w:val="24"/>
          <w:szCs w:val="24"/>
          <w:lang w:val="en-AU"/>
        </w:rPr>
        <w:t xml:space="preserve">. </w:t>
      </w:r>
    </w:p>
    <w:p w:rsidR="00211C06" w:rsidRDefault="00211C06" w:rsidP="00211C06">
      <w:pPr>
        <w:pStyle w:val="ListParagraph"/>
        <w:spacing w:line="360" w:lineRule="auto"/>
        <w:jc w:val="both"/>
        <w:rPr>
          <w:rFonts w:ascii="Arial" w:hAnsi="Arial" w:cs="Arial"/>
          <w:sz w:val="24"/>
          <w:szCs w:val="24"/>
          <w:lang w:val="en-AU"/>
        </w:rPr>
      </w:pPr>
      <w:r>
        <w:rPr>
          <w:rFonts w:ascii="Arial" w:hAnsi="Arial" w:cs="Arial"/>
          <w:sz w:val="24"/>
          <w:szCs w:val="24"/>
          <w:lang w:val="en-AU"/>
        </w:rPr>
        <w:t>A</w:t>
      </w:r>
      <w:r w:rsidR="00353125">
        <w:rPr>
          <w:rFonts w:ascii="Arial" w:hAnsi="Arial" w:cs="Arial"/>
          <w:sz w:val="24"/>
          <w:szCs w:val="24"/>
          <w:lang w:val="en-AU"/>
        </w:rPr>
        <w:t xml:space="preserve">ccounting </w:t>
      </w:r>
      <w:r w:rsidR="00123515">
        <w:rPr>
          <w:rFonts w:ascii="Arial" w:hAnsi="Arial" w:cs="Arial"/>
          <w:sz w:val="24"/>
          <w:szCs w:val="24"/>
          <w:lang w:val="en-AU"/>
        </w:rPr>
        <w:t>knowledge</w:t>
      </w:r>
      <w:r w:rsidR="00353125">
        <w:rPr>
          <w:rFonts w:ascii="Arial" w:hAnsi="Arial" w:cs="Arial"/>
          <w:sz w:val="24"/>
          <w:szCs w:val="24"/>
          <w:lang w:val="en-AU"/>
        </w:rPr>
        <w:t xml:space="preserve"> </w:t>
      </w:r>
      <w:r w:rsidR="003859AB">
        <w:rPr>
          <w:rFonts w:ascii="Arial" w:hAnsi="Arial" w:cs="Arial"/>
          <w:sz w:val="24"/>
          <w:szCs w:val="24"/>
          <w:lang w:val="en-AU"/>
        </w:rPr>
        <w:t xml:space="preserve">to examine the information given and identify any irregularities </w:t>
      </w:r>
      <w:r w:rsidR="00353125">
        <w:rPr>
          <w:rFonts w:ascii="Arial" w:hAnsi="Arial" w:cs="Arial"/>
          <w:sz w:val="24"/>
          <w:szCs w:val="24"/>
          <w:lang w:val="en-AU"/>
        </w:rPr>
        <w:t xml:space="preserve">and </w:t>
      </w:r>
      <w:r w:rsidR="00123515">
        <w:rPr>
          <w:rFonts w:ascii="Arial" w:hAnsi="Arial" w:cs="Arial"/>
          <w:sz w:val="24"/>
          <w:szCs w:val="24"/>
          <w:lang w:val="en-AU"/>
        </w:rPr>
        <w:t>ability</w:t>
      </w:r>
      <w:r w:rsidR="00353125">
        <w:rPr>
          <w:rFonts w:ascii="Arial" w:hAnsi="Arial" w:cs="Arial"/>
          <w:sz w:val="24"/>
          <w:szCs w:val="24"/>
          <w:lang w:val="en-AU"/>
        </w:rPr>
        <w:t xml:space="preserve"> to interpret </w:t>
      </w:r>
      <w:r w:rsidR="003A3A3F">
        <w:rPr>
          <w:rFonts w:ascii="Arial" w:hAnsi="Arial" w:cs="Arial"/>
          <w:sz w:val="24"/>
          <w:szCs w:val="24"/>
          <w:lang w:val="en-AU"/>
        </w:rPr>
        <w:t>financial</w:t>
      </w:r>
      <w:r w:rsidR="00353125">
        <w:rPr>
          <w:rFonts w:ascii="Arial" w:hAnsi="Arial" w:cs="Arial"/>
          <w:sz w:val="24"/>
          <w:szCs w:val="24"/>
          <w:lang w:val="en-AU"/>
        </w:rPr>
        <w:t xml:space="preserve"> information, </w:t>
      </w:r>
    </w:p>
    <w:p w:rsidR="00353125" w:rsidRPr="00353125" w:rsidRDefault="00211C06" w:rsidP="00211C06">
      <w:pPr>
        <w:pStyle w:val="ListParagraph"/>
        <w:spacing w:line="360" w:lineRule="auto"/>
        <w:jc w:val="both"/>
        <w:rPr>
          <w:rFonts w:ascii="Arial" w:hAnsi="Arial" w:cs="Arial"/>
          <w:sz w:val="24"/>
          <w:szCs w:val="24"/>
          <w:lang w:val="en-AU"/>
        </w:rPr>
      </w:pPr>
      <w:r>
        <w:rPr>
          <w:rFonts w:ascii="Arial" w:hAnsi="Arial" w:cs="Arial"/>
          <w:sz w:val="24"/>
          <w:szCs w:val="24"/>
          <w:lang w:val="en-AU"/>
        </w:rPr>
        <w:t>L</w:t>
      </w:r>
      <w:r w:rsidR="00353125">
        <w:rPr>
          <w:rFonts w:ascii="Arial" w:hAnsi="Arial" w:cs="Arial"/>
          <w:sz w:val="24"/>
          <w:szCs w:val="24"/>
          <w:lang w:val="en-AU"/>
        </w:rPr>
        <w:t xml:space="preserve">egal skills to determine </w:t>
      </w:r>
      <w:r w:rsidR="00123515">
        <w:rPr>
          <w:rFonts w:ascii="Arial" w:hAnsi="Arial" w:cs="Arial"/>
          <w:sz w:val="24"/>
          <w:szCs w:val="24"/>
          <w:lang w:val="en-AU"/>
        </w:rPr>
        <w:t>what</w:t>
      </w:r>
      <w:r w:rsidR="00353125">
        <w:rPr>
          <w:rFonts w:ascii="Arial" w:hAnsi="Arial" w:cs="Arial"/>
          <w:sz w:val="24"/>
          <w:szCs w:val="24"/>
          <w:lang w:val="en-AU"/>
        </w:rPr>
        <w:t xml:space="preserve"> </w:t>
      </w:r>
      <w:r w:rsidR="005D270F">
        <w:rPr>
          <w:rFonts w:ascii="Arial" w:hAnsi="Arial" w:cs="Arial"/>
          <w:sz w:val="24"/>
          <w:szCs w:val="24"/>
          <w:lang w:val="en-AU"/>
        </w:rPr>
        <w:t xml:space="preserve">are </w:t>
      </w:r>
      <w:r w:rsidR="00353125">
        <w:rPr>
          <w:rFonts w:ascii="Arial" w:hAnsi="Arial" w:cs="Arial"/>
          <w:sz w:val="24"/>
          <w:szCs w:val="24"/>
          <w:lang w:val="en-AU"/>
        </w:rPr>
        <w:t>t</w:t>
      </w:r>
      <w:r w:rsidR="00666107">
        <w:rPr>
          <w:rFonts w:ascii="Arial" w:hAnsi="Arial" w:cs="Arial"/>
          <w:sz w:val="24"/>
          <w:szCs w:val="24"/>
          <w:lang w:val="en-AU"/>
        </w:rPr>
        <w:t>he p</w:t>
      </w:r>
      <w:r w:rsidR="00353125">
        <w:rPr>
          <w:rFonts w:ascii="Arial" w:hAnsi="Arial" w:cs="Arial"/>
          <w:sz w:val="24"/>
          <w:szCs w:val="24"/>
          <w:lang w:val="en-AU"/>
        </w:rPr>
        <w:t>o</w:t>
      </w:r>
      <w:r w:rsidR="00666107">
        <w:rPr>
          <w:rFonts w:ascii="Arial" w:hAnsi="Arial" w:cs="Arial"/>
          <w:sz w:val="24"/>
          <w:szCs w:val="24"/>
          <w:lang w:val="en-AU"/>
        </w:rPr>
        <w:t>ss</w:t>
      </w:r>
      <w:r w:rsidR="00353125">
        <w:rPr>
          <w:rFonts w:ascii="Arial" w:hAnsi="Arial" w:cs="Arial"/>
          <w:sz w:val="24"/>
          <w:szCs w:val="24"/>
          <w:lang w:val="en-AU"/>
        </w:rPr>
        <w:t>i</w:t>
      </w:r>
      <w:r w:rsidR="00666107">
        <w:rPr>
          <w:rFonts w:ascii="Arial" w:hAnsi="Arial" w:cs="Arial"/>
          <w:sz w:val="24"/>
          <w:szCs w:val="24"/>
          <w:lang w:val="en-AU"/>
        </w:rPr>
        <w:t>ble</w:t>
      </w:r>
      <w:r w:rsidR="00353125">
        <w:rPr>
          <w:rFonts w:ascii="Arial" w:hAnsi="Arial" w:cs="Arial"/>
          <w:sz w:val="24"/>
          <w:szCs w:val="24"/>
          <w:lang w:val="en-AU"/>
        </w:rPr>
        <w:t xml:space="preserve"> </w:t>
      </w:r>
      <w:r w:rsidR="003A3A3F">
        <w:rPr>
          <w:rFonts w:ascii="Arial" w:hAnsi="Arial" w:cs="Arial"/>
          <w:sz w:val="24"/>
          <w:szCs w:val="24"/>
          <w:lang w:val="en-AU"/>
        </w:rPr>
        <w:t>legal</w:t>
      </w:r>
      <w:r w:rsidR="00353125">
        <w:rPr>
          <w:rFonts w:ascii="Arial" w:hAnsi="Arial" w:cs="Arial"/>
          <w:sz w:val="24"/>
          <w:szCs w:val="24"/>
          <w:lang w:val="en-AU"/>
        </w:rPr>
        <w:t xml:space="preserve"> ramification</w:t>
      </w:r>
      <w:r w:rsidR="005D270F">
        <w:rPr>
          <w:rFonts w:ascii="Arial" w:hAnsi="Arial" w:cs="Arial"/>
          <w:sz w:val="24"/>
          <w:szCs w:val="24"/>
          <w:lang w:val="en-AU"/>
        </w:rPr>
        <w:t>s</w:t>
      </w:r>
      <w:r w:rsidR="00353125">
        <w:rPr>
          <w:rFonts w:ascii="Arial" w:hAnsi="Arial" w:cs="Arial"/>
          <w:sz w:val="24"/>
          <w:szCs w:val="24"/>
          <w:lang w:val="en-AU"/>
        </w:rPr>
        <w:t xml:space="preserve"> of the acts </w:t>
      </w:r>
      <w:r w:rsidR="003A3A3F">
        <w:rPr>
          <w:rFonts w:ascii="Arial" w:hAnsi="Arial" w:cs="Arial"/>
          <w:sz w:val="24"/>
          <w:szCs w:val="24"/>
          <w:lang w:val="en-AU"/>
        </w:rPr>
        <w:t>committed</w:t>
      </w:r>
      <w:r w:rsidR="003859AB">
        <w:rPr>
          <w:rFonts w:ascii="Arial" w:hAnsi="Arial" w:cs="Arial"/>
          <w:sz w:val="24"/>
          <w:szCs w:val="24"/>
          <w:lang w:val="en-AU"/>
        </w:rPr>
        <w:t>.</w:t>
      </w:r>
    </w:p>
    <w:p w:rsidR="00434163" w:rsidRDefault="00904E10" w:rsidP="00904E10">
      <w:pPr>
        <w:pStyle w:val="ListParagraph"/>
        <w:numPr>
          <w:ilvl w:val="0"/>
          <w:numId w:val="41"/>
        </w:numPr>
        <w:spacing w:line="360" w:lineRule="auto"/>
        <w:jc w:val="both"/>
        <w:rPr>
          <w:rFonts w:ascii="Arial" w:hAnsi="Arial" w:cs="Arial"/>
          <w:sz w:val="24"/>
          <w:szCs w:val="24"/>
          <w:lang w:val="en-AU"/>
        </w:rPr>
      </w:pPr>
      <w:r>
        <w:rPr>
          <w:rFonts w:ascii="Arial" w:hAnsi="Arial" w:cs="Arial"/>
          <w:sz w:val="24"/>
          <w:szCs w:val="24"/>
          <w:lang w:val="en-AU"/>
        </w:rPr>
        <w:t xml:space="preserve">The </w:t>
      </w:r>
      <w:r w:rsidR="00434163">
        <w:rPr>
          <w:rFonts w:ascii="Arial" w:hAnsi="Arial" w:cs="Arial"/>
          <w:sz w:val="24"/>
          <w:szCs w:val="24"/>
          <w:lang w:val="en-AU"/>
        </w:rPr>
        <w:t>forensic accountant must possess certain qualities to be successful.</w:t>
      </w:r>
    </w:p>
    <w:p w:rsidR="00434163" w:rsidRDefault="00434163" w:rsidP="00434163">
      <w:pPr>
        <w:pStyle w:val="ListParagraph"/>
        <w:spacing w:line="360" w:lineRule="auto"/>
        <w:jc w:val="both"/>
        <w:rPr>
          <w:rFonts w:ascii="Arial" w:hAnsi="Arial" w:cs="Arial"/>
          <w:sz w:val="24"/>
          <w:szCs w:val="24"/>
          <w:lang w:val="en-AU"/>
        </w:rPr>
      </w:pPr>
      <w:r>
        <w:rPr>
          <w:rFonts w:ascii="Arial" w:hAnsi="Arial" w:cs="Arial"/>
          <w:sz w:val="24"/>
          <w:szCs w:val="24"/>
          <w:lang w:val="en-AU"/>
        </w:rPr>
        <w:t xml:space="preserve">The first </w:t>
      </w:r>
      <w:r w:rsidR="00904E10">
        <w:rPr>
          <w:rFonts w:ascii="Arial" w:hAnsi="Arial" w:cs="Arial"/>
          <w:sz w:val="24"/>
          <w:szCs w:val="24"/>
          <w:lang w:val="en-AU"/>
        </w:rPr>
        <w:t>qualit</w:t>
      </w:r>
      <w:r>
        <w:rPr>
          <w:rFonts w:ascii="Arial" w:hAnsi="Arial" w:cs="Arial"/>
          <w:sz w:val="24"/>
          <w:szCs w:val="24"/>
          <w:lang w:val="en-AU"/>
        </w:rPr>
        <w:t>y</w:t>
      </w:r>
      <w:r w:rsidR="00353125">
        <w:rPr>
          <w:rFonts w:ascii="Arial" w:hAnsi="Arial" w:cs="Arial"/>
          <w:sz w:val="24"/>
          <w:szCs w:val="24"/>
          <w:lang w:val="en-AU"/>
        </w:rPr>
        <w:t xml:space="preserve"> </w:t>
      </w:r>
      <w:r>
        <w:rPr>
          <w:rFonts w:ascii="Arial" w:hAnsi="Arial" w:cs="Arial"/>
          <w:sz w:val="24"/>
          <w:szCs w:val="24"/>
          <w:lang w:val="en-AU"/>
        </w:rPr>
        <w:t>relates to integrity. T</w:t>
      </w:r>
      <w:r w:rsidR="00353125">
        <w:rPr>
          <w:rFonts w:ascii="Arial" w:hAnsi="Arial" w:cs="Arial"/>
          <w:sz w:val="24"/>
          <w:szCs w:val="24"/>
          <w:lang w:val="en-AU"/>
        </w:rPr>
        <w:t xml:space="preserve">he person </w:t>
      </w:r>
      <w:r w:rsidR="00136BE5">
        <w:rPr>
          <w:rFonts w:ascii="Arial" w:hAnsi="Arial" w:cs="Arial"/>
          <w:sz w:val="24"/>
          <w:szCs w:val="24"/>
          <w:lang w:val="en-AU"/>
        </w:rPr>
        <w:t>needs</w:t>
      </w:r>
      <w:r w:rsidR="00353125">
        <w:rPr>
          <w:rFonts w:ascii="Arial" w:hAnsi="Arial" w:cs="Arial"/>
          <w:sz w:val="24"/>
          <w:szCs w:val="24"/>
          <w:lang w:val="en-AU"/>
        </w:rPr>
        <w:t xml:space="preserve"> to </w:t>
      </w:r>
      <w:r w:rsidR="005D270F">
        <w:rPr>
          <w:rFonts w:ascii="Arial" w:hAnsi="Arial" w:cs="Arial"/>
          <w:sz w:val="24"/>
          <w:szCs w:val="24"/>
          <w:lang w:val="en-AU"/>
        </w:rPr>
        <w:t>possess</w:t>
      </w:r>
      <w:r w:rsidR="00136BE5">
        <w:rPr>
          <w:rFonts w:ascii="Arial" w:hAnsi="Arial" w:cs="Arial"/>
          <w:sz w:val="24"/>
          <w:szCs w:val="24"/>
          <w:lang w:val="en-AU"/>
        </w:rPr>
        <w:t xml:space="preserve"> </w:t>
      </w:r>
      <w:r w:rsidR="00353125">
        <w:rPr>
          <w:rFonts w:ascii="Arial" w:hAnsi="Arial" w:cs="Arial"/>
          <w:sz w:val="24"/>
          <w:szCs w:val="24"/>
          <w:lang w:val="en-AU"/>
        </w:rPr>
        <w:t xml:space="preserve">high </w:t>
      </w:r>
      <w:r w:rsidR="00136BE5">
        <w:rPr>
          <w:rFonts w:ascii="Arial" w:hAnsi="Arial" w:cs="Arial"/>
          <w:sz w:val="24"/>
          <w:szCs w:val="24"/>
          <w:lang w:val="en-AU"/>
        </w:rPr>
        <w:t>integrity</w:t>
      </w:r>
      <w:r w:rsidR="00353125">
        <w:rPr>
          <w:rFonts w:ascii="Arial" w:hAnsi="Arial" w:cs="Arial"/>
          <w:sz w:val="24"/>
          <w:szCs w:val="24"/>
          <w:lang w:val="en-AU"/>
        </w:rPr>
        <w:t xml:space="preserve"> to</w:t>
      </w:r>
      <w:r w:rsidR="005B3B5A">
        <w:rPr>
          <w:rFonts w:ascii="Arial" w:hAnsi="Arial" w:cs="Arial"/>
          <w:sz w:val="24"/>
          <w:szCs w:val="24"/>
          <w:lang w:val="en-AU"/>
        </w:rPr>
        <w:t xml:space="preserve"> report on what has been discovered and not be enticed </w:t>
      </w:r>
      <w:r w:rsidR="005D270F">
        <w:rPr>
          <w:rFonts w:ascii="Arial" w:hAnsi="Arial" w:cs="Arial"/>
          <w:sz w:val="24"/>
          <w:szCs w:val="24"/>
          <w:lang w:val="en-AU"/>
        </w:rPr>
        <w:t xml:space="preserve">or coerced </w:t>
      </w:r>
      <w:r w:rsidR="005B3B5A">
        <w:rPr>
          <w:rFonts w:ascii="Arial" w:hAnsi="Arial" w:cs="Arial"/>
          <w:sz w:val="24"/>
          <w:szCs w:val="24"/>
          <w:lang w:val="en-AU"/>
        </w:rPr>
        <w:t>by anyone to conceal or overlook evidence</w:t>
      </w:r>
      <w:r>
        <w:rPr>
          <w:rFonts w:ascii="Arial" w:hAnsi="Arial" w:cs="Arial"/>
          <w:sz w:val="24"/>
          <w:szCs w:val="24"/>
          <w:lang w:val="en-AU"/>
        </w:rPr>
        <w:t>.</w:t>
      </w:r>
    </w:p>
    <w:p w:rsidR="00434163" w:rsidRDefault="00434163" w:rsidP="00434163">
      <w:pPr>
        <w:pStyle w:val="ListParagraph"/>
        <w:spacing w:line="360" w:lineRule="auto"/>
        <w:jc w:val="both"/>
        <w:rPr>
          <w:rFonts w:ascii="Arial" w:hAnsi="Arial" w:cs="Arial"/>
          <w:sz w:val="24"/>
          <w:szCs w:val="24"/>
          <w:lang w:val="en-AU"/>
        </w:rPr>
      </w:pPr>
      <w:r>
        <w:rPr>
          <w:rFonts w:ascii="Arial" w:hAnsi="Arial" w:cs="Arial"/>
          <w:sz w:val="24"/>
          <w:szCs w:val="24"/>
          <w:lang w:val="en-AU"/>
        </w:rPr>
        <w:t xml:space="preserve">Secondly </w:t>
      </w:r>
      <w:r w:rsidR="00353125">
        <w:rPr>
          <w:rFonts w:ascii="Arial" w:hAnsi="Arial" w:cs="Arial"/>
          <w:sz w:val="24"/>
          <w:szCs w:val="24"/>
          <w:lang w:val="en-AU"/>
        </w:rPr>
        <w:t>impartiality</w:t>
      </w:r>
      <w:r w:rsidR="005B3B5A">
        <w:rPr>
          <w:rFonts w:ascii="Arial" w:hAnsi="Arial" w:cs="Arial"/>
          <w:sz w:val="24"/>
          <w:szCs w:val="24"/>
          <w:lang w:val="en-AU"/>
        </w:rPr>
        <w:t xml:space="preserve"> </w:t>
      </w:r>
      <w:r>
        <w:rPr>
          <w:rFonts w:ascii="Arial" w:hAnsi="Arial" w:cs="Arial"/>
          <w:sz w:val="24"/>
          <w:szCs w:val="24"/>
          <w:lang w:val="en-AU"/>
        </w:rPr>
        <w:t xml:space="preserve">is also important </w:t>
      </w:r>
      <w:r w:rsidR="005B3B5A">
        <w:rPr>
          <w:rFonts w:ascii="Arial" w:hAnsi="Arial" w:cs="Arial"/>
          <w:sz w:val="24"/>
          <w:szCs w:val="24"/>
          <w:lang w:val="en-AU"/>
        </w:rPr>
        <w:t xml:space="preserve">i.e. separation of the facts from </w:t>
      </w:r>
      <w:r>
        <w:rPr>
          <w:rFonts w:ascii="Arial" w:hAnsi="Arial" w:cs="Arial"/>
          <w:sz w:val="24"/>
          <w:szCs w:val="24"/>
          <w:lang w:val="en-AU"/>
        </w:rPr>
        <w:t xml:space="preserve">any </w:t>
      </w:r>
      <w:r w:rsidR="005B3B5A">
        <w:rPr>
          <w:rFonts w:ascii="Arial" w:hAnsi="Arial" w:cs="Arial"/>
          <w:sz w:val="24"/>
          <w:szCs w:val="24"/>
          <w:lang w:val="en-AU"/>
        </w:rPr>
        <w:t xml:space="preserve">personal </w:t>
      </w:r>
      <w:r>
        <w:rPr>
          <w:rFonts w:ascii="Arial" w:hAnsi="Arial" w:cs="Arial"/>
          <w:sz w:val="24"/>
          <w:szCs w:val="24"/>
          <w:lang w:val="en-AU"/>
        </w:rPr>
        <w:t>feelings. They should be calm and avoid emotions clouding their judgement whilst doing the investigations,</w:t>
      </w:r>
    </w:p>
    <w:p w:rsidR="00434163" w:rsidRDefault="00434163" w:rsidP="00434163">
      <w:pPr>
        <w:pStyle w:val="ListParagraph"/>
        <w:spacing w:line="360" w:lineRule="auto"/>
        <w:jc w:val="both"/>
        <w:rPr>
          <w:rFonts w:ascii="Arial" w:hAnsi="Arial" w:cs="Arial"/>
          <w:sz w:val="24"/>
          <w:szCs w:val="24"/>
          <w:lang w:val="en-AU"/>
        </w:rPr>
      </w:pPr>
      <w:r>
        <w:rPr>
          <w:rFonts w:ascii="Arial" w:hAnsi="Arial" w:cs="Arial"/>
          <w:sz w:val="24"/>
          <w:szCs w:val="24"/>
          <w:lang w:val="en-AU"/>
        </w:rPr>
        <w:t>P</w:t>
      </w:r>
      <w:r w:rsidR="00BE1DA2">
        <w:rPr>
          <w:rFonts w:ascii="Arial" w:hAnsi="Arial" w:cs="Arial"/>
          <w:sz w:val="24"/>
          <w:szCs w:val="24"/>
          <w:lang w:val="en-AU"/>
        </w:rPr>
        <w:t>ersonal</w:t>
      </w:r>
      <w:r w:rsidR="003A3A3F">
        <w:rPr>
          <w:rFonts w:ascii="Arial" w:hAnsi="Arial" w:cs="Arial"/>
          <w:sz w:val="24"/>
          <w:szCs w:val="24"/>
          <w:lang w:val="en-AU"/>
        </w:rPr>
        <w:t xml:space="preserve"> skills</w:t>
      </w:r>
      <w:r w:rsidR="005B3B5A">
        <w:rPr>
          <w:rFonts w:ascii="Arial" w:hAnsi="Arial" w:cs="Arial"/>
          <w:sz w:val="24"/>
          <w:szCs w:val="24"/>
          <w:lang w:val="en-AU"/>
        </w:rPr>
        <w:t xml:space="preserve"> </w:t>
      </w:r>
      <w:r>
        <w:rPr>
          <w:rFonts w:ascii="Arial" w:hAnsi="Arial" w:cs="Arial"/>
          <w:sz w:val="24"/>
          <w:szCs w:val="24"/>
          <w:lang w:val="en-AU"/>
        </w:rPr>
        <w:t xml:space="preserve">are also important to </w:t>
      </w:r>
      <w:r w:rsidR="005B3B5A">
        <w:rPr>
          <w:rFonts w:ascii="Arial" w:hAnsi="Arial" w:cs="Arial"/>
          <w:sz w:val="24"/>
          <w:szCs w:val="24"/>
          <w:lang w:val="en-AU"/>
        </w:rPr>
        <w:t xml:space="preserve">be able to interact with persons and </w:t>
      </w:r>
      <w:r>
        <w:rPr>
          <w:rFonts w:ascii="Arial" w:hAnsi="Arial" w:cs="Arial"/>
          <w:sz w:val="24"/>
          <w:szCs w:val="24"/>
          <w:lang w:val="en-AU"/>
        </w:rPr>
        <w:t xml:space="preserve">the ability to </w:t>
      </w:r>
      <w:r w:rsidR="005B3B5A">
        <w:rPr>
          <w:rFonts w:ascii="Arial" w:hAnsi="Arial" w:cs="Arial"/>
          <w:sz w:val="24"/>
          <w:szCs w:val="24"/>
          <w:lang w:val="en-AU"/>
        </w:rPr>
        <w:t xml:space="preserve">adjust </w:t>
      </w:r>
      <w:r w:rsidR="005D270F">
        <w:rPr>
          <w:rFonts w:ascii="Arial" w:hAnsi="Arial" w:cs="Arial"/>
          <w:sz w:val="24"/>
          <w:szCs w:val="24"/>
          <w:lang w:val="en-AU"/>
        </w:rPr>
        <w:t xml:space="preserve">their tone/behaviour </w:t>
      </w:r>
      <w:r w:rsidR="005B3B5A">
        <w:rPr>
          <w:rFonts w:ascii="Arial" w:hAnsi="Arial" w:cs="Arial"/>
          <w:sz w:val="24"/>
          <w:szCs w:val="24"/>
          <w:lang w:val="en-AU"/>
        </w:rPr>
        <w:t>to suit the audience</w:t>
      </w:r>
      <w:r>
        <w:rPr>
          <w:rFonts w:ascii="Arial" w:hAnsi="Arial" w:cs="Arial"/>
          <w:sz w:val="24"/>
          <w:szCs w:val="24"/>
          <w:lang w:val="en-AU"/>
        </w:rPr>
        <w:t>.</w:t>
      </w:r>
      <w:r w:rsidR="005B3B5A">
        <w:rPr>
          <w:rFonts w:ascii="Arial" w:hAnsi="Arial" w:cs="Arial"/>
          <w:sz w:val="24"/>
          <w:szCs w:val="24"/>
          <w:lang w:val="en-AU"/>
        </w:rPr>
        <w:t xml:space="preserve"> </w:t>
      </w:r>
    </w:p>
    <w:p w:rsidR="00434163" w:rsidRDefault="00434163" w:rsidP="00434163">
      <w:pPr>
        <w:pStyle w:val="ListParagraph"/>
        <w:spacing w:line="360" w:lineRule="auto"/>
        <w:jc w:val="both"/>
        <w:rPr>
          <w:rFonts w:ascii="Arial" w:hAnsi="Arial" w:cs="Arial"/>
          <w:sz w:val="24"/>
          <w:szCs w:val="24"/>
          <w:lang w:val="en-AU"/>
        </w:rPr>
      </w:pPr>
      <w:r>
        <w:rPr>
          <w:rFonts w:ascii="Arial" w:hAnsi="Arial" w:cs="Arial"/>
          <w:sz w:val="24"/>
          <w:szCs w:val="24"/>
          <w:lang w:val="en-AU"/>
        </w:rPr>
        <w:t>C</w:t>
      </w:r>
      <w:r w:rsidR="00BE1DA2">
        <w:rPr>
          <w:rFonts w:ascii="Arial" w:hAnsi="Arial" w:cs="Arial"/>
          <w:sz w:val="24"/>
          <w:szCs w:val="24"/>
          <w:lang w:val="en-AU"/>
        </w:rPr>
        <w:t>onfiden</w:t>
      </w:r>
      <w:r>
        <w:rPr>
          <w:rFonts w:ascii="Arial" w:hAnsi="Arial" w:cs="Arial"/>
          <w:sz w:val="24"/>
          <w:szCs w:val="24"/>
          <w:lang w:val="en-AU"/>
        </w:rPr>
        <w:t>ce is required</w:t>
      </w:r>
      <w:r w:rsidR="003A3A3F">
        <w:rPr>
          <w:rFonts w:ascii="Arial" w:hAnsi="Arial" w:cs="Arial"/>
          <w:sz w:val="24"/>
          <w:szCs w:val="24"/>
          <w:lang w:val="en-AU"/>
        </w:rPr>
        <w:t xml:space="preserve"> to </w:t>
      </w:r>
      <w:r w:rsidR="00BE1DA2">
        <w:rPr>
          <w:rFonts w:ascii="Arial" w:hAnsi="Arial" w:cs="Arial"/>
          <w:sz w:val="24"/>
          <w:szCs w:val="24"/>
          <w:lang w:val="en-AU"/>
        </w:rPr>
        <w:t>present</w:t>
      </w:r>
      <w:r w:rsidR="003A3A3F">
        <w:rPr>
          <w:rFonts w:ascii="Arial" w:hAnsi="Arial" w:cs="Arial"/>
          <w:sz w:val="24"/>
          <w:szCs w:val="24"/>
          <w:lang w:val="en-AU"/>
        </w:rPr>
        <w:t xml:space="preserve"> information </w:t>
      </w:r>
      <w:r w:rsidR="005B3B5A">
        <w:rPr>
          <w:rFonts w:ascii="Arial" w:hAnsi="Arial" w:cs="Arial"/>
          <w:sz w:val="24"/>
          <w:szCs w:val="24"/>
          <w:lang w:val="en-AU"/>
        </w:rPr>
        <w:t>to th</w:t>
      </w:r>
      <w:r w:rsidR="005D270F">
        <w:rPr>
          <w:rFonts w:ascii="Arial" w:hAnsi="Arial" w:cs="Arial"/>
          <w:sz w:val="24"/>
          <w:szCs w:val="24"/>
          <w:lang w:val="en-AU"/>
        </w:rPr>
        <w:t>e</w:t>
      </w:r>
      <w:r w:rsidR="005B3B5A">
        <w:rPr>
          <w:rFonts w:ascii="Arial" w:hAnsi="Arial" w:cs="Arial"/>
          <w:sz w:val="24"/>
          <w:szCs w:val="24"/>
          <w:lang w:val="en-AU"/>
        </w:rPr>
        <w:t xml:space="preserve"> client and to a larger audience e.g. in court </w:t>
      </w:r>
      <w:r w:rsidR="003A3A3F">
        <w:rPr>
          <w:rFonts w:ascii="Arial" w:hAnsi="Arial" w:cs="Arial"/>
          <w:sz w:val="24"/>
          <w:szCs w:val="24"/>
          <w:lang w:val="en-AU"/>
        </w:rPr>
        <w:t xml:space="preserve">and </w:t>
      </w:r>
      <w:r w:rsidR="005D270F">
        <w:rPr>
          <w:rFonts w:ascii="Arial" w:hAnsi="Arial" w:cs="Arial"/>
          <w:sz w:val="24"/>
          <w:szCs w:val="24"/>
          <w:lang w:val="en-AU"/>
        </w:rPr>
        <w:t xml:space="preserve">to </w:t>
      </w:r>
      <w:r>
        <w:rPr>
          <w:rFonts w:ascii="Arial" w:hAnsi="Arial" w:cs="Arial"/>
          <w:sz w:val="24"/>
          <w:szCs w:val="24"/>
          <w:lang w:val="en-AU"/>
        </w:rPr>
        <w:t xml:space="preserve">be able to </w:t>
      </w:r>
      <w:r w:rsidR="003A3A3F">
        <w:rPr>
          <w:rFonts w:ascii="Arial" w:hAnsi="Arial" w:cs="Arial"/>
          <w:sz w:val="24"/>
          <w:szCs w:val="24"/>
          <w:lang w:val="en-AU"/>
        </w:rPr>
        <w:t xml:space="preserve">support </w:t>
      </w:r>
      <w:r>
        <w:rPr>
          <w:rFonts w:ascii="Arial" w:hAnsi="Arial" w:cs="Arial"/>
          <w:sz w:val="24"/>
          <w:szCs w:val="24"/>
          <w:lang w:val="en-AU"/>
        </w:rPr>
        <w:t xml:space="preserve">and justify </w:t>
      </w:r>
      <w:r w:rsidR="00136BE5">
        <w:rPr>
          <w:rFonts w:ascii="Arial" w:hAnsi="Arial" w:cs="Arial"/>
          <w:sz w:val="24"/>
          <w:szCs w:val="24"/>
          <w:lang w:val="en-AU"/>
        </w:rPr>
        <w:t>their</w:t>
      </w:r>
      <w:r w:rsidR="003A3A3F">
        <w:rPr>
          <w:rFonts w:ascii="Arial" w:hAnsi="Arial" w:cs="Arial"/>
          <w:sz w:val="24"/>
          <w:szCs w:val="24"/>
          <w:lang w:val="en-AU"/>
        </w:rPr>
        <w:t xml:space="preserve"> co</w:t>
      </w:r>
      <w:r w:rsidR="00136BE5">
        <w:rPr>
          <w:rFonts w:ascii="Arial" w:hAnsi="Arial" w:cs="Arial"/>
          <w:sz w:val="24"/>
          <w:szCs w:val="24"/>
          <w:lang w:val="en-AU"/>
        </w:rPr>
        <w:t>nclu</w:t>
      </w:r>
      <w:r w:rsidR="003A3A3F">
        <w:rPr>
          <w:rFonts w:ascii="Arial" w:hAnsi="Arial" w:cs="Arial"/>
          <w:sz w:val="24"/>
          <w:szCs w:val="24"/>
          <w:lang w:val="en-AU"/>
        </w:rPr>
        <w:t>sions</w:t>
      </w:r>
      <w:r>
        <w:rPr>
          <w:rFonts w:ascii="Arial" w:hAnsi="Arial" w:cs="Arial"/>
          <w:sz w:val="24"/>
          <w:szCs w:val="24"/>
          <w:lang w:val="en-AU"/>
        </w:rPr>
        <w:t>.</w:t>
      </w:r>
    </w:p>
    <w:p w:rsidR="00434163" w:rsidRDefault="00434163" w:rsidP="00434163">
      <w:pPr>
        <w:pStyle w:val="ListParagraph"/>
        <w:spacing w:line="360" w:lineRule="auto"/>
        <w:jc w:val="both"/>
        <w:rPr>
          <w:rFonts w:ascii="Arial" w:hAnsi="Arial" w:cs="Arial"/>
          <w:sz w:val="24"/>
          <w:szCs w:val="24"/>
          <w:lang w:val="en-AU"/>
        </w:rPr>
      </w:pPr>
      <w:r>
        <w:rPr>
          <w:rFonts w:ascii="Arial" w:hAnsi="Arial" w:cs="Arial"/>
          <w:sz w:val="24"/>
          <w:szCs w:val="24"/>
          <w:lang w:val="en-AU"/>
        </w:rPr>
        <w:t xml:space="preserve">They should be </w:t>
      </w:r>
      <w:r w:rsidR="003A3A3F">
        <w:rPr>
          <w:rFonts w:ascii="Arial" w:hAnsi="Arial" w:cs="Arial"/>
          <w:sz w:val="24"/>
          <w:szCs w:val="24"/>
          <w:lang w:val="en-AU"/>
        </w:rPr>
        <w:t xml:space="preserve">organised and methodical to approach the </w:t>
      </w:r>
      <w:r w:rsidR="00BE1DA2">
        <w:rPr>
          <w:rFonts w:ascii="Arial" w:hAnsi="Arial" w:cs="Arial"/>
          <w:sz w:val="24"/>
          <w:szCs w:val="24"/>
          <w:lang w:val="en-AU"/>
        </w:rPr>
        <w:t>task</w:t>
      </w:r>
      <w:r w:rsidR="003A3A3F">
        <w:rPr>
          <w:rFonts w:ascii="Arial" w:hAnsi="Arial" w:cs="Arial"/>
          <w:sz w:val="24"/>
          <w:szCs w:val="24"/>
          <w:lang w:val="en-AU"/>
        </w:rPr>
        <w:t xml:space="preserve"> on hand </w:t>
      </w:r>
      <w:r w:rsidR="005B3B5A">
        <w:rPr>
          <w:rFonts w:ascii="Arial" w:hAnsi="Arial" w:cs="Arial"/>
          <w:sz w:val="24"/>
          <w:szCs w:val="24"/>
          <w:lang w:val="en-AU"/>
        </w:rPr>
        <w:t xml:space="preserve">which </w:t>
      </w:r>
      <w:r>
        <w:rPr>
          <w:rFonts w:ascii="Arial" w:hAnsi="Arial" w:cs="Arial"/>
          <w:sz w:val="24"/>
          <w:szCs w:val="24"/>
          <w:lang w:val="en-AU"/>
        </w:rPr>
        <w:t xml:space="preserve">will </w:t>
      </w:r>
      <w:r w:rsidR="005B3B5A">
        <w:rPr>
          <w:rFonts w:ascii="Arial" w:hAnsi="Arial" w:cs="Arial"/>
          <w:sz w:val="24"/>
          <w:szCs w:val="24"/>
          <w:lang w:val="en-AU"/>
        </w:rPr>
        <w:t xml:space="preserve">ensure that the </w:t>
      </w:r>
      <w:r w:rsidR="0005617B">
        <w:rPr>
          <w:rFonts w:ascii="Arial" w:hAnsi="Arial" w:cs="Arial"/>
          <w:sz w:val="24"/>
          <w:szCs w:val="24"/>
          <w:lang w:val="en-AU"/>
        </w:rPr>
        <w:t>investigation</w:t>
      </w:r>
      <w:r w:rsidR="005B3B5A">
        <w:rPr>
          <w:rFonts w:ascii="Arial" w:hAnsi="Arial" w:cs="Arial"/>
          <w:sz w:val="24"/>
          <w:szCs w:val="24"/>
          <w:lang w:val="en-AU"/>
        </w:rPr>
        <w:t xml:space="preserve"> is</w:t>
      </w:r>
      <w:r w:rsidR="0005617B">
        <w:rPr>
          <w:rFonts w:ascii="Arial" w:hAnsi="Arial" w:cs="Arial"/>
          <w:sz w:val="24"/>
          <w:szCs w:val="24"/>
          <w:lang w:val="en-AU"/>
        </w:rPr>
        <w:t xml:space="preserve"> </w:t>
      </w:r>
      <w:r w:rsidR="005B3B5A">
        <w:rPr>
          <w:rFonts w:ascii="Arial" w:hAnsi="Arial" w:cs="Arial"/>
          <w:sz w:val="24"/>
          <w:szCs w:val="24"/>
          <w:lang w:val="en-AU"/>
        </w:rPr>
        <w:t>th</w:t>
      </w:r>
      <w:r w:rsidR="0005617B">
        <w:rPr>
          <w:rFonts w:ascii="Arial" w:hAnsi="Arial" w:cs="Arial"/>
          <w:sz w:val="24"/>
          <w:szCs w:val="24"/>
          <w:lang w:val="en-AU"/>
        </w:rPr>
        <w:t>o</w:t>
      </w:r>
      <w:r w:rsidR="005B3B5A">
        <w:rPr>
          <w:rFonts w:ascii="Arial" w:hAnsi="Arial" w:cs="Arial"/>
          <w:sz w:val="24"/>
          <w:szCs w:val="24"/>
          <w:lang w:val="en-AU"/>
        </w:rPr>
        <w:t>rough a</w:t>
      </w:r>
      <w:r>
        <w:rPr>
          <w:rFonts w:ascii="Arial" w:hAnsi="Arial" w:cs="Arial"/>
          <w:sz w:val="24"/>
          <w:szCs w:val="24"/>
          <w:lang w:val="en-AU"/>
        </w:rPr>
        <w:t>n</w:t>
      </w:r>
      <w:r w:rsidR="005B3B5A">
        <w:rPr>
          <w:rFonts w:ascii="Arial" w:hAnsi="Arial" w:cs="Arial"/>
          <w:sz w:val="24"/>
          <w:szCs w:val="24"/>
          <w:lang w:val="en-AU"/>
        </w:rPr>
        <w:t xml:space="preserve">d all the objectives are </w:t>
      </w:r>
      <w:r>
        <w:rPr>
          <w:rFonts w:ascii="Arial" w:hAnsi="Arial" w:cs="Arial"/>
          <w:sz w:val="24"/>
          <w:szCs w:val="24"/>
          <w:lang w:val="en-AU"/>
        </w:rPr>
        <w:t xml:space="preserve">met. </w:t>
      </w:r>
    </w:p>
    <w:p w:rsidR="00904E10" w:rsidRDefault="00434163" w:rsidP="00434163">
      <w:pPr>
        <w:pStyle w:val="ListParagraph"/>
        <w:spacing w:line="360" w:lineRule="auto"/>
        <w:jc w:val="both"/>
        <w:rPr>
          <w:rFonts w:ascii="Arial" w:hAnsi="Arial" w:cs="Arial"/>
          <w:sz w:val="24"/>
          <w:szCs w:val="24"/>
          <w:lang w:val="en-AU"/>
        </w:rPr>
      </w:pPr>
      <w:r>
        <w:rPr>
          <w:rFonts w:ascii="Arial" w:hAnsi="Arial" w:cs="Arial"/>
          <w:sz w:val="24"/>
          <w:szCs w:val="24"/>
          <w:lang w:val="en-AU"/>
        </w:rPr>
        <w:t>A forensic accountant must also have a sceptical mindset and be able to question all the validity of all information received.</w:t>
      </w:r>
    </w:p>
    <w:p w:rsidR="006762E7" w:rsidRDefault="00904E10" w:rsidP="00904E10">
      <w:pPr>
        <w:pStyle w:val="ListParagraph"/>
        <w:numPr>
          <w:ilvl w:val="0"/>
          <w:numId w:val="41"/>
        </w:numPr>
        <w:spacing w:line="360" w:lineRule="auto"/>
        <w:jc w:val="both"/>
        <w:rPr>
          <w:rFonts w:ascii="Arial" w:hAnsi="Arial" w:cs="Arial"/>
          <w:sz w:val="24"/>
          <w:szCs w:val="24"/>
          <w:lang w:val="en-AU"/>
        </w:rPr>
      </w:pPr>
      <w:r>
        <w:rPr>
          <w:rFonts w:ascii="Arial" w:hAnsi="Arial" w:cs="Arial"/>
          <w:sz w:val="24"/>
          <w:szCs w:val="24"/>
          <w:lang w:val="en-AU"/>
        </w:rPr>
        <w:t>The basic steps</w:t>
      </w:r>
      <w:r w:rsidR="003A3A3F">
        <w:rPr>
          <w:rFonts w:ascii="Arial" w:hAnsi="Arial" w:cs="Arial"/>
          <w:sz w:val="24"/>
          <w:szCs w:val="24"/>
          <w:lang w:val="en-AU"/>
        </w:rPr>
        <w:t xml:space="preserve"> in </w:t>
      </w:r>
      <w:r w:rsidR="006762E7">
        <w:rPr>
          <w:rFonts w:ascii="Arial" w:hAnsi="Arial" w:cs="Arial"/>
          <w:sz w:val="24"/>
          <w:szCs w:val="24"/>
          <w:lang w:val="en-AU"/>
        </w:rPr>
        <w:t>a fraud investigation are:</w:t>
      </w:r>
    </w:p>
    <w:p w:rsidR="006762E7" w:rsidRDefault="006762E7" w:rsidP="006762E7">
      <w:pPr>
        <w:pStyle w:val="ListParagraph"/>
        <w:numPr>
          <w:ilvl w:val="1"/>
          <w:numId w:val="41"/>
        </w:numPr>
        <w:spacing w:line="360" w:lineRule="auto"/>
        <w:jc w:val="both"/>
        <w:rPr>
          <w:rFonts w:ascii="Arial" w:hAnsi="Arial" w:cs="Arial"/>
          <w:sz w:val="24"/>
          <w:szCs w:val="24"/>
          <w:lang w:val="en-AU"/>
        </w:rPr>
      </w:pPr>
      <w:r>
        <w:rPr>
          <w:rFonts w:ascii="Arial" w:hAnsi="Arial" w:cs="Arial"/>
          <w:sz w:val="24"/>
          <w:szCs w:val="24"/>
          <w:lang w:val="en-AU"/>
        </w:rPr>
        <w:t>A</w:t>
      </w:r>
      <w:r w:rsidR="003A3A3F">
        <w:rPr>
          <w:rFonts w:ascii="Arial" w:hAnsi="Arial" w:cs="Arial"/>
          <w:sz w:val="24"/>
          <w:szCs w:val="24"/>
          <w:lang w:val="en-AU"/>
        </w:rPr>
        <w:t>cce</w:t>
      </w:r>
      <w:r w:rsidR="00BE1DA2">
        <w:rPr>
          <w:rFonts w:ascii="Arial" w:hAnsi="Arial" w:cs="Arial"/>
          <w:sz w:val="24"/>
          <w:szCs w:val="24"/>
          <w:lang w:val="en-AU"/>
        </w:rPr>
        <w:t>ptin</w:t>
      </w:r>
      <w:r w:rsidR="003A3A3F">
        <w:rPr>
          <w:rFonts w:ascii="Arial" w:hAnsi="Arial" w:cs="Arial"/>
          <w:sz w:val="24"/>
          <w:szCs w:val="24"/>
          <w:lang w:val="en-AU"/>
        </w:rPr>
        <w:t>g the investigation</w:t>
      </w:r>
      <w:r>
        <w:rPr>
          <w:rFonts w:ascii="Arial" w:hAnsi="Arial" w:cs="Arial"/>
          <w:sz w:val="24"/>
          <w:szCs w:val="24"/>
          <w:lang w:val="en-AU"/>
        </w:rPr>
        <w:t xml:space="preserve">. At this stage one must be sure of what is required of the investigation and </w:t>
      </w:r>
      <w:r w:rsidR="00BD70F6">
        <w:rPr>
          <w:rFonts w:ascii="Arial" w:hAnsi="Arial" w:cs="Arial"/>
          <w:sz w:val="24"/>
          <w:szCs w:val="24"/>
          <w:lang w:val="en-AU"/>
        </w:rPr>
        <w:t>that</w:t>
      </w:r>
      <w:r>
        <w:rPr>
          <w:rFonts w:ascii="Arial" w:hAnsi="Arial" w:cs="Arial"/>
          <w:sz w:val="24"/>
          <w:szCs w:val="24"/>
          <w:lang w:val="en-AU"/>
        </w:rPr>
        <w:t xml:space="preserve"> they have the necessary skillsets and experience to perform the job. This will entail investigative technical and legal skills such as evidence </w:t>
      </w:r>
      <w:r>
        <w:rPr>
          <w:rFonts w:ascii="Arial" w:hAnsi="Arial" w:cs="Arial"/>
          <w:sz w:val="24"/>
          <w:szCs w:val="24"/>
          <w:lang w:val="en-AU"/>
        </w:rPr>
        <w:lastRenderedPageBreak/>
        <w:t>handling. Objectivity and independence should also be considered at this stage to avoid any conflict of interests.</w:t>
      </w:r>
    </w:p>
    <w:p w:rsidR="006762E7" w:rsidRDefault="006762E7" w:rsidP="006762E7">
      <w:pPr>
        <w:pStyle w:val="ListParagraph"/>
        <w:numPr>
          <w:ilvl w:val="1"/>
          <w:numId w:val="41"/>
        </w:numPr>
        <w:spacing w:line="360" w:lineRule="auto"/>
        <w:jc w:val="both"/>
        <w:rPr>
          <w:rFonts w:ascii="Arial" w:hAnsi="Arial" w:cs="Arial"/>
          <w:sz w:val="24"/>
          <w:szCs w:val="24"/>
          <w:lang w:val="en-AU"/>
        </w:rPr>
      </w:pPr>
      <w:r>
        <w:rPr>
          <w:rFonts w:ascii="Arial" w:hAnsi="Arial" w:cs="Arial"/>
          <w:sz w:val="24"/>
          <w:szCs w:val="24"/>
          <w:lang w:val="en-AU"/>
        </w:rPr>
        <w:t>Planning</w:t>
      </w:r>
      <w:r w:rsidR="009C53ED">
        <w:rPr>
          <w:rFonts w:ascii="Arial" w:hAnsi="Arial" w:cs="Arial"/>
          <w:sz w:val="24"/>
          <w:szCs w:val="24"/>
          <w:lang w:val="en-AU"/>
        </w:rPr>
        <w:t xml:space="preserve"> – The objectives of the investigation need to be clearly defined. This will help guide the team as to when the work has been completed </w:t>
      </w:r>
      <w:r w:rsidR="00B12B6F">
        <w:rPr>
          <w:rFonts w:ascii="Arial" w:hAnsi="Arial" w:cs="Arial"/>
          <w:sz w:val="24"/>
          <w:szCs w:val="24"/>
          <w:lang w:val="en-AU"/>
        </w:rPr>
        <w:t>and</w:t>
      </w:r>
      <w:r w:rsidR="009C53ED">
        <w:rPr>
          <w:rFonts w:ascii="Arial" w:hAnsi="Arial" w:cs="Arial"/>
          <w:sz w:val="24"/>
          <w:szCs w:val="24"/>
          <w:lang w:val="en-AU"/>
        </w:rPr>
        <w:t xml:space="preserve"> </w:t>
      </w:r>
      <w:r w:rsidR="00BD70F6">
        <w:rPr>
          <w:rFonts w:ascii="Arial" w:hAnsi="Arial" w:cs="Arial"/>
          <w:sz w:val="24"/>
          <w:szCs w:val="24"/>
          <w:lang w:val="en-AU"/>
        </w:rPr>
        <w:t xml:space="preserve">will ensure that they </w:t>
      </w:r>
      <w:r w:rsidR="005D270F">
        <w:rPr>
          <w:rFonts w:ascii="Arial" w:hAnsi="Arial" w:cs="Arial"/>
          <w:sz w:val="24"/>
          <w:szCs w:val="24"/>
          <w:lang w:val="en-AU"/>
        </w:rPr>
        <w:t>meet the client’s requirements</w:t>
      </w:r>
      <w:r w:rsidR="00BD70F6">
        <w:rPr>
          <w:rFonts w:ascii="Arial" w:hAnsi="Arial" w:cs="Arial"/>
          <w:sz w:val="24"/>
          <w:szCs w:val="24"/>
          <w:lang w:val="en-AU"/>
        </w:rPr>
        <w:t>. Objectives could be to reveal the person or person involved; to prevent future occurrence i.e. to reveal weaknesses and provide recommendations; or to determine the value of the loss because of the fraud.</w:t>
      </w:r>
      <w:r w:rsidR="00BD70F6" w:rsidRPr="00BD70F6">
        <w:rPr>
          <w:rFonts w:ascii="Arial" w:hAnsi="Arial" w:cs="Arial"/>
          <w:sz w:val="24"/>
          <w:szCs w:val="24"/>
          <w:lang w:val="en-AU"/>
        </w:rPr>
        <w:t xml:space="preserve"> </w:t>
      </w:r>
      <w:r w:rsidR="00BD70F6">
        <w:rPr>
          <w:rFonts w:ascii="Arial" w:hAnsi="Arial" w:cs="Arial"/>
          <w:sz w:val="24"/>
          <w:szCs w:val="24"/>
          <w:lang w:val="en-AU"/>
        </w:rPr>
        <w:t>Objectives will vary based on the nature of fraud that has been committed and the level of initial evidence received.</w:t>
      </w:r>
    </w:p>
    <w:p w:rsidR="006762E7" w:rsidRDefault="006762E7" w:rsidP="006762E7">
      <w:pPr>
        <w:pStyle w:val="ListParagraph"/>
        <w:numPr>
          <w:ilvl w:val="1"/>
          <w:numId w:val="41"/>
        </w:numPr>
        <w:spacing w:line="360" w:lineRule="auto"/>
        <w:jc w:val="both"/>
        <w:rPr>
          <w:rFonts w:ascii="Arial" w:hAnsi="Arial" w:cs="Arial"/>
          <w:sz w:val="24"/>
          <w:szCs w:val="24"/>
          <w:lang w:val="en-AU"/>
        </w:rPr>
      </w:pPr>
      <w:r>
        <w:rPr>
          <w:rFonts w:ascii="Arial" w:hAnsi="Arial" w:cs="Arial"/>
          <w:sz w:val="24"/>
          <w:szCs w:val="24"/>
          <w:lang w:val="en-AU"/>
        </w:rPr>
        <w:t>G</w:t>
      </w:r>
      <w:r w:rsidR="00136BE5">
        <w:rPr>
          <w:rFonts w:ascii="Arial" w:hAnsi="Arial" w:cs="Arial"/>
          <w:sz w:val="24"/>
          <w:szCs w:val="24"/>
          <w:lang w:val="en-AU"/>
        </w:rPr>
        <w:t xml:space="preserve">athering </w:t>
      </w:r>
      <w:r w:rsidR="009C53ED">
        <w:rPr>
          <w:rFonts w:ascii="Arial" w:hAnsi="Arial" w:cs="Arial"/>
          <w:sz w:val="24"/>
          <w:szCs w:val="24"/>
          <w:lang w:val="en-AU"/>
        </w:rPr>
        <w:t>evidence - This involves gathering supporting information to meet the objectives set. The information must be sufficient to be admissible in a court of law. Evidence must be protected from damage and tampering by suspects. As part of this phase interviews may be conducted to gather more evidence.</w:t>
      </w:r>
    </w:p>
    <w:p w:rsidR="006762E7" w:rsidRDefault="006762E7" w:rsidP="006762E7">
      <w:pPr>
        <w:pStyle w:val="ListParagraph"/>
        <w:numPr>
          <w:ilvl w:val="1"/>
          <w:numId w:val="41"/>
        </w:numPr>
        <w:spacing w:line="360" w:lineRule="auto"/>
        <w:jc w:val="both"/>
        <w:rPr>
          <w:rFonts w:ascii="Arial" w:hAnsi="Arial" w:cs="Arial"/>
          <w:sz w:val="24"/>
          <w:szCs w:val="24"/>
          <w:lang w:val="en-AU"/>
        </w:rPr>
      </w:pPr>
      <w:r>
        <w:rPr>
          <w:rFonts w:ascii="Arial" w:hAnsi="Arial" w:cs="Arial"/>
          <w:sz w:val="24"/>
          <w:szCs w:val="24"/>
          <w:lang w:val="en-AU"/>
        </w:rPr>
        <w:t>R</w:t>
      </w:r>
      <w:r w:rsidR="003A3A3F">
        <w:rPr>
          <w:rFonts w:ascii="Arial" w:hAnsi="Arial" w:cs="Arial"/>
          <w:sz w:val="24"/>
          <w:szCs w:val="24"/>
          <w:lang w:val="en-AU"/>
        </w:rPr>
        <w:t xml:space="preserve">eporting </w:t>
      </w:r>
      <w:r w:rsidR="009C53ED">
        <w:rPr>
          <w:rFonts w:ascii="Arial" w:hAnsi="Arial" w:cs="Arial"/>
          <w:sz w:val="24"/>
          <w:szCs w:val="24"/>
          <w:lang w:val="en-AU"/>
        </w:rPr>
        <w:t>– After all the evidence has been gathered a report should be prepared which clearly summari</w:t>
      </w:r>
      <w:r w:rsidR="00BD70F6">
        <w:rPr>
          <w:rFonts w:ascii="Arial" w:hAnsi="Arial" w:cs="Arial"/>
          <w:sz w:val="24"/>
          <w:szCs w:val="24"/>
          <w:lang w:val="en-AU"/>
        </w:rPr>
        <w:t>ses</w:t>
      </w:r>
      <w:r w:rsidR="009C53ED">
        <w:rPr>
          <w:rFonts w:ascii="Arial" w:hAnsi="Arial" w:cs="Arial"/>
          <w:sz w:val="24"/>
          <w:szCs w:val="24"/>
          <w:lang w:val="en-AU"/>
        </w:rPr>
        <w:t xml:space="preserve"> the information gather</w:t>
      </w:r>
      <w:r w:rsidR="00BD70F6">
        <w:rPr>
          <w:rFonts w:ascii="Arial" w:hAnsi="Arial" w:cs="Arial"/>
          <w:sz w:val="24"/>
          <w:szCs w:val="24"/>
          <w:lang w:val="en-AU"/>
        </w:rPr>
        <w:t>ed</w:t>
      </w:r>
      <w:r w:rsidR="009C53ED">
        <w:rPr>
          <w:rFonts w:ascii="Arial" w:hAnsi="Arial" w:cs="Arial"/>
          <w:sz w:val="24"/>
          <w:szCs w:val="24"/>
          <w:lang w:val="en-AU"/>
        </w:rPr>
        <w:t xml:space="preserve"> and the conclusions drawn, this should be written in layman terms with minimal technical reference</w:t>
      </w:r>
      <w:r w:rsidR="00BD70F6">
        <w:rPr>
          <w:rFonts w:ascii="Arial" w:hAnsi="Arial" w:cs="Arial"/>
          <w:sz w:val="24"/>
          <w:szCs w:val="24"/>
          <w:lang w:val="en-AU"/>
        </w:rPr>
        <w:t>s</w:t>
      </w:r>
      <w:r w:rsidR="009C53ED">
        <w:rPr>
          <w:rFonts w:ascii="Arial" w:hAnsi="Arial" w:cs="Arial"/>
          <w:sz w:val="24"/>
          <w:szCs w:val="24"/>
          <w:lang w:val="en-AU"/>
        </w:rPr>
        <w:t xml:space="preserve"> to allow anyone to follow the investigatio</w:t>
      </w:r>
      <w:r w:rsidR="00BD70F6">
        <w:rPr>
          <w:rFonts w:ascii="Arial" w:hAnsi="Arial" w:cs="Arial"/>
          <w:sz w:val="24"/>
          <w:szCs w:val="24"/>
          <w:lang w:val="en-AU"/>
        </w:rPr>
        <w:t>n and the conclusions drawn. Thi</w:t>
      </w:r>
      <w:r w:rsidR="009C53ED">
        <w:rPr>
          <w:rFonts w:ascii="Arial" w:hAnsi="Arial" w:cs="Arial"/>
          <w:sz w:val="24"/>
          <w:szCs w:val="24"/>
          <w:lang w:val="en-AU"/>
        </w:rPr>
        <w:t>s report should be in line with the initial objectives and expectations of the client. As part of this report recommendations may be made to avoid future reoccurrences of the matter identified.</w:t>
      </w:r>
    </w:p>
    <w:p w:rsidR="00904E10" w:rsidRDefault="006762E7" w:rsidP="006762E7">
      <w:pPr>
        <w:pStyle w:val="ListParagraph"/>
        <w:numPr>
          <w:ilvl w:val="1"/>
          <w:numId w:val="41"/>
        </w:numPr>
        <w:spacing w:line="360" w:lineRule="auto"/>
        <w:jc w:val="both"/>
        <w:rPr>
          <w:rFonts w:ascii="Arial" w:hAnsi="Arial" w:cs="Arial"/>
          <w:sz w:val="24"/>
          <w:szCs w:val="24"/>
          <w:lang w:val="en-AU"/>
        </w:rPr>
      </w:pPr>
      <w:r>
        <w:rPr>
          <w:rFonts w:ascii="Arial" w:hAnsi="Arial" w:cs="Arial"/>
          <w:sz w:val="24"/>
          <w:szCs w:val="24"/>
          <w:lang w:val="en-AU"/>
        </w:rPr>
        <w:t>C</w:t>
      </w:r>
      <w:r w:rsidR="00BE1DA2">
        <w:rPr>
          <w:rFonts w:ascii="Arial" w:hAnsi="Arial" w:cs="Arial"/>
          <w:sz w:val="24"/>
          <w:szCs w:val="24"/>
          <w:lang w:val="en-AU"/>
        </w:rPr>
        <w:t xml:space="preserve">ourt </w:t>
      </w:r>
      <w:r w:rsidR="009259DF">
        <w:rPr>
          <w:rFonts w:ascii="Arial" w:hAnsi="Arial" w:cs="Arial"/>
          <w:sz w:val="24"/>
          <w:szCs w:val="24"/>
          <w:lang w:val="en-AU"/>
        </w:rPr>
        <w:t>proceeding</w:t>
      </w:r>
      <w:r w:rsidR="008721FE">
        <w:rPr>
          <w:rFonts w:ascii="Arial" w:hAnsi="Arial" w:cs="Arial"/>
          <w:sz w:val="24"/>
          <w:szCs w:val="24"/>
          <w:lang w:val="en-AU"/>
        </w:rPr>
        <w:t>s</w:t>
      </w:r>
      <w:r w:rsidR="009259DF">
        <w:rPr>
          <w:rFonts w:ascii="Arial" w:hAnsi="Arial" w:cs="Arial"/>
          <w:sz w:val="24"/>
          <w:szCs w:val="24"/>
          <w:lang w:val="en-AU"/>
        </w:rPr>
        <w:t xml:space="preserve"> -</w:t>
      </w:r>
      <w:r w:rsidR="009C53ED">
        <w:rPr>
          <w:rFonts w:ascii="Arial" w:hAnsi="Arial" w:cs="Arial"/>
          <w:sz w:val="24"/>
          <w:szCs w:val="24"/>
          <w:lang w:val="en-AU"/>
        </w:rPr>
        <w:t xml:space="preserve"> The investigation will be presented in court. The fore</w:t>
      </w:r>
      <w:r w:rsidR="009259DF">
        <w:rPr>
          <w:rFonts w:ascii="Arial" w:hAnsi="Arial" w:cs="Arial"/>
          <w:sz w:val="24"/>
          <w:szCs w:val="24"/>
          <w:lang w:val="en-AU"/>
        </w:rPr>
        <w:t>nsic</w:t>
      </w:r>
      <w:r w:rsidR="009C53ED">
        <w:rPr>
          <w:rFonts w:ascii="Arial" w:hAnsi="Arial" w:cs="Arial"/>
          <w:sz w:val="24"/>
          <w:szCs w:val="24"/>
          <w:lang w:val="en-AU"/>
        </w:rPr>
        <w:t xml:space="preserve"> accounta</w:t>
      </w:r>
      <w:r w:rsidR="009259DF">
        <w:rPr>
          <w:rFonts w:ascii="Arial" w:hAnsi="Arial" w:cs="Arial"/>
          <w:sz w:val="24"/>
          <w:szCs w:val="24"/>
          <w:lang w:val="en-AU"/>
        </w:rPr>
        <w:t>n</w:t>
      </w:r>
      <w:r w:rsidR="009C53ED">
        <w:rPr>
          <w:rFonts w:ascii="Arial" w:hAnsi="Arial" w:cs="Arial"/>
          <w:sz w:val="24"/>
          <w:szCs w:val="24"/>
          <w:lang w:val="en-AU"/>
        </w:rPr>
        <w:t xml:space="preserve">t should be </w:t>
      </w:r>
      <w:r w:rsidR="009259DF">
        <w:rPr>
          <w:rFonts w:ascii="Arial" w:hAnsi="Arial" w:cs="Arial"/>
          <w:sz w:val="24"/>
          <w:szCs w:val="24"/>
          <w:lang w:val="en-AU"/>
        </w:rPr>
        <w:t>able</w:t>
      </w:r>
      <w:r w:rsidR="009C53ED">
        <w:rPr>
          <w:rFonts w:ascii="Arial" w:hAnsi="Arial" w:cs="Arial"/>
          <w:sz w:val="24"/>
          <w:szCs w:val="24"/>
          <w:lang w:val="en-AU"/>
        </w:rPr>
        <w:t xml:space="preserve"> to </w:t>
      </w:r>
      <w:r w:rsidR="009259DF">
        <w:rPr>
          <w:rFonts w:ascii="Arial" w:hAnsi="Arial" w:cs="Arial"/>
          <w:sz w:val="24"/>
          <w:szCs w:val="24"/>
          <w:lang w:val="en-AU"/>
        </w:rPr>
        <w:t>explain their report and the steps taken in getting to the final conclusions and the identification of the perpetrator of the fraud and recommendations.</w:t>
      </w:r>
    </w:p>
    <w:p w:rsidR="00123515" w:rsidRDefault="00136BE5" w:rsidP="00904E10">
      <w:pPr>
        <w:pStyle w:val="ListParagraph"/>
        <w:numPr>
          <w:ilvl w:val="0"/>
          <w:numId w:val="41"/>
        </w:numPr>
        <w:spacing w:line="360" w:lineRule="auto"/>
        <w:jc w:val="both"/>
        <w:rPr>
          <w:rFonts w:ascii="Arial" w:hAnsi="Arial" w:cs="Arial"/>
          <w:sz w:val="24"/>
          <w:szCs w:val="24"/>
          <w:lang w:val="en-AU"/>
        </w:rPr>
      </w:pPr>
      <w:r>
        <w:rPr>
          <w:rFonts w:ascii="Arial" w:hAnsi="Arial" w:cs="Arial"/>
          <w:sz w:val="24"/>
          <w:szCs w:val="24"/>
          <w:lang w:val="en-AU"/>
        </w:rPr>
        <w:t xml:space="preserve">The main objective of financial auditing is to detect any material misstatement in the </w:t>
      </w:r>
      <w:r w:rsidR="00123515">
        <w:rPr>
          <w:rFonts w:ascii="Arial" w:hAnsi="Arial" w:cs="Arial"/>
          <w:sz w:val="24"/>
          <w:szCs w:val="24"/>
          <w:lang w:val="en-AU"/>
        </w:rPr>
        <w:t>financial</w:t>
      </w:r>
      <w:r>
        <w:rPr>
          <w:rFonts w:ascii="Arial" w:hAnsi="Arial" w:cs="Arial"/>
          <w:sz w:val="24"/>
          <w:szCs w:val="24"/>
          <w:lang w:val="en-AU"/>
        </w:rPr>
        <w:t xml:space="preserve"> </w:t>
      </w:r>
      <w:r w:rsidR="00123515">
        <w:rPr>
          <w:rFonts w:ascii="Arial" w:hAnsi="Arial" w:cs="Arial"/>
          <w:sz w:val="24"/>
          <w:szCs w:val="24"/>
          <w:lang w:val="en-AU"/>
        </w:rPr>
        <w:t xml:space="preserve">information.  </w:t>
      </w:r>
      <w:r w:rsidR="006762E7">
        <w:rPr>
          <w:rFonts w:ascii="Arial" w:hAnsi="Arial" w:cs="Arial"/>
          <w:sz w:val="24"/>
          <w:szCs w:val="24"/>
          <w:lang w:val="en-AU"/>
        </w:rPr>
        <w:t xml:space="preserve">A financial audit also checks </w:t>
      </w:r>
      <w:r w:rsidR="006762E7">
        <w:rPr>
          <w:rFonts w:ascii="Arial" w:hAnsi="Arial" w:cs="Arial"/>
          <w:sz w:val="24"/>
          <w:szCs w:val="24"/>
          <w:lang w:val="en-AU"/>
        </w:rPr>
        <w:lastRenderedPageBreak/>
        <w:t xml:space="preserve">compliance with the relevant accounting standards. </w:t>
      </w:r>
      <w:r w:rsidR="00123515">
        <w:rPr>
          <w:rFonts w:ascii="Arial" w:hAnsi="Arial" w:cs="Arial"/>
          <w:sz w:val="24"/>
          <w:szCs w:val="24"/>
          <w:lang w:val="en-AU"/>
        </w:rPr>
        <w:t>Fraud is not an objective of financial auditing</w:t>
      </w:r>
      <w:r w:rsidR="006762E7">
        <w:rPr>
          <w:rFonts w:ascii="Arial" w:hAnsi="Arial" w:cs="Arial"/>
          <w:sz w:val="24"/>
          <w:szCs w:val="24"/>
          <w:lang w:val="en-AU"/>
        </w:rPr>
        <w:t>.</w:t>
      </w:r>
      <w:r w:rsidR="00117BD5">
        <w:rPr>
          <w:rFonts w:ascii="Arial" w:hAnsi="Arial" w:cs="Arial"/>
          <w:sz w:val="24"/>
          <w:szCs w:val="24"/>
          <w:lang w:val="en-AU"/>
        </w:rPr>
        <w:t xml:space="preserve"> A financial </w:t>
      </w:r>
      <w:r w:rsidR="0005617B">
        <w:rPr>
          <w:rFonts w:ascii="Arial" w:hAnsi="Arial" w:cs="Arial"/>
          <w:sz w:val="24"/>
          <w:szCs w:val="24"/>
          <w:lang w:val="en-AU"/>
        </w:rPr>
        <w:t>audit</w:t>
      </w:r>
      <w:r w:rsidR="00117BD5">
        <w:rPr>
          <w:rFonts w:ascii="Arial" w:hAnsi="Arial" w:cs="Arial"/>
          <w:sz w:val="24"/>
          <w:szCs w:val="24"/>
          <w:lang w:val="en-AU"/>
        </w:rPr>
        <w:t xml:space="preserve"> will not make </w:t>
      </w:r>
      <w:r w:rsidR="0005617B">
        <w:rPr>
          <w:rFonts w:ascii="Arial" w:hAnsi="Arial" w:cs="Arial"/>
          <w:sz w:val="24"/>
          <w:szCs w:val="24"/>
          <w:lang w:val="en-AU"/>
        </w:rPr>
        <w:t>an</w:t>
      </w:r>
      <w:r w:rsidR="00117BD5">
        <w:rPr>
          <w:rFonts w:ascii="Arial" w:hAnsi="Arial" w:cs="Arial"/>
          <w:sz w:val="24"/>
          <w:szCs w:val="24"/>
          <w:lang w:val="en-AU"/>
        </w:rPr>
        <w:t>y legal determination that fraud has taken place even if it is suspected during the audit.</w:t>
      </w:r>
    </w:p>
    <w:p w:rsidR="00EC2906" w:rsidRDefault="00EC2906" w:rsidP="00EC2906">
      <w:pPr>
        <w:pStyle w:val="ListParagraph"/>
        <w:spacing w:line="360" w:lineRule="auto"/>
        <w:jc w:val="both"/>
        <w:rPr>
          <w:rFonts w:ascii="Arial" w:hAnsi="Arial" w:cs="Arial"/>
          <w:sz w:val="24"/>
          <w:szCs w:val="24"/>
          <w:lang w:val="en-AU"/>
        </w:rPr>
      </w:pPr>
      <w:r>
        <w:rPr>
          <w:rFonts w:ascii="Arial" w:hAnsi="Arial" w:cs="Arial"/>
          <w:sz w:val="24"/>
          <w:szCs w:val="24"/>
          <w:lang w:val="en-AU"/>
        </w:rPr>
        <w:t>In contrast forensic accounting</w:t>
      </w:r>
      <w:r>
        <w:rPr>
          <w:rFonts w:ascii="Arial" w:hAnsi="Arial" w:cs="Arial"/>
          <w:sz w:val="24"/>
          <w:szCs w:val="24"/>
          <w:lang w:val="en-AU"/>
        </w:rPr>
        <w:t xml:space="preserve"> and </w:t>
      </w:r>
      <w:r>
        <w:rPr>
          <w:rFonts w:ascii="Arial" w:hAnsi="Arial" w:cs="Arial"/>
          <w:sz w:val="24"/>
          <w:szCs w:val="24"/>
          <w:lang w:val="en-AU"/>
        </w:rPr>
        <w:t>fraud auditing</w:t>
      </w:r>
      <w:r w:rsidR="0071162C">
        <w:rPr>
          <w:rFonts w:ascii="Arial" w:hAnsi="Arial" w:cs="Arial"/>
          <w:sz w:val="24"/>
          <w:szCs w:val="24"/>
          <w:lang w:val="en-AU"/>
        </w:rPr>
        <w:t xml:space="preserve"> main purpose is the detection of financial fraud.</w:t>
      </w:r>
    </w:p>
    <w:p w:rsidR="00904E10" w:rsidRDefault="0071162C" w:rsidP="00123515">
      <w:pPr>
        <w:spacing w:line="360" w:lineRule="auto"/>
        <w:ind w:left="709"/>
        <w:jc w:val="both"/>
        <w:rPr>
          <w:rFonts w:ascii="Arial" w:hAnsi="Arial" w:cs="Arial"/>
          <w:sz w:val="24"/>
          <w:szCs w:val="24"/>
          <w:lang w:val="en-AU"/>
        </w:rPr>
      </w:pPr>
      <w:r>
        <w:rPr>
          <w:rFonts w:ascii="Arial" w:hAnsi="Arial" w:cs="Arial"/>
          <w:sz w:val="24"/>
          <w:szCs w:val="24"/>
          <w:lang w:val="en-AU"/>
        </w:rPr>
        <w:t xml:space="preserve">Forensic accountants </w:t>
      </w:r>
      <w:r w:rsidR="00123515">
        <w:rPr>
          <w:rFonts w:ascii="Arial" w:hAnsi="Arial" w:cs="Arial"/>
          <w:sz w:val="24"/>
          <w:szCs w:val="24"/>
          <w:lang w:val="en-AU"/>
        </w:rPr>
        <w:t>and investigative auditing</w:t>
      </w:r>
      <w:r w:rsidR="00136BE5" w:rsidRPr="00123515">
        <w:rPr>
          <w:rFonts w:ascii="Arial" w:hAnsi="Arial" w:cs="Arial"/>
          <w:sz w:val="24"/>
          <w:szCs w:val="24"/>
          <w:lang w:val="en-AU"/>
        </w:rPr>
        <w:t xml:space="preserve"> </w:t>
      </w:r>
      <w:r w:rsidR="006762E7">
        <w:rPr>
          <w:rFonts w:ascii="Arial" w:hAnsi="Arial" w:cs="Arial"/>
          <w:sz w:val="24"/>
          <w:szCs w:val="24"/>
          <w:lang w:val="en-AU"/>
        </w:rPr>
        <w:t xml:space="preserve">personnel </w:t>
      </w:r>
      <w:r w:rsidR="00123515">
        <w:rPr>
          <w:rFonts w:ascii="Arial" w:hAnsi="Arial" w:cs="Arial"/>
          <w:sz w:val="24"/>
          <w:szCs w:val="24"/>
          <w:lang w:val="en-AU"/>
        </w:rPr>
        <w:t>ha</w:t>
      </w:r>
      <w:r w:rsidR="006762E7">
        <w:rPr>
          <w:rFonts w:ascii="Arial" w:hAnsi="Arial" w:cs="Arial"/>
          <w:sz w:val="24"/>
          <w:szCs w:val="24"/>
          <w:lang w:val="en-AU"/>
        </w:rPr>
        <w:t>ve</w:t>
      </w:r>
      <w:r w:rsidR="00123515">
        <w:rPr>
          <w:rFonts w:ascii="Arial" w:hAnsi="Arial" w:cs="Arial"/>
          <w:sz w:val="24"/>
          <w:szCs w:val="24"/>
          <w:lang w:val="en-AU"/>
        </w:rPr>
        <w:t xml:space="preserve"> a different set of skills and </w:t>
      </w:r>
      <w:r>
        <w:rPr>
          <w:rFonts w:ascii="Arial" w:hAnsi="Arial" w:cs="Arial"/>
          <w:sz w:val="24"/>
          <w:szCs w:val="24"/>
          <w:lang w:val="en-AU"/>
        </w:rPr>
        <w:t xml:space="preserve">objectives when compared </w:t>
      </w:r>
      <w:bookmarkStart w:id="0" w:name="_GoBack"/>
      <w:bookmarkEnd w:id="0"/>
      <w:r>
        <w:rPr>
          <w:rFonts w:ascii="Arial" w:hAnsi="Arial" w:cs="Arial"/>
          <w:sz w:val="24"/>
          <w:szCs w:val="24"/>
          <w:lang w:val="en-AU"/>
        </w:rPr>
        <w:t>to financial auditors.</w:t>
      </w:r>
      <w:r w:rsidR="006762E7">
        <w:rPr>
          <w:rFonts w:ascii="Arial" w:hAnsi="Arial" w:cs="Arial"/>
          <w:sz w:val="24"/>
          <w:szCs w:val="24"/>
          <w:lang w:val="en-AU"/>
        </w:rPr>
        <w:t xml:space="preserve"> These</w:t>
      </w:r>
      <w:r w:rsidR="00817F97">
        <w:rPr>
          <w:rFonts w:ascii="Arial" w:hAnsi="Arial" w:cs="Arial"/>
          <w:sz w:val="24"/>
          <w:szCs w:val="24"/>
          <w:lang w:val="en-AU"/>
        </w:rPr>
        <w:t xml:space="preserve"> </w:t>
      </w:r>
      <w:r w:rsidR="006762E7">
        <w:rPr>
          <w:rFonts w:ascii="Arial" w:hAnsi="Arial" w:cs="Arial"/>
          <w:sz w:val="24"/>
          <w:szCs w:val="24"/>
          <w:lang w:val="en-AU"/>
        </w:rPr>
        <w:t>persons</w:t>
      </w:r>
      <w:r w:rsidR="00817F97">
        <w:rPr>
          <w:rFonts w:ascii="Arial" w:hAnsi="Arial" w:cs="Arial"/>
          <w:sz w:val="24"/>
          <w:szCs w:val="24"/>
          <w:lang w:val="en-AU"/>
        </w:rPr>
        <w:t xml:space="preserve"> are </w:t>
      </w:r>
      <w:r w:rsidR="006762E7">
        <w:rPr>
          <w:rFonts w:ascii="Arial" w:hAnsi="Arial" w:cs="Arial"/>
          <w:sz w:val="24"/>
          <w:szCs w:val="24"/>
          <w:lang w:val="en-AU"/>
        </w:rPr>
        <w:t>trained</w:t>
      </w:r>
      <w:r w:rsidR="00817F97">
        <w:rPr>
          <w:rFonts w:ascii="Arial" w:hAnsi="Arial" w:cs="Arial"/>
          <w:sz w:val="24"/>
          <w:szCs w:val="24"/>
          <w:lang w:val="en-AU"/>
        </w:rPr>
        <w:t xml:space="preserve"> to </w:t>
      </w:r>
      <w:r w:rsidR="006762E7">
        <w:rPr>
          <w:rFonts w:ascii="Arial" w:hAnsi="Arial" w:cs="Arial"/>
          <w:sz w:val="24"/>
          <w:szCs w:val="24"/>
          <w:lang w:val="en-AU"/>
        </w:rPr>
        <w:t>carry</w:t>
      </w:r>
      <w:r w:rsidR="00817F97">
        <w:rPr>
          <w:rFonts w:ascii="Arial" w:hAnsi="Arial" w:cs="Arial"/>
          <w:sz w:val="24"/>
          <w:szCs w:val="24"/>
          <w:lang w:val="en-AU"/>
        </w:rPr>
        <w:t xml:space="preserve"> out </w:t>
      </w:r>
      <w:r w:rsidR="006762E7">
        <w:rPr>
          <w:rFonts w:ascii="Arial" w:hAnsi="Arial" w:cs="Arial"/>
          <w:sz w:val="24"/>
          <w:szCs w:val="24"/>
          <w:lang w:val="en-AU"/>
        </w:rPr>
        <w:t>investigations;</w:t>
      </w:r>
      <w:r w:rsidR="00817F97">
        <w:rPr>
          <w:rFonts w:ascii="Arial" w:hAnsi="Arial" w:cs="Arial"/>
          <w:sz w:val="24"/>
          <w:szCs w:val="24"/>
          <w:lang w:val="en-AU"/>
        </w:rPr>
        <w:t xml:space="preserve"> they are </w:t>
      </w:r>
      <w:r w:rsidR="006762E7">
        <w:rPr>
          <w:rFonts w:ascii="Arial" w:hAnsi="Arial" w:cs="Arial"/>
          <w:sz w:val="24"/>
          <w:szCs w:val="24"/>
          <w:lang w:val="en-AU"/>
        </w:rPr>
        <w:t>also</w:t>
      </w:r>
      <w:r w:rsidR="00817F97">
        <w:rPr>
          <w:rFonts w:ascii="Arial" w:hAnsi="Arial" w:cs="Arial"/>
          <w:sz w:val="24"/>
          <w:szCs w:val="24"/>
          <w:lang w:val="en-AU"/>
        </w:rPr>
        <w:t xml:space="preserve"> experience in legal </w:t>
      </w:r>
      <w:r w:rsidR="006762E7">
        <w:rPr>
          <w:rFonts w:ascii="Arial" w:hAnsi="Arial" w:cs="Arial"/>
          <w:sz w:val="24"/>
          <w:szCs w:val="24"/>
          <w:lang w:val="en-AU"/>
        </w:rPr>
        <w:t>matters. Forensic</w:t>
      </w:r>
      <w:r w:rsidR="00817F97">
        <w:rPr>
          <w:rFonts w:ascii="Arial" w:hAnsi="Arial" w:cs="Arial"/>
          <w:sz w:val="24"/>
          <w:szCs w:val="24"/>
          <w:lang w:val="en-AU"/>
        </w:rPr>
        <w:t xml:space="preserve"> </w:t>
      </w:r>
      <w:r w:rsidR="006762E7">
        <w:rPr>
          <w:rFonts w:ascii="Arial" w:hAnsi="Arial" w:cs="Arial"/>
          <w:sz w:val="24"/>
          <w:szCs w:val="24"/>
          <w:lang w:val="en-AU"/>
        </w:rPr>
        <w:t>accountants</w:t>
      </w:r>
      <w:r w:rsidR="00817F97">
        <w:rPr>
          <w:rFonts w:ascii="Arial" w:hAnsi="Arial" w:cs="Arial"/>
          <w:sz w:val="24"/>
          <w:szCs w:val="24"/>
          <w:lang w:val="en-AU"/>
        </w:rPr>
        <w:t xml:space="preserve"> </w:t>
      </w:r>
      <w:r w:rsidR="006762E7">
        <w:rPr>
          <w:rFonts w:ascii="Arial" w:hAnsi="Arial" w:cs="Arial"/>
          <w:sz w:val="24"/>
          <w:szCs w:val="24"/>
          <w:lang w:val="en-AU"/>
        </w:rPr>
        <w:t>may</w:t>
      </w:r>
      <w:r w:rsidR="00817F97">
        <w:rPr>
          <w:rFonts w:ascii="Arial" w:hAnsi="Arial" w:cs="Arial"/>
          <w:sz w:val="24"/>
          <w:szCs w:val="24"/>
          <w:lang w:val="en-AU"/>
        </w:rPr>
        <w:t xml:space="preserve"> </w:t>
      </w:r>
      <w:r w:rsidR="006762E7">
        <w:rPr>
          <w:rFonts w:ascii="Arial" w:hAnsi="Arial" w:cs="Arial"/>
          <w:sz w:val="24"/>
          <w:szCs w:val="24"/>
          <w:lang w:val="en-AU"/>
        </w:rPr>
        <w:t>also</w:t>
      </w:r>
      <w:r w:rsidR="00817F97">
        <w:rPr>
          <w:rFonts w:ascii="Arial" w:hAnsi="Arial" w:cs="Arial"/>
          <w:sz w:val="24"/>
          <w:szCs w:val="24"/>
          <w:lang w:val="en-AU"/>
        </w:rPr>
        <w:t xml:space="preserve"> have other specialised areas. Fraud </w:t>
      </w:r>
      <w:r w:rsidR="006762E7">
        <w:rPr>
          <w:rFonts w:ascii="Arial" w:hAnsi="Arial" w:cs="Arial"/>
          <w:sz w:val="24"/>
          <w:szCs w:val="24"/>
          <w:lang w:val="en-AU"/>
        </w:rPr>
        <w:t>auditors</w:t>
      </w:r>
      <w:r w:rsidR="00817F97">
        <w:rPr>
          <w:rFonts w:ascii="Arial" w:hAnsi="Arial" w:cs="Arial"/>
          <w:sz w:val="24"/>
          <w:szCs w:val="24"/>
          <w:lang w:val="en-AU"/>
        </w:rPr>
        <w:t xml:space="preserve"> </w:t>
      </w:r>
      <w:r w:rsidR="006762E7">
        <w:rPr>
          <w:rFonts w:ascii="Arial" w:hAnsi="Arial" w:cs="Arial"/>
          <w:sz w:val="24"/>
          <w:szCs w:val="24"/>
          <w:lang w:val="en-AU"/>
        </w:rPr>
        <w:t>handle</w:t>
      </w:r>
      <w:r w:rsidR="00817F97">
        <w:rPr>
          <w:rFonts w:ascii="Arial" w:hAnsi="Arial" w:cs="Arial"/>
          <w:sz w:val="24"/>
          <w:szCs w:val="24"/>
          <w:lang w:val="en-AU"/>
        </w:rPr>
        <w:t xml:space="preserve"> the criminal activities restricted to fraud </w:t>
      </w:r>
      <w:r w:rsidR="006762E7">
        <w:rPr>
          <w:rFonts w:ascii="Arial" w:hAnsi="Arial" w:cs="Arial"/>
          <w:sz w:val="24"/>
          <w:szCs w:val="24"/>
          <w:lang w:val="en-AU"/>
        </w:rPr>
        <w:t>with the expectation that the</w:t>
      </w:r>
      <w:r w:rsidR="00237AA3">
        <w:rPr>
          <w:rFonts w:ascii="Arial" w:hAnsi="Arial" w:cs="Arial"/>
          <w:sz w:val="24"/>
          <w:szCs w:val="24"/>
          <w:lang w:val="en-AU"/>
        </w:rPr>
        <w:t>i</w:t>
      </w:r>
      <w:r w:rsidR="006762E7">
        <w:rPr>
          <w:rFonts w:ascii="Arial" w:hAnsi="Arial" w:cs="Arial"/>
          <w:sz w:val="24"/>
          <w:szCs w:val="24"/>
          <w:lang w:val="en-AU"/>
        </w:rPr>
        <w:t>r findings will be reporting in court proceedings.</w:t>
      </w:r>
    </w:p>
    <w:p w:rsidR="00237AA3" w:rsidRPr="00123515" w:rsidRDefault="00237AA3" w:rsidP="00123515">
      <w:pPr>
        <w:spacing w:line="360" w:lineRule="auto"/>
        <w:ind w:left="709"/>
        <w:jc w:val="both"/>
        <w:rPr>
          <w:rFonts w:ascii="Arial" w:hAnsi="Arial" w:cs="Arial"/>
          <w:sz w:val="24"/>
          <w:szCs w:val="24"/>
          <w:lang w:val="en-AU"/>
        </w:rPr>
      </w:pPr>
      <w:r>
        <w:rPr>
          <w:rFonts w:ascii="Arial" w:hAnsi="Arial" w:cs="Arial"/>
          <w:sz w:val="24"/>
          <w:szCs w:val="24"/>
          <w:lang w:val="en-AU"/>
        </w:rPr>
        <w:t>The output of a financial audit and a forensic audit is also very different. The financial audit will report on the financial statements on a material basis while the forensic audit reports will be very detailed in showing evidence obtained and conclusions drawn. The latter report will be used in any legal proceedings.</w:t>
      </w:r>
    </w:p>
    <w:p w:rsidR="00F3745A" w:rsidRPr="00353125" w:rsidRDefault="00F3745A" w:rsidP="00F3745A">
      <w:pPr>
        <w:spacing w:line="360" w:lineRule="auto"/>
        <w:jc w:val="both"/>
        <w:rPr>
          <w:rFonts w:ascii="Arial" w:hAnsi="Arial" w:cs="Arial"/>
          <w:b/>
          <w:sz w:val="24"/>
          <w:szCs w:val="24"/>
          <w:lang w:val="en-AU"/>
        </w:rPr>
      </w:pPr>
      <w:r w:rsidRPr="00353125">
        <w:rPr>
          <w:rFonts w:ascii="Arial" w:hAnsi="Arial" w:cs="Arial"/>
          <w:b/>
          <w:sz w:val="24"/>
          <w:szCs w:val="24"/>
          <w:lang w:val="en-AU"/>
        </w:rPr>
        <w:t>Case Study</w:t>
      </w:r>
    </w:p>
    <w:p w:rsidR="00F3745A" w:rsidRDefault="00F3745A" w:rsidP="00904E10">
      <w:pPr>
        <w:spacing w:line="360" w:lineRule="auto"/>
        <w:jc w:val="both"/>
        <w:rPr>
          <w:rFonts w:ascii="Arial" w:hAnsi="Arial" w:cs="Arial"/>
          <w:sz w:val="24"/>
          <w:szCs w:val="24"/>
          <w:lang w:val="en-AU"/>
        </w:rPr>
      </w:pPr>
      <w:r>
        <w:rPr>
          <w:rFonts w:ascii="Arial" w:hAnsi="Arial" w:cs="Arial"/>
          <w:sz w:val="24"/>
          <w:szCs w:val="24"/>
          <w:lang w:val="en-AU"/>
        </w:rPr>
        <w:t>1</w:t>
      </w:r>
      <w:r w:rsidR="00904E10">
        <w:rPr>
          <w:rFonts w:ascii="Arial" w:hAnsi="Arial" w:cs="Arial"/>
          <w:sz w:val="24"/>
          <w:szCs w:val="24"/>
          <w:lang w:val="en-AU"/>
        </w:rPr>
        <w:t>.</w:t>
      </w:r>
      <w:r w:rsidR="00EA0855">
        <w:rPr>
          <w:rFonts w:ascii="Arial" w:hAnsi="Arial" w:cs="Arial"/>
          <w:sz w:val="24"/>
          <w:szCs w:val="24"/>
          <w:lang w:val="en-AU"/>
        </w:rPr>
        <w:t xml:space="preserve"> </w:t>
      </w:r>
      <w:r w:rsidR="00BC7037">
        <w:rPr>
          <w:rFonts w:ascii="Arial" w:hAnsi="Arial" w:cs="Arial"/>
          <w:sz w:val="24"/>
          <w:szCs w:val="24"/>
          <w:lang w:val="en-AU"/>
        </w:rPr>
        <w:t xml:space="preserve">Firstly </w:t>
      </w:r>
      <w:r w:rsidR="00CA0D1C">
        <w:rPr>
          <w:rFonts w:ascii="Arial" w:hAnsi="Arial" w:cs="Arial"/>
          <w:sz w:val="24"/>
          <w:szCs w:val="24"/>
          <w:lang w:val="en-AU"/>
        </w:rPr>
        <w:t xml:space="preserve">the acceptance process </w:t>
      </w:r>
      <w:r w:rsidR="00BC7037">
        <w:rPr>
          <w:rFonts w:ascii="Arial" w:hAnsi="Arial" w:cs="Arial"/>
          <w:sz w:val="24"/>
          <w:szCs w:val="24"/>
          <w:lang w:val="en-AU"/>
        </w:rPr>
        <w:t>should be</w:t>
      </w:r>
      <w:r w:rsidR="00CA0D1C">
        <w:rPr>
          <w:rFonts w:ascii="Arial" w:hAnsi="Arial" w:cs="Arial"/>
          <w:sz w:val="24"/>
          <w:szCs w:val="24"/>
          <w:lang w:val="en-AU"/>
        </w:rPr>
        <w:t xml:space="preserve"> completed </w:t>
      </w:r>
      <w:r w:rsidR="00BC7037">
        <w:rPr>
          <w:rFonts w:ascii="Arial" w:hAnsi="Arial" w:cs="Arial"/>
          <w:sz w:val="24"/>
          <w:szCs w:val="24"/>
          <w:lang w:val="en-AU"/>
        </w:rPr>
        <w:t xml:space="preserve">which will </w:t>
      </w:r>
      <w:r w:rsidR="00CA0D1C">
        <w:rPr>
          <w:rFonts w:ascii="Arial" w:hAnsi="Arial" w:cs="Arial"/>
          <w:sz w:val="24"/>
          <w:szCs w:val="24"/>
          <w:lang w:val="en-AU"/>
        </w:rPr>
        <w:t>ensure that the investigation can be done .</w:t>
      </w:r>
      <w:r w:rsidR="00147E51">
        <w:rPr>
          <w:rFonts w:ascii="Arial" w:hAnsi="Arial" w:cs="Arial"/>
          <w:sz w:val="24"/>
          <w:szCs w:val="24"/>
          <w:lang w:val="en-AU"/>
        </w:rPr>
        <w:t xml:space="preserve">The investigation should be started by getting some more facts of the case to determine how long the </w:t>
      </w:r>
      <w:r w:rsidR="00E86C2F">
        <w:rPr>
          <w:rFonts w:ascii="Arial" w:hAnsi="Arial" w:cs="Arial"/>
          <w:sz w:val="24"/>
          <w:szCs w:val="24"/>
          <w:lang w:val="en-AU"/>
        </w:rPr>
        <w:t>possible</w:t>
      </w:r>
      <w:r w:rsidR="00147E51">
        <w:rPr>
          <w:rFonts w:ascii="Arial" w:hAnsi="Arial" w:cs="Arial"/>
          <w:sz w:val="24"/>
          <w:szCs w:val="24"/>
          <w:lang w:val="en-AU"/>
        </w:rPr>
        <w:t xml:space="preserve"> fraud has been </w:t>
      </w:r>
      <w:r w:rsidR="00E86C2F">
        <w:rPr>
          <w:rFonts w:ascii="Arial" w:hAnsi="Arial" w:cs="Arial"/>
          <w:sz w:val="24"/>
          <w:szCs w:val="24"/>
          <w:lang w:val="en-AU"/>
        </w:rPr>
        <w:t>taking</w:t>
      </w:r>
      <w:r w:rsidR="00147E51">
        <w:rPr>
          <w:rFonts w:ascii="Arial" w:hAnsi="Arial" w:cs="Arial"/>
          <w:sz w:val="24"/>
          <w:szCs w:val="24"/>
          <w:lang w:val="en-AU"/>
        </w:rPr>
        <w:t xml:space="preserve"> place</w:t>
      </w:r>
      <w:r w:rsidR="00E86C2F">
        <w:rPr>
          <w:rFonts w:ascii="Arial" w:hAnsi="Arial" w:cs="Arial"/>
          <w:sz w:val="24"/>
          <w:szCs w:val="24"/>
          <w:lang w:val="en-AU"/>
        </w:rPr>
        <w:t xml:space="preserve">. </w:t>
      </w:r>
      <w:r w:rsidR="00766616">
        <w:rPr>
          <w:rFonts w:ascii="Arial" w:hAnsi="Arial" w:cs="Arial"/>
          <w:sz w:val="24"/>
          <w:szCs w:val="24"/>
          <w:lang w:val="en-AU"/>
        </w:rPr>
        <w:t xml:space="preserve">The evidence gathered so far </w:t>
      </w:r>
      <w:r w:rsidR="005D270F">
        <w:rPr>
          <w:rFonts w:ascii="Arial" w:hAnsi="Arial" w:cs="Arial"/>
          <w:sz w:val="24"/>
          <w:szCs w:val="24"/>
          <w:lang w:val="en-AU"/>
        </w:rPr>
        <w:t xml:space="preserve">by the client </w:t>
      </w:r>
      <w:r w:rsidR="00766616">
        <w:rPr>
          <w:rFonts w:ascii="Arial" w:hAnsi="Arial" w:cs="Arial"/>
          <w:sz w:val="24"/>
          <w:szCs w:val="24"/>
          <w:lang w:val="en-AU"/>
        </w:rPr>
        <w:t>should be reviewed to determine the nature of the suspected fraud</w:t>
      </w:r>
      <w:r w:rsidR="00CA0D1C">
        <w:rPr>
          <w:rFonts w:ascii="Arial" w:hAnsi="Arial" w:cs="Arial"/>
          <w:sz w:val="24"/>
          <w:szCs w:val="24"/>
          <w:lang w:val="en-AU"/>
        </w:rPr>
        <w:t xml:space="preserve"> and if there is any validity to the claim</w:t>
      </w:r>
      <w:r w:rsidR="00291A68">
        <w:rPr>
          <w:rFonts w:ascii="Arial" w:hAnsi="Arial" w:cs="Arial"/>
          <w:sz w:val="24"/>
          <w:szCs w:val="24"/>
          <w:lang w:val="en-AU"/>
        </w:rPr>
        <w:t xml:space="preserve"> i.e. the way the suspected fraud may have taken place. This will be used as starting point in the evidence gathering phase of the investigation</w:t>
      </w:r>
      <w:r w:rsidR="00CA0D1C">
        <w:rPr>
          <w:rFonts w:ascii="Arial" w:hAnsi="Arial" w:cs="Arial"/>
          <w:sz w:val="24"/>
          <w:szCs w:val="24"/>
          <w:lang w:val="en-AU"/>
        </w:rPr>
        <w:t>. The</w:t>
      </w:r>
      <w:r w:rsidR="00E86C2F">
        <w:rPr>
          <w:rFonts w:ascii="Arial" w:hAnsi="Arial" w:cs="Arial"/>
          <w:sz w:val="24"/>
          <w:szCs w:val="24"/>
          <w:lang w:val="en-AU"/>
        </w:rPr>
        <w:t xml:space="preserve"> objectives of the board should be clearly understood. The nature of the records should be known i.e. manual or automation to determine the level of skills needed. The number of employees </w:t>
      </w:r>
      <w:r w:rsidR="005D270F">
        <w:rPr>
          <w:rFonts w:ascii="Arial" w:hAnsi="Arial" w:cs="Arial"/>
          <w:sz w:val="24"/>
          <w:szCs w:val="24"/>
          <w:lang w:val="en-AU"/>
        </w:rPr>
        <w:t xml:space="preserve">(to get the idea of the number of possible suspects) </w:t>
      </w:r>
      <w:r w:rsidR="00E86C2F">
        <w:rPr>
          <w:rFonts w:ascii="Arial" w:hAnsi="Arial" w:cs="Arial"/>
          <w:sz w:val="24"/>
          <w:szCs w:val="24"/>
          <w:lang w:val="en-AU"/>
        </w:rPr>
        <w:t>and th</w:t>
      </w:r>
      <w:r w:rsidR="00BC7037">
        <w:rPr>
          <w:rFonts w:ascii="Arial" w:hAnsi="Arial" w:cs="Arial"/>
          <w:sz w:val="24"/>
          <w:szCs w:val="24"/>
          <w:lang w:val="en-AU"/>
        </w:rPr>
        <w:t>e records that would be needed to conduct the investigation</w:t>
      </w:r>
      <w:r w:rsidR="005D270F">
        <w:rPr>
          <w:rFonts w:ascii="Arial" w:hAnsi="Arial" w:cs="Arial"/>
          <w:sz w:val="24"/>
          <w:szCs w:val="24"/>
          <w:lang w:val="en-AU"/>
        </w:rPr>
        <w:t xml:space="preserve"> should also be considered as part of the planning.</w:t>
      </w:r>
    </w:p>
    <w:p w:rsidR="00F3745A" w:rsidRDefault="00F3745A" w:rsidP="00EC2906">
      <w:pPr>
        <w:spacing w:line="360" w:lineRule="auto"/>
        <w:jc w:val="both"/>
        <w:rPr>
          <w:rFonts w:ascii="Arial" w:hAnsi="Arial" w:cs="Arial"/>
          <w:sz w:val="24"/>
          <w:szCs w:val="24"/>
          <w:lang w:val="en-AU"/>
        </w:rPr>
      </w:pPr>
      <w:r>
        <w:rPr>
          <w:rFonts w:ascii="Arial" w:hAnsi="Arial" w:cs="Arial"/>
          <w:sz w:val="24"/>
          <w:szCs w:val="24"/>
          <w:lang w:val="en-AU"/>
        </w:rPr>
        <w:lastRenderedPageBreak/>
        <w:t>2</w:t>
      </w:r>
      <w:r w:rsidR="00904E10">
        <w:rPr>
          <w:rFonts w:ascii="Arial" w:hAnsi="Arial" w:cs="Arial"/>
          <w:sz w:val="24"/>
          <w:szCs w:val="24"/>
          <w:lang w:val="en-AU"/>
        </w:rPr>
        <w:t>.</w:t>
      </w:r>
      <w:r w:rsidR="009502B3">
        <w:rPr>
          <w:rFonts w:ascii="Arial" w:hAnsi="Arial" w:cs="Arial"/>
          <w:sz w:val="24"/>
          <w:szCs w:val="24"/>
          <w:lang w:val="en-AU"/>
        </w:rPr>
        <w:t xml:space="preserve"> </w:t>
      </w:r>
      <w:r w:rsidR="00EC2906">
        <w:rPr>
          <w:rFonts w:ascii="Arial" w:hAnsi="Arial" w:cs="Arial"/>
          <w:sz w:val="24"/>
          <w:szCs w:val="24"/>
          <w:lang w:val="en-AU"/>
        </w:rPr>
        <w:t xml:space="preserve">A variety of documents will be needed to conduct the investigation. </w:t>
      </w:r>
      <w:r w:rsidR="00EC2906">
        <w:rPr>
          <w:rFonts w:ascii="Arial" w:hAnsi="Arial" w:cs="Arial"/>
          <w:sz w:val="24"/>
          <w:szCs w:val="24"/>
          <w:lang w:val="en-AU"/>
        </w:rPr>
        <w:tab/>
      </w:r>
      <w:r w:rsidR="00EC2906">
        <w:rPr>
          <w:rFonts w:ascii="Arial" w:hAnsi="Arial" w:cs="Arial"/>
          <w:sz w:val="24"/>
          <w:szCs w:val="24"/>
          <w:lang w:val="en-AU"/>
        </w:rPr>
        <w:tab/>
        <w:t>A list of the p</w:t>
      </w:r>
      <w:r w:rsidR="009502B3">
        <w:rPr>
          <w:rFonts w:ascii="Arial" w:hAnsi="Arial" w:cs="Arial"/>
          <w:sz w:val="24"/>
          <w:szCs w:val="24"/>
          <w:lang w:val="en-AU"/>
        </w:rPr>
        <w:t>ersonal expenses claim</w:t>
      </w:r>
      <w:r w:rsidR="00EA0855">
        <w:rPr>
          <w:rFonts w:ascii="Arial" w:hAnsi="Arial" w:cs="Arial"/>
          <w:sz w:val="24"/>
          <w:szCs w:val="24"/>
          <w:lang w:val="en-AU"/>
        </w:rPr>
        <w:t>s</w:t>
      </w:r>
      <w:r w:rsidR="009502B3">
        <w:rPr>
          <w:rFonts w:ascii="Arial" w:hAnsi="Arial" w:cs="Arial"/>
          <w:sz w:val="24"/>
          <w:szCs w:val="24"/>
          <w:lang w:val="en-AU"/>
        </w:rPr>
        <w:t xml:space="preserve"> </w:t>
      </w:r>
      <w:r w:rsidR="00EA0855">
        <w:rPr>
          <w:rFonts w:ascii="Arial" w:hAnsi="Arial" w:cs="Arial"/>
          <w:sz w:val="24"/>
          <w:szCs w:val="24"/>
          <w:lang w:val="en-AU"/>
        </w:rPr>
        <w:t xml:space="preserve">with </w:t>
      </w:r>
      <w:r w:rsidR="009502B3">
        <w:rPr>
          <w:rFonts w:ascii="Arial" w:hAnsi="Arial" w:cs="Arial"/>
          <w:sz w:val="24"/>
          <w:szCs w:val="24"/>
          <w:lang w:val="en-AU"/>
        </w:rPr>
        <w:t>supporting documents</w:t>
      </w:r>
      <w:r w:rsidR="00EA0855">
        <w:rPr>
          <w:rFonts w:ascii="Arial" w:hAnsi="Arial" w:cs="Arial"/>
          <w:sz w:val="24"/>
          <w:szCs w:val="24"/>
          <w:lang w:val="en-AU"/>
        </w:rPr>
        <w:t xml:space="preserve"> to verify the</w:t>
      </w:r>
      <w:r w:rsidR="00EC2906">
        <w:rPr>
          <w:rFonts w:ascii="Arial" w:hAnsi="Arial" w:cs="Arial"/>
          <w:sz w:val="24"/>
          <w:szCs w:val="24"/>
          <w:lang w:val="en-AU"/>
        </w:rPr>
        <w:t>ir</w:t>
      </w:r>
      <w:r w:rsidR="00EA0855">
        <w:rPr>
          <w:rFonts w:ascii="Arial" w:hAnsi="Arial" w:cs="Arial"/>
          <w:sz w:val="24"/>
          <w:szCs w:val="24"/>
          <w:lang w:val="en-AU"/>
        </w:rPr>
        <w:t xml:space="preserve"> validity as business expenses. </w:t>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t>A l</w:t>
      </w:r>
      <w:r w:rsidR="00EA0855">
        <w:rPr>
          <w:rFonts w:ascii="Arial" w:hAnsi="Arial" w:cs="Arial"/>
          <w:sz w:val="24"/>
          <w:szCs w:val="24"/>
          <w:lang w:val="en-AU"/>
        </w:rPr>
        <w:t xml:space="preserve">ist of cheques written </w:t>
      </w:r>
      <w:r w:rsidR="002E1FF1">
        <w:rPr>
          <w:rFonts w:ascii="Arial" w:hAnsi="Arial" w:cs="Arial"/>
          <w:sz w:val="24"/>
          <w:szCs w:val="24"/>
          <w:lang w:val="en-AU"/>
        </w:rPr>
        <w:t xml:space="preserve">to specifically identify the ones made </w:t>
      </w:r>
      <w:r w:rsidR="00EC2906">
        <w:rPr>
          <w:rFonts w:ascii="Arial" w:hAnsi="Arial" w:cs="Arial"/>
          <w:sz w:val="24"/>
          <w:szCs w:val="24"/>
          <w:lang w:val="en-AU"/>
        </w:rPr>
        <w:t xml:space="preserve">payable </w:t>
      </w:r>
      <w:r w:rsidR="002E1FF1">
        <w:rPr>
          <w:rFonts w:ascii="Arial" w:hAnsi="Arial" w:cs="Arial"/>
          <w:sz w:val="24"/>
          <w:szCs w:val="24"/>
          <w:lang w:val="en-AU"/>
        </w:rPr>
        <w:t>to the administrator. These cheques</w:t>
      </w:r>
      <w:r w:rsidR="00EA0855">
        <w:rPr>
          <w:rFonts w:ascii="Arial" w:hAnsi="Arial" w:cs="Arial"/>
          <w:sz w:val="24"/>
          <w:szCs w:val="24"/>
          <w:lang w:val="en-AU"/>
        </w:rPr>
        <w:t xml:space="preserve"> would </w:t>
      </w:r>
      <w:r w:rsidR="002E1FF1">
        <w:rPr>
          <w:rFonts w:ascii="Arial" w:hAnsi="Arial" w:cs="Arial"/>
          <w:sz w:val="24"/>
          <w:szCs w:val="24"/>
          <w:lang w:val="en-AU"/>
        </w:rPr>
        <w:t xml:space="preserve">be </w:t>
      </w:r>
      <w:r w:rsidR="00EA0855">
        <w:rPr>
          <w:rFonts w:ascii="Arial" w:hAnsi="Arial" w:cs="Arial"/>
          <w:sz w:val="24"/>
          <w:szCs w:val="24"/>
          <w:lang w:val="en-AU"/>
        </w:rPr>
        <w:t xml:space="preserve">examined to confirm the nature </w:t>
      </w:r>
      <w:r w:rsidR="00EC2906">
        <w:rPr>
          <w:rFonts w:ascii="Arial" w:hAnsi="Arial" w:cs="Arial"/>
          <w:sz w:val="24"/>
          <w:szCs w:val="24"/>
          <w:lang w:val="en-AU"/>
        </w:rPr>
        <w:t xml:space="preserve">and validity </w:t>
      </w:r>
      <w:r w:rsidR="00EA0855">
        <w:rPr>
          <w:rFonts w:ascii="Arial" w:hAnsi="Arial" w:cs="Arial"/>
          <w:sz w:val="24"/>
          <w:szCs w:val="24"/>
          <w:lang w:val="en-AU"/>
        </w:rPr>
        <w:t xml:space="preserve">of the expenses. </w:t>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r>
      <w:r w:rsidR="00EA0855">
        <w:rPr>
          <w:rFonts w:ascii="Arial" w:hAnsi="Arial" w:cs="Arial"/>
          <w:sz w:val="24"/>
          <w:szCs w:val="24"/>
          <w:lang w:val="en-AU"/>
        </w:rPr>
        <w:t xml:space="preserve">The credit </w:t>
      </w:r>
      <w:r w:rsidR="002E1FF1">
        <w:rPr>
          <w:rFonts w:ascii="Arial" w:hAnsi="Arial" w:cs="Arial"/>
          <w:sz w:val="24"/>
          <w:szCs w:val="24"/>
          <w:lang w:val="en-AU"/>
        </w:rPr>
        <w:t>card</w:t>
      </w:r>
      <w:r w:rsidR="00EA0855">
        <w:rPr>
          <w:rFonts w:ascii="Arial" w:hAnsi="Arial" w:cs="Arial"/>
          <w:sz w:val="24"/>
          <w:szCs w:val="24"/>
          <w:lang w:val="en-AU"/>
        </w:rPr>
        <w:t xml:space="preserve"> </w:t>
      </w:r>
      <w:r w:rsidR="002E1FF1">
        <w:rPr>
          <w:rFonts w:ascii="Arial" w:hAnsi="Arial" w:cs="Arial"/>
          <w:sz w:val="24"/>
          <w:szCs w:val="24"/>
          <w:lang w:val="en-AU"/>
        </w:rPr>
        <w:t>statements</w:t>
      </w:r>
      <w:r w:rsidR="00EA0855">
        <w:rPr>
          <w:rFonts w:ascii="Arial" w:hAnsi="Arial" w:cs="Arial"/>
          <w:sz w:val="24"/>
          <w:szCs w:val="24"/>
          <w:lang w:val="en-AU"/>
        </w:rPr>
        <w:t xml:space="preserve"> will also be examined and</w:t>
      </w:r>
      <w:r w:rsidR="002E1FF1">
        <w:rPr>
          <w:rFonts w:ascii="Arial" w:hAnsi="Arial" w:cs="Arial"/>
          <w:sz w:val="24"/>
          <w:szCs w:val="24"/>
          <w:lang w:val="en-AU"/>
        </w:rPr>
        <w:t xml:space="preserve"> </w:t>
      </w:r>
      <w:r w:rsidR="00EA0855">
        <w:rPr>
          <w:rFonts w:ascii="Arial" w:hAnsi="Arial" w:cs="Arial"/>
          <w:sz w:val="24"/>
          <w:szCs w:val="24"/>
          <w:lang w:val="en-AU"/>
        </w:rPr>
        <w:t xml:space="preserve">the nature of the charges </w:t>
      </w:r>
      <w:r w:rsidR="00EC2906">
        <w:rPr>
          <w:rFonts w:ascii="Arial" w:hAnsi="Arial" w:cs="Arial"/>
          <w:sz w:val="24"/>
          <w:szCs w:val="24"/>
          <w:lang w:val="en-AU"/>
        </w:rPr>
        <w:t>confirmed.</w:t>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r>
      <w:r w:rsidR="00EC2906">
        <w:rPr>
          <w:rFonts w:ascii="Arial" w:hAnsi="Arial" w:cs="Arial"/>
          <w:sz w:val="24"/>
          <w:szCs w:val="24"/>
          <w:lang w:val="en-AU"/>
        </w:rPr>
        <w:tab/>
      </w:r>
      <w:r w:rsidR="00EA0855">
        <w:rPr>
          <w:rFonts w:ascii="Arial" w:hAnsi="Arial" w:cs="Arial"/>
          <w:sz w:val="24"/>
          <w:szCs w:val="24"/>
          <w:lang w:val="en-AU"/>
        </w:rPr>
        <w:t xml:space="preserve">The dates of </w:t>
      </w:r>
      <w:r w:rsidR="002E1FF1">
        <w:rPr>
          <w:rFonts w:ascii="Arial" w:hAnsi="Arial" w:cs="Arial"/>
          <w:sz w:val="24"/>
          <w:szCs w:val="24"/>
          <w:lang w:val="en-AU"/>
        </w:rPr>
        <w:t>conventions</w:t>
      </w:r>
      <w:r w:rsidR="00EA0855">
        <w:rPr>
          <w:rFonts w:ascii="Arial" w:hAnsi="Arial" w:cs="Arial"/>
          <w:sz w:val="24"/>
          <w:szCs w:val="24"/>
          <w:lang w:val="en-AU"/>
        </w:rPr>
        <w:t xml:space="preserve"> and meet</w:t>
      </w:r>
      <w:r w:rsidR="002E1FF1">
        <w:rPr>
          <w:rFonts w:ascii="Arial" w:hAnsi="Arial" w:cs="Arial"/>
          <w:sz w:val="24"/>
          <w:szCs w:val="24"/>
          <w:lang w:val="en-AU"/>
        </w:rPr>
        <w:t>ing</w:t>
      </w:r>
      <w:r w:rsidR="00EA0855">
        <w:rPr>
          <w:rFonts w:ascii="Arial" w:hAnsi="Arial" w:cs="Arial"/>
          <w:sz w:val="24"/>
          <w:szCs w:val="24"/>
          <w:lang w:val="en-AU"/>
        </w:rPr>
        <w:t xml:space="preserve">s will also be requested to cross reference </w:t>
      </w:r>
      <w:r w:rsidR="002E1FF1">
        <w:rPr>
          <w:rFonts w:ascii="Arial" w:hAnsi="Arial" w:cs="Arial"/>
          <w:sz w:val="24"/>
          <w:szCs w:val="24"/>
          <w:lang w:val="en-AU"/>
        </w:rPr>
        <w:t>against</w:t>
      </w:r>
      <w:r w:rsidR="00EA0855">
        <w:rPr>
          <w:rFonts w:ascii="Arial" w:hAnsi="Arial" w:cs="Arial"/>
          <w:sz w:val="24"/>
          <w:szCs w:val="24"/>
          <w:lang w:val="en-AU"/>
        </w:rPr>
        <w:t xml:space="preserve"> the </w:t>
      </w:r>
      <w:r w:rsidR="002E1FF1">
        <w:rPr>
          <w:rFonts w:ascii="Arial" w:hAnsi="Arial" w:cs="Arial"/>
          <w:sz w:val="24"/>
          <w:szCs w:val="24"/>
          <w:lang w:val="en-AU"/>
        </w:rPr>
        <w:t>dates</w:t>
      </w:r>
      <w:r w:rsidR="00EA0855">
        <w:rPr>
          <w:rFonts w:ascii="Arial" w:hAnsi="Arial" w:cs="Arial"/>
          <w:sz w:val="24"/>
          <w:szCs w:val="24"/>
          <w:lang w:val="en-AU"/>
        </w:rPr>
        <w:t xml:space="preserve"> of</w:t>
      </w:r>
      <w:r w:rsidR="002E1FF1">
        <w:rPr>
          <w:rFonts w:ascii="Arial" w:hAnsi="Arial" w:cs="Arial"/>
          <w:sz w:val="24"/>
          <w:szCs w:val="24"/>
          <w:lang w:val="en-AU"/>
        </w:rPr>
        <w:t xml:space="preserve"> </w:t>
      </w:r>
      <w:r w:rsidR="00BC7037">
        <w:rPr>
          <w:rFonts w:ascii="Arial" w:hAnsi="Arial" w:cs="Arial"/>
          <w:sz w:val="24"/>
          <w:szCs w:val="24"/>
          <w:lang w:val="en-AU"/>
        </w:rPr>
        <w:t xml:space="preserve">the mileage expenses. This can help narrow down </w:t>
      </w:r>
      <w:r w:rsidR="00EC2906">
        <w:rPr>
          <w:rFonts w:ascii="Arial" w:hAnsi="Arial" w:cs="Arial"/>
          <w:sz w:val="24"/>
          <w:szCs w:val="24"/>
          <w:lang w:val="en-AU"/>
        </w:rPr>
        <w:t xml:space="preserve">any </w:t>
      </w:r>
      <w:r w:rsidR="00BC7037">
        <w:rPr>
          <w:rFonts w:ascii="Arial" w:hAnsi="Arial" w:cs="Arial"/>
          <w:sz w:val="24"/>
          <w:szCs w:val="24"/>
          <w:lang w:val="en-AU"/>
        </w:rPr>
        <w:t>unusual dates of expenses.</w:t>
      </w:r>
    </w:p>
    <w:p w:rsidR="00F3745A" w:rsidRDefault="00F3745A" w:rsidP="00904E10">
      <w:pPr>
        <w:spacing w:line="360" w:lineRule="auto"/>
        <w:jc w:val="both"/>
        <w:rPr>
          <w:rFonts w:ascii="Arial" w:hAnsi="Arial" w:cs="Arial"/>
          <w:sz w:val="24"/>
          <w:szCs w:val="24"/>
          <w:lang w:val="en-AU"/>
        </w:rPr>
      </w:pPr>
      <w:r>
        <w:rPr>
          <w:rFonts w:ascii="Arial" w:hAnsi="Arial" w:cs="Arial"/>
          <w:sz w:val="24"/>
          <w:szCs w:val="24"/>
          <w:lang w:val="en-AU"/>
        </w:rPr>
        <w:t>3</w:t>
      </w:r>
      <w:r w:rsidR="00904E10">
        <w:rPr>
          <w:rFonts w:ascii="Arial" w:hAnsi="Arial" w:cs="Arial"/>
          <w:sz w:val="24"/>
          <w:szCs w:val="24"/>
          <w:lang w:val="en-AU"/>
        </w:rPr>
        <w:t>.</w:t>
      </w:r>
      <w:r w:rsidR="009502B3">
        <w:rPr>
          <w:rFonts w:ascii="Arial" w:hAnsi="Arial" w:cs="Arial"/>
          <w:sz w:val="24"/>
          <w:szCs w:val="24"/>
          <w:lang w:val="en-AU"/>
        </w:rPr>
        <w:t xml:space="preserve"> </w:t>
      </w:r>
      <w:r w:rsidR="00EA0855">
        <w:rPr>
          <w:rFonts w:ascii="Arial" w:hAnsi="Arial" w:cs="Arial"/>
          <w:sz w:val="24"/>
          <w:szCs w:val="24"/>
          <w:lang w:val="en-AU"/>
        </w:rPr>
        <w:t xml:space="preserve">The </w:t>
      </w:r>
      <w:r w:rsidR="002E1FF1">
        <w:rPr>
          <w:rFonts w:ascii="Arial" w:hAnsi="Arial" w:cs="Arial"/>
          <w:sz w:val="24"/>
          <w:szCs w:val="24"/>
          <w:lang w:val="en-AU"/>
        </w:rPr>
        <w:t>forensic</w:t>
      </w:r>
      <w:r w:rsidR="00EA0855">
        <w:rPr>
          <w:rFonts w:ascii="Arial" w:hAnsi="Arial" w:cs="Arial"/>
          <w:sz w:val="24"/>
          <w:szCs w:val="24"/>
          <w:lang w:val="en-AU"/>
        </w:rPr>
        <w:t xml:space="preserve"> </w:t>
      </w:r>
      <w:r w:rsidR="002E1FF1">
        <w:rPr>
          <w:rFonts w:ascii="Arial" w:hAnsi="Arial" w:cs="Arial"/>
          <w:sz w:val="24"/>
          <w:szCs w:val="24"/>
          <w:lang w:val="en-AU"/>
        </w:rPr>
        <w:t>accountant</w:t>
      </w:r>
      <w:r w:rsidR="00EA0855">
        <w:rPr>
          <w:rFonts w:ascii="Arial" w:hAnsi="Arial" w:cs="Arial"/>
          <w:sz w:val="24"/>
          <w:szCs w:val="24"/>
          <w:lang w:val="en-AU"/>
        </w:rPr>
        <w:t xml:space="preserve"> should be chosen based on their skills</w:t>
      </w:r>
      <w:r w:rsidR="00A05138">
        <w:rPr>
          <w:rFonts w:ascii="Arial" w:hAnsi="Arial" w:cs="Arial"/>
          <w:sz w:val="24"/>
          <w:szCs w:val="24"/>
          <w:lang w:val="en-AU"/>
        </w:rPr>
        <w:t>, knowledge</w:t>
      </w:r>
      <w:r w:rsidR="00EA0855">
        <w:rPr>
          <w:rFonts w:ascii="Arial" w:hAnsi="Arial" w:cs="Arial"/>
          <w:sz w:val="24"/>
          <w:szCs w:val="24"/>
          <w:lang w:val="en-AU"/>
        </w:rPr>
        <w:t xml:space="preserve"> and experience. </w:t>
      </w:r>
      <w:r w:rsidR="00A05138">
        <w:rPr>
          <w:rFonts w:ascii="Arial" w:hAnsi="Arial" w:cs="Arial"/>
          <w:sz w:val="24"/>
          <w:szCs w:val="24"/>
          <w:lang w:val="en-AU"/>
        </w:rPr>
        <w:t>This will be a combination of accounting, legal and auditing skill sets. Their</w:t>
      </w:r>
      <w:r w:rsidR="00EA0855">
        <w:rPr>
          <w:rFonts w:ascii="Arial" w:hAnsi="Arial" w:cs="Arial"/>
          <w:sz w:val="24"/>
          <w:szCs w:val="24"/>
          <w:lang w:val="en-AU"/>
        </w:rPr>
        <w:t xml:space="preserve"> past </w:t>
      </w:r>
      <w:r w:rsidR="002E1FF1">
        <w:rPr>
          <w:rFonts w:ascii="Arial" w:hAnsi="Arial" w:cs="Arial"/>
          <w:sz w:val="24"/>
          <w:szCs w:val="24"/>
          <w:lang w:val="en-AU"/>
        </w:rPr>
        <w:t>experience</w:t>
      </w:r>
      <w:r w:rsidR="00EA0855">
        <w:rPr>
          <w:rFonts w:ascii="Arial" w:hAnsi="Arial" w:cs="Arial"/>
          <w:sz w:val="24"/>
          <w:szCs w:val="24"/>
          <w:lang w:val="en-AU"/>
        </w:rPr>
        <w:t xml:space="preserve"> in </w:t>
      </w:r>
      <w:r w:rsidR="002E1FF1">
        <w:rPr>
          <w:rFonts w:ascii="Arial" w:hAnsi="Arial" w:cs="Arial"/>
          <w:sz w:val="24"/>
          <w:szCs w:val="24"/>
          <w:lang w:val="en-AU"/>
        </w:rPr>
        <w:t>similar</w:t>
      </w:r>
      <w:r w:rsidR="00EA0855">
        <w:rPr>
          <w:rFonts w:ascii="Arial" w:hAnsi="Arial" w:cs="Arial"/>
          <w:sz w:val="24"/>
          <w:szCs w:val="24"/>
          <w:lang w:val="en-AU"/>
        </w:rPr>
        <w:t xml:space="preserve"> audits would be an asset</w:t>
      </w:r>
      <w:r w:rsidR="00CA0D1C">
        <w:rPr>
          <w:rFonts w:ascii="Arial" w:hAnsi="Arial" w:cs="Arial"/>
          <w:sz w:val="24"/>
          <w:szCs w:val="24"/>
          <w:lang w:val="en-AU"/>
        </w:rPr>
        <w:t>. Their reputation in the industry can be a factor to ensure of the quality of the forensic investigation that would be conducted.</w:t>
      </w:r>
      <w:r w:rsidR="008721FE">
        <w:rPr>
          <w:rFonts w:ascii="Arial" w:hAnsi="Arial" w:cs="Arial"/>
          <w:sz w:val="24"/>
          <w:szCs w:val="24"/>
          <w:lang w:val="en-AU"/>
        </w:rPr>
        <w:t xml:space="preserve"> The independence of the accountant should be considered as this is important when it comes to relying on the evidence gathered and the conclusions drawn during the investigation.</w:t>
      </w:r>
    </w:p>
    <w:p w:rsidR="00F3745A" w:rsidRDefault="00F3745A" w:rsidP="00F3745A">
      <w:pPr>
        <w:spacing w:line="360" w:lineRule="auto"/>
        <w:jc w:val="both"/>
        <w:rPr>
          <w:rFonts w:ascii="Arial" w:hAnsi="Arial" w:cs="Arial"/>
          <w:sz w:val="24"/>
          <w:szCs w:val="24"/>
          <w:lang w:val="en-AU"/>
        </w:rPr>
      </w:pPr>
      <w:r>
        <w:rPr>
          <w:rFonts w:ascii="Arial" w:hAnsi="Arial" w:cs="Arial"/>
          <w:sz w:val="24"/>
          <w:szCs w:val="24"/>
          <w:lang w:val="en-AU"/>
        </w:rPr>
        <w:t>4</w:t>
      </w:r>
      <w:r w:rsidR="00904E10">
        <w:rPr>
          <w:rFonts w:ascii="Arial" w:hAnsi="Arial" w:cs="Arial"/>
          <w:sz w:val="24"/>
          <w:szCs w:val="24"/>
          <w:lang w:val="en-AU"/>
        </w:rPr>
        <w:t>.</w:t>
      </w:r>
      <w:r w:rsidR="00BE1DA2">
        <w:rPr>
          <w:rFonts w:ascii="Arial" w:hAnsi="Arial" w:cs="Arial"/>
          <w:sz w:val="24"/>
          <w:szCs w:val="24"/>
          <w:lang w:val="en-AU"/>
        </w:rPr>
        <w:t xml:space="preserve"> </w:t>
      </w:r>
      <w:r w:rsidR="00BC7037">
        <w:rPr>
          <w:rFonts w:ascii="Arial" w:hAnsi="Arial" w:cs="Arial"/>
          <w:sz w:val="24"/>
          <w:szCs w:val="24"/>
          <w:lang w:val="en-AU"/>
        </w:rPr>
        <w:t>H</w:t>
      </w:r>
      <w:r w:rsidR="00BE1DA2">
        <w:rPr>
          <w:rFonts w:ascii="Arial" w:hAnsi="Arial" w:cs="Arial"/>
          <w:sz w:val="24"/>
          <w:szCs w:val="24"/>
          <w:lang w:val="en-AU"/>
        </w:rPr>
        <w:t xml:space="preserve">e will be interviewed during the gathering evidence phase of the </w:t>
      </w:r>
      <w:r w:rsidR="00136BE5">
        <w:rPr>
          <w:rFonts w:ascii="Arial" w:hAnsi="Arial" w:cs="Arial"/>
          <w:sz w:val="24"/>
          <w:szCs w:val="24"/>
          <w:lang w:val="en-AU"/>
        </w:rPr>
        <w:t>investigation</w:t>
      </w:r>
      <w:r w:rsidR="00147E51">
        <w:rPr>
          <w:rFonts w:ascii="Arial" w:hAnsi="Arial" w:cs="Arial"/>
          <w:sz w:val="24"/>
          <w:szCs w:val="24"/>
          <w:lang w:val="en-AU"/>
        </w:rPr>
        <w:t xml:space="preserve">. After the </w:t>
      </w:r>
      <w:r w:rsidR="00E87AF0">
        <w:rPr>
          <w:rFonts w:ascii="Arial" w:hAnsi="Arial" w:cs="Arial"/>
          <w:sz w:val="24"/>
          <w:szCs w:val="24"/>
          <w:lang w:val="en-AU"/>
        </w:rPr>
        <w:t xml:space="preserve">forensic </w:t>
      </w:r>
      <w:r w:rsidR="00147E51">
        <w:rPr>
          <w:rFonts w:ascii="Arial" w:hAnsi="Arial" w:cs="Arial"/>
          <w:sz w:val="24"/>
          <w:szCs w:val="24"/>
          <w:lang w:val="en-AU"/>
        </w:rPr>
        <w:t>accountant has</w:t>
      </w:r>
      <w:r w:rsidR="0050646A">
        <w:rPr>
          <w:rFonts w:ascii="Arial" w:hAnsi="Arial" w:cs="Arial"/>
          <w:sz w:val="24"/>
          <w:szCs w:val="24"/>
          <w:lang w:val="en-AU"/>
        </w:rPr>
        <w:t xml:space="preserve"> gathered </w:t>
      </w:r>
      <w:r w:rsidR="00147E51">
        <w:rPr>
          <w:rFonts w:ascii="Arial" w:hAnsi="Arial" w:cs="Arial"/>
          <w:sz w:val="24"/>
          <w:szCs w:val="24"/>
          <w:lang w:val="en-AU"/>
        </w:rPr>
        <w:t>information</w:t>
      </w:r>
      <w:r w:rsidR="0050646A">
        <w:rPr>
          <w:rFonts w:ascii="Arial" w:hAnsi="Arial" w:cs="Arial"/>
          <w:sz w:val="24"/>
          <w:szCs w:val="24"/>
          <w:lang w:val="en-AU"/>
        </w:rPr>
        <w:t xml:space="preserve"> they may need to interview the administrator for him to clarify the data and to add further insight as may be needed. This interview may help in the final conclusions to be placed in the report.</w:t>
      </w:r>
      <w:r w:rsidR="008721FE">
        <w:rPr>
          <w:rFonts w:ascii="Arial" w:hAnsi="Arial" w:cs="Arial"/>
          <w:sz w:val="24"/>
          <w:szCs w:val="24"/>
          <w:lang w:val="en-AU"/>
        </w:rPr>
        <w:t xml:space="preserve"> The interview may </w:t>
      </w:r>
      <w:r w:rsidR="00EC2906">
        <w:rPr>
          <w:rFonts w:ascii="Arial" w:hAnsi="Arial" w:cs="Arial"/>
          <w:sz w:val="24"/>
          <w:szCs w:val="24"/>
          <w:lang w:val="en-AU"/>
        </w:rPr>
        <w:t xml:space="preserve">also </w:t>
      </w:r>
      <w:r w:rsidR="008721FE">
        <w:rPr>
          <w:rFonts w:ascii="Arial" w:hAnsi="Arial" w:cs="Arial"/>
          <w:sz w:val="24"/>
          <w:szCs w:val="24"/>
          <w:lang w:val="en-AU"/>
        </w:rPr>
        <w:t>prompt the administrator to admit guilt if he believes that the evidence obtained so far is irrefutable.</w:t>
      </w:r>
    </w:p>
    <w:p w:rsidR="00F3745A" w:rsidRPr="00F3745A" w:rsidRDefault="00F3745A" w:rsidP="00F3745A">
      <w:pPr>
        <w:spacing w:line="360" w:lineRule="auto"/>
        <w:jc w:val="both"/>
        <w:rPr>
          <w:rFonts w:ascii="Arial" w:hAnsi="Arial" w:cs="Arial"/>
          <w:sz w:val="24"/>
          <w:szCs w:val="24"/>
          <w:lang w:val="en-AU"/>
        </w:rPr>
      </w:pPr>
    </w:p>
    <w:sectPr w:rsidR="00F3745A" w:rsidRPr="00F3745A" w:rsidSect="006735F2">
      <w:pgSz w:w="11906" w:h="16838" w:code="9"/>
      <w:pgMar w:top="1474" w:right="1843" w:bottom="1474" w:left="1843"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745A" w:rsidRDefault="00F3745A">
      <w:pPr>
        <w:spacing w:after="0" w:line="240" w:lineRule="auto"/>
      </w:pPr>
      <w:r>
        <w:separator/>
      </w:r>
    </w:p>
  </w:endnote>
  <w:endnote w:type="continuationSeparator" w:id="0">
    <w:p w:rsidR="00F3745A" w:rsidRDefault="00F37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745A" w:rsidRDefault="00F3745A">
      <w:pPr>
        <w:spacing w:after="0" w:line="240" w:lineRule="auto"/>
      </w:pPr>
      <w:r>
        <w:separator/>
      </w:r>
    </w:p>
  </w:footnote>
  <w:footnote w:type="continuationSeparator" w:id="0">
    <w:p w:rsidR="00F3745A" w:rsidRDefault="00F374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0C045A"/>
    <w:lvl w:ilvl="0">
      <w:start w:val="1"/>
      <w:numFmt w:val="decimal"/>
      <w:lvlText w:val="%1."/>
      <w:lvlJc w:val="left"/>
      <w:pPr>
        <w:tabs>
          <w:tab w:val="num" w:pos="1492"/>
        </w:tabs>
        <w:ind w:left="1492" w:hanging="360"/>
      </w:pPr>
    </w:lvl>
  </w:abstractNum>
  <w:abstractNum w:abstractNumId="1">
    <w:nsid w:val="FFFFFF7D"/>
    <w:multiLevelType w:val="singleLevel"/>
    <w:tmpl w:val="BBA8CDD6"/>
    <w:lvl w:ilvl="0">
      <w:start w:val="1"/>
      <w:numFmt w:val="decimal"/>
      <w:lvlText w:val="%1."/>
      <w:lvlJc w:val="left"/>
      <w:pPr>
        <w:tabs>
          <w:tab w:val="num" w:pos="1209"/>
        </w:tabs>
        <w:ind w:left="1209" w:hanging="360"/>
      </w:pPr>
    </w:lvl>
  </w:abstractNum>
  <w:abstractNum w:abstractNumId="2">
    <w:nsid w:val="FFFFFF7E"/>
    <w:multiLevelType w:val="singleLevel"/>
    <w:tmpl w:val="08E81040"/>
    <w:lvl w:ilvl="0">
      <w:start w:val="1"/>
      <w:numFmt w:val="decimal"/>
      <w:lvlText w:val="%1."/>
      <w:lvlJc w:val="left"/>
      <w:pPr>
        <w:tabs>
          <w:tab w:val="num" w:pos="926"/>
        </w:tabs>
        <w:ind w:left="926" w:hanging="360"/>
      </w:pPr>
    </w:lvl>
  </w:abstractNum>
  <w:abstractNum w:abstractNumId="3">
    <w:nsid w:val="FFFFFF7F"/>
    <w:multiLevelType w:val="singleLevel"/>
    <w:tmpl w:val="15FCDCBE"/>
    <w:lvl w:ilvl="0">
      <w:start w:val="1"/>
      <w:numFmt w:val="decimal"/>
      <w:lvlText w:val="%1."/>
      <w:lvlJc w:val="left"/>
      <w:pPr>
        <w:tabs>
          <w:tab w:val="num" w:pos="643"/>
        </w:tabs>
        <w:ind w:left="643" w:hanging="360"/>
      </w:pPr>
    </w:lvl>
  </w:abstractNum>
  <w:abstractNum w:abstractNumId="4">
    <w:nsid w:val="FFFFFF80"/>
    <w:multiLevelType w:val="singleLevel"/>
    <w:tmpl w:val="93EE7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C00FDC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3D28B1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C3CCD0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46994C"/>
    <w:lvl w:ilvl="0">
      <w:start w:val="1"/>
      <w:numFmt w:val="decimal"/>
      <w:lvlText w:val="%1."/>
      <w:lvlJc w:val="left"/>
      <w:pPr>
        <w:tabs>
          <w:tab w:val="num" w:pos="360"/>
        </w:tabs>
        <w:ind w:left="360" w:hanging="360"/>
      </w:pPr>
    </w:lvl>
  </w:abstractNum>
  <w:abstractNum w:abstractNumId="9">
    <w:nsid w:val="FFFFFF89"/>
    <w:multiLevelType w:val="singleLevel"/>
    <w:tmpl w:val="524ED894"/>
    <w:lvl w:ilvl="0">
      <w:start w:val="1"/>
      <w:numFmt w:val="bullet"/>
      <w:lvlText w:val=""/>
      <w:lvlJc w:val="left"/>
      <w:pPr>
        <w:tabs>
          <w:tab w:val="num" w:pos="360"/>
        </w:tabs>
        <w:ind w:left="360" w:hanging="360"/>
      </w:pPr>
      <w:rPr>
        <w:rFonts w:ascii="Symbol" w:hAnsi="Symbol" w:hint="default"/>
      </w:rPr>
    </w:lvl>
  </w:abstractNum>
  <w:abstractNum w:abstractNumId="10">
    <w:nsid w:val="0984408E"/>
    <w:multiLevelType w:val="multilevel"/>
    <w:tmpl w:val="EE3860A0"/>
    <w:styleLink w:val="PwCListNumbers1"/>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tabs>
          <w:tab w:val="num" w:pos="1134"/>
        </w:tabs>
        <w:ind w:left="1134" w:hanging="567"/>
      </w:pPr>
      <w:rPr>
        <w:rFonts w:hint="default"/>
      </w:rPr>
    </w:lvl>
    <w:lvl w:ilvl="2">
      <w:start w:val="1"/>
      <w:numFmt w:val="lowerRoman"/>
      <w:pStyle w:val="ListNumber3"/>
      <w:lvlText w:val="%3."/>
      <w:lvlJc w:val="left"/>
      <w:pPr>
        <w:tabs>
          <w:tab w:val="num" w:pos="1701"/>
        </w:tabs>
        <w:ind w:left="1701" w:hanging="567"/>
      </w:pPr>
      <w:rPr>
        <w:rFonts w:hint="default"/>
      </w:rPr>
    </w:lvl>
    <w:lvl w:ilvl="3">
      <w:start w:val="1"/>
      <w:numFmt w:val="decimal"/>
      <w:pStyle w:val="ListNumber4"/>
      <w:lvlText w:val="%4."/>
      <w:lvlJc w:val="left"/>
      <w:pPr>
        <w:tabs>
          <w:tab w:val="num" w:pos="2268"/>
        </w:tabs>
        <w:ind w:left="2268" w:hanging="567"/>
      </w:pPr>
      <w:rPr>
        <w:rFonts w:hint="default"/>
      </w:rPr>
    </w:lvl>
    <w:lvl w:ilvl="4">
      <w:start w:val="1"/>
      <w:numFmt w:val="lowerLetter"/>
      <w:pStyle w:val="ListNumber5"/>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1">
    <w:nsid w:val="166849C4"/>
    <w:multiLevelType w:val="multilevel"/>
    <w:tmpl w:val="CD4C98AE"/>
    <w:name w:val="PwCListBullets12"/>
    <w:numStyleLink w:val="PwCListBullets1"/>
  </w:abstractNum>
  <w:abstractNum w:abstractNumId="12">
    <w:nsid w:val="1E0849F5"/>
    <w:multiLevelType w:val="multilevel"/>
    <w:tmpl w:val="EE3860A0"/>
    <w:name w:val="PwCListNumbers12"/>
    <w:numStyleLink w:val="PwCListNumbers1"/>
  </w:abstractNum>
  <w:abstractNum w:abstractNumId="13">
    <w:nsid w:val="1F483EEF"/>
    <w:multiLevelType w:val="hybridMultilevel"/>
    <w:tmpl w:val="F7946A7C"/>
    <w:lvl w:ilvl="0" w:tplc="0C09001B">
      <w:start w:val="1"/>
      <w:numFmt w:val="low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28905486"/>
    <w:multiLevelType w:val="multilevel"/>
    <w:tmpl w:val="CD4C98AE"/>
    <w:numStyleLink w:val="PwCListBullets1"/>
  </w:abstractNum>
  <w:abstractNum w:abstractNumId="15">
    <w:nsid w:val="3A57486E"/>
    <w:multiLevelType w:val="multilevel"/>
    <w:tmpl w:val="EE3860A0"/>
    <w:numStyleLink w:val="PwCListNumbers1"/>
  </w:abstractNum>
  <w:abstractNum w:abstractNumId="16">
    <w:nsid w:val="72591CA9"/>
    <w:multiLevelType w:val="multilevel"/>
    <w:tmpl w:val="CD4C98AE"/>
    <w:styleLink w:val="PwCListBullets1"/>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rPr>
    </w:lvl>
    <w:lvl w:ilvl="2">
      <w:start w:val="1"/>
      <w:numFmt w:val="bullet"/>
      <w:pStyle w:val="ListBullet3"/>
      <w:lvlText w:val="◦"/>
      <w:lvlJc w:val="left"/>
      <w:pPr>
        <w:tabs>
          <w:tab w:val="num" w:pos="1701"/>
        </w:tabs>
        <w:ind w:left="1701" w:hanging="567"/>
      </w:pPr>
      <w:rPr>
        <w:rFonts w:ascii="Georgia" w:hAnsi="Georgia" w:hint="default"/>
        <w:b/>
      </w:rPr>
    </w:lvl>
    <w:lvl w:ilvl="3">
      <w:start w:val="1"/>
      <w:numFmt w:val="bullet"/>
      <w:pStyle w:val="ListBullet4"/>
      <w:lvlText w:val=""/>
      <w:lvlJc w:val="left"/>
      <w:pPr>
        <w:tabs>
          <w:tab w:val="num" w:pos="2268"/>
        </w:tabs>
        <w:ind w:left="2268" w:hanging="567"/>
      </w:pPr>
      <w:rPr>
        <w:rFonts w:ascii="Symbol" w:hAnsi="Symbol" w:hint="default"/>
      </w:rPr>
    </w:lvl>
    <w:lvl w:ilvl="4">
      <w:start w:val="1"/>
      <w:numFmt w:val="bullet"/>
      <w:pStyle w:val="ListBullet5"/>
      <w:lvlText w:val="~"/>
      <w:lvlJc w:val="left"/>
      <w:pPr>
        <w:tabs>
          <w:tab w:val="num" w:pos="2835"/>
        </w:tabs>
        <w:ind w:left="2835" w:hanging="567"/>
      </w:pPr>
      <w:rPr>
        <w:rFonts w:ascii="Georgia" w:hAnsi="Georgia"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0"/>
  </w:num>
  <w:num w:numId="13">
    <w:abstractNumId w:val="11"/>
  </w:num>
  <w:num w:numId="14">
    <w:abstractNumId w:val="12"/>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6"/>
  </w:num>
  <w:num w:numId="18">
    <w:abstractNumId w:val="16"/>
  </w:num>
  <w:num w:numId="19">
    <w:abstractNumId w:val="16"/>
  </w:num>
  <w:num w:numId="20">
    <w:abstractNumId w:val="16"/>
  </w:num>
  <w:num w:numId="21">
    <w:abstractNumId w:val="16"/>
  </w:num>
  <w:num w:numId="22">
    <w:abstractNumId w:val="15"/>
  </w:num>
  <w:num w:numId="23">
    <w:abstractNumId w:val="15"/>
  </w:num>
  <w:num w:numId="24">
    <w:abstractNumId w:val="15"/>
  </w:num>
  <w:num w:numId="25">
    <w:abstractNumId w:val="15"/>
  </w:num>
  <w:num w:numId="26">
    <w:abstractNumId w:val="15"/>
  </w:num>
  <w:num w:numId="27">
    <w:abstractNumId w:val="16"/>
  </w:num>
  <w:num w:numId="28">
    <w:abstractNumId w:val="10"/>
  </w:num>
  <w:num w:numId="29">
    <w:abstractNumId w:val="14"/>
  </w:num>
  <w:num w:numId="30">
    <w:abstractNumId w:val="14"/>
  </w:num>
  <w:num w:numId="31">
    <w:abstractNumId w:val="14"/>
  </w:num>
  <w:num w:numId="32">
    <w:abstractNumId w:val="14"/>
  </w:num>
  <w:num w:numId="33">
    <w:abstractNumId w:val="14"/>
  </w:num>
  <w:num w:numId="34">
    <w:abstractNumId w:val="15"/>
  </w:num>
  <w:num w:numId="35">
    <w:abstractNumId w:val="15"/>
  </w:num>
  <w:num w:numId="36">
    <w:abstractNumId w:val="15"/>
  </w:num>
  <w:num w:numId="37">
    <w:abstractNumId w:val="15"/>
  </w:num>
  <w:num w:numId="38">
    <w:abstractNumId w:val="15"/>
  </w:num>
  <w:num w:numId="39">
    <w:abstractNumId w:val="16"/>
  </w:num>
  <w:num w:numId="40">
    <w:abstractNumId w:val="10"/>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45A"/>
    <w:rsid w:val="000172A9"/>
    <w:rsid w:val="0005617B"/>
    <w:rsid w:val="00117BD5"/>
    <w:rsid w:val="00123515"/>
    <w:rsid w:val="00136BE5"/>
    <w:rsid w:val="00147E51"/>
    <w:rsid w:val="00211C06"/>
    <w:rsid w:val="00237AA3"/>
    <w:rsid w:val="00291A68"/>
    <w:rsid w:val="002955F6"/>
    <w:rsid w:val="002E1FF1"/>
    <w:rsid w:val="00353125"/>
    <w:rsid w:val="003859AB"/>
    <w:rsid w:val="003A3A3F"/>
    <w:rsid w:val="00434163"/>
    <w:rsid w:val="0050646A"/>
    <w:rsid w:val="005636AE"/>
    <w:rsid w:val="00572CFD"/>
    <w:rsid w:val="00572FBF"/>
    <w:rsid w:val="00591986"/>
    <w:rsid w:val="005B3B5A"/>
    <w:rsid w:val="005D270F"/>
    <w:rsid w:val="00666107"/>
    <w:rsid w:val="006735F2"/>
    <w:rsid w:val="006762E7"/>
    <w:rsid w:val="0071162C"/>
    <w:rsid w:val="00766616"/>
    <w:rsid w:val="00817F97"/>
    <w:rsid w:val="008721FE"/>
    <w:rsid w:val="008E57F5"/>
    <w:rsid w:val="00904E10"/>
    <w:rsid w:val="009259DF"/>
    <w:rsid w:val="009502B3"/>
    <w:rsid w:val="009C53ED"/>
    <w:rsid w:val="00A05138"/>
    <w:rsid w:val="00B12B6F"/>
    <w:rsid w:val="00BC7037"/>
    <w:rsid w:val="00BD70F6"/>
    <w:rsid w:val="00BE1DA2"/>
    <w:rsid w:val="00C85794"/>
    <w:rsid w:val="00C950BD"/>
    <w:rsid w:val="00CA0D1C"/>
    <w:rsid w:val="00D91F7D"/>
    <w:rsid w:val="00DD616C"/>
    <w:rsid w:val="00E86C2F"/>
    <w:rsid w:val="00E87AF0"/>
    <w:rsid w:val="00EA0855"/>
    <w:rsid w:val="00EC2906"/>
    <w:rsid w:val="00F3745A"/>
    <w:rsid w:val="00F43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heme="minorHAnsi" w:hAnsi="Georgia" w:cstheme="minorBidi"/>
        <w:lang w:val="en-GB" w:eastAsia="en-US" w:bidi="ar-SA"/>
      </w:rPr>
    </w:rPrDefault>
    <w:pPrDefault>
      <w:pPr>
        <w:spacing w:after="240" w:line="240" w:lineRule="atLeast"/>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3" w:qFormat="1"/>
    <w:lsdException w:name="List Number" w:uiPriority="13" w:qFormat="1"/>
    <w:lsdException w:name="List Bullet 2" w:uiPriority="13" w:qFormat="1"/>
    <w:lsdException w:name="List Bullet 3" w:uiPriority="13" w:qFormat="1"/>
    <w:lsdException w:name="List Bullet 4" w:uiPriority="13"/>
    <w:lsdException w:name="List Bullet 5" w:uiPriority="13"/>
    <w:lsdException w:name="List Number 2" w:uiPriority="13" w:qFormat="1"/>
    <w:lsdException w:name="List Number 3" w:uiPriority="13" w:qFormat="1"/>
    <w:lsdException w:name="List Number 4" w:uiPriority="13"/>
    <w:lsdException w:name="List Number 5" w:uiPriority="13"/>
    <w:lsdException w:name="Title" w:semiHidden="0" w:uiPriority="10" w:unhideWhenUsed="0" w:qFormat="1"/>
    <w:lsdException w:name="Default Paragraph Font" w:uiPriority="1"/>
    <w:lsdException w:name="Body Text" w:uiPriority="0" w:qFormat="1"/>
    <w:lsdException w:name="List Continue" w:uiPriority="14" w:qFormat="1"/>
    <w:lsdException w:name="List Continue 2" w:uiPriority="14" w:qFormat="1"/>
    <w:lsdException w:name="List Continue 3" w:uiPriority="14" w:qFormat="1"/>
    <w:lsdException w:name="List Continue 4" w:uiPriority="14"/>
    <w:lsdException w:name="List Continue 5" w:uiPriority="14"/>
    <w:lsdException w:name="Subtitle" w:semiHidden="0" w:uiPriority="11" w:unhideWhenUsed="0" w:qFormat="1"/>
    <w:lsdException w:name="Block Text"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uiPriority w:val="99"/>
    <w:qFormat/>
    <w:rsid w:val="002955F6"/>
    <w:rPr>
      <w:rFonts w:asciiTheme="minorHAnsi" w:hAnsiTheme="minorHAnsi"/>
    </w:rPr>
  </w:style>
  <w:style w:type="paragraph" w:styleId="Heading1">
    <w:name w:val="heading 1"/>
    <w:basedOn w:val="Normal"/>
    <w:next w:val="BodyText"/>
    <w:link w:val="Heading1Char"/>
    <w:uiPriority w:val="9"/>
    <w:qFormat/>
    <w:rsid w:val="00C85794"/>
    <w:pPr>
      <w:keepNext/>
      <w:keepLines/>
      <w:spacing w:after="40" w:line="240" w:lineRule="auto"/>
      <w:outlineLvl w:val="0"/>
    </w:pPr>
    <w:rPr>
      <w:rFonts w:asciiTheme="majorHAnsi" w:eastAsiaTheme="majorEastAsia" w:hAnsiTheme="majorHAnsi" w:cstheme="majorBidi"/>
      <w:b/>
      <w:bCs/>
      <w:i/>
      <w:sz w:val="32"/>
      <w:szCs w:val="28"/>
    </w:rPr>
  </w:style>
  <w:style w:type="paragraph" w:styleId="Heading2">
    <w:name w:val="heading 2"/>
    <w:basedOn w:val="Normal"/>
    <w:next w:val="BodyText"/>
    <w:link w:val="Heading2Char"/>
    <w:uiPriority w:val="9"/>
    <w:unhideWhenUsed/>
    <w:qFormat/>
    <w:rsid w:val="00C85794"/>
    <w:pPr>
      <w:keepNext/>
      <w:keepLines/>
      <w:spacing w:after="40" w:line="240" w:lineRule="auto"/>
      <w:outlineLvl w:val="1"/>
    </w:pPr>
    <w:rPr>
      <w:rFonts w:asciiTheme="majorHAnsi" w:eastAsiaTheme="majorEastAsia" w:hAnsiTheme="majorHAnsi" w:cstheme="majorBidi"/>
      <w:b/>
      <w:bCs/>
      <w:i/>
      <w:sz w:val="24"/>
      <w:szCs w:val="26"/>
    </w:rPr>
  </w:style>
  <w:style w:type="paragraph" w:styleId="Heading3">
    <w:name w:val="heading 3"/>
    <w:basedOn w:val="Normal"/>
    <w:next w:val="BodyText"/>
    <w:link w:val="Heading3Char"/>
    <w:uiPriority w:val="9"/>
    <w:unhideWhenUsed/>
    <w:qFormat/>
    <w:rsid w:val="00C85794"/>
    <w:pPr>
      <w:keepNext/>
      <w:keepLines/>
      <w:spacing w:after="40" w:line="240" w:lineRule="auto"/>
      <w:outlineLvl w:val="2"/>
    </w:pPr>
    <w:rPr>
      <w:rFonts w:asciiTheme="majorHAnsi" w:eastAsiaTheme="majorEastAsia" w:hAnsiTheme="majorHAnsi" w:cstheme="majorBidi"/>
      <w:bCs/>
      <w:i/>
      <w:sz w:val="24"/>
    </w:rPr>
  </w:style>
  <w:style w:type="paragraph" w:styleId="Heading4">
    <w:name w:val="heading 4"/>
    <w:basedOn w:val="Normal"/>
    <w:next w:val="BodyText"/>
    <w:link w:val="Heading4Char"/>
    <w:uiPriority w:val="9"/>
    <w:unhideWhenUsed/>
    <w:qFormat/>
    <w:rsid w:val="00C85794"/>
    <w:pPr>
      <w:keepNext/>
      <w:keepLines/>
      <w:spacing w:after="40" w:line="240" w:lineRule="auto"/>
      <w:outlineLvl w:val="3"/>
    </w:pPr>
    <w:rPr>
      <w:rFonts w:asciiTheme="majorHAnsi" w:eastAsiaTheme="majorEastAsia" w:hAnsiTheme="majorHAnsi" w:cstheme="majorBidi"/>
      <w:bCs/>
      <w:i/>
      <w:iCs/>
    </w:rPr>
  </w:style>
  <w:style w:type="paragraph" w:styleId="Heading5">
    <w:name w:val="heading 5"/>
    <w:basedOn w:val="Normal"/>
    <w:next w:val="BodyText"/>
    <w:link w:val="Heading5Char"/>
    <w:uiPriority w:val="9"/>
    <w:unhideWhenUsed/>
    <w:qFormat/>
    <w:rsid w:val="00C85794"/>
    <w:pPr>
      <w:keepNext/>
      <w:keepLines/>
      <w:spacing w:after="40" w:line="240" w:lineRule="auto"/>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C85794"/>
    <w:pPr>
      <w:keepNext/>
      <w:keepLines/>
      <w:spacing w:after="40" w:line="240" w:lineRule="auto"/>
      <w:outlineLvl w:val="5"/>
    </w:pPr>
    <w:rPr>
      <w:rFonts w:asciiTheme="majorHAnsi" w:eastAsiaTheme="majorEastAsia" w:hAnsiTheme="majorHAnsi" w:cstheme="majorBidi"/>
      <w:iCs/>
    </w:rPr>
  </w:style>
  <w:style w:type="paragraph" w:styleId="Heading7">
    <w:name w:val="heading 7"/>
    <w:basedOn w:val="Normal"/>
    <w:next w:val="Normal"/>
    <w:link w:val="Heading7Char"/>
    <w:uiPriority w:val="9"/>
    <w:semiHidden/>
    <w:unhideWhenUsed/>
    <w:qFormat/>
    <w:rsid w:val="00C85794"/>
    <w:pPr>
      <w:keepNext/>
      <w:keepLines/>
      <w:spacing w:after="40" w:line="240" w:lineRule="auto"/>
      <w:outlineLvl w:val="6"/>
    </w:pPr>
    <w:rPr>
      <w:rFonts w:asciiTheme="majorHAnsi" w:eastAsiaTheme="majorEastAsia" w:hAnsiTheme="majorHAnsi" w:cstheme="majorBidi"/>
      <w:iCs/>
    </w:rPr>
  </w:style>
  <w:style w:type="paragraph" w:styleId="Heading8">
    <w:name w:val="heading 8"/>
    <w:basedOn w:val="Normal"/>
    <w:next w:val="Normal"/>
    <w:link w:val="Heading8Char"/>
    <w:uiPriority w:val="9"/>
    <w:semiHidden/>
    <w:unhideWhenUsed/>
    <w:qFormat/>
    <w:rsid w:val="00C85794"/>
    <w:pPr>
      <w:keepNext/>
      <w:keepLines/>
      <w:spacing w:after="40" w:line="240" w:lineRule="auto"/>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C85794"/>
    <w:pPr>
      <w:keepNext/>
      <w:keepLines/>
      <w:spacing w:after="40" w:line="240" w:lineRule="auto"/>
      <w:outlineLvl w:val="8"/>
    </w:pPr>
    <w:rPr>
      <w:rFonts w:asciiTheme="majorHAnsi" w:eastAsiaTheme="majorEastAsia" w:hAnsiTheme="majorHAnsi"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0172A9"/>
  </w:style>
  <w:style w:type="character" w:customStyle="1" w:styleId="BodyTextChar">
    <w:name w:val="Body Text Char"/>
    <w:basedOn w:val="DefaultParagraphFont"/>
    <w:link w:val="BodyText"/>
    <w:rsid w:val="000172A9"/>
  </w:style>
  <w:style w:type="paragraph" w:customStyle="1" w:styleId="BodySingle">
    <w:name w:val="Body Single"/>
    <w:basedOn w:val="BodyText"/>
    <w:link w:val="BodySingleChar"/>
    <w:uiPriority w:val="1"/>
    <w:qFormat/>
    <w:rsid w:val="00C85794"/>
    <w:pPr>
      <w:spacing w:after="0"/>
    </w:pPr>
  </w:style>
  <w:style w:type="paragraph" w:styleId="Header">
    <w:name w:val="header"/>
    <w:basedOn w:val="Normal"/>
    <w:link w:val="HeaderChar"/>
    <w:uiPriority w:val="99"/>
    <w:unhideWhenUsed/>
    <w:rsid w:val="00C85794"/>
    <w:pPr>
      <w:spacing w:after="0" w:line="240" w:lineRule="auto"/>
    </w:pPr>
    <w:rPr>
      <w:sz w:val="19"/>
    </w:rPr>
  </w:style>
  <w:style w:type="character" w:customStyle="1" w:styleId="BodySingleChar">
    <w:name w:val="Body Single Char"/>
    <w:basedOn w:val="BodyTextChar"/>
    <w:link w:val="BodySingle"/>
    <w:uiPriority w:val="1"/>
    <w:rsid w:val="00C85794"/>
  </w:style>
  <w:style w:type="character" w:customStyle="1" w:styleId="HeaderChar">
    <w:name w:val="Header Char"/>
    <w:basedOn w:val="DefaultParagraphFont"/>
    <w:link w:val="Header"/>
    <w:uiPriority w:val="99"/>
    <w:rsid w:val="00C85794"/>
    <w:rPr>
      <w:rFonts w:asciiTheme="minorHAnsi" w:hAnsiTheme="minorHAnsi"/>
      <w:sz w:val="19"/>
    </w:rPr>
  </w:style>
  <w:style w:type="paragraph" w:styleId="Footer">
    <w:name w:val="footer"/>
    <w:basedOn w:val="Normal"/>
    <w:link w:val="FooterChar"/>
    <w:uiPriority w:val="99"/>
    <w:semiHidden/>
    <w:unhideWhenUsed/>
    <w:rsid w:val="00C85794"/>
    <w:pPr>
      <w:spacing w:after="0" w:line="240" w:lineRule="auto"/>
    </w:pPr>
    <w:rPr>
      <w:sz w:val="19"/>
    </w:rPr>
  </w:style>
  <w:style w:type="character" w:customStyle="1" w:styleId="FooterChar">
    <w:name w:val="Footer Char"/>
    <w:basedOn w:val="DefaultParagraphFont"/>
    <w:link w:val="Footer"/>
    <w:uiPriority w:val="99"/>
    <w:semiHidden/>
    <w:rsid w:val="00C85794"/>
    <w:rPr>
      <w:sz w:val="19"/>
    </w:rPr>
  </w:style>
  <w:style w:type="character" w:customStyle="1" w:styleId="Heading1Char">
    <w:name w:val="Heading 1 Char"/>
    <w:basedOn w:val="DefaultParagraphFont"/>
    <w:link w:val="Heading1"/>
    <w:uiPriority w:val="9"/>
    <w:rsid w:val="00C85794"/>
    <w:rPr>
      <w:rFonts w:asciiTheme="majorHAnsi" w:eastAsiaTheme="majorEastAsia" w:hAnsiTheme="majorHAnsi" w:cstheme="majorBidi"/>
      <w:b/>
      <w:bCs/>
      <w:i/>
      <w:sz w:val="32"/>
      <w:szCs w:val="28"/>
    </w:rPr>
  </w:style>
  <w:style w:type="character" w:customStyle="1" w:styleId="Heading2Char">
    <w:name w:val="Heading 2 Char"/>
    <w:basedOn w:val="DefaultParagraphFont"/>
    <w:link w:val="Heading2"/>
    <w:uiPriority w:val="9"/>
    <w:rsid w:val="00C85794"/>
    <w:rPr>
      <w:rFonts w:asciiTheme="majorHAnsi" w:eastAsiaTheme="majorEastAsia" w:hAnsiTheme="majorHAnsi" w:cstheme="majorBidi"/>
      <w:b/>
      <w:bCs/>
      <w:i/>
      <w:sz w:val="24"/>
      <w:szCs w:val="26"/>
    </w:rPr>
  </w:style>
  <w:style w:type="character" w:customStyle="1" w:styleId="Heading3Char">
    <w:name w:val="Heading 3 Char"/>
    <w:basedOn w:val="DefaultParagraphFont"/>
    <w:link w:val="Heading3"/>
    <w:uiPriority w:val="9"/>
    <w:rsid w:val="00C85794"/>
    <w:rPr>
      <w:rFonts w:asciiTheme="majorHAnsi" w:eastAsiaTheme="majorEastAsia" w:hAnsiTheme="majorHAnsi" w:cstheme="majorBidi"/>
      <w:bCs/>
      <w:i/>
      <w:sz w:val="24"/>
    </w:rPr>
  </w:style>
  <w:style w:type="character" w:customStyle="1" w:styleId="Heading4Char">
    <w:name w:val="Heading 4 Char"/>
    <w:basedOn w:val="DefaultParagraphFont"/>
    <w:link w:val="Heading4"/>
    <w:uiPriority w:val="9"/>
    <w:rsid w:val="00C85794"/>
    <w:rPr>
      <w:rFonts w:asciiTheme="majorHAnsi" w:eastAsiaTheme="majorEastAsia" w:hAnsiTheme="majorHAnsi" w:cstheme="majorBidi"/>
      <w:bCs/>
      <w:i/>
      <w:iCs/>
    </w:rPr>
  </w:style>
  <w:style w:type="character" w:customStyle="1" w:styleId="Heading5Char">
    <w:name w:val="Heading 5 Char"/>
    <w:basedOn w:val="DefaultParagraphFont"/>
    <w:link w:val="Heading5"/>
    <w:uiPriority w:val="9"/>
    <w:rsid w:val="00C85794"/>
    <w:rPr>
      <w:rFonts w:asciiTheme="majorHAnsi" w:eastAsiaTheme="majorEastAsia" w:hAnsiTheme="majorHAnsi" w:cstheme="majorBidi"/>
    </w:rPr>
  </w:style>
  <w:style w:type="paragraph" w:styleId="TOCHeading">
    <w:name w:val="TOC Heading"/>
    <w:basedOn w:val="Heading1"/>
    <w:next w:val="BodyText"/>
    <w:uiPriority w:val="39"/>
    <w:unhideWhenUsed/>
    <w:qFormat/>
    <w:rsid w:val="00C85794"/>
    <w:pPr>
      <w:spacing w:before="480"/>
      <w:outlineLvl w:val="9"/>
    </w:pPr>
    <w:rPr>
      <w:lang w:val="en-US"/>
    </w:rPr>
  </w:style>
  <w:style w:type="paragraph" w:styleId="TOC1">
    <w:name w:val="toc 1"/>
    <w:basedOn w:val="Normal"/>
    <w:next w:val="Normal"/>
    <w:autoRedefine/>
    <w:uiPriority w:val="39"/>
    <w:unhideWhenUsed/>
    <w:rsid w:val="00C85794"/>
    <w:pPr>
      <w:pBdr>
        <w:top w:val="single" w:sz="8" w:space="4" w:color="968C6D" w:themeColor="text2"/>
      </w:pBdr>
      <w:spacing w:before="120" w:after="120"/>
      <w:ind w:left="284" w:hanging="284"/>
    </w:pPr>
  </w:style>
  <w:style w:type="paragraph" w:styleId="TOC2">
    <w:name w:val="toc 2"/>
    <w:basedOn w:val="Normal"/>
    <w:next w:val="Normal"/>
    <w:autoRedefine/>
    <w:uiPriority w:val="39"/>
    <w:unhideWhenUsed/>
    <w:rsid w:val="00C85794"/>
    <w:pPr>
      <w:pBdr>
        <w:top w:val="dotted" w:sz="8" w:space="4" w:color="968C6D" w:themeColor="text2"/>
      </w:pBdr>
      <w:spacing w:before="120" w:after="120"/>
      <w:ind w:left="284" w:hanging="284"/>
    </w:pPr>
  </w:style>
  <w:style w:type="paragraph" w:styleId="TOC3">
    <w:name w:val="toc 3"/>
    <w:basedOn w:val="Normal"/>
    <w:next w:val="Normal"/>
    <w:autoRedefine/>
    <w:uiPriority w:val="39"/>
    <w:unhideWhenUsed/>
    <w:rsid w:val="00C85794"/>
    <w:pPr>
      <w:spacing w:before="120" w:after="120"/>
      <w:ind w:left="568" w:hanging="284"/>
    </w:pPr>
  </w:style>
  <w:style w:type="character" w:styleId="Hyperlink">
    <w:name w:val="Hyperlink"/>
    <w:basedOn w:val="DefaultParagraphFont"/>
    <w:uiPriority w:val="99"/>
    <w:unhideWhenUsed/>
    <w:rsid w:val="00C85794"/>
    <w:rPr>
      <w:color w:val="968C6D" w:themeColor="hyperlink"/>
      <w:u w:val="single"/>
    </w:rPr>
  </w:style>
  <w:style w:type="paragraph" w:styleId="BalloonText">
    <w:name w:val="Balloon Text"/>
    <w:basedOn w:val="Normal"/>
    <w:link w:val="BalloonTextChar"/>
    <w:uiPriority w:val="99"/>
    <w:semiHidden/>
    <w:unhideWhenUsed/>
    <w:rsid w:val="00C85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794"/>
    <w:rPr>
      <w:rFonts w:ascii="Tahoma" w:hAnsi="Tahoma" w:cs="Tahoma"/>
      <w:sz w:val="16"/>
      <w:szCs w:val="16"/>
    </w:rPr>
  </w:style>
  <w:style w:type="paragraph" w:styleId="ListBullet">
    <w:name w:val="List Bullet"/>
    <w:basedOn w:val="Normal"/>
    <w:uiPriority w:val="13"/>
    <w:unhideWhenUsed/>
    <w:qFormat/>
    <w:rsid w:val="00C85794"/>
    <w:pPr>
      <w:numPr>
        <w:numId w:val="39"/>
      </w:numPr>
      <w:contextualSpacing/>
    </w:pPr>
  </w:style>
  <w:style w:type="numbering" w:customStyle="1" w:styleId="PwCListBullets1">
    <w:name w:val="PwC List Bullets 1"/>
    <w:uiPriority w:val="99"/>
    <w:rsid w:val="00C85794"/>
    <w:pPr>
      <w:numPr>
        <w:numId w:val="11"/>
      </w:numPr>
    </w:pPr>
  </w:style>
  <w:style w:type="numbering" w:customStyle="1" w:styleId="PwCListNumbers1">
    <w:name w:val="PwC List Numbers 1"/>
    <w:uiPriority w:val="99"/>
    <w:rsid w:val="00C85794"/>
    <w:pPr>
      <w:numPr>
        <w:numId w:val="12"/>
      </w:numPr>
    </w:pPr>
  </w:style>
  <w:style w:type="paragraph" w:styleId="ListNumber">
    <w:name w:val="List Number"/>
    <w:basedOn w:val="Normal"/>
    <w:uiPriority w:val="13"/>
    <w:unhideWhenUsed/>
    <w:qFormat/>
    <w:rsid w:val="00C85794"/>
    <w:pPr>
      <w:numPr>
        <w:numId w:val="40"/>
      </w:numPr>
      <w:contextualSpacing/>
    </w:pPr>
  </w:style>
  <w:style w:type="paragraph" w:styleId="ListBullet2">
    <w:name w:val="List Bullet 2"/>
    <w:basedOn w:val="Normal"/>
    <w:uiPriority w:val="13"/>
    <w:unhideWhenUsed/>
    <w:qFormat/>
    <w:rsid w:val="00C85794"/>
    <w:pPr>
      <w:numPr>
        <w:ilvl w:val="1"/>
        <w:numId w:val="39"/>
      </w:numPr>
      <w:contextualSpacing/>
    </w:pPr>
  </w:style>
  <w:style w:type="paragraph" w:styleId="ListBullet3">
    <w:name w:val="List Bullet 3"/>
    <w:basedOn w:val="Normal"/>
    <w:uiPriority w:val="13"/>
    <w:unhideWhenUsed/>
    <w:qFormat/>
    <w:rsid w:val="00C85794"/>
    <w:pPr>
      <w:numPr>
        <w:ilvl w:val="2"/>
        <w:numId w:val="39"/>
      </w:numPr>
      <w:contextualSpacing/>
    </w:pPr>
  </w:style>
  <w:style w:type="paragraph" w:styleId="ListBullet4">
    <w:name w:val="List Bullet 4"/>
    <w:basedOn w:val="Normal"/>
    <w:uiPriority w:val="13"/>
    <w:unhideWhenUsed/>
    <w:rsid w:val="00C85794"/>
    <w:pPr>
      <w:numPr>
        <w:ilvl w:val="3"/>
        <w:numId w:val="39"/>
      </w:numPr>
      <w:contextualSpacing/>
    </w:pPr>
  </w:style>
  <w:style w:type="paragraph" w:styleId="ListBullet5">
    <w:name w:val="List Bullet 5"/>
    <w:basedOn w:val="Normal"/>
    <w:uiPriority w:val="13"/>
    <w:unhideWhenUsed/>
    <w:rsid w:val="00C85794"/>
    <w:pPr>
      <w:numPr>
        <w:ilvl w:val="4"/>
        <w:numId w:val="39"/>
      </w:numPr>
      <w:contextualSpacing/>
    </w:pPr>
  </w:style>
  <w:style w:type="paragraph" w:styleId="ListNumber2">
    <w:name w:val="List Number 2"/>
    <w:basedOn w:val="Normal"/>
    <w:uiPriority w:val="13"/>
    <w:unhideWhenUsed/>
    <w:qFormat/>
    <w:rsid w:val="00C85794"/>
    <w:pPr>
      <w:numPr>
        <w:ilvl w:val="1"/>
        <w:numId w:val="40"/>
      </w:numPr>
      <w:contextualSpacing/>
    </w:pPr>
  </w:style>
  <w:style w:type="paragraph" w:styleId="ListNumber3">
    <w:name w:val="List Number 3"/>
    <w:basedOn w:val="Normal"/>
    <w:uiPriority w:val="13"/>
    <w:unhideWhenUsed/>
    <w:qFormat/>
    <w:rsid w:val="00C85794"/>
    <w:pPr>
      <w:numPr>
        <w:ilvl w:val="2"/>
        <w:numId w:val="40"/>
      </w:numPr>
      <w:contextualSpacing/>
    </w:pPr>
  </w:style>
  <w:style w:type="paragraph" w:styleId="ListNumber4">
    <w:name w:val="List Number 4"/>
    <w:basedOn w:val="Normal"/>
    <w:uiPriority w:val="13"/>
    <w:unhideWhenUsed/>
    <w:rsid w:val="00C85794"/>
    <w:pPr>
      <w:numPr>
        <w:ilvl w:val="3"/>
        <w:numId w:val="40"/>
      </w:numPr>
      <w:contextualSpacing/>
    </w:pPr>
  </w:style>
  <w:style w:type="paragraph" w:styleId="ListNumber5">
    <w:name w:val="List Number 5"/>
    <w:basedOn w:val="Normal"/>
    <w:uiPriority w:val="13"/>
    <w:unhideWhenUsed/>
    <w:rsid w:val="00C85794"/>
    <w:pPr>
      <w:numPr>
        <w:ilvl w:val="4"/>
        <w:numId w:val="40"/>
      </w:numPr>
      <w:contextualSpacing/>
    </w:pPr>
  </w:style>
  <w:style w:type="paragraph" w:styleId="List">
    <w:name w:val="List"/>
    <w:basedOn w:val="Normal"/>
    <w:uiPriority w:val="99"/>
    <w:semiHidden/>
    <w:unhideWhenUsed/>
    <w:rsid w:val="00C85794"/>
    <w:pPr>
      <w:ind w:left="567" w:hanging="567"/>
      <w:contextualSpacing/>
    </w:pPr>
  </w:style>
  <w:style w:type="paragraph" w:styleId="List2">
    <w:name w:val="List 2"/>
    <w:basedOn w:val="Normal"/>
    <w:uiPriority w:val="99"/>
    <w:semiHidden/>
    <w:unhideWhenUsed/>
    <w:rsid w:val="00C85794"/>
    <w:pPr>
      <w:ind w:left="1134" w:hanging="567"/>
      <w:contextualSpacing/>
    </w:pPr>
  </w:style>
  <w:style w:type="paragraph" w:styleId="ListContinue4">
    <w:name w:val="List Continue 4"/>
    <w:basedOn w:val="Normal"/>
    <w:uiPriority w:val="14"/>
    <w:semiHidden/>
    <w:unhideWhenUsed/>
    <w:rsid w:val="00C85794"/>
    <w:pPr>
      <w:spacing w:after="120"/>
      <w:ind w:left="2268"/>
      <w:contextualSpacing/>
    </w:pPr>
  </w:style>
  <w:style w:type="paragraph" w:styleId="ListContinue5">
    <w:name w:val="List Continue 5"/>
    <w:basedOn w:val="Normal"/>
    <w:uiPriority w:val="14"/>
    <w:semiHidden/>
    <w:unhideWhenUsed/>
    <w:rsid w:val="00C85794"/>
    <w:pPr>
      <w:spacing w:after="120"/>
      <w:ind w:left="2835"/>
      <w:contextualSpacing/>
    </w:pPr>
  </w:style>
  <w:style w:type="paragraph" w:styleId="List3">
    <w:name w:val="List 3"/>
    <w:basedOn w:val="Normal"/>
    <w:uiPriority w:val="99"/>
    <w:semiHidden/>
    <w:unhideWhenUsed/>
    <w:rsid w:val="00C85794"/>
    <w:pPr>
      <w:ind w:left="1701" w:hanging="567"/>
      <w:contextualSpacing/>
    </w:pPr>
  </w:style>
  <w:style w:type="paragraph" w:styleId="List4">
    <w:name w:val="List 4"/>
    <w:basedOn w:val="Normal"/>
    <w:uiPriority w:val="99"/>
    <w:semiHidden/>
    <w:unhideWhenUsed/>
    <w:rsid w:val="00C85794"/>
    <w:pPr>
      <w:ind w:left="2268" w:hanging="567"/>
      <w:contextualSpacing/>
    </w:pPr>
  </w:style>
  <w:style w:type="paragraph" w:styleId="List5">
    <w:name w:val="List 5"/>
    <w:basedOn w:val="Normal"/>
    <w:uiPriority w:val="99"/>
    <w:semiHidden/>
    <w:unhideWhenUsed/>
    <w:rsid w:val="00C85794"/>
    <w:pPr>
      <w:ind w:left="2835" w:hanging="567"/>
      <w:contextualSpacing/>
    </w:pPr>
  </w:style>
  <w:style w:type="table" w:styleId="TableGrid">
    <w:name w:val="Table Grid"/>
    <w:basedOn w:val="TableNormal"/>
    <w:rsid w:val="00C857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PwCTableText">
    <w:name w:val="PwC Table Text"/>
    <w:basedOn w:val="TableNormal"/>
    <w:uiPriority w:val="99"/>
    <w:qFormat/>
    <w:rsid w:val="00C85794"/>
    <w:pPr>
      <w:spacing w:before="60" w:after="60" w:line="240" w:lineRule="auto"/>
    </w:pPr>
    <w:tblPr>
      <w:tblStyleRowBandSize w:val="1"/>
      <w:tblBorders>
        <w:insideH w:val="dotted" w:sz="4" w:space="0" w:color="968C6D" w:themeColor="text2"/>
      </w:tblBorders>
    </w:tblPr>
    <w:tblStylePr w:type="firstRow">
      <w:rPr>
        <w:b/>
      </w:rPr>
      <w:tblPr/>
      <w:tcPr>
        <w:tcBorders>
          <w:top w:val="single" w:sz="6" w:space="0" w:color="968C6D" w:themeColor="text2"/>
          <w:bottom w:val="single" w:sz="6" w:space="0" w:color="968C6D" w:themeColor="text2"/>
        </w:tcBorders>
      </w:tcPr>
    </w:tblStylePr>
    <w:tblStylePr w:type="lastRow">
      <w:rPr>
        <w:b/>
      </w:rPr>
      <w:tblPr/>
      <w:tcPr>
        <w:tcBorders>
          <w:top w:val="single" w:sz="6" w:space="0" w:color="968C6D" w:themeColor="text2"/>
          <w:bottom w:val="single" w:sz="6" w:space="0" w:color="968C6D" w:themeColor="text2"/>
        </w:tcBorders>
      </w:tcPr>
    </w:tblStylePr>
    <w:tblStylePr w:type="band1Horz">
      <w:tblPr/>
      <w:tcPr>
        <w:tcBorders>
          <w:bottom w:val="nil"/>
        </w:tcBorders>
      </w:tcPr>
    </w:tblStylePr>
  </w:style>
  <w:style w:type="character" w:customStyle="1" w:styleId="Heading6Char">
    <w:name w:val="Heading 6 Char"/>
    <w:basedOn w:val="DefaultParagraphFont"/>
    <w:link w:val="Heading6"/>
    <w:uiPriority w:val="9"/>
    <w:semiHidden/>
    <w:rsid w:val="00C85794"/>
    <w:rPr>
      <w:rFonts w:asciiTheme="majorHAnsi" w:eastAsiaTheme="majorEastAsia" w:hAnsiTheme="majorHAnsi" w:cstheme="majorBidi"/>
      <w:iCs/>
    </w:rPr>
  </w:style>
  <w:style w:type="character" w:customStyle="1" w:styleId="Heading7Char">
    <w:name w:val="Heading 7 Char"/>
    <w:basedOn w:val="DefaultParagraphFont"/>
    <w:link w:val="Heading7"/>
    <w:uiPriority w:val="9"/>
    <w:semiHidden/>
    <w:rsid w:val="00C85794"/>
    <w:rPr>
      <w:rFonts w:asciiTheme="majorHAnsi" w:eastAsiaTheme="majorEastAsia" w:hAnsiTheme="majorHAnsi" w:cstheme="majorBidi"/>
      <w:iCs/>
    </w:rPr>
  </w:style>
  <w:style w:type="character" w:customStyle="1" w:styleId="Heading8Char">
    <w:name w:val="Heading 8 Char"/>
    <w:basedOn w:val="DefaultParagraphFont"/>
    <w:link w:val="Heading8"/>
    <w:uiPriority w:val="9"/>
    <w:semiHidden/>
    <w:rsid w:val="00C85794"/>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C85794"/>
    <w:rPr>
      <w:rFonts w:asciiTheme="majorHAnsi" w:eastAsiaTheme="majorEastAsia" w:hAnsiTheme="majorHAnsi" w:cstheme="majorBidi"/>
      <w:iCs/>
    </w:rPr>
  </w:style>
  <w:style w:type="table" w:styleId="MediumShading2-Accent3">
    <w:name w:val="Medium Shading 2 Accent 3"/>
    <w:basedOn w:val="TableNormal"/>
    <w:uiPriority w:val="64"/>
    <w:rsid w:val="00C8579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232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2320" w:themeFill="accent3"/>
      </w:tcPr>
    </w:tblStylePr>
    <w:tblStylePr w:type="lastCol">
      <w:rPr>
        <w:b/>
        <w:bCs/>
        <w:color w:val="FFFFFF" w:themeColor="background1"/>
      </w:rPr>
      <w:tblPr/>
      <w:tcPr>
        <w:tcBorders>
          <w:left w:val="nil"/>
          <w:right w:val="nil"/>
          <w:insideH w:val="nil"/>
          <w:insideV w:val="nil"/>
        </w:tcBorders>
        <w:shd w:val="clear" w:color="auto" w:fill="60232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6">
    <w:name w:val="Light List Accent 6"/>
    <w:basedOn w:val="TableNormal"/>
    <w:uiPriority w:val="61"/>
    <w:rsid w:val="00C85794"/>
    <w:pPr>
      <w:spacing w:after="0" w:line="240" w:lineRule="auto"/>
    </w:pPr>
    <w:tblPr>
      <w:tblStyleRowBandSize w:val="1"/>
      <w:tblStyleColBandSize w:val="1"/>
      <w:tblBorders>
        <w:top w:val="single" w:sz="8" w:space="0" w:color="E0301E" w:themeColor="accent6"/>
        <w:left w:val="single" w:sz="8" w:space="0" w:color="E0301E" w:themeColor="accent6"/>
        <w:bottom w:val="single" w:sz="8" w:space="0" w:color="E0301E" w:themeColor="accent6"/>
        <w:right w:val="single" w:sz="8" w:space="0" w:color="E0301E" w:themeColor="accent6"/>
      </w:tblBorders>
    </w:tblPr>
    <w:tblStylePr w:type="firstRow">
      <w:pPr>
        <w:spacing w:before="0" w:after="0" w:line="240" w:lineRule="auto"/>
      </w:pPr>
      <w:rPr>
        <w:b/>
        <w:bCs/>
        <w:color w:val="FFFFFF" w:themeColor="background1"/>
      </w:rPr>
      <w:tblPr/>
      <w:tcPr>
        <w:shd w:val="clear" w:color="auto" w:fill="E0301E" w:themeFill="accent6"/>
      </w:tcPr>
    </w:tblStylePr>
    <w:tblStylePr w:type="lastRow">
      <w:pPr>
        <w:spacing w:before="0" w:after="0" w:line="240" w:lineRule="auto"/>
      </w:pPr>
      <w:rPr>
        <w:b/>
        <w:bCs/>
      </w:rPr>
      <w:tblPr/>
      <w:tcPr>
        <w:tcBorders>
          <w:top w:val="double" w:sz="6" w:space="0" w:color="E0301E" w:themeColor="accent6"/>
          <w:left w:val="single" w:sz="8" w:space="0" w:color="E0301E" w:themeColor="accent6"/>
          <w:bottom w:val="single" w:sz="8" w:space="0" w:color="E0301E" w:themeColor="accent6"/>
          <w:right w:val="single" w:sz="8" w:space="0" w:color="E0301E" w:themeColor="accent6"/>
        </w:tcBorders>
      </w:tcPr>
    </w:tblStylePr>
    <w:tblStylePr w:type="firstCol">
      <w:rPr>
        <w:b/>
        <w:bCs/>
      </w:rPr>
    </w:tblStylePr>
    <w:tblStylePr w:type="lastCol">
      <w:rPr>
        <w:b/>
        <w:bCs/>
      </w:rPr>
    </w:tblStylePr>
    <w:tblStylePr w:type="band1Vert">
      <w:tblPr/>
      <w:tcPr>
        <w:tcBorders>
          <w:top w:val="single" w:sz="8" w:space="0" w:color="E0301E" w:themeColor="accent6"/>
          <w:left w:val="single" w:sz="8" w:space="0" w:color="E0301E" w:themeColor="accent6"/>
          <w:bottom w:val="single" w:sz="8" w:space="0" w:color="E0301E" w:themeColor="accent6"/>
          <w:right w:val="single" w:sz="8" w:space="0" w:color="E0301E" w:themeColor="accent6"/>
        </w:tcBorders>
      </w:tcPr>
    </w:tblStylePr>
    <w:tblStylePr w:type="band1Horz">
      <w:tblPr/>
      <w:tcPr>
        <w:tcBorders>
          <w:top w:val="single" w:sz="8" w:space="0" w:color="E0301E" w:themeColor="accent6"/>
          <w:left w:val="single" w:sz="8" w:space="0" w:color="E0301E" w:themeColor="accent6"/>
          <w:bottom w:val="single" w:sz="8" w:space="0" w:color="E0301E" w:themeColor="accent6"/>
          <w:right w:val="single" w:sz="8" w:space="0" w:color="E0301E" w:themeColor="accent6"/>
        </w:tcBorders>
      </w:tcPr>
    </w:tblStylePr>
  </w:style>
  <w:style w:type="paragraph" w:customStyle="1" w:styleId="Disclaimer">
    <w:name w:val="Disclaimer"/>
    <w:basedOn w:val="Normal"/>
    <w:link w:val="DisclaimerChar"/>
    <w:qFormat/>
    <w:rsid w:val="00C85794"/>
    <w:pPr>
      <w:spacing w:after="0" w:line="140" w:lineRule="atLeast"/>
    </w:pPr>
    <w:rPr>
      <w:rFonts w:cs="Arial"/>
      <w:noProof/>
      <w:sz w:val="12"/>
      <w:szCs w:val="22"/>
      <w:lang w:eastAsia="en-GB"/>
    </w:rPr>
  </w:style>
  <w:style w:type="character" w:customStyle="1" w:styleId="DisclaimerChar">
    <w:name w:val="Disclaimer Char"/>
    <w:basedOn w:val="DefaultParagraphFont"/>
    <w:link w:val="Disclaimer"/>
    <w:rsid w:val="00C85794"/>
    <w:rPr>
      <w:rFonts w:asciiTheme="minorHAnsi" w:hAnsiTheme="minorHAnsi" w:cs="Arial"/>
      <w:noProof/>
      <w:sz w:val="12"/>
      <w:szCs w:val="22"/>
      <w:lang w:eastAsia="en-GB"/>
    </w:rPr>
  </w:style>
  <w:style w:type="paragraph" w:customStyle="1" w:styleId="Address">
    <w:name w:val="Address"/>
    <w:basedOn w:val="Normal"/>
    <w:link w:val="AddressChar"/>
    <w:qFormat/>
    <w:rsid w:val="00C85794"/>
    <w:pPr>
      <w:spacing w:after="0" w:line="200" w:lineRule="atLeast"/>
    </w:pPr>
    <w:rPr>
      <w:i/>
      <w:noProof/>
      <w:sz w:val="18"/>
      <w:szCs w:val="22"/>
      <w:lang w:eastAsia="en-GB"/>
    </w:rPr>
  </w:style>
  <w:style w:type="character" w:customStyle="1" w:styleId="AddressChar">
    <w:name w:val="Address Char"/>
    <w:basedOn w:val="DefaultParagraphFont"/>
    <w:link w:val="Address"/>
    <w:rsid w:val="00C85794"/>
    <w:rPr>
      <w:i/>
      <w:noProof/>
      <w:sz w:val="18"/>
      <w:szCs w:val="22"/>
      <w:lang w:eastAsia="en-GB"/>
    </w:rPr>
  </w:style>
  <w:style w:type="paragraph" w:styleId="BlockText">
    <w:name w:val="Block Text"/>
    <w:basedOn w:val="Normal"/>
    <w:uiPriority w:val="99"/>
    <w:unhideWhenUsed/>
    <w:qFormat/>
    <w:rsid w:val="00C85794"/>
    <w:pPr>
      <w:spacing w:line="240" w:lineRule="auto"/>
    </w:pPr>
    <w:rPr>
      <w:b/>
      <w:i/>
      <w:color w:val="968C6D" w:themeColor="text2"/>
      <w:sz w:val="48"/>
      <w:szCs w:val="48"/>
    </w:rPr>
  </w:style>
  <w:style w:type="paragraph" w:styleId="BodyText3">
    <w:name w:val="Body Text 3"/>
    <w:basedOn w:val="Normal"/>
    <w:link w:val="BodyText3Char"/>
    <w:uiPriority w:val="99"/>
    <w:semiHidden/>
    <w:unhideWhenUsed/>
    <w:rsid w:val="00C85794"/>
    <w:pPr>
      <w:spacing w:after="120"/>
    </w:pPr>
    <w:rPr>
      <w:sz w:val="16"/>
      <w:szCs w:val="16"/>
    </w:rPr>
  </w:style>
  <w:style w:type="character" w:customStyle="1" w:styleId="BodyText3Char">
    <w:name w:val="Body Text 3 Char"/>
    <w:basedOn w:val="DefaultParagraphFont"/>
    <w:link w:val="BodyText3"/>
    <w:uiPriority w:val="99"/>
    <w:semiHidden/>
    <w:rsid w:val="00C85794"/>
    <w:rPr>
      <w:sz w:val="16"/>
      <w:szCs w:val="16"/>
    </w:rPr>
  </w:style>
  <w:style w:type="paragraph" w:customStyle="1" w:styleId="BlockText2">
    <w:name w:val="Block Text 2"/>
    <w:basedOn w:val="Normal"/>
    <w:uiPriority w:val="99"/>
    <w:qFormat/>
    <w:rsid w:val="00C85794"/>
    <w:pPr>
      <w:pBdr>
        <w:top w:val="single" w:sz="2" w:space="10" w:color="968C6D" w:themeColor="text2"/>
        <w:left w:val="single" w:sz="2" w:space="10" w:color="968C6D" w:themeColor="text2"/>
        <w:bottom w:val="single" w:sz="2" w:space="10" w:color="968C6D" w:themeColor="text2"/>
        <w:right w:val="single" w:sz="2" w:space="10" w:color="968C6D" w:themeColor="text2"/>
      </w:pBdr>
      <w:shd w:val="clear" w:color="auto" w:fill="968C6D" w:themeFill="text2"/>
      <w:spacing w:line="240" w:lineRule="auto"/>
      <w:ind w:left="227" w:right="227"/>
    </w:pPr>
    <w:rPr>
      <w:i/>
      <w:color w:val="FFFFFF" w:themeColor="background2"/>
      <w:sz w:val="48"/>
      <w:szCs w:val="48"/>
    </w:rPr>
  </w:style>
  <w:style w:type="paragraph" w:customStyle="1" w:styleId="BlockText3">
    <w:name w:val="Block Text 3"/>
    <w:basedOn w:val="BlockText"/>
    <w:uiPriority w:val="99"/>
    <w:qFormat/>
    <w:rsid w:val="00C85794"/>
    <w:pPr>
      <w:pBdr>
        <w:top w:val="single" w:sz="8" w:space="10" w:color="F2F2F2" w:themeColor="background2" w:themeShade="F2"/>
        <w:left w:val="single" w:sz="8" w:space="10" w:color="F2F2F2" w:themeColor="background2" w:themeShade="F2"/>
        <w:bottom w:val="single" w:sz="8" w:space="10" w:color="F2F2F2" w:themeColor="background2" w:themeShade="F2"/>
        <w:right w:val="single" w:sz="8" w:space="10" w:color="F2F2F2" w:themeColor="background2" w:themeShade="F2"/>
      </w:pBdr>
      <w:shd w:val="clear" w:color="auto" w:fill="F2F2F2" w:themeFill="background2" w:themeFillShade="F2"/>
      <w:ind w:left="227" w:right="227"/>
    </w:pPr>
    <w:rPr>
      <w:rFonts w:eastAsiaTheme="minorEastAsia"/>
      <w:iCs/>
      <w:color w:val="968C6D" w:themeColor="accent1"/>
      <w:sz w:val="96"/>
      <w:szCs w:val="20"/>
    </w:rPr>
  </w:style>
  <w:style w:type="table" w:customStyle="1" w:styleId="PwCTableFigures">
    <w:name w:val="PwC Table Figures"/>
    <w:basedOn w:val="TableNormal"/>
    <w:uiPriority w:val="99"/>
    <w:qFormat/>
    <w:rsid w:val="00C85794"/>
    <w:pPr>
      <w:tabs>
        <w:tab w:val="decimal" w:pos="1134"/>
      </w:tabs>
      <w:spacing w:before="60" w:after="60" w:line="240" w:lineRule="auto"/>
    </w:pPr>
    <w:rPr>
      <w:rFonts w:asciiTheme="minorHAnsi" w:hAnsiTheme="minorHAnsi"/>
    </w:rPr>
    <w:tblPr>
      <w:tblBorders>
        <w:insideH w:val="dotted" w:sz="4" w:space="0" w:color="968C6D" w:themeColor="text2"/>
      </w:tblBorders>
    </w:tblPr>
    <w:tblStylePr w:type="firstRow">
      <w:rPr>
        <w:b/>
      </w:rPr>
      <w:tblPr/>
      <w:tcPr>
        <w:tcBorders>
          <w:top w:val="single" w:sz="6" w:space="0" w:color="968C6D" w:themeColor="text2"/>
          <w:left w:val="nil"/>
          <w:bottom w:val="single" w:sz="6" w:space="0" w:color="968C6D" w:themeColor="text2"/>
          <w:right w:val="nil"/>
          <w:insideH w:val="nil"/>
          <w:insideV w:val="nil"/>
          <w:tl2br w:val="nil"/>
          <w:tr2bl w:val="nil"/>
        </w:tcBorders>
      </w:tcPr>
    </w:tblStylePr>
    <w:tblStylePr w:type="lastRow">
      <w:rPr>
        <w:rFonts w:asciiTheme="minorHAnsi" w:hAnsiTheme="minorHAnsi"/>
        <w:b/>
        <w:i w:val="0"/>
        <w:color w:val="auto"/>
        <w:sz w:val="20"/>
      </w:rPr>
      <w:tblPr/>
      <w:tcPr>
        <w:tcBorders>
          <w:top w:val="single" w:sz="6" w:space="0" w:color="968C6D" w:themeColor="text2"/>
          <w:left w:val="nil"/>
          <w:bottom w:val="single" w:sz="6" w:space="0" w:color="968C6D" w:themeColor="text2"/>
          <w:right w:val="nil"/>
          <w:insideH w:val="nil"/>
          <w:insideV w:val="nil"/>
          <w:tl2br w:val="nil"/>
          <w:tr2bl w:val="nil"/>
        </w:tcBorders>
      </w:tcPr>
    </w:tblStylePr>
  </w:style>
  <w:style w:type="paragraph" w:styleId="Quote">
    <w:name w:val="Quote"/>
    <w:basedOn w:val="Normal"/>
    <w:next w:val="Normal"/>
    <w:link w:val="QuoteChar"/>
    <w:uiPriority w:val="29"/>
    <w:qFormat/>
    <w:rsid w:val="00C85794"/>
    <w:rPr>
      <w:i/>
      <w:iCs/>
      <w:color w:val="000000" w:themeColor="text1"/>
    </w:rPr>
  </w:style>
  <w:style w:type="character" w:customStyle="1" w:styleId="QuoteChar">
    <w:name w:val="Quote Char"/>
    <w:basedOn w:val="DefaultParagraphFont"/>
    <w:link w:val="Quote"/>
    <w:uiPriority w:val="29"/>
    <w:rsid w:val="00C85794"/>
    <w:rPr>
      <w:i/>
      <w:iCs/>
      <w:color w:val="000000" w:themeColor="text1"/>
    </w:rPr>
  </w:style>
  <w:style w:type="paragraph" w:styleId="TOC4">
    <w:name w:val="toc 4"/>
    <w:basedOn w:val="Normal"/>
    <w:next w:val="Normal"/>
    <w:autoRedefine/>
    <w:uiPriority w:val="39"/>
    <w:unhideWhenUsed/>
    <w:rsid w:val="00C85794"/>
    <w:pPr>
      <w:spacing w:after="120"/>
      <w:ind w:left="851" w:hanging="284"/>
    </w:pPr>
  </w:style>
  <w:style w:type="paragraph" w:styleId="TOC5">
    <w:name w:val="toc 5"/>
    <w:basedOn w:val="Normal"/>
    <w:next w:val="Normal"/>
    <w:autoRedefine/>
    <w:uiPriority w:val="39"/>
    <w:unhideWhenUsed/>
    <w:rsid w:val="00C85794"/>
    <w:pPr>
      <w:spacing w:after="120"/>
      <w:ind w:left="1135" w:hanging="284"/>
    </w:pPr>
  </w:style>
  <w:style w:type="paragraph" w:styleId="TOC6">
    <w:name w:val="toc 6"/>
    <w:basedOn w:val="Normal"/>
    <w:next w:val="Normal"/>
    <w:autoRedefine/>
    <w:uiPriority w:val="39"/>
    <w:semiHidden/>
    <w:unhideWhenUsed/>
    <w:rsid w:val="00C85794"/>
    <w:pPr>
      <w:spacing w:after="120"/>
      <w:ind w:left="1418" w:hanging="284"/>
    </w:pPr>
  </w:style>
  <w:style w:type="paragraph" w:styleId="TOC7">
    <w:name w:val="toc 7"/>
    <w:basedOn w:val="Normal"/>
    <w:next w:val="Normal"/>
    <w:autoRedefine/>
    <w:uiPriority w:val="39"/>
    <w:semiHidden/>
    <w:unhideWhenUsed/>
    <w:rsid w:val="00C85794"/>
    <w:pPr>
      <w:spacing w:after="120"/>
      <w:ind w:left="1702" w:hanging="284"/>
    </w:pPr>
  </w:style>
  <w:style w:type="paragraph" w:styleId="TOC8">
    <w:name w:val="toc 8"/>
    <w:basedOn w:val="Normal"/>
    <w:next w:val="Normal"/>
    <w:autoRedefine/>
    <w:uiPriority w:val="39"/>
    <w:semiHidden/>
    <w:unhideWhenUsed/>
    <w:rsid w:val="00C85794"/>
    <w:pPr>
      <w:spacing w:after="120"/>
      <w:ind w:left="1985" w:hanging="284"/>
    </w:pPr>
  </w:style>
  <w:style w:type="paragraph" w:styleId="TOC9">
    <w:name w:val="toc 9"/>
    <w:basedOn w:val="Normal"/>
    <w:next w:val="Normal"/>
    <w:autoRedefine/>
    <w:uiPriority w:val="39"/>
    <w:semiHidden/>
    <w:unhideWhenUsed/>
    <w:rsid w:val="00C85794"/>
    <w:pPr>
      <w:spacing w:after="120"/>
      <w:ind w:left="2269" w:hanging="284"/>
    </w:pPr>
  </w:style>
  <w:style w:type="paragraph" w:styleId="ListParagraph">
    <w:name w:val="List Paragraph"/>
    <w:basedOn w:val="Normal"/>
    <w:uiPriority w:val="99"/>
    <w:unhideWhenUsed/>
    <w:qFormat/>
    <w:rsid w:val="005636A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heme="minorHAnsi" w:hAnsi="Georgia" w:cstheme="minorBidi"/>
        <w:lang w:val="en-GB" w:eastAsia="en-US" w:bidi="ar-SA"/>
      </w:rPr>
    </w:rPrDefault>
    <w:pPrDefault>
      <w:pPr>
        <w:spacing w:after="240" w:line="240" w:lineRule="atLeast"/>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3" w:qFormat="1"/>
    <w:lsdException w:name="List Number" w:uiPriority="13" w:qFormat="1"/>
    <w:lsdException w:name="List Bullet 2" w:uiPriority="13" w:qFormat="1"/>
    <w:lsdException w:name="List Bullet 3" w:uiPriority="13" w:qFormat="1"/>
    <w:lsdException w:name="List Bullet 4" w:uiPriority="13"/>
    <w:lsdException w:name="List Bullet 5" w:uiPriority="13"/>
    <w:lsdException w:name="List Number 2" w:uiPriority="13" w:qFormat="1"/>
    <w:lsdException w:name="List Number 3" w:uiPriority="13" w:qFormat="1"/>
    <w:lsdException w:name="List Number 4" w:uiPriority="13"/>
    <w:lsdException w:name="List Number 5" w:uiPriority="13"/>
    <w:lsdException w:name="Title" w:semiHidden="0" w:uiPriority="10" w:unhideWhenUsed="0" w:qFormat="1"/>
    <w:lsdException w:name="Default Paragraph Font" w:uiPriority="1"/>
    <w:lsdException w:name="Body Text" w:uiPriority="0" w:qFormat="1"/>
    <w:lsdException w:name="List Continue" w:uiPriority="14" w:qFormat="1"/>
    <w:lsdException w:name="List Continue 2" w:uiPriority="14" w:qFormat="1"/>
    <w:lsdException w:name="List Continue 3" w:uiPriority="14" w:qFormat="1"/>
    <w:lsdException w:name="List Continue 4" w:uiPriority="14"/>
    <w:lsdException w:name="List Continue 5" w:uiPriority="14"/>
    <w:lsdException w:name="Subtitle" w:semiHidden="0" w:uiPriority="11" w:unhideWhenUsed="0" w:qFormat="1"/>
    <w:lsdException w:name="Block Text"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uiPriority w:val="99"/>
    <w:qFormat/>
    <w:rsid w:val="002955F6"/>
    <w:rPr>
      <w:rFonts w:asciiTheme="minorHAnsi" w:hAnsiTheme="minorHAnsi"/>
    </w:rPr>
  </w:style>
  <w:style w:type="paragraph" w:styleId="Heading1">
    <w:name w:val="heading 1"/>
    <w:basedOn w:val="Normal"/>
    <w:next w:val="BodyText"/>
    <w:link w:val="Heading1Char"/>
    <w:uiPriority w:val="9"/>
    <w:qFormat/>
    <w:rsid w:val="00C85794"/>
    <w:pPr>
      <w:keepNext/>
      <w:keepLines/>
      <w:spacing w:after="40" w:line="240" w:lineRule="auto"/>
      <w:outlineLvl w:val="0"/>
    </w:pPr>
    <w:rPr>
      <w:rFonts w:asciiTheme="majorHAnsi" w:eastAsiaTheme="majorEastAsia" w:hAnsiTheme="majorHAnsi" w:cstheme="majorBidi"/>
      <w:b/>
      <w:bCs/>
      <w:i/>
      <w:sz w:val="32"/>
      <w:szCs w:val="28"/>
    </w:rPr>
  </w:style>
  <w:style w:type="paragraph" w:styleId="Heading2">
    <w:name w:val="heading 2"/>
    <w:basedOn w:val="Normal"/>
    <w:next w:val="BodyText"/>
    <w:link w:val="Heading2Char"/>
    <w:uiPriority w:val="9"/>
    <w:unhideWhenUsed/>
    <w:qFormat/>
    <w:rsid w:val="00C85794"/>
    <w:pPr>
      <w:keepNext/>
      <w:keepLines/>
      <w:spacing w:after="40" w:line="240" w:lineRule="auto"/>
      <w:outlineLvl w:val="1"/>
    </w:pPr>
    <w:rPr>
      <w:rFonts w:asciiTheme="majorHAnsi" w:eastAsiaTheme="majorEastAsia" w:hAnsiTheme="majorHAnsi" w:cstheme="majorBidi"/>
      <w:b/>
      <w:bCs/>
      <w:i/>
      <w:sz w:val="24"/>
      <w:szCs w:val="26"/>
    </w:rPr>
  </w:style>
  <w:style w:type="paragraph" w:styleId="Heading3">
    <w:name w:val="heading 3"/>
    <w:basedOn w:val="Normal"/>
    <w:next w:val="BodyText"/>
    <w:link w:val="Heading3Char"/>
    <w:uiPriority w:val="9"/>
    <w:unhideWhenUsed/>
    <w:qFormat/>
    <w:rsid w:val="00C85794"/>
    <w:pPr>
      <w:keepNext/>
      <w:keepLines/>
      <w:spacing w:after="40" w:line="240" w:lineRule="auto"/>
      <w:outlineLvl w:val="2"/>
    </w:pPr>
    <w:rPr>
      <w:rFonts w:asciiTheme="majorHAnsi" w:eastAsiaTheme="majorEastAsia" w:hAnsiTheme="majorHAnsi" w:cstheme="majorBidi"/>
      <w:bCs/>
      <w:i/>
      <w:sz w:val="24"/>
    </w:rPr>
  </w:style>
  <w:style w:type="paragraph" w:styleId="Heading4">
    <w:name w:val="heading 4"/>
    <w:basedOn w:val="Normal"/>
    <w:next w:val="BodyText"/>
    <w:link w:val="Heading4Char"/>
    <w:uiPriority w:val="9"/>
    <w:unhideWhenUsed/>
    <w:qFormat/>
    <w:rsid w:val="00C85794"/>
    <w:pPr>
      <w:keepNext/>
      <w:keepLines/>
      <w:spacing w:after="40" w:line="240" w:lineRule="auto"/>
      <w:outlineLvl w:val="3"/>
    </w:pPr>
    <w:rPr>
      <w:rFonts w:asciiTheme="majorHAnsi" w:eastAsiaTheme="majorEastAsia" w:hAnsiTheme="majorHAnsi" w:cstheme="majorBidi"/>
      <w:bCs/>
      <w:i/>
      <w:iCs/>
    </w:rPr>
  </w:style>
  <w:style w:type="paragraph" w:styleId="Heading5">
    <w:name w:val="heading 5"/>
    <w:basedOn w:val="Normal"/>
    <w:next w:val="BodyText"/>
    <w:link w:val="Heading5Char"/>
    <w:uiPriority w:val="9"/>
    <w:unhideWhenUsed/>
    <w:qFormat/>
    <w:rsid w:val="00C85794"/>
    <w:pPr>
      <w:keepNext/>
      <w:keepLines/>
      <w:spacing w:after="40" w:line="240" w:lineRule="auto"/>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C85794"/>
    <w:pPr>
      <w:keepNext/>
      <w:keepLines/>
      <w:spacing w:after="40" w:line="240" w:lineRule="auto"/>
      <w:outlineLvl w:val="5"/>
    </w:pPr>
    <w:rPr>
      <w:rFonts w:asciiTheme="majorHAnsi" w:eastAsiaTheme="majorEastAsia" w:hAnsiTheme="majorHAnsi" w:cstheme="majorBidi"/>
      <w:iCs/>
    </w:rPr>
  </w:style>
  <w:style w:type="paragraph" w:styleId="Heading7">
    <w:name w:val="heading 7"/>
    <w:basedOn w:val="Normal"/>
    <w:next w:val="Normal"/>
    <w:link w:val="Heading7Char"/>
    <w:uiPriority w:val="9"/>
    <w:semiHidden/>
    <w:unhideWhenUsed/>
    <w:qFormat/>
    <w:rsid w:val="00C85794"/>
    <w:pPr>
      <w:keepNext/>
      <w:keepLines/>
      <w:spacing w:after="40" w:line="240" w:lineRule="auto"/>
      <w:outlineLvl w:val="6"/>
    </w:pPr>
    <w:rPr>
      <w:rFonts w:asciiTheme="majorHAnsi" w:eastAsiaTheme="majorEastAsia" w:hAnsiTheme="majorHAnsi" w:cstheme="majorBidi"/>
      <w:iCs/>
    </w:rPr>
  </w:style>
  <w:style w:type="paragraph" w:styleId="Heading8">
    <w:name w:val="heading 8"/>
    <w:basedOn w:val="Normal"/>
    <w:next w:val="Normal"/>
    <w:link w:val="Heading8Char"/>
    <w:uiPriority w:val="9"/>
    <w:semiHidden/>
    <w:unhideWhenUsed/>
    <w:qFormat/>
    <w:rsid w:val="00C85794"/>
    <w:pPr>
      <w:keepNext/>
      <w:keepLines/>
      <w:spacing w:after="40" w:line="240" w:lineRule="auto"/>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C85794"/>
    <w:pPr>
      <w:keepNext/>
      <w:keepLines/>
      <w:spacing w:after="40" w:line="240" w:lineRule="auto"/>
      <w:outlineLvl w:val="8"/>
    </w:pPr>
    <w:rPr>
      <w:rFonts w:asciiTheme="majorHAnsi" w:eastAsiaTheme="majorEastAsia" w:hAnsiTheme="majorHAnsi"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0172A9"/>
  </w:style>
  <w:style w:type="character" w:customStyle="1" w:styleId="BodyTextChar">
    <w:name w:val="Body Text Char"/>
    <w:basedOn w:val="DefaultParagraphFont"/>
    <w:link w:val="BodyText"/>
    <w:rsid w:val="000172A9"/>
  </w:style>
  <w:style w:type="paragraph" w:customStyle="1" w:styleId="BodySingle">
    <w:name w:val="Body Single"/>
    <w:basedOn w:val="BodyText"/>
    <w:link w:val="BodySingleChar"/>
    <w:uiPriority w:val="1"/>
    <w:qFormat/>
    <w:rsid w:val="00C85794"/>
    <w:pPr>
      <w:spacing w:after="0"/>
    </w:pPr>
  </w:style>
  <w:style w:type="paragraph" w:styleId="Header">
    <w:name w:val="header"/>
    <w:basedOn w:val="Normal"/>
    <w:link w:val="HeaderChar"/>
    <w:uiPriority w:val="99"/>
    <w:unhideWhenUsed/>
    <w:rsid w:val="00C85794"/>
    <w:pPr>
      <w:spacing w:after="0" w:line="240" w:lineRule="auto"/>
    </w:pPr>
    <w:rPr>
      <w:sz w:val="19"/>
    </w:rPr>
  </w:style>
  <w:style w:type="character" w:customStyle="1" w:styleId="BodySingleChar">
    <w:name w:val="Body Single Char"/>
    <w:basedOn w:val="BodyTextChar"/>
    <w:link w:val="BodySingle"/>
    <w:uiPriority w:val="1"/>
    <w:rsid w:val="00C85794"/>
  </w:style>
  <w:style w:type="character" w:customStyle="1" w:styleId="HeaderChar">
    <w:name w:val="Header Char"/>
    <w:basedOn w:val="DefaultParagraphFont"/>
    <w:link w:val="Header"/>
    <w:uiPriority w:val="99"/>
    <w:rsid w:val="00C85794"/>
    <w:rPr>
      <w:rFonts w:asciiTheme="minorHAnsi" w:hAnsiTheme="minorHAnsi"/>
      <w:sz w:val="19"/>
    </w:rPr>
  </w:style>
  <w:style w:type="paragraph" w:styleId="Footer">
    <w:name w:val="footer"/>
    <w:basedOn w:val="Normal"/>
    <w:link w:val="FooterChar"/>
    <w:uiPriority w:val="99"/>
    <w:semiHidden/>
    <w:unhideWhenUsed/>
    <w:rsid w:val="00C85794"/>
    <w:pPr>
      <w:spacing w:after="0" w:line="240" w:lineRule="auto"/>
    </w:pPr>
    <w:rPr>
      <w:sz w:val="19"/>
    </w:rPr>
  </w:style>
  <w:style w:type="character" w:customStyle="1" w:styleId="FooterChar">
    <w:name w:val="Footer Char"/>
    <w:basedOn w:val="DefaultParagraphFont"/>
    <w:link w:val="Footer"/>
    <w:uiPriority w:val="99"/>
    <w:semiHidden/>
    <w:rsid w:val="00C85794"/>
    <w:rPr>
      <w:sz w:val="19"/>
    </w:rPr>
  </w:style>
  <w:style w:type="character" w:customStyle="1" w:styleId="Heading1Char">
    <w:name w:val="Heading 1 Char"/>
    <w:basedOn w:val="DefaultParagraphFont"/>
    <w:link w:val="Heading1"/>
    <w:uiPriority w:val="9"/>
    <w:rsid w:val="00C85794"/>
    <w:rPr>
      <w:rFonts w:asciiTheme="majorHAnsi" w:eastAsiaTheme="majorEastAsia" w:hAnsiTheme="majorHAnsi" w:cstheme="majorBidi"/>
      <w:b/>
      <w:bCs/>
      <w:i/>
      <w:sz w:val="32"/>
      <w:szCs w:val="28"/>
    </w:rPr>
  </w:style>
  <w:style w:type="character" w:customStyle="1" w:styleId="Heading2Char">
    <w:name w:val="Heading 2 Char"/>
    <w:basedOn w:val="DefaultParagraphFont"/>
    <w:link w:val="Heading2"/>
    <w:uiPriority w:val="9"/>
    <w:rsid w:val="00C85794"/>
    <w:rPr>
      <w:rFonts w:asciiTheme="majorHAnsi" w:eastAsiaTheme="majorEastAsia" w:hAnsiTheme="majorHAnsi" w:cstheme="majorBidi"/>
      <w:b/>
      <w:bCs/>
      <w:i/>
      <w:sz w:val="24"/>
      <w:szCs w:val="26"/>
    </w:rPr>
  </w:style>
  <w:style w:type="character" w:customStyle="1" w:styleId="Heading3Char">
    <w:name w:val="Heading 3 Char"/>
    <w:basedOn w:val="DefaultParagraphFont"/>
    <w:link w:val="Heading3"/>
    <w:uiPriority w:val="9"/>
    <w:rsid w:val="00C85794"/>
    <w:rPr>
      <w:rFonts w:asciiTheme="majorHAnsi" w:eastAsiaTheme="majorEastAsia" w:hAnsiTheme="majorHAnsi" w:cstheme="majorBidi"/>
      <w:bCs/>
      <w:i/>
      <w:sz w:val="24"/>
    </w:rPr>
  </w:style>
  <w:style w:type="character" w:customStyle="1" w:styleId="Heading4Char">
    <w:name w:val="Heading 4 Char"/>
    <w:basedOn w:val="DefaultParagraphFont"/>
    <w:link w:val="Heading4"/>
    <w:uiPriority w:val="9"/>
    <w:rsid w:val="00C85794"/>
    <w:rPr>
      <w:rFonts w:asciiTheme="majorHAnsi" w:eastAsiaTheme="majorEastAsia" w:hAnsiTheme="majorHAnsi" w:cstheme="majorBidi"/>
      <w:bCs/>
      <w:i/>
      <w:iCs/>
    </w:rPr>
  </w:style>
  <w:style w:type="character" w:customStyle="1" w:styleId="Heading5Char">
    <w:name w:val="Heading 5 Char"/>
    <w:basedOn w:val="DefaultParagraphFont"/>
    <w:link w:val="Heading5"/>
    <w:uiPriority w:val="9"/>
    <w:rsid w:val="00C85794"/>
    <w:rPr>
      <w:rFonts w:asciiTheme="majorHAnsi" w:eastAsiaTheme="majorEastAsia" w:hAnsiTheme="majorHAnsi" w:cstheme="majorBidi"/>
    </w:rPr>
  </w:style>
  <w:style w:type="paragraph" w:styleId="TOCHeading">
    <w:name w:val="TOC Heading"/>
    <w:basedOn w:val="Heading1"/>
    <w:next w:val="BodyText"/>
    <w:uiPriority w:val="39"/>
    <w:unhideWhenUsed/>
    <w:qFormat/>
    <w:rsid w:val="00C85794"/>
    <w:pPr>
      <w:spacing w:before="480"/>
      <w:outlineLvl w:val="9"/>
    </w:pPr>
    <w:rPr>
      <w:lang w:val="en-US"/>
    </w:rPr>
  </w:style>
  <w:style w:type="paragraph" w:styleId="TOC1">
    <w:name w:val="toc 1"/>
    <w:basedOn w:val="Normal"/>
    <w:next w:val="Normal"/>
    <w:autoRedefine/>
    <w:uiPriority w:val="39"/>
    <w:unhideWhenUsed/>
    <w:rsid w:val="00C85794"/>
    <w:pPr>
      <w:pBdr>
        <w:top w:val="single" w:sz="8" w:space="4" w:color="968C6D" w:themeColor="text2"/>
      </w:pBdr>
      <w:spacing w:before="120" w:after="120"/>
      <w:ind w:left="284" w:hanging="284"/>
    </w:pPr>
  </w:style>
  <w:style w:type="paragraph" w:styleId="TOC2">
    <w:name w:val="toc 2"/>
    <w:basedOn w:val="Normal"/>
    <w:next w:val="Normal"/>
    <w:autoRedefine/>
    <w:uiPriority w:val="39"/>
    <w:unhideWhenUsed/>
    <w:rsid w:val="00C85794"/>
    <w:pPr>
      <w:pBdr>
        <w:top w:val="dotted" w:sz="8" w:space="4" w:color="968C6D" w:themeColor="text2"/>
      </w:pBdr>
      <w:spacing w:before="120" w:after="120"/>
      <w:ind w:left="284" w:hanging="284"/>
    </w:pPr>
  </w:style>
  <w:style w:type="paragraph" w:styleId="TOC3">
    <w:name w:val="toc 3"/>
    <w:basedOn w:val="Normal"/>
    <w:next w:val="Normal"/>
    <w:autoRedefine/>
    <w:uiPriority w:val="39"/>
    <w:unhideWhenUsed/>
    <w:rsid w:val="00C85794"/>
    <w:pPr>
      <w:spacing w:before="120" w:after="120"/>
      <w:ind w:left="568" w:hanging="284"/>
    </w:pPr>
  </w:style>
  <w:style w:type="character" w:styleId="Hyperlink">
    <w:name w:val="Hyperlink"/>
    <w:basedOn w:val="DefaultParagraphFont"/>
    <w:uiPriority w:val="99"/>
    <w:unhideWhenUsed/>
    <w:rsid w:val="00C85794"/>
    <w:rPr>
      <w:color w:val="968C6D" w:themeColor="hyperlink"/>
      <w:u w:val="single"/>
    </w:rPr>
  </w:style>
  <w:style w:type="paragraph" w:styleId="BalloonText">
    <w:name w:val="Balloon Text"/>
    <w:basedOn w:val="Normal"/>
    <w:link w:val="BalloonTextChar"/>
    <w:uiPriority w:val="99"/>
    <w:semiHidden/>
    <w:unhideWhenUsed/>
    <w:rsid w:val="00C85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794"/>
    <w:rPr>
      <w:rFonts w:ascii="Tahoma" w:hAnsi="Tahoma" w:cs="Tahoma"/>
      <w:sz w:val="16"/>
      <w:szCs w:val="16"/>
    </w:rPr>
  </w:style>
  <w:style w:type="paragraph" w:styleId="ListBullet">
    <w:name w:val="List Bullet"/>
    <w:basedOn w:val="Normal"/>
    <w:uiPriority w:val="13"/>
    <w:unhideWhenUsed/>
    <w:qFormat/>
    <w:rsid w:val="00C85794"/>
    <w:pPr>
      <w:numPr>
        <w:numId w:val="39"/>
      </w:numPr>
      <w:contextualSpacing/>
    </w:pPr>
  </w:style>
  <w:style w:type="numbering" w:customStyle="1" w:styleId="PwCListBullets1">
    <w:name w:val="PwC List Bullets 1"/>
    <w:uiPriority w:val="99"/>
    <w:rsid w:val="00C85794"/>
    <w:pPr>
      <w:numPr>
        <w:numId w:val="11"/>
      </w:numPr>
    </w:pPr>
  </w:style>
  <w:style w:type="numbering" w:customStyle="1" w:styleId="PwCListNumbers1">
    <w:name w:val="PwC List Numbers 1"/>
    <w:uiPriority w:val="99"/>
    <w:rsid w:val="00C85794"/>
    <w:pPr>
      <w:numPr>
        <w:numId w:val="12"/>
      </w:numPr>
    </w:pPr>
  </w:style>
  <w:style w:type="paragraph" w:styleId="ListNumber">
    <w:name w:val="List Number"/>
    <w:basedOn w:val="Normal"/>
    <w:uiPriority w:val="13"/>
    <w:unhideWhenUsed/>
    <w:qFormat/>
    <w:rsid w:val="00C85794"/>
    <w:pPr>
      <w:numPr>
        <w:numId w:val="40"/>
      </w:numPr>
      <w:contextualSpacing/>
    </w:pPr>
  </w:style>
  <w:style w:type="paragraph" w:styleId="ListBullet2">
    <w:name w:val="List Bullet 2"/>
    <w:basedOn w:val="Normal"/>
    <w:uiPriority w:val="13"/>
    <w:unhideWhenUsed/>
    <w:qFormat/>
    <w:rsid w:val="00C85794"/>
    <w:pPr>
      <w:numPr>
        <w:ilvl w:val="1"/>
        <w:numId w:val="39"/>
      </w:numPr>
      <w:contextualSpacing/>
    </w:pPr>
  </w:style>
  <w:style w:type="paragraph" w:styleId="ListBullet3">
    <w:name w:val="List Bullet 3"/>
    <w:basedOn w:val="Normal"/>
    <w:uiPriority w:val="13"/>
    <w:unhideWhenUsed/>
    <w:qFormat/>
    <w:rsid w:val="00C85794"/>
    <w:pPr>
      <w:numPr>
        <w:ilvl w:val="2"/>
        <w:numId w:val="39"/>
      </w:numPr>
      <w:contextualSpacing/>
    </w:pPr>
  </w:style>
  <w:style w:type="paragraph" w:styleId="ListBullet4">
    <w:name w:val="List Bullet 4"/>
    <w:basedOn w:val="Normal"/>
    <w:uiPriority w:val="13"/>
    <w:unhideWhenUsed/>
    <w:rsid w:val="00C85794"/>
    <w:pPr>
      <w:numPr>
        <w:ilvl w:val="3"/>
        <w:numId w:val="39"/>
      </w:numPr>
      <w:contextualSpacing/>
    </w:pPr>
  </w:style>
  <w:style w:type="paragraph" w:styleId="ListBullet5">
    <w:name w:val="List Bullet 5"/>
    <w:basedOn w:val="Normal"/>
    <w:uiPriority w:val="13"/>
    <w:unhideWhenUsed/>
    <w:rsid w:val="00C85794"/>
    <w:pPr>
      <w:numPr>
        <w:ilvl w:val="4"/>
        <w:numId w:val="39"/>
      </w:numPr>
      <w:contextualSpacing/>
    </w:pPr>
  </w:style>
  <w:style w:type="paragraph" w:styleId="ListNumber2">
    <w:name w:val="List Number 2"/>
    <w:basedOn w:val="Normal"/>
    <w:uiPriority w:val="13"/>
    <w:unhideWhenUsed/>
    <w:qFormat/>
    <w:rsid w:val="00C85794"/>
    <w:pPr>
      <w:numPr>
        <w:ilvl w:val="1"/>
        <w:numId w:val="40"/>
      </w:numPr>
      <w:contextualSpacing/>
    </w:pPr>
  </w:style>
  <w:style w:type="paragraph" w:styleId="ListNumber3">
    <w:name w:val="List Number 3"/>
    <w:basedOn w:val="Normal"/>
    <w:uiPriority w:val="13"/>
    <w:unhideWhenUsed/>
    <w:qFormat/>
    <w:rsid w:val="00C85794"/>
    <w:pPr>
      <w:numPr>
        <w:ilvl w:val="2"/>
        <w:numId w:val="40"/>
      </w:numPr>
      <w:contextualSpacing/>
    </w:pPr>
  </w:style>
  <w:style w:type="paragraph" w:styleId="ListNumber4">
    <w:name w:val="List Number 4"/>
    <w:basedOn w:val="Normal"/>
    <w:uiPriority w:val="13"/>
    <w:unhideWhenUsed/>
    <w:rsid w:val="00C85794"/>
    <w:pPr>
      <w:numPr>
        <w:ilvl w:val="3"/>
        <w:numId w:val="40"/>
      </w:numPr>
      <w:contextualSpacing/>
    </w:pPr>
  </w:style>
  <w:style w:type="paragraph" w:styleId="ListNumber5">
    <w:name w:val="List Number 5"/>
    <w:basedOn w:val="Normal"/>
    <w:uiPriority w:val="13"/>
    <w:unhideWhenUsed/>
    <w:rsid w:val="00C85794"/>
    <w:pPr>
      <w:numPr>
        <w:ilvl w:val="4"/>
        <w:numId w:val="40"/>
      </w:numPr>
      <w:contextualSpacing/>
    </w:pPr>
  </w:style>
  <w:style w:type="paragraph" w:styleId="List">
    <w:name w:val="List"/>
    <w:basedOn w:val="Normal"/>
    <w:uiPriority w:val="99"/>
    <w:semiHidden/>
    <w:unhideWhenUsed/>
    <w:rsid w:val="00C85794"/>
    <w:pPr>
      <w:ind w:left="567" w:hanging="567"/>
      <w:contextualSpacing/>
    </w:pPr>
  </w:style>
  <w:style w:type="paragraph" w:styleId="List2">
    <w:name w:val="List 2"/>
    <w:basedOn w:val="Normal"/>
    <w:uiPriority w:val="99"/>
    <w:semiHidden/>
    <w:unhideWhenUsed/>
    <w:rsid w:val="00C85794"/>
    <w:pPr>
      <w:ind w:left="1134" w:hanging="567"/>
      <w:contextualSpacing/>
    </w:pPr>
  </w:style>
  <w:style w:type="paragraph" w:styleId="ListContinue4">
    <w:name w:val="List Continue 4"/>
    <w:basedOn w:val="Normal"/>
    <w:uiPriority w:val="14"/>
    <w:semiHidden/>
    <w:unhideWhenUsed/>
    <w:rsid w:val="00C85794"/>
    <w:pPr>
      <w:spacing w:after="120"/>
      <w:ind w:left="2268"/>
      <w:contextualSpacing/>
    </w:pPr>
  </w:style>
  <w:style w:type="paragraph" w:styleId="ListContinue5">
    <w:name w:val="List Continue 5"/>
    <w:basedOn w:val="Normal"/>
    <w:uiPriority w:val="14"/>
    <w:semiHidden/>
    <w:unhideWhenUsed/>
    <w:rsid w:val="00C85794"/>
    <w:pPr>
      <w:spacing w:after="120"/>
      <w:ind w:left="2835"/>
      <w:contextualSpacing/>
    </w:pPr>
  </w:style>
  <w:style w:type="paragraph" w:styleId="List3">
    <w:name w:val="List 3"/>
    <w:basedOn w:val="Normal"/>
    <w:uiPriority w:val="99"/>
    <w:semiHidden/>
    <w:unhideWhenUsed/>
    <w:rsid w:val="00C85794"/>
    <w:pPr>
      <w:ind w:left="1701" w:hanging="567"/>
      <w:contextualSpacing/>
    </w:pPr>
  </w:style>
  <w:style w:type="paragraph" w:styleId="List4">
    <w:name w:val="List 4"/>
    <w:basedOn w:val="Normal"/>
    <w:uiPriority w:val="99"/>
    <w:semiHidden/>
    <w:unhideWhenUsed/>
    <w:rsid w:val="00C85794"/>
    <w:pPr>
      <w:ind w:left="2268" w:hanging="567"/>
      <w:contextualSpacing/>
    </w:pPr>
  </w:style>
  <w:style w:type="paragraph" w:styleId="List5">
    <w:name w:val="List 5"/>
    <w:basedOn w:val="Normal"/>
    <w:uiPriority w:val="99"/>
    <w:semiHidden/>
    <w:unhideWhenUsed/>
    <w:rsid w:val="00C85794"/>
    <w:pPr>
      <w:ind w:left="2835" w:hanging="567"/>
      <w:contextualSpacing/>
    </w:pPr>
  </w:style>
  <w:style w:type="table" w:styleId="TableGrid">
    <w:name w:val="Table Grid"/>
    <w:basedOn w:val="TableNormal"/>
    <w:rsid w:val="00C8579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PwCTableText">
    <w:name w:val="PwC Table Text"/>
    <w:basedOn w:val="TableNormal"/>
    <w:uiPriority w:val="99"/>
    <w:qFormat/>
    <w:rsid w:val="00C85794"/>
    <w:pPr>
      <w:spacing w:before="60" w:after="60" w:line="240" w:lineRule="auto"/>
    </w:pPr>
    <w:tblPr>
      <w:tblStyleRowBandSize w:val="1"/>
      <w:tblBorders>
        <w:insideH w:val="dotted" w:sz="4" w:space="0" w:color="968C6D" w:themeColor="text2"/>
      </w:tblBorders>
    </w:tblPr>
    <w:tblStylePr w:type="firstRow">
      <w:rPr>
        <w:b/>
      </w:rPr>
      <w:tblPr/>
      <w:tcPr>
        <w:tcBorders>
          <w:top w:val="single" w:sz="6" w:space="0" w:color="968C6D" w:themeColor="text2"/>
          <w:bottom w:val="single" w:sz="6" w:space="0" w:color="968C6D" w:themeColor="text2"/>
        </w:tcBorders>
      </w:tcPr>
    </w:tblStylePr>
    <w:tblStylePr w:type="lastRow">
      <w:rPr>
        <w:b/>
      </w:rPr>
      <w:tblPr/>
      <w:tcPr>
        <w:tcBorders>
          <w:top w:val="single" w:sz="6" w:space="0" w:color="968C6D" w:themeColor="text2"/>
          <w:bottom w:val="single" w:sz="6" w:space="0" w:color="968C6D" w:themeColor="text2"/>
        </w:tcBorders>
      </w:tcPr>
    </w:tblStylePr>
    <w:tblStylePr w:type="band1Horz">
      <w:tblPr/>
      <w:tcPr>
        <w:tcBorders>
          <w:bottom w:val="nil"/>
        </w:tcBorders>
      </w:tcPr>
    </w:tblStylePr>
  </w:style>
  <w:style w:type="character" w:customStyle="1" w:styleId="Heading6Char">
    <w:name w:val="Heading 6 Char"/>
    <w:basedOn w:val="DefaultParagraphFont"/>
    <w:link w:val="Heading6"/>
    <w:uiPriority w:val="9"/>
    <w:semiHidden/>
    <w:rsid w:val="00C85794"/>
    <w:rPr>
      <w:rFonts w:asciiTheme="majorHAnsi" w:eastAsiaTheme="majorEastAsia" w:hAnsiTheme="majorHAnsi" w:cstheme="majorBidi"/>
      <w:iCs/>
    </w:rPr>
  </w:style>
  <w:style w:type="character" w:customStyle="1" w:styleId="Heading7Char">
    <w:name w:val="Heading 7 Char"/>
    <w:basedOn w:val="DefaultParagraphFont"/>
    <w:link w:val="Heading7"/>
    <w:uiPriority w:val="9"/>
    <w:semiHidden/>
    <w:rsid w:val="00C85794"/>
    <w:rPr>
      <w:rFonts w:asciiTheme="majorHAnsi" w:eastAsiaTheme="majorEastAsia" w:hAnsiTheme="majorHAnsi" w:cstheme="majorBidi"/>
      <w:iCs/>
    </w:rPr>
  </w:style>
  <w:style w:type="character" w:customStyle="1" w:styleId="Heading8Char">
    <w:name w:val="Heading 8 Char"/>
    <w:basedOn w:val="DefaultParagraphFont"/>
    <w:link w:val="Heading8"/>
    <w:uiPriority w:val="9"/>
    <w:semiHidden/>
    <w:rsid w:val="00C85794"/>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C85794"/>
    <w:rPr>
      <w:rFonts w:asciiTheme="majorHAnsi" w:eastAsiaTheme="majorEastAsia" w:hAnsiTheme="majorHAnsi" w:cstheme="majorBidi"/>
      <w:iCs/>
    </w:rPr>
  </w:style>
  <w:style w:type="table" w:styleId="MediumShading2-Accent3">
    <w:name w:val="Medium Shading 2 Accent 3"/>
    <w:basedOn w:val="TableNormal"/>
    <w:uiPriority w:val="64"/>
    <w:rsid w:val="00C8579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232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2320" w:themeFill="accent3"/>
      </w:tcPr>
    </w:tblStylePr>
    <w:tblStylePr w:type="lastCol">
      <w:rPr>
        <w:b/>
        <w:bCs/>
        <w:color w:val="FFFFFF" w:themeColor="background1"/>
      </w:rPr>
      <w:tblPr/>
      <w:tcPr>
        <w:tcBorders>
          <w:left w:val="nil"/>
          <w:right w:val="nil"/>
          <w:insideH w:val="nil"/>
          <w:insideV w:val="nil"/>
        </w:tcBorders>
        <w:shd w:val="clear" w:color="auto" w:fill="60232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6">
    <w:name w:val="Light List Accent 6"/>
    <w:basedOn w:val="TableNormal"/>
    <w:uiPriority w:val="61"/>
    <w:rsid w:val="00C85794"/>
    <w:pPr>
      <w:spacing w:after="0" w:line="240" w:lineRule="auto"/>
    </w:pPr>
    <w:tblPr>
      <w:tblStyleRowBandSize w:val="1"/>
      <w:tblStyleColBandSize w:val="1"/>
      <w:tblBorders>
        <w:top w:val="single" w:sz="8" w:space="0" w:color="E0301E" w:themeColor="accent6"/>
        <w:left w:val="single" w:sz="8" w:space="0" w:color="E0301E" w:themeColor="accent6"/>
        <w:bottom w:val="single" w:sz="8" w:space="0" w:color="E0301E" w:themeColor="accent6"/>
        <w:right w:val="single" w:sz="8" w:space="0" w:color="E0301E" w:themeColor="accent6"/>
      </w:tblBorders>
    </w:tblPr>
    <w:tblStylePr w:type="firstRow">
      <w:pPr>
        <w:spacing w:before="0" w:after="0" w:line="240" w:lineRule="auto"/>
      </w:pPr>
      <w:rPr>
        <w:b/>
        <w:bCs/>
        <w:color w:val="FFFFFF" w:themeColor="background1"/>
      </w:rPr>
      <w:tblPr/>
      <w:tcPr>
        <w:shd w:val="clear" w:color="auto" w:fill="E0301E" w:themeFill="accent6"/>
      </w:tcPr>
    </w:tblStylePr>
    <w:tblStylePr w:type="lastRow">
      <w:pPr>
        <w:spacing w:before="0" w:after="0" w:line="240" w:lineRule="auto"/>
      </w:pPr>
      <w:rPr>
        <w:b/>
        <w:bCs/>
      </w:rPr>
      <w:tblPr/>
      <w:tcPr>
        <w:tcBorders>
          <w:top w:val="double" w:sz="6" w:space="0" w:color="E0301E" w:themeColor="accent6"/>
          <w:left w:val="single" w:sz="8" w:space="0" w:color="E0301E" w:themeColor="accent6"/>
          <w:bottom w:val="single" w:sz="8" w:space="0" w:color="E0301E" w:themeColor="accent6"/>
          <w:right w:val="single" w:sz="8" w:space="0" w:color="E0301E" w:themeColor="accent6"/>
        </w:tcBorders>
      </w:tcPr>
    </w:tblStylePr>
    <w:tblStylePr w:type="firstCol">
      <w:rPr>
        <w:b/>
        <w:bCs/>
      </w:rPr>
    </w:tblStylePr>
    <w:tblStylePr w:type="lastCol">
      <w:rPr>
        <w:b/>
        <w:bCs/>
      </w:rPr>
    </w:tblStylePr>
    <w:tblStylePr w:type="band1Vert">
      <w:tblPr/>
      <w:tcPr>
        <w:tcBorders>
          <w:top w:val="single" w:sz="8" w:space="0" w:color="E0301E" w:themeColor="accent6"/>
          <w:left w:val="single" w:sz="8" w:space="0" w:color="E0301E" w:themeColor="accent6"/>
          <w:bottom w:val="single" w:sz="8" w:space="0" w:color="E0301E" w:themeColor="accent6"/>
          <w:right w:val="single" w:sz="8" w:space="0" w:color="E0301E" w:themeColor="accent6"/>
        </w:tcBorders>
      </w:tcPr>
    </w:tblStylePr>
    <w:tblStylePr w:type="band1Horz">
      <w:tblPr/>
      <w:tcPr>
        <w:tcBorders>
          <w:top w:val="single" w:sz="8" w:space="0" w:color="E0301E" w:themeColor="accent6"/>
          <w:left w:val="single" w:sz="8" w:space="0" w:color="E0301E" w:themeColor="accent6"/>
          <w:bottom w:val="single" w:sz="8" w:space="0" w:color="E0301E" w:themeColor="accent6"/>
          <w:right w:val="single" w:sz="8" w:space="0" w:color="E0301E" w:themeColor="accent6"/>
        </w:tcBorders>
      </w:tcPr>
    </w:tblStylePr>
  </w:style>
  <w:style w:type="paragraph" w:customStyle="1" w:styleId="Disclaimer">
    <w:name w:val="Disclaimer"/>
    <w:basedOn w:val="Normal"/>
    <w:link w:val="DisclaimerChar"/>
    <w:qFormat/>
    <w:rsid w:val="00C85794"/>
    <w:pPr>
      <w:spacing w:after="0" w:line="140" w:lineRule="atLeast"/>
    </w:pPr>
    <w:rPr>
      <w:rFonts w:cs="Arial"/>
      <w:noProof/>
      <w:sz w:val="12"/>
      <w:szCs w:val="22"/>
      <w:lang w:eastAsia="en-GB"/>
    </w:rPr>
  </w:style>
  <w:style w:type="character" w:customStyle="1" w:styleId="DisclaimerChar">
    <w:name w:val="Disclaimer Char"/>
    <w:basedOn w:val="DefaultParagraphFont"/>
    <w:link w:val="Disclaimer"/>
    <w:rsid w:val="00C85794"/>
    <w:rPr>
      <w:rFonts w:asciiTheme="minorHAnsi" w:hAnsiTheme="minorHAnsi" w:cs="Arial"/>
      <w:noProof/>
      <w:sz w:val="12"/>
      <w:szCs w:val="22"/>
      <w:lang w:eastAsia="en-GB"/>
    </w:rPr>
  </w:style>
  <w:style w:type="paragraph" w:customStyle="1" w:styleId="Address">
    <w:name w:val="Address"/>
    <w:basedOn w:val="Normal"/>
    <w:link w:val="AddressChar"/>
    <w:qFormat/>
    <w:rsid w:val="00C85794"/>
    <w:pPr>
      <w:spacing w:after="0" w:line="200" w:lineRule="atLeast"/>
    </w:pPr>
    <w:rPr>
      <w:i/>
      <w:noProof/>
      <w:sz w:val="18"/>
      <w:szCs w:val="22"/>
      <w:lang w:eastAsia="en-GB"/>
    </w:rPr>
  </w:style>
  <w:style w:type="character" w:customStyle="1" w:styleId="AddressChar">
    <w:name w:val="Address Char"/>
    <w:basedOn w:val="DefaultParagraphFont"/>
    <w:link w:val="Address"/>
    <w:rsid w:val="00C85794"/>
    <w:rPr>
      <w:i/>
      <w:noProof/>
      <w:sz w:val="18"/>
      <w:szCs w:val="22"/>
      <w:lang w:eastAsia="en-GB"/>
    </w:rPr>
  </w:style>
  <w:style w:type="paragraph" w:styleId="BlockText">
    <w:name w:val="Block Text"/>
    <w:basedOn w:val="Normal"/>
    <w:uiPriority w:val="99"/>
    <w:unhideWhenUsed/>
    <w:qFormat/>
    <w:rsid w:val="00C85794"/>
    <w:pPr>
      <w:spacing w:line="240" w:lineRule="auto"/>
    </w:pPr>
    <w:rPr>
      <w:b/>
      <w:i/>
      <w:color w:val="968C6D" w:themeColor="text2"/>
      <w:sz w:val="48"/>
      <w:szCs w:val="48"/>
    </w:rPr>
  </w:style>
  <w:style w:type="paragraph" w:styleId="BodyText3">
    <w:name w:val="Body Text 3"/>
    <w:basedOn w:val="Normal"/>
    <w:link w:val="BodyText3Char"/>
    <w:uiPriority w:val="99"/>
    <w:semiHidden/>
    <w:unhideWhenUsed/>
    <w:rsid w:val="00C85794"/>
    <w:pPr>
      <w:spacing w:after="120"/>
    </w:pPr>
    <w:rPr>
      <w:sz w:val="16"/>
      <w:szCs w:val="16"/>
    </w:rPr>
  </w:style>
  <w:style w:type="character" w:customStyle="1" w:styleId="BodyText3Char">
    <w:name w:val="Body Text 3 Char"/>
    <w:basedOn w:val="DefaultParagraphFont"/>
    <w:link w:val="BodyText3"/>
    <w:uiPriority w:val="99"/>
    <w:semiHidden/>
    <w:rsid w:val="00C85794"/>
    <w:rPr>
      <w:sz w:val="16"/>
      <w:szCs w:val="16"/>
    </w:rPr>
  </w:style>
  <w:style w:type="paragraph" w:customStyle="1" w:styleId="BlockText2">
    <w:name w:val="Block Text 2"/>
    <w:basedOn w:val="Normal"/>
    <w:uiPriority w:val="99"/>
    <w:qFormat/>
    <w:rsid w:val="00C85794"/>
    <w:pPr>
      <w:pBdr>
        <w:top w:val="single" w:sz="2" w:space="10" w:color="968C6D" w:themeColor="text2"/>
        <w:left w:val="single" w:sz="2" w:space="10" w:color="968C6D" w:themeColor="text2"/>
        <w:bottom w:val="single" w:sz="2" w:space="10" w:color="968C6D" w:themeColor="text2"/>
        <w:right w:val="single" w:sz="2" w:space="10" w:color="968C6D" w:themeColor="text2"/>
      </w:pBdr>
      <w:shd w:val="clear" w:color="auto" w:fill="968C6D" w:themeFill="text2"/>
      <w:spacing w:line="240" w:lineRule="auto"/>
      <w:ind w:left="227" w:right="227"/>
    </w:pPr>
    <w:rPr>
      <w:i/>
      <w:color w:val="FFFFFF" w:themeColor="background2"/>
      <w:sz w:val="48"/>
      <w:szCs w:val="48"/>
    </w:rPr>
  </w:style>
  <w:style w:type="paragraph" w:customStyle="1" w:styleId="BlockText3">
    <w:name w:val="Block Text 3"/>
    <w:basedOn w:val="BlockText"/>
    <w:uiPriority w:val="99"/>
    <w:qFormat/>
    <w:rsid w:val="00C85794"/>
    <w:pPr>
      <w:pBdr>
        <w:top w:val="single" w:sz="8" w:space="10" w:color="F2F2F2" w:themeColor="background2" w:themeShade="F2"/>
        <w:left w:val="single" w:sz="8" w:space="10" w:color="F2F2F2" w:themeColor="background2" w:themeShade="F2"/>
        <w:bottom w:val="single" w:sz="8" w:space="10" w:color="F2F2F2" w:themeColor="background2" w:themeShade="F2"/>
        <w:right w:val="single" w:sz="8" w:space="10" w:color="F2F2F2" w:themeColor="background2" w:themeShade="F2"/>
      </w:pBdr>
      <w:shd w:val="clear" w:color="auto" w:fill="F2F2F2" w:themeFill="background2" w:themeFillShade="F2"/>
      <w:ind w:left="227" w:right="227"/>
    </w:pPr>
    <w:rPr>
      <w:rFonts w:eastAsiaTheme="minorEastAsia"/>
      <w:iCs/>
      <w:color w:val="968C6D" w:themeColor="accent1"/>
      <w:sz w:val="96"/>
      <w:szCs w:val="20"/>
    </w:rPr>
  </w:style>
  <w:style w:type="table" w:customStyle="1" w:styleId="PwCTableFigures">
    <w:name w:val="PwC Table Figures"/>
    <w:basedOn w:val="TableNormal"/>
    <w:uiPriority w:val="99"/>
    <w:qFormat/>
    <w:rsid w:val="00C85794"/>
    <w:pPr>
      <w:tabs>
        <w:tab w:val="decimal" w:pos="1134"/>
      </w:tabs>
      <w:spacing w:before="60" w:after="60" w:line="240" w:lineRule="auto"/>
    </w:pPr>
    <w:rPr>
      <w:rFonts w:asciiTheme="minorHAnsi" w:hAnsiTheme="minorHAnsi"/>
    </w:rPr>
    <w:tblPr>
      <w:tblBorders>
        <w:insideH w:val="dotted" w:sz="4" w:space="0" w:color="968C6D" w:themeColor="text2"/>
      </w:tblBorders>
    </w:tblPr>
    <w:tblStylePr w:type="firstRow">
      <w:rPr>
        <w:b/>
      </w:rPr>
      <w:tblPr/>
      <w:tcPr>
        <w:tcBorders>
          <w:top w:val="single" w:sz="6" w:space="0" w:color="968C6D" w:themeColor="text2"/>
          <w:left w:val="nil"/>
          <w:bottom w:val="single" w:sz="6" w:space="0" w:color="968C6D" w:themeColor="text2"/>
          <w:right w:val="nil"/>
          <w:insideH w:val="nil"/>
          <w:insideV w:val="nil"/>
          <w:tl2br w:val="nil"/>
          <w:tr2bl w:val="nil"/>
        </w:tcBorders>
      </w:tcPr>
    </w:tblStylePr>
    <w:tblStylePr w:type="lastRow">
      <w:rPr>
        <w:rFonts w:asciiTheme="minorHAnsi" w:hAnsiTheme="minorHAnsi"/>
        <w:b/>
        <w:i w:val="0"/>
        <w:color w:val="auto"/>
        <w:sz w:val="20"/>
      </w:rPr>
      <w:tblPr/>
      <w:tcPr>
        <w:tcBorders>
          <w:top w:val="single" w:sz="6" w:space="0" w:color="968C6D" w:themeColor="text2"/>
          <w:left w:val="nil"/>
          <w:bottom w:val="single" w:sz="6" w:space="0" w:color="968C6D" w:themeColor="text2"/>
          <w:right w:val="nil"/>
          <w:insideH w:val="nil"/>
          <w:insideV w:val="nil"/>
          <w:tl2br w:val="nil"/>
          <w:tr2bl w:val="nil"/>
        </w:tcBorders>
      </w:tcPr>
    </w:tblStylePr>
  </w:style>
  <w:style w:type="paragraph" w:styleId="Quote">
    <w:name w:val="Quote"/>
    <w:basedOn w:val="Normal"/>
    <w:next w:val="Normal"/>
    <w:link w:val="QuoteChar"/>
    <w:uiPriority w:val="29"/>
    <w:qFormat/>
    <w:rsid w:val="00C85794"/>
    <w:rPr>
      <w:i/>
      <w:iCs/>
      <w:color w:val="000000" w:themeColor="text1"/>
    </w:rPr>
  </w:style>
  <w:style w:type="character" w:customStyle="1" w:styleId="QuoteChar">
    <w:name w:val="Quote Char"/>
    <w:basedOn w:val="DefaultParagraphFont"/>
    <w:link w:val="Quote"/>
    <w:uiPriority w:val="29"/>
    <w:rsid w:val="00C85794"/>
    <w:rPr>
      <w:i/>
      <w:iCs/>
      <w:color w:val="000000" w:themeColor="text1"/>
    </w:rPr>
  </w:style>
  <w:style w:type="paragraph" w:styleId="TOC4">
    <w:name w:val="toc 4"/>
    <w:basedOn w:val="Normal"/>
    <w:next w:val="Normal"/>
    <w:autoRedefine/>
    <w:uiPriority w:val="39"/>
    <w:unhideWhenUsed/>
    <w:rsid w:val="00C85794"/>
    <w:pPr>
      <w:spacing w:after="120"/>
      <w:ind w:left="851" w:hanging="284"/>
    </w:pPr>
  </w:style>
  <w:style w:type="paragraph" w:styleId="TOC5">
    <w:name w:val="toc 5"/>
    <w:basedOn w:val="Normal"/>
    <w:next w:val="Normal"/>
    <w:autoRedefine/>
    <w:uiPriority w:val="39"/>
    <w:unhideWhenUsed/>
    <w:rsid w:val="00C85794"/>
    <w:pPr>
      <w:spacing w:after="120"/>
      <w:ind w:left="1135" w:hanging="284"/>
    </w:pPr>
  </w:style>
  <w:style w:type="paragraph" w:styleId="TOC6">
    <w:name w:val="toc 6"/>
    <w:basedOn w:val="Normal"/>
    <w:next w:val="Normal"/>
    <w:autoRedefine/>
    <w:uiPriority w:val="39"/>
    <w:semiHidden/>
    <w:unhideWhenUsed/>
    <w:rsid w:val="00C85794"/>
    <w:pPr>
      <w:spacing w:after="120"/>
      <w:ind w:left="1418" w:hanging="284"/>
    </w:pPr>
  </w:style>
  <w:style w:type="paragraph" w:styleId="TOC7">
    <w:name w:val="toc 7"/>
    <w:basedOn w:val="Normal"/>
    <w:next w:val="Normal"/>
    <w:autoRedefine/>
    <w:uiPriority w:val="39"/>
    <w:semiHidden/>
    <w:unhideWhenUsed/>
    <w:rsid w:val="00C85794"/>
    <w:pPr>
      <w:spacing w:after="120"/>
      <w:ind w:left="1702" w:hanging="284"/>
    </w:pPr>
  </w:style>
  <w:style w:type="paragraph" w:styleId="TOC8">
    <w:name w:val="toc 8"/>
    <w:basedOn w:val="Normal"/>
    <w:next w:val="Normal"/>
    <w:autoRedefine/>
    <w:uiPriority w:val="39"/>
    <w:semiHidden/>
    <w:unhideWhenUsed/>
    <w:rsid w:val="00C85794"/>
    <w:pPr>
      <w:spacing w:after="120"/>
      <w:ind w:left="1985" w:hanging="284"/>
    </w:pPr>
  </w:style>
  <w:style w:type="paragraph" w:styleId="TOC9">
    <w:name w:val="toc 9"/>
    <w:basedOn w:val="Normal"/>
    <w:next w:val="Normal"/>
    <w:autoRedefine/>
    <w:uiPriority w:val="39"/>
    <w:semiHidden/>
    <w:unhideWhenUsed/>
    <w:rsid w:val="00C85794"/>
    <w:pPr>
      <w:spacing w:after="120"/>
      <w:ind w:left="2269" w:hanging="284"/>
    </w:pPr>
  </w:style>
  <w:style w:type="paragraph" w:styleId="ListParagraph">
    <w:name w:val="List Paragraph"/>
    <w:basedOn w:val="Normal"/>
    <w:uiPriority w:val="99"/>
    <w:unhideWhenUsed/>
    <w:qFormat/>
    <w:rsid w:val="005636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acey%20R%20Celestine\AppData\Roaming\Microsoft\Templates\PwC_Blank%20Georgia.dotx" TargetMode="External"/></Relationships>
</file>

<file path=word/theme/theme1.xml><?xml version="1.0" encoding="utf-8"?>
<a:theme xmlns:a="http://schemas.openxmlformats.org/drawingml/2006/main" name="PwC">
  <a:themeElements>
    <a:clrScheme name="PwC Grey">
      <a:dk1>
        <a:srgbClr val="000000"/>
      </a:dk1>
      <a:lt1>
        <a:srgbClr val="FFFFFF"/>
      </a:lt1>
      <a:dk2>
        <a:srgbClr val="968C6D"/>
      </a:dk2>
      <a:lt2>
        <a:srgbClr val="FFFFFF"/>
      </a:lt2>
      <a:accent1>
        <a:srgbClr val="968C6D"/>
      </a:accent1>
      <a:accent2>
        <a:srgbClr val="D5D1C5"/>
      </a:accent2>
      <a:accent3>
        <a:srgbClr val="602320"/>
      </a:accent3>
      <a:accent4>
        <a:srgbClr val="DB536A"/>
      </a:accent4>
      <a:accent5>
        <a:srgbClr val="A32020"/>
      </a:accent5>
      <a:accent6>
        <a:srgbClr val="E0301E"/>
      </a:accent6>
      <a:hlink>
        <a:srgbClr val="968C6D"/>
      </a:hlink>
      <a:folHlink>
        <a:srgbClr val="968C6D"/>
      </a:folHlink>
    </a:clrScheme>
    <a:fontScheme name="PwC">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a:lnSpc>
            <a:spcPts val="2400"/>
          </a:lnSpc>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380F6-2389-4CEE-888C-C45EB621D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PwC_Blank Georgia</Template>
  <TotalTime>35</TotalTime>
  <Pages>6</Pages>
  <Words>1419</Words>
  <Characters>8090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9491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Stacey Roach</dc:creator>
  <cp:lastModifiedBy>Stacey Roach</cp:lastModifiedBy>
  <cp:revision>3</cp:revision>
  <dcterms:created xsi:type="dcterms:W3CDTF">2017-02-04T07:57:00Z</dcterms:created>
  <dcterms:modified xsi:type="dcterms:W3CDTF">2017-02-06T09:59:00Z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ID">
    <vt:lpwstr>PwC_Letter</vt:lpwstr>
  </property>
  <property fmtid="{D5CDD505-2E9C-101B-9397-08002B2CF9AE}" pid="3" name="DialogName">
    <vt:lpwstr>frmLetter</vt:lpwstr>
  </property>
</Properties>
</file>