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4B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w:t>
            </w:r>
            <w:r w:rsidR="009B7B33">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45FED" w:rsidRDefault="00D45FED" w:rsidP="00D45FED">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Answer the following questions: (25)</w:t>
            </w:r>
          </w:p>
          <w:p w:rsidR="005A5618" w:rsidRDefault="005A5618" w:rsidP="00D45FED">
            <w:pPr>
              <w:autoSpaceDE w:val="0"/>
              <w:autoSpaceDN w:val="0"/>
              <w:adjustRightInd w:val="0"/>
              <w:rPr>
                <w:rFonts w:ascii="Calibri" w:hAnsi="Calibri" w:cs="Calibri"/>
                <w:color w:val="000000"/>
                <w:sz w:val="24"/>
                <w:szCs w:val="24"/>
              </w:rPr>
            </w:pPr>
          </w:p>
          <w:p w:rsidR="00D45FED" w:rsidRDefault="00D45FED"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i. Define materials management and its scope.</w:t>
            </w:r>
          </w:p>
          <w:p w:rsidR="00D45FED" w:rsidRDefault="00D45FED" w:rsidP="00D45FED">
            <w:pPr>
              <w:autoSpaceDE w:val="0"/>
              <w:autoSpaceDN w:val="0"/>
              <w:adjustRightInd w:val="0"/>
              <w:rPr>
                <w:rFonts w:ascii="Calibri" w:hAnsi="Calibri" w:cs="Calibri"/>
                <w:color w:val="000000"/>
                <w:sz w:val="24"/>
                <w:szCs w:val="24"/>
              </w:rPr>
            </w:pPr>
          </w:p>
          <w:p w:rsidR="00BF4E40" w:rsidRDefault="00BF4E40" w:rsidP="00BF4E40">
            <w:pPr>
              <w:autoSpaceDE w:val="0"/>
              <w:autoSpaceDN w:val="0"/>
              <w:adjustRightInd w:val="0"/>
              <w:rPr>
                <w:rFonts w:ascii="Calibri" w:hAnsi="Calibri" w:cs="Calibri"/>
                <w:sz w:val="24"/>
                <w:szCs w:val="24"/>
              </w:rPr>
            </w:pPr>
            <w:r>
              <w:rPr>
                <w:rFonts w:ascii="Calibri" w:hAnsi="Calibri" w:cs="Calibri"/>
                <w:sz w:val="24"/>
                <w:szCs w:val="24"/>
              </w:rPr>
              <w:t>Material management involves coordinating, planning, sourcing and purchasing, storing, moving, and controlling of materials in such a way that the overall cost of undertaking these activities are kept as low as possible.</w:t>
            </w:r>
            <w:r w:rsidR="000818B3">
              <w:rPr>
                <w:rFonts w:ascii="Calibri" w:hAnsi="Calibri" w:cs="Calibri"/>
                <w:sz w:val="24"/>
                <w:szCs w:val="24"/>
              </w:rPr>
              <w:t xml:space="preserve"> </w:t>
            </w:r>
            <w:r>
              <w:rPr>
                <w:rFonts w:ascii="Calibri" w:hAnsi="Calibri" w:cs="Calibri"/>
                <w:sz w:val="24"/>
                <w:szCs w:val="24"/>
              </w:rPr>
              <w:t>We may also define material management as “the process of management requiring supervision, coordination, and execution of tasks involving the flow of materials to an organisation, within the organisation or out of the organisation in an integrated manner.”</w:t>
            </w:r>
          </w:p>
          <w:p w:rsidR="00BF4E40" w:rsidRDefault="00BF4E40" w:rsidP="00BF4E40">
            <w:pPr>
              <w:autoSpaceDE w:val="0"/>
              <w:autoSpaceDN w:val="0"/>
              <w:adjustRightInd w:val="0"/>
              <w:rPr>
                <w:rFonts w:ascii="Calibri" w:hAnsi="Calibri" w:cs="Calibri"/>
                <w:color w:val="000000"/>
                <w:sz w:val="24"/>
                <w:szCs w:val="24"/>
              </w:rPr>
            </w:pPr>
            <w:r>
              <w:rPr>
                <w:rFonts w:ascii="Calibri" w:hAnsi="Calibri" w:cs="Calibri"/>
                <w:sz w:val="24"/>
                <w:szCs w:val="24"/>
              </w:rPr>
              <w:t>It is obvious from the definitions given above that material management has a wide scope which has direct or an indirect effect on the activities of several departments within an organisation. Below, we elaborate on some of the various functions of material management.</w:t>
            </w:r>
          </w:p>
          <w:p w:rsidR="00D45FED" w:rsidRDefault="00D45FED" w:rsidP="00D45FED">
            <w:pPr>
              <w:autoSpaceDE w:val="0"/>
              <w:autoSpaceDN w:val="0"/>
              <w:adjustRightInd w:val="0"/>
              <w:rPr>
                <w:rFonts w:ascii="Calibri" w:hAnsi="Calibri" w:cs="Calibri"/>
                <w:color w:val="000000"/>
                <w:sz w:val="24"/>
                <w:szCs w:val="24"/>
              </w:rPr>
            </w:pPr>
          </w:p>
          <w:p w:rsidR="00D45FED" w:rsidRDefault="00D45FED"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ii. Describe the various functions and objectives of materials management.</w:t>
            </w:r>
          </w:p>
          <w:p w:rsidR="00545AC2" w:rsidRDefault="00545AC2" w:rsidP="00D45FED">
            <w:pPr>
              <w:autoSpaceDE w:val="0"/>
              <w:autoSpaceDN w:val="0"/>
              <w:adjustRightInd w:val="0"/>
              <w:rPr>
                <w:rFonts w:ascii="Calibri" w:hAnsi="Calibri" w:cs="Calibri"/>
                <w:color w:val="000000"/>
                <w:sz w:val="24"/>
                <w:szCs w:val="24"/>
              </w:rPr>
            </w:pPr>
          </w:p>
          <w:p w:rsidR="008B6DC3" w:rsidRDefault="00545AC2"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Objectives of materials management </w:t>
            </w:r>
            <w:r w:rsidR="008B6DC3">
              <w:rPr>
                <w:rFonts w:ascii="Calibri" w:hAnsi="Calibri" w:cs="Calibri"/>
                <w:color w:val="000000"/>
                <w:sz w:val="24"/>
                <w:szCs w:val="24"/>
              </w:rPr>
              <w:t>is making available of materials in specified quantity and quality at economic cost and maintaining the continuity of supply.</w:t>
            </w:r>
            <w:r w:rsidR="00FC4F63">
              <w:rPr>
                <w:rFonts w:ascii="Calibri" w:hAnsi="Calibri" w:cs="Calibri"/>
                <w:color w:val="000000"/>
                <w:sz w:val="24"/>
                <w:szCs w:val="24"/>
              </w:rPr>
              <w:t xml:space="preserve"> </w:t>
            </w:r>
          </w:p>
          <w:p w:rsidR="00FC4F63" w:rsidRPr="00FC4F63" w:rsidRDefault="00FC4F63" w:rsidP="00FC4F63">
            <w:pPr>
              <w:pStyle w:val="ListParagraph"/>
              <w:numPr>
                <w:ilvl w:val="0"/>
                <w:numId w:val="35"/>
              </w:numPr>
              <w:autoSpaceDE w:val="0"/>
              <w:autoSpaceDN w:val="0"/>
              <w:adjustRightInd w:val="0"/>
              <w:rPr>
                <w:rFonts w:cs="Calibri"/>
                <w:color w:val="000000"/>
                <w:sz w:val="24"/>
                <w:szCs w:val="24"/>
              </w:rPr>
            </w:pPr>
            <w:r w:rsidRPr="00FC4F63">
              <w:rPr>
                <w:rFonts w:cs="Calibri"/>
                <w:color w:val="000000"/>
                <w:sz w:val="24"/>
                <w:szCs w:val="24"/>
              </w:rPr>
              <w:t>Purchase Material at Low rates</w:t>
            </w:r>
          </w:p>
          <w:p w:rsidR="00FC4F63" w:rsidRPr="00FC4F63" w:rsidRDefault="00FC4F63" w:rsidP="00FC4F63">
            <w:pPr>
              <w:pStyle w:val="ListParagraph"/>
              <w:numPr>
                <w:ilvl w:val="0"/>
                <w:numId w:val="35"/>
              </w:numPr>
              <w:autoSpaceDE w:val="0"/>
              <w:autoSpaceDN w:val="0"/>
              <w:adjustRightInd w:val="0"/>
              <w:rPr>
                <w:rFonts w:cs="Calibri"/>
                <w:color w:val="000000"/>
                <w:sz w:val="24"/>
                <w:szCs w:val="24"/>
              </w:rPr>
            </w:pPr>
            <w:r w:rsidRPr="00FC4F63">
              <w:rPr>
                <w:rFonts w:cs="Calibri"/>
                <w:color w:val="000000"/>
                <w:sz w:val="24"/>
                <w:szCs w:val="24"/>
              </w:rPr>
              <w:t>Keep the department expenses low</w:t>
            </w:r>
          </w:p>
          <w:p w:rsidR="00FC4F63" w:rsidRPr="00FC4F63" w:rsidRDefault="00FC4F63" w:rsidP="00FC4F63">
            <w:pPr>
              <w:pStyle w:val="ListParagraph"/>
              <w:numPr>
                <w:ilvl w:val="0"/>
                <w:numId w:val="35"/>
              </w:numPr>
              <w:autoSpaceDE w:val="0"/>
              <w:autoSpaceDN w:val="0"/>
              <w:adjustRightInd w:val="0"/>
              <w:rPr>
                <w:rFonts w:cs="Calibri"/>
                <w:color w:val="000000"/>
                <w:sz w:val="24"/>
                <w:szCs w:val="24"/>
              </w:rPr>
            </w:pPr>
            <w:r w:rsidRPr="00FC4F63">
              <w:rPr>
                <w:rFonts w:cs="Calibri"/>
                <w:color w:val="000000"/>
                <w:sz w:val="24"/>
                <w:szCs w:val="24"/>
              </w:rPr>
              <w:t>Development of good suppliers &amp; maintain good relations</w:t>
            </w:r>
          </w:p>
          <w:p w:rsidR="00FC4F63" w:rsidRPr="00FC4F63" w:rsidRDefault="00FC4F63" w:rsidP="00FC4F63">
            <w:pPr>
              <w:pStyle w:val="ListParagraph"/>
              <w:numPr>
                <w:ilvl w:val="0"/>
                <w:numId w:val="35"/>
              </w:numPr>
              <w:autoSpaceDE w:val="0"/>
              <w:autoSpaceDN w:val="0"/>
              <w:adjustRightInd w:val="0"/>
              <w:rPr>
                <w:rFonts w:cs="Calibri"/>
                <w:color w:val="000000"/>
                <w:sz w:val="24"/>
                <w:szCs w:val="24"/>
              </w:rPr>
            </w:pPr>
            <w:r w:rsidRPr="00FC4F63">
              <w:rPr>
                <w:rFonts w:cs="Calibri"/>
                <w:color w:val="000000"/>
                <w:sz w:val="24"/>
                <w:szCs w:val="24"/>
              </w:rPr>
              <w:t>Development of good records</w:t>
            </w:r>
          </w:p>
          <w:p w:rsidR="00FC4F63" w:rsidRPr="00FC4F63" w:rsidRDefault="00FC4F63" w:rsidP="00FC4F63">
            <w:pPr>
              <w:pStyle w:val="ListParagraph"/>
              <w:numPr>
                <w:ilvl w:val="0"/>
                <w:numId w:val="35"/>
              </w:numPr>
              <w:autoSpaceDE w:val="0"/>
              <w:autoSpaceDN w:val="0"/>
              <w:adjustRightInd w:val="0"/>
              <w:rPr>
                <w:rFonts w:cs="Calibri"/>
                <w:color w:val="000000"/>
                <w:sz w:val="24"/>
                <w:szCs w:val="24"/>
              </w:rPr>
            </w:pPr>
            <w:r w:rsidRPr="00FC4F63">
              <w:rPr>
                <w:rFonts w:cs="Calibri"/>
                <w:color w:val="000000"/>
                <w:sz w:val="24"/>
                <w:szCs w:val="24"/>
              </w:rPr>
              <w:t>Participating in development of new materials &amp; products</w:t>
            </w:r>
          </w:p>
          <w:p w:rsidR="00FC4F63" w:rsidRPr="00FC4F63" w:rsidRDefault="00FC4F63" w:rsidP="00FC4F63">
            <w:pPr>
              <w:pStyle w:val="ListParagraph"/>
              <w:numPr>
                <w:ilvl w:val="0"/>
                <w:numId w:val="35"/>
              </w:numPr>
              <w:autoSpaceDE w:val="0"/>
              <w:autoSpaceDN w:val="0"/>
              <w:adjustRightInd w:val="0"/>
              <w:rPr>
                <w:rFonts w:cs="Calibri"/>
                <w:color w:val="000000"/>
                <w:sz w:val="24"/>
                <w:szCs w:val="24"/>
              </w:rPr>
            </w:pPr>
            <w:r w:rsidRPr="00FC4F63">
              <w:rPr>
                <w:rFonts w:cs="Calibri"/>
                <w:color w:val="000000"/>
                <w:sz w:val="24"/>
                <w:szCs w:val="24"/>
              </w:rPr>
              <w:t>Economic Make or Buy</w:t>
            </w:r>
          </w:p>
          <w:p w:rsidR="008B6DC3" w:rsidRDefault="008B6DC3" w:rsidP="00D45FED">
            <w:pPr>
              <w:autoSpaceDE w:val="0"/>
              <w:autoSpaceDN w:val="0"/>
              <w:adjustRightInd w:val="0"/>
              <w:rPr>
                <w:rFonts w:ascii="Calibri" w:hAnsi="Calibri" w:cs="Calibri"/>
                <w:color w:val="000000"/>
                <w:sz w:val="24"/>
                <w:szCs w:val="24"/>
              </w:rPr>
            </w:pPr>
          </w:p>
          <w:p w:rsidR="00B116BC" w:rsidRDefault="00583F0E"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Functions of materials management are as follows;</w:t>
            </w:r>
          </w:p>
          <w:p w:rsidR="00583F0E" w:rsidRDefault="00583F0E" w:rsidP="00D45FED">
            <w:pPr>
              <w:autoSpaceDE w:val="0"/>
              <w:autoSpaceDN w:val="0"/>
              <w:adjustRightInd w:val="0"/>
              <w:rPr>
                <w:rFonts w:ascii="Calibri" w:hAnsi="Calibri" w:cs="Calibri"/>
                <w:color w:val="000000"/>
                <w:sz w:val="24"/>
                <w:szCs w:val="24"/>
              </w:rPr>
            </w:pPr>
          </w:p>
          <w:p w:rsidR="00583F0E" w:rsidRPr="00545AC2" w:rsidRDefault="00545AC2" w:rsidP="00545AC2">
            <w:pPr>
              <w:pStyle w:val="ListParagraph"/>
              <w:numPr>
                <w:ilvl w:val="0"/>
                <w:numId w:val="33"/>
              </w:numPr>
              <w:autoSpaceDE w:val="0"/>
              <w:autoSpaceDN w:val="0"/>
              <w:adjustRightInd w:val="0"/>
              <w:rPr>
                <w:rFonts w:cs="Calibri"/>
                <w:color w:val="000000"/>
                <w:sz w:val="24"/>
                <w:szCs w:val="24"/>
              </w:rPr>
            </w:pPr>
            <w:r w:rsidRPr="00545AC2">
              <w:rPr>
                <w:rFonts w:cs="Calibri"/>
                <w:color w:val="000000"/>
                <w:sz w:val="24"/>
                <w:szCs w:val="24"/>
              </w:rPr>
              <w:t>Materials P</w:t>
            </w:r>
            <w:r w:rsidR="00583F0E" w:rsidRPr="00545AC2">
              <w:rPr>
                <w:rFonts w:cs="Calibri"/>
                <w:color w:val="000000"/>
                <w:sz w:val="24"/>
                <w:szCs w:val="24"/>
              </w:rPr>
              <w:t>lanning</w:t>
            </w:r>
            <w:r w:rsidRPr="00545AC2">
              <w:rPr>
                <w:rFonts w:cs="Calibri"/>
                <w:color w:val="000000"/>
                <w:sz w:val="24"/>
                <w:szCs w:val="24"/>
              </w:rPr>
              <w:t xml:space="preserve"> and Control</w:t>
            </w:r>
          </w:p>
          <w:p w:rsidR="00583F0E" w:rsidRPr="00545AC2" w:rsidRDefault="00545AC2" w:rsidP="00545AC2">
            <w:pPr>
              <w:pStyle w:val="ListParagraph"/>
              <w:numPr>
                <w:ilvl w:val="0"/>
                <w:numId w:val="33"/>
              </w:numPr>
              <w:autoSpaceDE w:val="0"/>
              <w:autoSpaceDN w:val="0"/>
              <w:adjustRightInd w:val="0"/>
              <w:rPr>
                <w:rFonts w:cs="Calibri"/>
                <w:color w:val="000000"/>
                <w:sz w:val="24"/>
                <w:szCs w:val="24"/>
              </w:rPr>
            </w:pPr>
            <w:r w:rsidRPr="00545AC2">
              <w:rPr>
                <w:rFonts w:cs="Calibri"/>
                <w:color w:val="000000"/>
                <w:sz w:val="24"/>
                <w:szCs w:val="24"/>
              </w:rPr>
              <w:t xml:space="preserve">Selecting Sourcing and </w:t>
            </w:r>
            <w:r w:rsidR="00583F0E" w:rsidRPr="00545AC2">
              <w:rPr>
                <w:rFonts w:cs="Calibri"/>
                <w:color w:val="000000"/>
                <w:sz w:val="24"/>
                <w:szCs w:val="24"/>
              </w:rPr>
              <w:t>Purchasing</w:t>
            </w:r>
          </w:p>
          <w:p w:rsidR="00583F0E" w:rsidRPr="00545AC2" w:rsidRDefault="00583F0E" w:rsidP="00545AC2">
            <w:pPr>
              <w:pStyle w:val="ListParagraph"/>
              <w:numPr>
                <w:ilvl w:val="0"/>
                <w:numId w:val="33"/>
              </w:numPr>
              <w:autoSpaceDE w:val="0"/>
              <w:autoSpaceDN w:val="0"/>
              <w:adjustRightInd w:val="0"/>
              <w:rPr>
                <w:rFonts w:cs="Calibri"/>
                <w:color w:val="000000"/>
                <w:sz w:val="24"/>
                <w:szCs w:val="24"/>
              </w:rPr>
            </w:pPr>
            <w:r w:rsidRPr="00545AC2">
              <w:rPr>
                <w:rFonts w:cs="Calibri"/>
                <w:color w:val="000000"/>
                <w:sz w:val="24"/>
                <w:szCs w:val="24"/>
              </w:rPr>
              <w:t>Stores and Inventory Control</w:t>
            </w:r>
          </w:p>
          <w:p w:rsidR="00D45FED" w:rsidRDefault="00D45FED" w:rsidP="00D45FED">
            <w:pPr>
              <w:autoSpaceDE w:val="0"/>
              <w:autoSpaceDN w:val="0"/>
              <w:adjustRightInd w:val="0"/>
              <w:rPr>
                <w:rFonts w:ascii="Calibri" w:hAnsi="Calibri" w:cs="Calibri"/>
                <w:color w:val="000000"/>
                <w:sz w:val="24"/>
                <w:szCs w:val="24"/>
              </w:rPr>
            </w:pPr>
          </w:p>
          <w:p w:rsidR="00891998" w:rsidRDefault="00891998" w:rsidP="00891998">
            <w:pPr>
              <w:autoSpaceDE w:val="0"/>
              <w:autoSpaceDN w:val="0"/>
              <w:adjustRightInd w:val="0"/>
              <w:rPr>
                <w:rFonts w:ascii="Calibri" w:hAnsi="Calibri" w:cs="Calibri"/>
                <w:color w:val="000000"/>
                <w:sz w:val="24"/>
                <w:szCs w:val="24"/>
              </w:rPr>
            </w:pPr>
            <w:r>
              <w:rPr>
                <w:rFonts w:ascii="Times New Roman" w:hAnsi="Times New Roman" w:cs="Times New Roman"/>
                <w:sz w:val="24"/>
                <w:szCs w:val="24"/>
              </w:rPr>
              <w:t>At the time of material planning, the budget allocated for the materials will also be critically reviewed, for better control. When the items are purchased, proper storage facilities must be provided so that, the wastage is reduced to a minimum. Sometimes to protect the quality, greater care must be taken during storage. The duties of the inventory control department is to decide about the types of ordering system, fixing the safety stock limits, fixing up the reorder level &amp; maximum / minimum stock level. After receiving it, the quantity and quality must be checked. Production parts and materials are checked against blueprints and specifications. When once it is as per the specifications given, the goods will be accepted. Materials handling section is responsible for the transport of materials to various departments.</w:t>
            </w:r>
          </w:p>
          <w:p w:rsidR="00891998" w:rsidRDefault="00891998" w:rsidP="00D45FED">
            <w:pPr>
              <w:autoSpaceDE w:val="0"/>
              <w:autoSpaceDN w:val="0"/>
              <w:adjustRightInd w:val="0"/>
              <w:rPr>
                <w:rFonts w:ascii="Calibri" w:hAnsi="Calibri" w:cs="Calibri"/>
                <w:color w:val="000000"/>
                <w:sz w:val="24"/>
                <w:szCs w:val="24"/>
              </w:rPr>
            </w:pPr>
          </w:p>
          <w:p w:rsidR="00D45FED" w:rsidRDefault="00D45FED"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iii. Discuss the possible disadvantages of "integrated materials management approach".</w:t>
            </w:r>
          </w:p>
          <w:p w:rsidR="00D45FED" w:rsidRDefault="00D45FED" w:rsidP="00D45FED">
            <w:pPr>
              <w:autoSpaceDE w:val="0"/>
              <w:autoSpaceDN w:val="0"/>
              <w:adjustRightInd w:val="0"/>
              <w:rPr>
                <w:rFonts w:ascii="Calibri" w:hAnsi="Calibri" w:cs="Calibri"/>
                <w:color w:val="000000"/>
                <w:sz w:val="24"/>
                <w:szCs w:val="24"/>
              </w:rPr>
            </w:pPr>
          </w:p>
          <w:p w:rsidR="001B3AB4" w:rsidRDefault="001B3AB4"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Continuous observation, extra-manpower and huge investment for good infrastructure facilities become the possible disadvantages of “integrated materials management approach.”</w:t>
            </w:r>
          </w:p>
          <w:p w:rsidR="00D45FED" w:rsidRDefault="00D45FED" w:rsidP="00D45FED">
            <w:pPr>
              <w:autoSpaceDE w:val="0"/>
              <w:autoSpaceDN w:val="0"/>
              <w:adjustRightInd w:val="0"/>
              <w:rPr>
                <w:rFonts w:ascii="Calibri" w:hAnsi="Calibri" w:cs="Calibri"/>
                <w:color w:val="000000"/>
                <w:sz w:val="24"/>
                <w:szCs w:val="24"/>
              </w:rPr>
            </w:pPr>
          </w:p>
          <w:p w:rsidR="00D45FED" w:rsidRDefault="00D45FED"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iv. Discuss the various vendor rating techniques. Why an organisation should try to rate its vendor?</w:t>
            </w:r>
          </w:p>
          <w:p w:rsidR="00D45FED" w:rsidRDefault="00D45FED" w:rsidP="00D45FED">
            <w:pPr>
              <w:autoSpaceDE w:val="0"/>
              <w:autoSpaceDN w:val="0"/>
              <w:adjustRightInd w:val="0"/>
              <w:rPr>
                <w:rFonts w:ascii="Calibri" w:hAnsi="Calibri" w:cs="Calibri"/>
                <w:color w:val="000000"/>
                <w:sz w:val="24"/>
                <w:szCs w:val="24"/>
              </w:rPr>
            </w:pPr>
          </w:p>
          <w:p w:rsidR="00EB0DF8" w:rsidRDefault="00EB0DF8" w:rsidP="00EB0DF8">
            <w:pPr>
              <w:autoSpaceDE w:val="0"/>
              <w:autoSpaceDN w:val="0"/>
              <w:adjustRightInd w:val="0"/>
              <w:rPr>
                <w:rFonts w:ascii="Calibri" w:hAnsi="Calibri" w:cs="Calibri"/>
                <w:sz w:val="24"/>
                <w:szCs w:val="24"/>
              </w:rPr>
            </w:pPr>
            <w:r>
              <w:rPr>
                <w:rFonts w:ascii="Calibri" w:hAnsi="Calibri" w:cs="Calibri"/>
                <w:sz w:val="24"/>
                <w:szCs w:val="24"/>
              </w:rPr>
              <w:t>Due to poor vendor performance, there may be uncertainties with regards to scheduled deliveries and the quantity as well as the quality of items to expect from them. Any interruption in production of the buyer due to delays or low qualities of parts would cause production cost to increase as a result of resorting to emergency supplies from somewhere else.</w:t>
            </w:r>
          </w:p>
          <w:p w:rsidR="00EB0DF8" w:rsidRDefault="00EB0DF8" w:rsidP="00EB0DF8">
            <w:pPr>
              <w:autoSpaceDE w:val="0"/>
              <w:autoSpaceDN w:val="0"/>
              <w:adjustRightInd w:val="0"/>
              <w:rPr>
                <w:rFonts w:ascii="Calibri" w:hAnsi="Calibri" w:cs="Calibri"/>
                <w:sz w:val="24"/>
                <w:szCs w:val="24"/>
              </w:rPr>
            </w:pPr>
            <w:r>
              <w:rPr>
                <w:rFonts w:ascii="Calibri" w:hAnsi="Calibri" w:cs="Calibri"/>
                <w:sz w:val="24"/>
                <w:szCs w:val="24"/>
              </w:rPr>
              <w:t>To avoid disruptions in the production process, the purchasing organisation needs to develop a comprehensive vendor performance assessment procedure to serve as a guide to procuring reliable services.</w:t>
            </w:r>
          </w:p>
          <w:p w:rsidR="00EB0DF8" w:rsidRDefault="00EB0DF8" w:rsidP="00EB0DF8">
            <w:pPr>
              <w:autoSpaceDE w:val="0"/>
              <w:autoSpaceDN w:val="0"/>
              <w:adjustRightInd w:val="0"/>
              <w:rPr>
                <w:rFonts w:ascii="Calibri" w:hAnsi="Calibri" w:cs="Calibri"/>
                <w:color w:val="000000"/>
                <w:sz w:val="24"/>
                <w:szCs w:val="24"/>
              </w:rPr>
            </w:pPr>
          </w:p>
          <w:p w:rsidR="00EB0DF8" w:rsidRDefault="00EB0DF8"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Generally, there are three methods of vendor rating:</w:t>
            </w:r>
          </w:p>
          <w:p w:rsidR="00EB0DF8" w:rsidRDefault="00EB0DF8" w:rsidP="00D45FED">
            <w:pPr>
              <w:autoSpaceDE w:val="0"/>
              <w:autoSpaceDN w:val="0"/>
              <w:adjustRightInd w:val="0"/>
              <w:rPr>
                <w:rFonts w:ascii="Calibri" w:hAnsi="Calibri" w:cs="Calibri"/>
                <w:color w:val="000000"/>
                <w:sz w:val="24"/>
                <w:szCs w:val="24"/>
              </w:rPr>
            </w:pPr>
          </w:p>
          <w:p w:rsidR="00EB0DF8" w:rsidRPr="00EB0DF8" w:rsidRDefault="00EB0DF8" w:rsidP="00EB0DF8">
            <w:pPr>
              <w:pStyle w:val="ListParagraph"/>
              <w:numPr>
                <w:ilvl w:val="0"/>
                <w:numId w:val="34"/>
              </w:numPr>
              <w:autoSpaceDE w:val="0"/>
              <w:autoSpaceDN w:val="0"/>
              <w:adjustRightInd w:val="0"/>
              <w:rPr>
                <w:rFonts w:cs="Calibri"/>
                <w:color w:val="000000"/>
                <w:sz w:val="24"/>
                <w:szCs w:val="24"/>
              </w:rPr>
            </w:pPr>
            <w:r w:rsidRPr="00EB0DF8">
              <w:rPr>
                <w:rFonts w:cs="Calibri"/>
                <w:color w:val="000000"/>
                <w:sz w:val="24"/>
                <w:szCs w:val="24"/>
              </w:rPr>
              <w:t>Weighted point method</w:t>
            </w:r>
          </w:p>
          <w:p w:rsidR="00EB0DF8" w:rsidRPr="00EB0DF8" w:rsidRDefault="00A67FBA" w:rsidP="00EB0DF8">
            <w:pPr>
              <w:pStyle w:val="ListParagraph"/>
              <w:numPr>
                <w:ilvl w:val="0"/>
                <w:numId w:val="34"/>
              </w:numPr>
              <w:autoSpaceDE w:val="0"/>
              <w:autoSpaceDN w:val="0"/>
              <w:adjustRightInd w:val="0"/>
              <w:rPr>
                <w:rFonts w:cs="Calibri"/>
                <w:color w:val="000000"/>
                <w:sz w:val="24"/>
                <w:szCs w:val="24"/>
              </w:rPr>
            </w:pPr>
            <w:r>
              <w:rPr>
                <w:rFonts w:cs="Calibri"/>
                <w:color w:val="000000"/>
                <w:sz w:val="24"/>
                <w:szCs w:val="24"/>
              </w:rPr>
              <w:t xml:space="preserve">Check list </w:t>
            </w:r>
            <w:r w:rsidR="00EB0DF8" w:rsidRPr="00EB0DF8">
              <w:rPr>
                <w:rFonts w:cs="Calibri"/>
                <w:color w:val="000000"/>
                <w:sz w:val="24"/>
                <w:szCs w:val="24"/>
              </w:rPr>
              <w:t>method</w:t>
            </w:r>
          </w:p>
          <w:p w:rsidR="00EB0DF8" w:rsidRPr="00EB0DF8" w:rsidRDefault="00A67FBA" w:rsidP="00EB0DF8">
            <w:pPr>
              <w:pStyle w:val="ListParagraph"/>
              <w:numPr>
                <w:ilvl w:val="0"/>
                <w:numId w:val="34"/>
              </w:numPr>
              <w:autoSpaceDE w:val="0"/>
              <w:autoSpaceDN w:val="0"/>
              <w:adjustRightInd w:val="0"/>
              <w:rPr>
                <w:rFonts w:cs="Calibri"/>
                <w:color w:val="000000"/>
                <w:sz w:val="24"/>
                <w:szCs w:val="24"/>
              </w:rPr>
            </w:pPr>
            <w:r>
              <w:rPr>
                <w:rFonts w:cs="Calibri"/>
                <w:color w:val="000000"/>
                <w:sz w:val="24"/>
                <w:szCs w:val="24"/>
              </w:rPr>
              <w:t>Critical Incident method</w:t>
            </w:r>
          </w:p>
          <w:p w:rsidR="00EB0DF8" w:rsidRDefault="00EB0DF8" w:rsidP="00D45FED">
            <w:pPr>
              <w:autoSpaceDE w:val="0"/>
              <w:autoSpaceDN w:val="0"/>
              <w:adjustRightInd w:val="0"/>
              <w:rPr>
                <w:rFonts w:ascii="Calibri" w:hAnsi="Calibri" w:cs="Calibri"/>
                <w:color w:val="000000"/>
                <w:sz w:val="24"/>
                <w:szCs w:val="24"/>
              </w:rPr>
            </w:pPr>
          </w:p>
          <w:p w:rsidR="00563A72" w:rsidRDefault="00D45FED" w:rsidP="00D45FED">
            <w:pPr>
              <w:autoSpaceDE w:val="0"/>
              <w:autoSpaceDN w:val="0"/>
              <w:adjustRightInd w:val="0"/>
              <w:rPr>
                <w:rFonts w:ascii="Calibri" w:hAnsi="Calibri" w:cs="Calibri"/>
                <w:color w:val="000000"/>
                <w:sz w:val="24"/>
                <w:szCs w:val="24"/>
              </w:rPr>
            </w:pPr>
            <w:r>
              <w:rPr>
                <w:rFonts w:ascii="Calibri" w:hAnsi="Calibri" w:cs="Calibri"/>
                <w:color w:val="000000"/>
                <w:sz w:val="24"/>
                <w:szCs w:val="24"/>
              </w:rPr>
              <w:t>v. What advantages does a construction agency derive by treating materials management as a separate and important function?</w:t>
            </w:r>
          </w:p>
          <w:p w:rsidR="002A32F5" w:rsidRDefault="002A32F5" w:rsidP="00D45FED">
            <w:pPr>
              <w:autoSpaceDE w:val="0"/>
              <w:autoSpaceDN w:val="0"/>
              <w:adjustRightInd w:val="0"/>
              <w:rPr>
                <w:rFonts w:ascii="Calibri" w:hAnsi="Calibri" w:cs="Calibri"/>
                <w:color w:val="000000"/>
                <w:sz w:val="24"/>
                <w:szCs w:val="24"/>
              </w:rPr>
            </w:pPr>
          </w:p>
          <w:p w:rsidR="002A32F5" w:rsidRDefault="00394C53" w:rsidP="008919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The advantages of material management department are as to purchase the right quality and quantity of materials at right time, right place at low cost. </w:t>
            </w:r>
          </w:p>
          <w:p w:rsidR="0056374C" w:rsidRDefault="0056374C" w:rsidP="00891998">
            <w:pPr>
              <w:autoSpaceDE w:val="0"/>
              <w:autoSpaceDN w:val="0"/>
              <w:adjustRightInd w:val="0"/>
              <w:rPr>
                <w:rFonts w:ascii="Times New Roman" w:hAnsi="Times New Roman" w:cs="Times New Roman"/>
                <w:sz w:val="24"/>
                <w:szCs w:val="24"/>
              </w:rPr>
            </w:pPr>
          </w:p>
          <w:p w:rsidR="00FC4F63" w:rsidRDefault="00FC4F63" w:rsidP="00891998">
            <w:pPr>
              <w:autoSpaceDE w:val="0"/>
              <w:autoSpaceDN w:val="0"/>
              <w:adjustRightInd w:val="0"/>
              <w:rPr>
                <w:rFonts w:ascii="Times New Roman" w:hAnsi="Times New Roman" w:cs="Times New Roman"/>
                <w:sz w:val="24"/>
                <w:szCs w:val="24"/>
              </w:rPr>
            </w:pPr>
          </w:p>
          <w:p w:rsidR="0056374C" w:rsidRDefault="0056374C" w:rsidP="00891998">
            <w:pPr>
              <w:autoSpaceDE w:val="0"/>
              <w:autoSpaceDN w:val="0"/>
              <w:adjustRightInd w:val="0"/>
              <w:rPr>
                <w:rFonts w:ascii="Calibri" w:hAnsi="Calibri" w:cs="Calibri"/>
                <w:color w:val="000000"/>
                <w:sz w:val="24"/>
                <w:szCs w:val="24"/>
              </w:rPr>
            </w:pPr>
            <w:r>
              <w:rPr>
                <w:rFonts w:ascii="Calibri,Bold" w:hAnsi="Calibri,Bold" w:cs="Calibri,Bold"/>
                <w:b/>
                <w:bCs/>
                <w:color w:val="C10000"/>
                <w:sz w:val="28"/>
                <w:szCs w:val="28"/>
              </w:rPr>
              <w:lastRenderedPageBreak/>
              <w:t xml:space="preserve">Activity </w:t>
            </w:r>
            <w:r>
              <w:rPr>
                <w:rFonts w:ascii="Calibri" w:hAnsi="Calibri" w:cs="Calibri"/>
                <w:color w:val="000000"/>
                <w:sz w:val="24"/>
                <w:szCs w:val="24"/>
              </w:rPr>
              <w:t>(5)</w:t>
            </w:r>
          </w:p>
          <w:p w:rsidR="0056374C" w:rsidRDefault="0056374C" w:rsidP="00891998">
            <w:pPr>
              <w:autoSpaceDE w:val="0"/>
              <w:autoSpaceDN w:val="0"/>
              <w:adjustRightInd w:val="0"/>
              <w:rPr>
                <w:rFonts w:ascii="Calibri" w:hAnsi="Calibri" w:cs="Calibri"/>
                <w:color w:val="000000"/>
                <w:sz w:val="24"/>
                <w:szCs w:val="24"/>
              </w:rPr>
            </w:pPr>
          </w:p>
          <w:p w:rsidR="0056374C" w:rsidRDefault="00D0427F" w:rsidP="00D0427F">
            <w:pPr>
              <w:autoSpaceDE w:val="0"/>
              <w:autoSpaceDN w:val="0"/>
              <w:adjustRightInd w:val="0"/>
              <w:rPr>
                <w:rFonts w:ascii="Calibri" w:hAnsi="Calibri" w:cs="Calibri"/>
                <w:sz w:val="24"/>
                <w:szCs w:val="24"/>
              </w:rPr>
            </w:pPr>
            <w:r>
              <w:rPr>
                <w:rFonts w:ascii="Calibri" w:hAnsi="Calibri" w:cs="Calibri"/>
                <w:sz w:val="24"/>
                <w:szCs w:val="24"/>
              </w:rPr>
              <w:t>Visit an organisation which has already computerised its materials management department. Study the system design for materials management, classification &amp; coding system and find out any correction or modification required.</w:t>
            </w:r>
          </w:p>
          <w:p w:rsidR="00D0427F" w:rsidRPr="00AC6DF9" w:rsidRDefault="00D0427F" w:rsidP="00D0427F">
            <w:pPr>
              <w:autoSpaceDE w:val="0"/>
              <w:autoSpaceDN w:val="0"/>
              <w:adjustRightInd w:val="0"/>
              <w:rPr>
                <w:rFonts w:cs="Calibri"/>
                <w:sz w:val="24"/>
                <w:szCs w:val="24"/>
              </w:rPr>
            </w:pPr>
          </w:p>
          <w:p w:rsidR="00D0427F" w:rsidRDefault="00AC6DF9" w:rsidP="00D0427F">
            <w:pPr>
              <w:autoSpaceDE w:val="0"/>
              <w:autoSpaceDN w:val="0"/>
              <w:adjustRightInd w:val="0"/>
              <w:rPr>
                <w:color w:val="222222"/>
                <w:sz w:val="24"/>
                <w:szCs w:val="24"/>
                <w:shd w:val="clear" w:color="auto" w:fill="FFFFFF"/>
              </w:rPr>
            </w:pPr>
            <w:r w:rsidRPr="00AC6DF9">
              <w:rPr>
                <w:rFonts w:cs="Calibri"/>
                <w:sz w:val="24"/>
                <w:szCs w:val="24"/>
              </w:rPr>
              <w:t xml:space="preserve">After material planning purchasing phases, the suppliers will deliver the ordered materials to the storage of construction plant. The stores and inventory control involves </w:t>
            </w:r>
            <w:r w:rsidRPr="00AC6DF9">
              <w:rPr>
                <w:color w:val="222222"/>
                <w:sz w:val="24"/>
                <w:szCs w:val="24"/>
                <w:shd w:val="clear" w:color="auto" w:fill="FFFFFF"/>
              </w:rPr>
              <w:t>physical control of materials, preservation of stores, minimization of obsolescence and damage through timely disposal and efficient handling, maintenance of stores records, proper location and stocking. Stores is also responsible for the physical verification of stocks and reconciling them with book figures. The inventory control covers aspects such as setting inventory levels, ABC analysis, fixing economical ordering quantities, setting safety stock levels, lead time analysis and reporting.</w:t>
            </w:r>
          </w:p>
          <w:p w:rsidR="00AC6DF9" w:rsidRDefault="00AC6DF9" w:rsidP="00D0427F">
            <w:pPr>
              <w:autoSpaceDE w:val="0"/>
              <w:autoSpaceDN w:val="0"/>
              <w:adjustRightInd w:val="0"/>
              <w:rPr>
                <w:color w:val="222222"/>
                <w:sz w:val="24"/>
                <w:szCs w:val="24"/>
                <w:shd w:val="clear" w:color="auto" w:fill="FFFFFF"/>
              </w:rPr>
            </w:pPr>
          </w:p>
          <w:p w:rsidR="00AC6DF9" w:rsidRPr="00AC6DF9" w:rsidRDefault="00E87A98" w:rsidP="00E87A98">
            <w:pPr>
              <w:autoSpaceDE w:val="0"/>
              <w:autoSpaceDN w:val="0"/>
              <w:adjustRightInd w:val="0"/>
              <w:jc w:val="center"/>
              <w:rPr>
                <w:rFonts w:cs="Calibri"/>
                <w:sz w:val="24"/>
                <w:szCs w:val="24"/>
              </w:rPr>
            </w:pPr>
            <w:r>
              <w:rPr>
                <w:rFonts w:cs="Calibri"/>
                <w:noProof/>
                <w:sz w:val="24"/>
                <w:szCs w:val="24"/>
              </w:rPr>
              <w:drawing>
                <wp:inline distT="0" distB="0" distL="0" distR="0">
                  <wp:extent cx="2809875" cy="3048000"/>
                  <wp:effectExtent l="19050" t="0" r="9525" b="0"/>
                  <wp:docPr id="1" name="Picture 0" descr="Construction_Materi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truction_Materials.png"/>
                          <pic:cNvPicPr/>
                        </pic:nvPicPr>
                        <pic:blipFill>
                          <a:blip r:embed="rId9"/>
                          <a:stretch>
                            <a:fillRect/>
                          </a:stretch>
                        </pic:blipFill>
                        <pic:spPr>
                          <a:xfrm>
                            <a:off x="0" y="0"/>
                            <a:ext cx="2809875" cy="3048000"/>
                          </a:xfrm>
                          <a:prstGeom prst="rect">
                            <a:avLst/>
                          </a:prstGeom>
                        </pic:spPr>
                      </pic:pic>
                    </a:graphicData>
                  </a:graphic>
                </wp:inline>
              </w:drawing>
            </w:r>
          </w:p>
          <w:p w:rsidR="00D0427F" w:rsidRPr="00D45FED" w:rsidRDefault="00D0427F" w:rsidP="00D0427F">
            <w:pPr>
              <w:autoSpaceDE w:val="0"/>
              <w:autoSpaceDN w:val="0"/>
              <w:adjustRightInd w:val="0"/>
              <w:rPr>
                <w:rFonts w:ascii="Calibri" w:hAnsi="Calibri" w:cs="Calibri"/>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3A72" w:rsidP="00B319CC">
            <w:pPr>
              <w:rPr>
                <w:rFonts w:cs="Bliss-Regular"/>
                <w:color w:val="000000"/>
              </w:rPr>
            </w:pPr>
            <w:r>
              <w:rPr>
                <w:rFonts w:cs="Bliss-Regular"/>
                <w:color w:val="000000"/>
              </w:rPr>
              <w:t>2</w:t>
            </w:r>
            <w:r w:rsidR="00B14EBE">
              <w:rPr>
                <w:rFonts w:cs="Bliss-Regular"/>
                <w:color w:val="000000"/>
              </w:rPr>
              <w:t>/</w:t>
            </w:r>
            <w:r w:rsidR="007A207C">
              <w:rPr>
                <w:rFonts w:cs="Bliss-Regular"/>
                <w:color w:val="000000"/>
              </w:rPr>
              <w:t>1</w:t>
            </w:r>
            <w:r w:rsidR="00B319CC">
              <w:rPr>
                <w:rFonts w:cs="Bliss-Regular"/>
                <w:color w:val="000000"/>
              </w:rPr>
              <w:t>7</w:t>
            </w:r>
            <w:r w:rsidR="00B14EBE">
              <w:rPr>
                <w:rFonts w:cs="Bliss-Regular"/>
                <w:color w:val="000000"/>
              </w:rPr>
              <w:t>/</w:t>
            </w:r>
            <w:r w:rsidR="00F51DA0">
              <w:rPr>
                <w:rFonts w:cs="Bliss-Regular"/>
                <w:color w:val="000000"/>
              </w:rPr>
              <w:t>201</w:t>
            </w:r>
            <w:r w:rsidR="007769B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2A8" w:rsidRDefault="00EE02A8" w:rsidP="00CB4D0A">
      <w:pPr>
        <w:spacing w:after="0" w:line="240" w:lineRule="auto"/>
      </w:pPr>
      <w:r>
        <w:separator/>
      </w:r>
    </w:p>
  </w:endnote>
  <w:endnote w:type="continuationSeparator" w:id="1">
    <w:p w:rsidR="00EE02A8" w:rsidRDefault="00EE02A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2A8" w:rsidRDefault="00EE02A8" w:rsidP="00CB4D0A">
      <w:pPr>
        <w:spacing w:after="0" w:line="240" w:lineRule="auto"/>
      </w:pPr>
      <w:r>
        <w:separator/>
      </w:r>
    </w:p>
  </w:footnote>
  <w:footnote w:type="continuationSeparator" w:id="1">
    <w:p w:rsidR="00EE02A8" w:rsidRDefault="00EE02A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E35AA"/>
    <w:multiLevelType w:val="hybridMultilevel"/>
    <w:tmpl w:val="D0A6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F3B29"/>
    <w:multiLevelType w:val="hybridMultilevel"/>
    <w:tmpl w:val="CBEEF8F2"/>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5A069E"/>
    <w:multiLevelType w:val="hybridMultilevel"/>
    <w:tmpl w:val="F3FEF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50ED6"/>
    <w:multiLevelType w:val="hybridMultilevel"/>
    <w:tmpl w:val="FE28EA98"/>
    <w:lvl w:ilvl="0" w:tplc="C1EACEF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345AB9"/>
    <w:multiLevelType w:val="hybridMultilevel"/>
    <w:tmpl w:val="9198FFC0"/>
    <w:lvl w:ilvl="0" w:tplc="4664E4F0">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E16175"/>
    <w:multiLevelType w:val="hybridMultilevel"/>
    <w:tmpl w:val="2EE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DF8620F"/>
    <w:multiLevelType w:val="hybridMultilevel"/>
    <w:tmpl w:val="3902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6F2A6F"/>
    <w:multiLevelType w:val="hybridMultilevel"/>
    <w:tmpl w:val="134A539A"/>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F5778C"/>
    <w:multiLevelType w:val="hybridMultilevel"/>
    <w:tmpl w:val="3258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9E180C"/>
    <w:multiLevelType w:val="hybridMultilevel"/>
    <w:tmpl w:val="7322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F34E39"/>
    <w:multiLevelType w:val="hybridMultilevel"/>
    <w:tmpl w:val="71F43B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7391E90"/>
    <w:multiLevelType w:val="hybridMultilevel"/>
    <w:tmpl w:val="85AE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9C171F"/>
    <w:multiLevelType w:val="hybridMultilevel"/>
    <w:tmpl w:val="5B0C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7E7B24"/>
    <w:multiLevelType w:val="hybridMultilevel"/>
    <w:tmpl w:val="C0DAF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7732A2"/>
    <w:multiLevelType w:val="hybridMultilevel"/>
    <w:tmpl w:val="38407970"/>
    <w:lvl w:ilvl="0" w:tplc="D25A822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BC73976"/>
    <w:multiLevelType w:val="hybridMultilevel"/>
    <w:tmpl w:val="42DA3290"/>
    <w:lvl w:ilvl="0" w:tplc="04090001">
      <w:start w:val="1"/>
      <w:numFmt w:val="bullet"/>
      <w:lvlText w:val=""/>
      <w:lvlJc w:val="left"/>
      <w:pPr>
        <w:ind w:left="720" w:hanging="360"/>
      </w:pPr>
      <w:rPr>
        <w:rFonts w:ascii="Symbol" w:hAnsi="Symbol"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763CCD"/>
    <w:multiLevelType w:val="hybridMultilevel"/>
    <w:tmpl w:val="95E02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800E67"/>
    <w:multiLevelType w:val="hybridMultilevel"/>
    <w:tmpl w:val="56380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605BAA"/>
    <w:multiLevelType w:val="hybridMultilevel"/>
    <w:tmpl w:val="AB3E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78231732"/>
    <w:multiLevelType w:val="hybridMultilevel"/>
    <w:tmpl w:val="3488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D01AD1"/>
    <w:multiLevelType w:val="hybridMultilevel"/>
    <w:tmpl w:val="E872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6"/>
  </w:num>
  <w:num w:numId="4">
    <w:abstractNumId w:val="14"/>
  </w:num>
  <w:num w:numId="5">
    <w:abstractNumId w:val="33"/>
  </w:num>
  <w:num w:numId="6">
    <w:abstractNumId w:val="31"/>
  </w:num>
  <w:num w:numId="7">
    <w:abstractNumId w:val="21"/>
  </w:num>
  <w:num w:numId="8">
    <w:abstractNumId w:val="0"/>
  </w:num>
  <w:num w:numId="9">
    <w:abstractNumId w:val="8"/>
  </w:num>
  <w:num w:numId="10">
    <w:abstractNumId w:val="25"/>
  </w:num>
  <w:num w:numId="11">
    <w:abstractNumId w:val="11"/>
  </w:num>
  <w:num w:numId="12">
    <w:abstractNumId w:val="13"/>
  </w:num>
  <w:num w:numId="13">
    <w:abstractNumId w:val="10"/>
  </w:num>
  <w:num w:numId="14">
    <w:abstractNumId w:val="28"/>
  </w:num>
  <w:num w:numId="15">
    <w:abstractNumId w:val="9"/>
  </w:num>
  <w:num w:numId="16">
    <w:abstractNumId w:val="30"/>
  </w:num>
  <w:num w:numId="17">
    <w:abstractNumId w:val="15"/>
  </w:num>
  <w:num w:numId="18">
    <w:abstractNumId w:val="4"/>
  </w:num>
  <w:num w:numId="19">
    <w:abstractNumId w:val="26"/>
  </w:num>
  <w:num w:numId="20">
    <w:abstractNumId w:val="17"/>
  </w:num>
  <w:num w:numId="21">
    <w:abstractNumId w:val="19"/>
  </w:num>
  <w:num w:numId="22">
    <w:abstractNumId w:val="24"/>
  </w:num>
  <w:num w:numId="23">
    <w:abstractNumId w:val="34"/>
  </w:num>
  <w:num w:numId="24">
    <w:abstractNumId w:val="7"/>
  </w:num>
  <w:num w:numId="25">
    <w:abstractNumId w:val="18"/>
  </w:num>
  <w:num w:numId="26">
    <w:abstractNumId w:val="32"/>
  </w:num>
  <w:num w:numId="27">
    <w:abstractNumId w:val="1"/>
  </w:num>
  <w:num w:numId="28">
    <w:abstractNumId w:val="5"/>
  </w:num>
  <w:num w:numId="29">
    <w:abstractNumId w:val="20"/>
  </w:num>
  <w:num w:numId="30">
    <w:abstractNumId w:val="16"/>
  </w:num>
  <w:num w:numId="31">
    <w:abstractNumId w:val="12"/>
  </w:num>
  <w:num w:numId="32">
    <w:abstractNumId w:val="2"/>
  </w:num>
  <w:num w:numId="33">
    <w:abstractNumId w:val="3"/>
  </w:num>
  <w:num w:numId="34">
    <w:abstractNumId w:val="29"/>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10594">
      <o:colormenu v:ext="edit" strokecolor="none"/>
    </o:shapedefaults>
  </w:hdrShapeDefaults>
  <w:footnotePr>
    <w:footnote w:id="0"/>
    <w:footnote w:id="1"/>
  </w:footnotePr>
  <w:endnotePr>
    <w:endnote w:id="0"/>
    <w:endnote w:id="1"/>
  </w:endnotePr>
  <w:compat/>
  <w:rsids>
    <w:rsidRoot w:val="00490CB9"/>
    <w:rsid w:val="000158F9"/>
    <w:rsid w:val="0002385A"/>
    <w:rsid w:val="00035CDD"/>
    <w:rsid w:val="00040083"/>
    <w:rsid w:val="00055992"/>
    <w:rsid w:val="00065807"/>
    <w:rsid w:val="00076EC8"/>
    <w:rsid w:val="00077292"/>
    <w:rsid w:val="000817EF"/>
    <w:rsid w:val="000818B3"/>
    <w:rsid w:val="000820E8"/>
    <w:rsid w:val="000972B5"/>
    <w:rsid w:val="000B7148"/>
    <w:rsid w:val="000C4075"/>
    <w:rsid w:val="000D1789"/>
    <w:rsid w:val="000E21DF"/>
    <w:rsid w:val="001063B6"/>
    <w:rsid w:val="001175EE"/>
    <w:rsid w:val="00117F5D"/>
    <w:rsid w:val="001527E1"/>
    <w:rsid w:val="00157CF6"/>
    <w:rsid w:val="00166BA1"/>
    <w:rsid w:val="00172957"/>
    <w:rsid w:val="00182416"/>
    <w:rsid w:val="00182D47"/>
    <w:rsid w:val="00187EB4"/>
    <w:rsid w:val="001979ED"/>
    <w:rsid w:val="001A0889"/>
    <w:rsid w:val="001A2862"/>
    <w:rsid w:val="001A2EF9"/>
    <w:rsid w:val="001B3AB4"/>
    <w:rsid w:val="001D1212"/>
    <w:rsid w:val="001D72CF"/>
    <w:rsid w:val="001F0481"/>
    <w:rsid w:val="00200C92"/>
    <w:rsid w:val="0020451E"/>
    <w:rsid w:val="00206B9D"/>
    <w:rsid w:val="00207473"/>
    <w:rsid w:val="0022591F"/>
    <w:rsid w:val="00225F8D"/>
    <w:rsid w:val="0022713D"/>
    <w:rsid w:val="0023259C"/>
    <w:rsid w:val="002616F0"/>
    <w:rsid w:val="002A32F5"/>
    <w:rsid w:val="002B0BD7"/>
    <w:rsid w:val="002B573D"/>
    <w:rsid w:val="002C3332"/>
    <w:rsid w:val="002C5CB2"/>
    <w:rsid w:val="002F0C95"/>
    <w:rsid w:val="002F779F"/>
    <w:rsid w:val="002F7A3A"/>
    <w:rsid w:val="00307BDF"/>
    <w:rsid w:val="00322B6B"/>
    <w:rsid w:val="00371885"/>
    <w:rsid w:val="00394AFB"/>
    <w:rsid w:val="00394C53"/>
    <w:rsid w:val="00397318"/>
    <w:rsid w:val="003A1D6B"/>
    <w:rsid w:val="003A5BE2"/>
    <w:rsid w:val="003A7357"/>
    <w:rsid w:val="003B1C69"/>
    <w:rsid w:val="003C1AA8"/>
    <w:rsid w:val="003E2B87"/>
    <w:rsid w:val="003F55DB"/>
    <w:rsid w:val="00402786"/>
    <w:rsid w:val="00405895"/>
    <w:rsid w:val="004058DF"/>
    <w:rsid w:val="00405E66"/>
    <w:rsid w:val="00417C71"/>
    <w:rsid w:val="00443E6F"/>
    <w:rsid w:val="0045050A"/>
    <w:rsid w:val="00452F21"/>
    <w:rsid w:val="004628BC"/>
    <w:rsid w:val="00477E31"/>
    <w:rsid w:val="00483819"/>
    <w:rsid w:val="00486F1A"/>
    <w:rsid w:val="00490CB9"/>
    <w:rsid w:val="004A14BD"/>
    <w:rsid w:val="004A2CE2"/>
    <w:rsid w:val="004B2F96"/>
    <w:rsid w:val="004C16F4"/>
    <w:rsid w:val="004D1D2E"/>
    <w:rsid w:val="004E3CDA"/>
    <w:rsid w:val="004F1365"/>
    <w:rsid w:val="004F4B4D"/>
    <w:rsid w:val="0050216D"/>
    <w:rsid w:val="00503D7E"/>
    <w:rsid w:val="0050778F"/>
    <w:rsid w:val="005121C3"/>
    <w:rsid w:val="00522F6C"/>
    <w:rsid w:val="00524440"/>
    <w:rsid w:val="00527870"/>
    <w:rsid w:val="00527C11"/>
    <w:rsid w:val="0053207D"/>
    <w:rsid w:val="00535F31"/>
    <w:rsid w:val="00545A9F"/>
    <w:rsid w:val="00545AC2"/>
    <w:rsid w:val="00550A7D"/>
    <w:rsid w:val="005566EF"/>
    <w:rsid w:val="0056374C"/>
    <w:rsid w:val="00563A72"/>
    <w:rsid w:val="0056710D"/>
    <w:rsid w:val="00574D64"/>
    <w:rsid w:val="00583F0E"/>
    <w:rsid w:val="00591365"/>
    <w:rsid w:val="005934D4"/>
    <w:rsid w:val="005A5618"/>
    <w:rsid w:val="005B163D"/>
    <w:rsid w:val="005B31E4"/>
    <w:rsid w:val="005C7EEF"/>
    <w:rsid w:val="005C7F39"/>
    <w:rsid w:val="005D0C1E"/>
    <w:rsid w:val="005E107A"/>
    <w:rsid w:val="005F7BAF"/>
    <w:rsid w:val="006034F6"/>
    <w:rsid w:val="00604B52"/>
    <w:rsid w:val="00607874"/>
    <w:rsid w:val="00607E77"/>
    <w:rsid w:val="00617BB3"/>
    <w:rsid w:val="0063401B"/>
    <w:rsid w:val="00636BCE"/>
    <w:rsid w:val="006374A8"/>
    <w:rsid w:val="00640116"/>
    <w:rsid w:val="00645CDD"/>
    <w:rsid w:val="00654404"/>
    <w:rsid w:val="006823A7"/>
    <w:rsid w:val="00687EE8"/>
    <w:rsid w:val="006B153F"/>
    <w:rsid w:val="006B7085"/>
    <w:rsid w:val="006C373E"/>
    <w:rsid w:val="006E352B"/>
    <w:rsid w:val="006F692E"/>
    <w:rsid w:val="0070347F"/>
    <w:rsid w:val="0070678E"/>
    <w:rsid w:val="007115B4"/>
    <w:rsid w:val="007207C7"/>
    <w:rsid w:val="00735F98"/>
    <w:rsid w:val="00742A82"/>
    <w:rsid w:val="00747968"/>
    <w:rsid w:val="00775D64"/>
    <w:rsid w:val="007769B3"/>
    <w:rsid w:val="0078208F"/>
    <w:rsid w:val="00790283"/>
    <w:rsid w:val="007A1F21"/>
    <w:rsid w:val="007A207C"/>
    <w:rsid w:val="007A66D2"/>
    <w:rsid w:val="007D5500"/>
    <w:rsid w:val="00804B76"/>
    <w:rsid w:val="00825954"/>
    <w:rsid w:val="00831C11"/>
    <w:rsid w:val="0086344F"/>
    <w:rsid w:val="00866754"/>
    <w:rsid w:val="0087213C"/>
    <w:rsid w:val="00882A6B"/>
    <w:rsid w:val="00883C52"/>
    <w:rsid w:val="00891998"/>
    <w:rsid w:val="008A60B4"/>
    <w:rsid w:val="008B32A7"/>
    <w:rsid w:val="008B3C31"/>
    <w:rsid w:val="008B64FE"/>
    <w:rsid w:val="008B6DC3"/>
    <w:rsid w:val="008C0509"/>
    <w:rsid w:val="008D1749"/>
    <w:rsid w:val="008D7112"/>
    <w:rsid w:val="008D71EA"/>
    <w:rsid w:val="008F5748"/>
    <w:rsid w:val="00901BEA"/>
    <w:rsid w:val="00901D25"/>
    <w:rsid w:val="0090748A"/>
    <w:rsid w:val="0092147F"/>
    <w:rsid w:val="009356BC"/>
    <w:rsid w:val="00935BF7"/>
    <w:rsid w:val="0095442C"/>
    <w:rsid w:val="0095747D"/>
    <w:rsid w:val="0096438E"/>
    <w:rsid w:val="00971EDD"/>
    <w:rsid w:val="00972AB1"/>
    <w:rsid w:val="00976F90"/>
    <w:rsid w:val="00983942"/>
    <w:rsid w:val="009A0010"/>
    <w:rsid w:val="009A360F"/>
    <w:rsid w:val="009B7B33"/>
    <w:rsid w:val="009C12B9"/>
    <w:rsid w:val="009C37E0"/>
    <w:rsid w:val="009D65CD"/>
    <w:rsid w:val="009E41F4"/>
    <w:rsid w:val="009E7BCB"/>
    <w:rsid w:val="009F7B9D"/>
    <w:rsid w:val="009F7D98"/>
    <w:rsid w:val="00A105E5"/>
    <w:rsid w:val="00A135B4"/>
    <w:rsid w:val="00A14B66"/>
    <w:rsid w:val="00A330AC"/>
    <w:rsid w:val="00A33A40"/>
    <w:rsid w:val="00A41C9A"/>
    <w:rsid w:val="00A45AC4"/>
    <w:rsid w:val="00A64AA6"/>
    <w:rsid w:val="00A65CF7"/>
    <w:rsid w:val="00A67FBA"/>
    <w:rsid w:val="00A74298"/>
    <w:rsid w:val="00A7538B"/>
    <w:rsid w:val="00A81AB4"/>
    <w:rsid w:val="00A851DA"/>
    <w:rsid w:val="00A9268A"/>
    <w:rsid w:val="00A964BE"/>
    <w:rsid w:val="00AC6DF9"/>
    <w:rsid w:val="00AC7D5B"/>
    <w:rsid w:val="00AE1481"/>
    <w:rsid w:val="00AF279B"/>
    <w:rsid w:val="00B0415E"/>
    <w:rsid w:val="00B04678"/>
    <w:rsid w:val="00B116BC"/>
    <w:rsid w:val="00B14EBE"/>
    <w:rsid w:val="00B319CC"/>
    <w:rsid w:val="00B33BE7"/>
    <w:rsid w:val="00B500DE"/>
    <w:rsid w:val="00B5264D"/>
    <w:rsid w:val="00B526C0"/>
    <w:rsid w:val="00B6550F"/>
    <w:rsid w:val="00B660C4"/>
    <w:rsid w:val="00B704DF"/>
    <w:rsid w:val="00B7211E"/>
    <w:rsid w:val="00B724AB"/>
    <w:rsid w:val="00BA2C04"/>
    <w:rsid w:val="00BB3A35"/>
    <w:rsid w:val="00BC1BCA"/>
    <w:rsid w:val="00BC46DF"/>
    <w:rsid w:val="00BD3B04"/>
    <w:rsid w:val="00BE1A7B"/>
    <w:rsid w:val="00BE7F36"/>
    <w:rsid w:val="00BF4E40"/>
    <w:rsid w:val="00C03577"/>
    <w:rsid w:val="00C12EB5"/>
    <w:rsid w:val="00C16143"/>
    <w:rsid w:val="00C162A3"/>
    <w:rsid w:val="00C51168"/>
    <w:rsid w:val="00C53029"/>
    <w:rsid w:val="00C65FEA"/>
    <w:rsid w:val="00C950BC"/>
    <w:rsid w:val="00CA0AC2"/>
    <w:rsid w:val="00CB3FD2"/>
    <w:rsid w:val="00CB4D0A"/>
    <w:rsid w:val="00CC2F89"/>
    <w:rsid w:val="00CC2FB3"/>
    <w:rsid w:val="00CC575A"/>
    <w:rsid w:val="00CC6FE1"/>
    <w:rsid w:val="00CD01ED"/>
    <w:rsid w:val="00CF123B"/>
    <w:rsid w:val="00D039AC"/>
    <w:rsid w:val="00D0427F"/>
    <w:rsid w:val="00D07518"/>
    <w:rsid w:val="00D165C8"/>
    <w:rsid w:val="00D36491"/>
    <w:rsid w:val="00D427DE"/>
    <w:rsid w:val="00D44248"/>
    <w:rsid w:val="00D45FED"/>
    <w:rsid w:val="00D51F64"/>
    <w:rsid w:val="00D5587D"/>
    <w:rsid w:val="00D707CC"/>
    <w:rsid w:val="00D756BE"/>
    <w:rsid w:val="00D821FE"/>
    <w:rsid w:val="00D84FFF"/>
    <w:rsid w:val="00D87260"/>
    <w:rsid w:val="00DB0793"/>
    <w:rsid w:val="00DB5DDA"/>
    <w:rsid w:val="00DD7616"/>
    <w:rsid w:val="00DF01F3"/>
    <w:rsid w:val="00E00821"/>
    <w:rsid w:val="00E025F3"/>
    <w:rsid w:val="00E04DB4"/>
    <w:rsid w:val="00E06ECA"/>
    <w:rsid w:val="00E16889"/>
    <w:rsid w:val="00E30679"/>
    <w:rsid w:val="00E361DA"/>
    <w:rsid w:val="00E4597D"/>
    <w:rsid w:val="00E54832"/>
    <w:rsid w:val="00E56A90"/>
    <w:rsid w:val="00E56D96"/>
    <w:rsid w:val="00E641CC"/>
    <w:rsid w:val="00E87A98"/>
    <w:rsid w:val="00E935DE"/>
    <w:rsid w:val="00EA30AB"/>
    <w:rsid w:val="00EB0DF8"/>
    <w:rsid w:val="00EB1F0A"/>
    <w:rsid w:val="00EB3925"/>
    <w:rsid w:val="00ED0E69"/>
    <w:rsid w:val="00EE02A8"/>
    <w:rsid w:val="00EE242E"/>
    <w:rsid w:val="00EE35E4"/>
    <w:rsid w:val="00F3608F"/>
    <w:rsid w:val="00F3746C"/>
    <w:rsid w:val="00F51DA0"/>
    <w:rsid w:val="00F57DE0"/>
    <w:rsid w:val="00F77E60"/>
    <w:rsid w:val="00F96EB3"/>
    <w:rsid w:val="00FC4F63"/>
    <w:rsid w:val="00FE45E2"/>
    <w:rsid w:val="00FF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 w:type="paragraph" w:styleId="NormalWeb">
    <w:name w:val="Normal (Web)"/>
    <w:basedOn w:val="Normal"/>
    <w:uiPriority w:val="99"/>
    <w:semiHidden/>
    <w:unhideWhenUsed/>
    <w:rsid w:val="00EB0DF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946885878">
      <w:bodyDiv w:val="1"/>
      <w:marLeft w:val="0"/>
      <w:marRight w:val="0"/>
      <w:marTop w:val="0"/>
      <w:marBottom w:val="0"/>
      <w:divBdr>
        <w:top w:val="none" w:sz="0" w:space="0" w:color="auto"/>
        <w:left w:val="none" w:sz="0" w:space="0" w:color="auto"/>
        <w:bottom w:val="none" w:sz="0" w:space="0" w:color="auto"/>
        <w:right w:val="none" w:sz="0" w:space="0" w:color="auto"/>
      </w:divBdr>
      <w:divsChild>
        <w:div w:id="2003000195">
          <w:marLeft w:val="0"/>
          <w:marRight w:val="0"/>
          <w:marTop w:val="0"/>
          <w:marBottom w:val="204"/>
          <w:divBdr>
            <w:top w:val="none" w:sz="0" w:space="0" w:color="auto"/>
            <w:left w:val="none" w:sz="0" w:space="0" w:color="auto"/>
            <w:bottom w:val="none" w:sz="0" w:space="0" w:color="auto"/>
            <w:right w:val="none" w:sz="0" w:space="0" w:color="auto"/>
          </w:divBdr>
        </w:div>
        <w:div w:id="341009723">
          <w:marLeft w:val="0"/>
          <w:marRight w:val="0"/>
          <w:marTop w:val="0"/>
          <w:marBottom w:val="204"/>
          <w:divBdr>
            <w:top w:val="none" w:sz="0" w:space="0" w:color="auto"/>
            <w:left w:val="none" w:sz="0" w:space="0" w:color="auto"/>
            <w:bottom w:val="none" w:sz="0" w:space="0" w:color="auto"/>
            <w:right w:val="none" w:sz="0" w:space="0" w:color="auto"/>
          </w:divBdr>
          <w:divsChild>
            <w:div w:id="1148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14967209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4</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79</cp:revision>
  <dcterms:created xsi:type="dcterms:W3CDTF">2016-12-21T13:09:00Z</dcterms:created>
  <dcterms:modified xsi:type="dcterms:W3CDTF">2017-02-17T05:18:00Z</dcterms:modified>
</cp:coreProperties>
</file>