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Default ContentType="image/png" Extension="png"/>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7"/>
        <w:rPr>
          <w:rFonts w:ascii="Calibri" w:hAnsi="Calibri"/>
        </w:rPr>
      </w:pPr>
      <w:r>
        <w:rPr>
          <w:rFonts w:ascii="Calibri" w:hAnsi="Calibri" w:eastAsia="Calibri" w:cs="Calibri"/>
          <w:color w:val="000000"/>
          <w:sz w:val="24"/>
          <w:szCs w:val="24"/>
          <w:lang/>
        </w:rPr>
        <w:pict>
          <v:shape id="Picture 1" o:spid="_x0000_s1026" type="#_x0000_t75" style="position:absolute;left:0;margin-left:-27pt;margin-top:-23.25pt;height:111.75pt;width:221.25pt;rotation:0f;z-index:251658240;" o:ole="f" fillcolor="#FFFFFF" filled="f" o:preferrelative="t" stroked="f" coordorigin="0,0" coordsize="21600,21600">
            <v:fill on="f" color2="#FFFFFF" focus="0%"/>
            <v:imagedata cropleft="13317f" croptop="13107f" cropright="15512f" cropbottom="20972f" gain="65536f" blacklevel="0f" gamma="0" o:title="" r:id="rId5"/>
            <o:lock v:ext="edit" position="f" selection="f" grouping="f" rotation="f" cropping="f" text="f" aspectratio="t"/>
          </v:shape>
        </w:pict>
      </w:r>
      <w:r>
        <w:rPr>
          <w:rFonts w:ascii="Calibri" w:hAnsi="Calibri"/>
        </w:rPr>
        <w:t xml:space="preserve">                                                                  </w:t>
      </w:r>
    </w:p>
    <w:p>
      <w:pPr>
        <w:rPr>
          <w:lang w:val="en-US"/>
        </w:rPr>
      </w:pPr>
      <w:r>
        <w:rPr>
          <w:rFonts w:ascii="Calibri" w:hAnsi="Calibri" w:eastAsia="Calibri"/>
          <w:sz w:val="22"/>
          <w:szCs w:val="22"/>
          <w:lang w:val="en-US" w:eastAsia="zh-TW" w:bidi="ar-SA"/>
        </w:rPr>
        <w:pict>
          <v:shape id="Quad Arrow 2" o:spid="_x0000_s1027" type="#_x0000_t202" style="position:absolute;left:0;margin-left:227.55pt;margin-top:7.85pt;height:36.75pt;width:245.2pt;rotation:0f;z-index:251659264;" o:ole="f" fillcolor="#FFFFFF" filled="t" o:preferrelative="t" stroked="f" coordorigin="0,0" coordsize="21600,21600">
            <v:imagedata gain="65536f" blacklevel="0f" gamma="0"/>
            <o:lock v:ext="edit" position="f" selection="f" grouping="f" rotation="f" cropping="f" text="f" aspectratio="f"/>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w:r>
    </w:p>
    <w:p>
      <w:pPr>
        <w:rPr>
          <w:lang w:val="en-US"/>
        </w:rPr>
      </w:pPr>
    </w:p>
    <w:p>
      <w:pPr>
        <w:rPr>
          <w:lang w:val="en-US"/>
        </w:rPr>
      </w:pPr>
    </w:p>
    <w:p>
      <w:pPr>
        <w:rPr>
          <w:lang w:val="en-US"/>
        </w:rPr>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hint="default" w:ascii="Calibri" w:hAnsi="Calibri"/>
                <w:lang/>
              </w:rPr>
            </w:pPr>
            <w:r>
              <w:rPr>
                <w:rFonts w:hint="default"/>
                <w:lang/>
              </w:rPr>
              <w:t>SHALINI ERUMALSIVAM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hint="default" w:ascii="Calibri" w:hAnsi="Calibri"/>
                <w:lang/>
              </w:rPr>
            </w:pPr>
            <w:r>
              <w:rPr>
                <w:rFonts w:hint="default"/>
                <w:lang/>
              </w:rPr>
              <w:t>3179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hint="default" w:ascii="Calibri" w:hAnsi="Calibri"/>
                <w:lang/>
              </w:rPr>
            </w:pPr>
            <w:r>
              <w:rPr>
                <w:rFonts w:hint="default"/>
                <w:lang/>
              </w:rPr>
              <w:t>DIPLOMA IN BUSINESS ADMINISTRATION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vAlign w:val="top"/>
          </w:tcPr>
          <w:p>
            <w:pPr>
              <w:spacing w:after="0" w:line="240" w:lineRule="auto"/>
              <w:rPr>
                <w:rFonts w:hint="default"/>
                <w:lang/>
              </w:rPr>
            </w:pPr>
            <w:r>
              <w:rPr>
                <w:rFonts w:hint="default"/>
                <w:lang/>
              </w:rPr>
              <w:t>12</w:t>
            </w:r>
          </w:p>
        </w:tc>
      </w:tr>
    </w:tbl>
    <w:p>
      <w:pPr>
        <w:rPr>
          <w:b/>
          <w:lang w:val="en-US"/>
        </w:rPr>
      </w:pPr>
    </w:p>
    <w:p>
      <w:pPr>
        <w:rPr>
          <w:b/>
          <w:sz w:val="28"/>
          <w:lang w:val="en-US"/>
        </w:rPr>
      </w:pPr>
      <w:r>
        <w:rPr>
          <w:b/>
          <w:sz w:val="28"/>
          <w:lang w:val="en-US"/>
        </w:rPr>
        <w:t>Marking Criteria:</w:t>
      </w:r>
    </w:p>
    <w:p>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rPr>
          <w:lang w:val="en-US"/>
        </w:rPr>
      </w:pPr>
      <w:r>
        <w:rPr>
          <w:lang w:val="en-US"/>
        </w:rPr>
        <w:t xml:space="preserve">For high grades use examples and illustrations where appropriate. </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vAlign w:val="top"/>
          </w:tcPr>
          <w:p>
            <w:pPr>
              <w:widowControl/>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lang w:val="en-US" w:eastAsia="zh-CN" w:bidi="ar-SA"/>
              </w:rPr>
              <w:t>ASSESSMENT 12</w:t>
            </w:r>
          </w:p>
          <w:p>
            <w:pPr>
              <w:widowControl/>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p>
          <w:p>
            <w:pPr>
              <w:widowControl/>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lang w:val="en-US" w:eastAsia="zh-CN" w:bidi="ar-SA"/>
              </w:rPr>
              <w:t>Q.1 Short Questions:</w:t>
            </w:r>
          </w:p>
          <w:p>
            <w:pPr>
              <w:widowControl/>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p>
          <w:p>
            <w:pPr>
              <w:widowControl/>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lang w:val="en-US" w:eastAsia="zh-CN" w:bidi="ar-SA"/>
              </w:rPr>
              <w:t>i. What is meant by "risk control"?</w:t>
            </w:r>
          </w:p>
          <w:p>
            <w:pPr>
              <w:widowControl/>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lang w:val="en-US" w:eastAsia="zh-CN" w:bidi="ar-SA"/>
              </w:rPr>
              <w:t>Risk control reduces the risk of loss by using risk prevention and risk reduction methods. Risk control includes tactics to reduce, at the very least, possible costs. Risk control makes use of risk avoidance and several tactics to reduce risk through loss avoidance and control efforts.</w:t>
            </w:r>
          </w:p>
          <w:p>
            <w:pPr>
              <w:widowControl/>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p>
          <w:p>
            <w:pPr>
              <w:widowControl/>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lang w:val="en-US" w:eastAsia="zh-CN" w:bidi="ar-SA"/>
              </w:rPr>
              <w:t>ii. What is the relationship between risk control and risk avoidance?</w:t>
            </w:r>
          </w:p>
          <w:p>
            <w:pPr>
              <w:widowControl/>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lang w:val="en-US" w:eastAsia="zh-CN" w:bidi="ar-SA"/>
              </w:rPr>
              <w:t>Risk control reduces the risk of loss whereas risk avoidance totally avoids the risk. For an example, risk control is when a helmet is used while riding a motorbike so that it reduces the risk of getting serious head injuries when accidents happens whereas risk avoidance is when to avoid any possible risk, motorbike is not ride at all.</w:t>
            </w:r>
          </w:p>
          <w:p>
            <w:pPr>
              <w:widowControl/>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p>
          <w:p>
            <w:pPr>
              <w:widowControl/>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lang w:val="en-US" w:eastAsia="zh-CN" w:bidi="ar-SA"/>
              </w:rPr>
              <w:t>iii. What is the difference between "risk avoidance" and "risk prevention"?</w:t>
            </w:r>
          </w:p>
          <w:p>
            <w:pPr>
              <w:widowControl/>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lang w:val="en-US" w:eastAsia="zh-CN" w:bidi="ar-SA"/>
              </w:rPr>
              <w:t>Risk avoidance is the elimination of hazards, activities and exposures that negatively affect an organisation's assets. Risk avoidance can be portrayed using a few examples. One of the example is that one can avoid the risk of accident by not driving a car. With this method the risk can be avoided. Whereas risk prevention is a method which includes all the techniques and management practises聽 that help to prevent unnecessary or foreseeable risks.</w:t>
            </w:r>
          </w:p>
          <w:p>
            <w:pPr>
              <w:widowControl/>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p>
          <w:p>
            <w:pPr>
              <w:widowControl/>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lang w:val="en-US" w:eastAsia="zh-CN" w:bidi="ar-SA"/>
              </w:rPr>
              <w:t>iv. "Risk management can make a difference directly to profit". Discuss</w:t>
            </w:r>
          </w:p>
          <w:p>
            <w:pPr>
              <w:widowControl/>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lang w:val="en-US" w:eastAsia="zh-CN" w:bidi="ar-SA"/>
              </w:rPr>
              <w:t>Risk management in a business is聽</w:t>
            </w:r>
          </w:p>
          <w:p>
            <w:pPr>
              <w:widowControl/>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lang w:val="en-US" w:eastAsia="zh-CN" w:bidi="ar-SA"/>
              </w:rPr>
              <w:t>the forecasting and evaluation of financial risks together with the identification of procedures to avoid or minimise their impact. Risk management can contribute to the fundamental business's goals and objectives in a number of ways. The first one is in guaranteeing that the organisation won't be held back from achieving the other business goals and objectives by pure risk losses. Risk management can impact profits directly by managing the cost of risk for the organisation. Since the profits are measure by costs relative to income, the extent to which risk management can minimise costs will directly increase profits. Costs can also be reduced through risk control programmes. If the colts of loss prevention and control measures are lower than the amount of losses that are prevented, the cost of uninsured loss is obviously reduced. Not only can risk management limit costs linked to losses, they can also increase income. For an example, if the risk manager sees that affordable political risk insurance is available, management may go ahead and in so doing help improve profit margins.聽</w:t>
            </w:r>
          </w:p>
          <w:p>
            <w:pPr>
              <w:widowControl/>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p>
          <w:p>
            <w:pPr>
              <w:widowControl/>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lang w:val="en-US" w:eastAsia="zh-CN" w:bidi="ar-SA"/>
              </w:rPr>
              <w:t>v. What is the primary objective of risk management?</w:t>
            </w:r>
          </w:p>
          <w:p>
            <w:pPr>
              <w:widowControl/>
              <w:spacing w:before="0" w:beforeAutospacing="0" w:after="0" w:afterAutospacing="0" w:line="360" w:lineRule="auto"/>
              <w:ind w:left="0" w:firstLine="0"/>
              <w:jc w:val="both"/>
              <w:rPr>
                <w:rFonts w:hint="default" w:ascii="Arial" w:hAnsi="Arial" w:cs="Arial"/>
                <w:b w:val="0"/>
                <w:i w:val="0"/>
                <w:caps w:val="0"/>
                <w:color w:val="000000"/>
                <w:spacing w:val="0"/>
                <w:sz w:val="24"/>
                <w:szCs w:val="24"/>
              </w:rPr>
            </w:pPr>
            <w:r>
              <w:rPr>
                <w:rFonts w:hint="default" w:ascii="Arial" w:hAnsi="Arial" w:eastAsia="SimSun" w:cs="Arial"/>
                <w:b w:val="0"/>
                <w:i w:val="0"/>
                <w:caps w:val="0"/>
                <w:color w:val="000000"/>
                <w:spacing w:val="0"/>
                <w:kern w:val="0"/>
                <w:sz w:val="24"/>
                <w:szCs w:val="24"/>
                <w:lang w:val="en-US" w:eastAsia="zh-CN" w:bidi="ar-SA"/>
              </w:rPr>
              <w:t>The primary objective of risk management is to identify potential problems before they occur so that risk-handling activities may be planned and invoked as needed across the life of the product or project to mitigate adverse impacts on achieving objectives.</w:t>
            </w:r>
          </w:p>
          <w:p>
            <w:pPr>
              <w:widowControl/>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p>
          <w:p>
            <w:pPr>
              <w:widowControl/>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lang w:val="en-US" w:eastAsia="zh-CN" w:bidi="ar-SA"/>
              </w:rPr>
              <w:t>vi. How can the risk management process be developed?</w:t>
            </w:r>
          </w:p>
          <w:p>
            <w:pPr>
              <w:widowControl/>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lang w:val="en-US" w:eastAsia="zh-CN" w:bidi="ar-SA"/>
              </w:rPr>
              <w:t>All risk management processes follow some basic steps which includes identifying the risk where the risk that might affect the project or its outcome if uncovered, recognised and described. Next is to analyse the risk, once it has been identified. Followed by evaluating the risk by making decision whether the risk is acceptable or hither it is serious enough to warrant treatment. Then , treat the risk by making a risk response planning by assessing the highest ranked risks and set out a plan to treat or modify these risks to achieve acceptable risk levels. Lastly, monitor and review the risk so that we can confidently move towards achieving the project goals.</w:t>
            </w:r>
          </w:p>
          <w:p>
            <w:pPr>
              <w:widowControl/>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p>
          <w:p>
            <w:pPr>
              <w:widowControl/>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lang w:val="en-US" w:eastAsia="zh-CN" w:bidi="ar-SA"/>
              </w:rPr>
              <w:t>vii. What are the main benefits of risk management?</w:t>
            </w:r>
          </w:p>
          <w:p>
            <w:pPr>
              <w:widowControl/>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lang w:val="en-US" w:eastAsia="zh-CN" w:bidi="ar-SA"/>
              </w:rPr>
              <w:t>Risk management can be describe as a process which offers assurance that the objectives are more likely to be accomplished and the destructive situations will be dealt with in a more sensible and practical manner. The aim of risk management is not to 聽 remove risk completely but rather to manage the risks involved in all circumstances, to increase possible gains and significantly reduce negative effects.</w:t>
            </w:r>
          </w:p>
          <w:p>
            <w:pPr>
              <w:widowControl/>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p>
          <w:p>
            <w:pPr>
              <w:widowControl/>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lang w:val="en-US" w:eastAsia="zh-CN" w:bidi="ar-SA"/>
              </w:rPr>
              <w:t>viii. How can the risk be evaluated?</w:t>
            </w:r>
          </w:p>
          <w:p>
            <w:pPr>
              <w:widowControl/>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lang w:val="en-US" w:eastAsia="zh-CN" w:bidi="ar-SA"/>
              </w:rPr>
              <w:t>Risk evaluation can be done by considering the consequence and probability of each risk. Many businesses find that assessing consequences and probability as high, medium, low is adequate for their needs.</w:t>
            </w:r>
          </w:p>
          <w:p>
            <w:pPr>
              <w:widowControl/>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p>
          <w:p>
            <w:pPr>
              <w:widowControl/>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p>
          <w:p>
            <w:pPr>
              <w:widowControl/>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i w:val="0"/>
                <w:caps w:val="0"/>
                <w:color w:val="000000"/>
                <w:spacing w:val="0"/>
                <w:kern w:val="0"/>
                <w:sz w:val="24"/>
                <w:szCs w:val="24"/>
                <w:u w:val="single"/>
                <w:lang w:val="en-US" w:eastAsia="zh-CN" w:bidi="ar-SA"/>
              </w:rPr>
              <w:t>Case Study</w:t>
            </w:r>
          </w:p>
          <w:p>
            <w:pPr>
              <w:widowControl/>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p>
          <w:p>
            <w:pPr>
              <w:widowControl/>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lang w:val="en-US" w:eastAsia="zh-CN" w:bidi="ar-SA"/>
              </w:rPr>
              <w:t>Keeping in view the above answer the questions below:</w:t>
            </w:r>
          </w:p>
          <w:p>
            <w:pPr>
              <w:widowControl/>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lang w:val="en-US" w:eastAsia="zh-CN" w:bidi="ar-SA"/>
              </w:rPr>
              <w:t>聽</w:t>
            </w:r>
          </w:p>
          <w:p>
            <w:pPr>
              <w:widowControl/>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lang w:val="en-US" w:eastAsia="zh-CN" w:bidi="ar-SA"/>
              </w:rPr>
              <w:t>1. Where do you think William Telford made a mistake?</w:t>
            </w:r>
          </w:p>
          <w:p>
            <w:pPr>
              <w:widowControl/>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lang w:val="en-US" w:eastAsia="zh-CN" w:bidi="ar-SA"/>
              </w:rPr>
              <w:t>Telford made a mistake where he blindly believed that the business would eventually pay back when he Tameer started lagging in payments and Telford tried overcoming the issue by leveraging income from other projects and invoice factoring to rise funds and keep business going. There were no risk prevention or risk avoidance element present while investing so much in the new business with Tameer.</w:t>
            </w:r>
          </w:p>
          <w:p>
            <w:pPr>
              <w:widowControl/>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p>
          <w:p>
            <w:pPr>
              <w:widowControl/>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lang w:val="en-US" w:eastAsia="zh-CN" w:bidi="ar-SA"/>
              </w:rPr>
              <w:t>2. How does the risk management strategy would have helped him?</w:t>
            </w:r>
          </w:p>
          <w:p>
            <w:pPr>
              <w:widowControl/>
              <w:spacing w:before="0" w:beforeAutospacing="0" w:after="0" w:afterAutospacing="0" w:line="360" w:lineRule="auto"/>
              <w:ind w:left="0" w:firstLine="0"/>
              <w:jc w:val="left"/>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lang w:val="en-US" w:eastAsia="zh-CN" w:bidi="ar-SA"/>
              </w:rPr>
              <w:t>Risk management strategy would have helped Telford by helping him to evaluate the potential risks that an individual or company may face. Risk management also incorporates minimising the expenses involved with those risks. Telford could also have managed the risks of his business by applying some techniques such as risk avoidance, risk reduction and risk assumption which could have warned him by finding the practical way to avoid heavy losses.</w:t>
            </w:r>
            <w:r>
              <w:rPr>
                <w:rFonts w:hint="default" w:ascii="Arial" w:hAnsi="Arial" w:eastAsia="Helvetica" w:cs="Arial"/>
                <w:b w:val="0"/>
                <w:i w:val="0"/>
                <w:caps w:val="0"/>
                <w:color w:val="000000"/>
                <w:spacing w:val="0"/>
                <w:kern w:val="0"/>
                <w:sz w:val="24"/>
                <w:szCs w:val="24"/>
                <w:lang w:eastAsia="zh-CN" w:bidi="ar-SA"/>
              </w:rPr>
              <w:t xml:space="preserve"> </w:t>
            </w:r>
            <w:bookmarkStart w:id="0" w:name="_GoBack"/>
            <w:bookmarkEnd w:id="0"/>
          </w:p>
          <w:p>
            <w:pPr>
              <w:spacing w:after="0" w:line="360" w:lineRule="auto"/>
              <w:rPr>
                <w:rFonts w:hint="default" w:ascii="Arial" w:hAnsi="Arial" w:cs="Arial"/>
                <w:b/>
                <w:sz w:val="24"/>
                <w:szCs w:val="24"/>
                <w:lang w:val="en-US"/>
              </w:rPr>
            </w:pPr>
          </w:p>
          <w:p>
            <w:pPr>
              <w:spacing w:after="0" w:line="360" w:lineRule="auto"/>
              <w:rPr>
                <w:rFonts w:hint="default" w:ascii="Arial" w:hAnsi="Arial" w:cs="Arial"/>
                <w:b/>
                <w:sz w:val="24"/>
                <w:szCs w:val="24"/>
                <w:lang w:val="en-US"/>
              </w:rPr>
            </w:pPr>
          </w:p>
          <w:p>
            <w:pPr>
              <w:spacing w:after="0" w:line="360" w:lineRule="auto"/>
              <w:rPr>
                <w:rFonts w:hint="default" w:ascii="Arial" w:hAnsi="Arial" w:cs="Arial"/>
                <w:b/>
                <w:sz w:val="24"/>
                <w:szCs w:val="24"/>
                <w:lang w:val="en-US"/>
              </w:rPr>
            </w:pPr>
          </w:p>
          <w:p>
            <w:pPr>
              <w:spacing w:after="0" w:line="360" w:lineRule="auto"/>
              <w:rPr>
                <w:rFonts w:hint="default" w:ascii="Arial" w:hAnsi="Arial" w:cs="Arial"/>
                <w:b/>
                <w:sz w:val="24"/>
                <w:szCs w:val="24"/>
                <w:lang w:val="en-US"/>
              </w:rPr>
            </w:pPr>
          </w:p>
          <w:p>
            <w:pPr>
              <w:spacing w:after="0" w:line="360" w:lineRule="auto"/>
              <w:rPr>
                <w:rFonts w:hint="default" w:ascii="Arial" w:hAnsi="Arial" w:cs="Arial"/>
                <w:b/>
                <w:sz w:val="24"/>
                <w:szCs w:val="24"/>
                <w:lang w:val="en-US"/>
              </w:rPr>
            </w:pPr>
          </w:p>
          <w:p>
            <w:pPr>
              <w:spacing w:after="0" w:line="360" w:lineRule="auto"/>
              <w:rPr>
                <w:rFonts w:hint="default" w:ascii="Arial" w:hAnsi="Arial" w:cs="Arial"/>
                <w:b/>
                <w:sz w:val="24"/>
                <w:szCs w:val="24"/>
                <w:lang w:val="en-US"/>
              </w:rPr>
            </w:pPr>
          </w:p>
          <w:p>
            <w:pPr>
              <w:spacing w:after="0" w:line="360" w:lineRule="auto"/>
              <w:rPr>
                <w:rFonts w:hint="default" w:ascii="Arial" w:hAnsi="Arial" w:cs="Arial"/>
                <w:b/>
                <w:sz w:val="24"/>
                <w:szCs w:val="24"/>
                <w:lang w:val="en-US"/>
              </w:rPr>
            </w:pPr>
          </w:p>
          <w:p>
            <w:pPr>
              <w:spacing w:after="0" w:line="360" w:lineRule="auto"/>
              <w:rPr>
                <w:rFonts w:hint="default" w:ascii="Arial" w:hAnsi="Arial" w:cs="Arial"/>
                <w:b/>
                <w:sz w:val="24"/>
                <w:szCs w:val="24"/>
                <w:lang w:val="en-US"/>
              </w:rPr>
            </w:pPr>
          </w:p>
          <w:p>
            <w:pPr>
              <w:spacing w:after="0" w:line="360" w:lineRule="auto"/>
              <w:rPr>
                <w:rFonts w:hint="default" w:ascii="Arial" w:hAnsi="Arial" w:cs="Arial"/>
                <w:b/>
                <w:sz w:val="24"/>
                <w:szCs w:val="24"/>
                <w:lang w:val="en-US"/>
              </w:rPr>
            </w:pPr>
          </w:p>
          <w:p>
            <w:pPr>
              <w:spacing w:after="0" w:line="360" w:lineRule="auto"/>
              <w:rPr>
                <w:rFonts w:hint="default" w:ascii="Arial" w:hAnsi="Arial" w:cs="Arial"/>
                <w:b/>
                <w:sz w:val="24"/>
                <w:szCs w:val="24"/>
                <w:lang w:val="en-US"/>
              </w:rPr>
            </w:pPr>
          </w:p>
          <w:p>
            <w:pPr>
              <w:spacing w:after="0" w:line="360" w:lineRule="auto"/>
              <w:rPr>
                <w:rFonts w:hint="default" w:ascii="Arial" w:hAnsi="Arial" w:cs="Arial"/>
                <w:b/>
                <w:sz w:val="24"/>
                <w:szCs w:val="24"/>
                <w:lang w:val="en-US"/>
              </w:rPr>
            </w:pPr>
          </w:p>
          <w:p>
            <w:pPr>
              <w:spacing w:after="0" w:line="360" w:lineRule="auto"/>
              <w:rPr>
                <w:rFonts w:hint="default" w:ascii="Arial" w:hAnsi="Arial" w:cs="Arial"/>
                <w:b/>
                <w:sz w:val="24"/>
                <w:szCs w:val="24"/>
                <w:lang w:val="en-US"/>
              </w:rPr>
            </w:pPr>
          </w:p>
          <w:p>
            <w:pPr>
              <w:spacing w:after="0" w:line="360" w:lineRule="auto"/>
              <w:rPr>
                <w:rFonts w:hint="default" w:ascii="Arial" w:hAnsi="Arial" w:cs="Arial"/>
                <w:b/>
                <w:sz w:val="24"/>
                <w:szCs w:val="24"/>
                <w:lang w:val="en-US"/>
              </w:rPr>
            </w:pPr>
          </w:p>
          <w:p>
            <w:pPr>
              <w:spacing w:after="0" w:line="360" w:lineRule="auto"/>
              <w:rPr>
                <w:rFonts w:hint="default" w:ascii="Arial" w:hAnsi="Arial" w:cs="Arial"/>
                <w:b/>
                <w:sz w:val="24"/>
                <w:szCs w:val="24"/>
                <w:lang w:val="en-US"/>
              </w:rPr>
            </w:pPr>
          </w:p>
          <w:p>
            <w:pPr>
              <w:spacing w:after="0" w:line="360" w:lineRule="auto"/>
              <w:rPr>
                <w:rFonts w:hint="default" w:ascii="Arial" w:hAnsi="Arial" w:cs="Arial"/>
                <w:b/>
                <w:sz w:val="24"/>
                <w:szCs w:val="24"/>
                <w:lang w:val="en-US"/>
              </w:rPr>
            </w:pPr>
          </w:p>
          <w:p>
            <w:pPr>
              <w:spacing w:after="0" w:line="360" w:lineRule="auto"/>
              <w:rPr>
                <w:rFonts w:hint="default" w:ascii="Arial" w:hAnsi="Arial" w:cs="Arial"/>
                <w:b/>
                <w:sz w:val="24"/>
                <w:szCs w:val="24"/>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9D9D9"/>
            <w:vAlign w:val="top"/>
          </w:tcPr>
          <w:p>
            <w:pPr>
              <w:spacing w:after="0" w:line="240" w:lineRule="auto"/>
              <w:rPr>
                <w:rFonts w:cs="Bliss-Regular"/>
                <w:color w:val="000000"/>
                <w:lang w:val="en-US"/>
              </w:rPr>
            </w:pPr>
            <w:r>
              <w:rPr>
                <w:rFonts w:cs="Bliss-Regular"/>
                <w:color w:val="000000"/>
                <w:lang w:val="en-US"/>
              </w:rPr>
              <w:t>Student Signature</w:t>
            </w:r>
          </w:p>
        </w:tc>
        <w:tc>
          <w:tcPr>
            <w:tcW w:w="4035" w:type="dxa"/>
            <w:shd w:val="clear" w:color="auto" w:fill="auto"/>
            <w:vAlign w:val="top"/>
          </w:tcPr>
          <w:p>
            <w:pPr>
              <w:spacing w:after="0" w:line="240" w:lineRule="auto"/>
              <w:rPr>
                <w:rFonts w:cs="Bliss-Regular"/>
                <w:color w:val="000000"/>
                <w:lang w:val="en-US"/>
              </w:rPr>
            </w:pPr>
          </w:p>
        </w:tc>
        <w:tc>
          <w:tcPr>
            <w:tcW w:w="1276" w:type="dxa"/>
            <w:shd w:val="clear" w:color="auto" w:fill="D9D9D9"/>
            <w:vAlign w:val="top"/>
          </w:tcPr>
          <w:p>
            <w:pPr>
              <w:spacing w:after="0" w:line="240" w:lineRule="auto"/>
              <w:rPr>
                <w:rFonts w:cs="Bliss-Regular"/>
                <w:color w:val="000000"/>
                <w:lang w:val="en-US"/>
              </w:rPr>
            </w:pPr>
            <w:r>
              <w:rPr>
                <w:rFonts w:cs="Bliss-Regular"/>
                <w:color w:val="000000"/>
                <w:lang w:val="en-US"/>
              </w:rPr>
              <w:t>Date</w:t>
            </w:r>
          </w:p>
        </w:tc>
        <w:tc>
          <w:tcPr>
            <w:tcW w:w="1621" w:type="dxa"/>
            <w:vAlign w:val="top"/>
          </w:tcPr>
          <w:p>
            <w:pPr>
              <w:spacing w:after="0" w:line="240" w:lineRule="auto"/>
              <w:rPr>
                <w:rFonts w:cs="Bliss-Regular"/>
                <w:color w:val="000000"/>
                <w:lang w:val="en-US"/>
              </w:rPr>
            </w:pPr>
          </w:p>
        </w:tc>
      </w:tr>
    </w:tbl>
    <w:p>
      <w:pPr>
        <w:rPr>
          <w:rFonts w:cs="Bliss-Regular"/>
          <w:color w:val="000000"/>
          <w:lang w:val="en-US"/>
        </w:rPr>
      </w:pPr>
    </w:p>
    <w:p>
      <w:pPr>
        <w:rPr>
          <w:rFonts w:cs="Bliss-Regular"/>
          <w:color w:val="000000"/>
          <w:lang w:val="en-US"/>
        </w:rPr>
      </w:pPr>
    </w:p>
    <w:p>
      <w:pPr>
        <w:shd w:val="clear" w:color="auto" w:fill="D9D9D9"/>
        <w:rPr>
          <w:b/>
          <w:sz w:val="32"/>
          <w:lang w:val="en-US"/>
        </w:rPr>
      </w:pPr>
      <w:r>
        <w:rPr>
          <w:b/>
          <w:sz w:val="28"/>
          <w:lang w:val="en-US"/>
        </w:rPr>
        <w:t>For Tutor / Assessor Use Only</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D9D9D9"/>
            <w:vAlign w:val="top"/>
          </w:tcPr>
          <w:p>
            <w:pPr>
              <w:spacing w:after="0" w:line="240" w:lineRule="auto"/>
              <w:rPr>
                <w:b/>
                <w:color w:val="002060"/>
                <w:lang w:val="en-US"/>
              </w:rPr>
            </w:pPr>
            <w:r>
              <w:rPr>
                <w:b/>
                <w:color w:val="002060"/>
                <w:lang w:val="en-US"/>
              </w:rPr>
              <w:t>Total Marks</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9D9D9"/>
            <w:vAlign w:val="top"/>
          </w:tcPr>
          <w:p>
            <w:pPr>
              <w:spacing w:after="0" w:line="240" w:lineRule="auto"/>
              <w:rPr>
                <w:b/>
                <w:color w:val="002060"/>
                <w:lang w:val="en-US"/>
              </w:rPr>
            </w:pPr>
            <w:r>
              <w:rPr>
                <w:b/>
                <w:color w:val="002060"/>
                <w:lang w:val="en-US"/>
              </w:rPr>
              <w:t>Marks Obtained</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9D9D9"/>
            <w:vAlign w:val="top"/>
          </w:tcPr>
          <w:p>
            <w:pPr>
              <w:spacing w:after="0" w:line="240" w:lineRule="auto"/>
              <w:rPr>
                <w:b/>
                <w:color w:val="002060"/>
                <w:lang w:val="en-US"/>
              </w:rPr>
            </w:pPr>
            <w:r>
              <w:rPr>
                <w:b/>
                <w:color w:val="002060"/>
                <w:lang w:val="en-US"/>
              </w:rPr>
              <w:t>Percentage / Grade</w:t>
            </w:r>
          </w:p>
        </w:tc>
        <w:tc>
          <w:tcPr>
            <w:tcW w:w="4621" w:type="dxa"/>
            <w:vAlign w:val="top"/>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auto"/>
    <w:pitch w:val="default"/>
    <w:sig w:usb0="E00002FF" w:usb1="4000ACFF" w:usb2="00000001" w:usb3="00000000" w:csb0="2000019F" w:csb1="00000000"/>
  </w:font>
  <w:font w:name="Tahoma">
    <w:panose1 w:val="020B0604030504040204"/>
    <w:charset w:val="00"/>
    <w:family w:val="auto"/>
    <w:pitch w:val="default"/>
    <w:sig w:usb0="E1002EFF" w:usb1="C000605B" w:usb2="00000029" w:usb3="00000000" w:csb0="200101FF" w:csb1="20280000"/>
  </w:font>
  <w:font w:name="CalvertMT-Bold">
    <w:altName w:val="Segoe Print"/>
    <w:panose1 w:val="00000000000000000000"/>
    <w:charset w:val="00"/>
    <w:family w:val="auto"/>
    <w:pitch w:val="default"/>
    <w:sig w:usb0="00000003" w:usb1="00000000" w:usb2="00000000" w:usb3="00000000" w:csb0="00000001" w:csb1="00000000"/>
  </w:font>
  <w:font w:name="Bliss-Regular">
    <w:altName w:val="Segoe Print"/>
    <w:panose1 w:val="00000000000000000000"/>
    <w:charset w:val="00"/>
    <w:family w:val="auto"/>
    <w:pitch w:val="default"/>
    <w:sig w:usb0="00000003" w:usb1="00000000" w:usb2="00000000" w:usb3="00000000" w:csb0="00000001" w:csb1="00000000"/>
  </w:font>
  <w:font w:name="Helvetica">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S PGothic">
    <w:panose1 w:val="020B0600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90"/>
  <w:bordersDoNotSurroundHeader w:val="0"/>
  <w:bordersDoNotSurroundFooter w:val="0"/>
  <w:documentProtection w:enforcement="0"/>
  <w:defaultTabStop w:val="720"/>
  <w:drawingGridHorizontalSpacing w:val="0"/>
  <w:displayHorizontalDrawingGridEvery w:val="1"/>
  <w:displayVerticalDrawingGridEvery w:val="1"/>
  <w:noPunctuationKerning w:val="1"/>
  <w:characterSpacingControl w:val="doNotCompress"/>
  <w:compat>
    <w:spaceForUL/>
    <w:doNotLeaveBackslashAlone/>
    <w:ulTrailSpace/>
    <w:doNotBreakWrappedTables/>
    <w:doNotWrapTextWithPunct/>
    <w:doNotUseEastAsianBreakRules/>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99" w:name="header"/>
    <w:lsdException w:uiPriority="99"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0" w:name="annotation subject"/>
    <w:lsdException w:uiPriority="99" w:name="Balloon Text"/>
  </w:latentStyles>
  <w:style w:type="paragraph" w:default="1" w:styleId="1">
    <w:name w:val="Normal"/>
    <w:qFormat/>
    <w:uiPriority w:val="0"/>
    <w:pPr>
      <w:spacing w:after="200" w:line="276" w:lineRule="auto"/>
    </w:pPr>
    <w:rPr>
      <w:rFonts w:ascii="Calibri" w:hAnsi="Calibri" w:eastAsia="Calibri"/>
      <w:sz w:val="22"/>
      <w:szCs w:val="22"/>
      <w:lang w:eastAsia="en-US" w:bidi="ar-SA"/>
    </w:rPr>
  </w:style>
  <w:style w:type="character" w:default="1" w:styleId="5">
    <w:name w:val="Default Paragraph Font"/>
    <w:semiHidden/>
    <w:unhideWhenUsed/>
    <w:uiPriority w:val="1"/>
  </w:style>
  <w:style w:type="paragraph" w:styleId="2">
    <w:name w:val="Balloon Text"/>
    <w:basedOn w:val="1"/>
    <w:link w:val="10"/>
    <w:semiHidden/>
    <w:unhideWhenUsed/>
    <w:uiPriority w:val="99"/>
    <w:pPr>
      <w:spacing w:after="0" w:line="240" w:lineRule="auto"/>
    </w:pPr>
    <w:rPr>
      <w:rFonts w:ascii="Tahoma" w:hAnsi="Tahoma" w:cs="Tahoma"/>
      <w:sz w:val="16"/>
      <w:szCs w:val="16"/>
    </w:rPr>
  </w:style>
  <w:style w:type="paragraph" w:styleId="3">
    <w:name w:val="footer"/>
    <w:basedOn w:val="1"/>
    <w:link w:val="9"/>
    <w:semiHidden/>
    <w:unhideWhenUsed/>
    <w:uiPriority w:val="99"/>
    <w:pPr>
      <w:tabs>
        <w:tab w:val="center" w:pos="4513"/>
        <w:tab w:val="right" w:pos="9026"/>
      </w:tabs>
      <w:spacing w:after="0" w:line="240" w:lineRule="auto"/>
    </w:pPr>
  </w:style>
  <w:style w:type="paragraph" w:styleId="4">
    <w:name w:val="header"/>
    <w:basedOn w:val="1"/>
    <w:link w:val="8"/>
    <w:semiHidden/>
    <w:unhideWhenUsed/>
    <w:uiPriority w:val="99"/>
    <w:pPr>
      <w:tabs>
        <w:tab w:val="center" w:pos="4513"/>
        <w:tab w:val="right" w:pos="9026"/>
      </w:tabs>
      <w:spacing w:after="0" w:line="240" w:lineRule="auto"/>
    </w:pPr>
  </w:style>
  <w:style w:type="paragraph" w:customStyle="1" w:styleId="6">
    <w:name w:val="List Paragraph"/>
    <w:basedOn w:val="1"/>
    <w:qFormat/>
    <w:uiPriority w:val="34"/>
    <w:pPr>
      <w:ind w:left="720"/>
      <w:contextualSpacing/>
    </w:pPr>
    <w:rPr>
      <w:rFonts w:ascii="Calibri" w:hAnsi="Calibri" w:eastAsia="Calibri" w:cs="Times New Roman"/>
      <w:lang w:val="en-US"/>
    </w:rPr>
  </w:style>
  <w:style w:type="paragraph" w:customStyle="1" w:styleId="7">
    <w:name w:val="Default"/>
    <w:uiPriority w:val="0"/>
    <w:pPr>
      <w:autoSpaceDE w:val="0"/>
      <w:autoSpaceDN w:val="0"/>
      <w:adjustRightInd w:val="0"/>
      <w:spacing w:after="0" w:line="240" w:lineRule="auto"/>
    </w:pPr>
    <w:rPr>
      <w:rFonts w:ascii="Calibri" w:hAnsi="Calibri" w:eastAsia="Calibri" w:cs="Calibri"/>
      <w:color w:val="000000"/>
      <w:sz w:val="24"/>
      <w:szCs w:val="24"/>
      <w:lang w:val="en-US"/>
    </w:rPr>
  </w:style>
  <w:style w:type="character" w:customStyle="1" w:styleId="8">
    <w:name w:val="Header Char"/>
    <w:basedOn w:val="5"/>
    <w:link w:val="4"/>
    <w:semiHidden/>
    <w:uiPriority w:val="99"/>
    <w:rPr/>
  </w:style>
  <w:style w:type="character" w:customStyle="1" w:styleId="9">
    <w:name w:val="Footer Char"/>
    <w:basedOn w:val="5"/>
    <w:link w:val="3"/>
    <w:semiHidden/>
    <w:uiPriority w:val="99"/>
    <w:rPr/>
  </w:style>
  <w:style w:type="character" w:customStyle="1" w:styleId="10">
    <w:name w:val="Balloon Text Char"/>
    <w:basedOn w:val="5"/>
    <w:link w:val="2"/>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image" Target="media/image1.png"/><Relationship Id="rId6"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ScaleCrop>false</ScaleCrop>
  <LinksUpToDate>false</LinksUpToDate>
  <CharactersWithSpaces>0</CharactersWithSpaces>
  <Application>WPS Office_9.1.0.4758_{F1E327BC-269C-435d-A152-05C5408002CA}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Owner</cp:lastModifiedBy>
  <dcterms:modified xsi:type="dcterms:W3CDTF">2017-01-14T16:41:58Z</dcterms:modified>
  <dc:title>                                                                  </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1033-9.1.0.4758</vt:lpwstr>
  </property>
</Properties>
</file>