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474" w:dyaOrig="2227">
          <v:rect xmlns:o="urn:schemas-microsoft-com:office:office" xmlns:v="urn:schemas-microsoft-com:vml" id="rectole0000000000" style="width:223.700000pt;height:111.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miles dickenson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3132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 construction management </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10</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q1. 1  vendor management is to identify the right source and under take the Solectron of sources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and develop the sources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choosing the right source ( the vendor must be capable of fulfilling purchase orders at the right price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being able to deliver on time and able to deal with emergency situations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enough competition in the market so that products are fairy priced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   right source at marco level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identify alternative suppliers or vendors to consider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determine whether all sources of supply have been identified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what main elements make up the cost of items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can supply costs of components be forecasted for the next year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right source micro points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the level of expertise of the supplier s production staff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the suppliers capacity to deal with emergency requests for supply of items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records on delivery lead time and delays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obtaining and studying past record of suppliers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overall efficiency and reliability of suppliers company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iii after the vendor has registered it then goes through a rating process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is its quality control well developed, robust and well documented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the advantages of vendors ratings will determine who is providing quality product s at the right price and its capabilities of delivering at the right time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promoting good business practices by ensuring transparency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it's the best method of Fairley distributing businesses or contracts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the down side is some smaller business may be able to deliver quality items but lack space with in their work place for quality control, inspection and testing and computer systems. the administration staff for documentation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iv    the ISO 9000 standards  helps to ensure the consistency of products and services that a company produces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it uses a coding system that makes it easy to identify items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enables bulk ordering of items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making it easy to computerize and transfer stocks between companies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assist in simplifying and standardization of items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 </w:t>
            </w:r>
            <w:r>
              <w:rPr>
                <w:rFonts w:ascii="Calibri" w:hAnsi="Calibri" w:cs="Calibri" w:eastAsia="Calibri"/>
                <w:b/>
                <w:color w:val="auto"/>
                <w:spacing w:val="0"/>
                <w:position w:val="0"/>
                <w:sz w:val="22"/>
                <w:shd w:fill="auto" w:val="clear"/>
              </w:rPr>
              <w:t xml:space="preserve">it's important that the stores no the legal aspects on handling such vast complexity on</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purchasing and procurement of materials on handling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lead on </w:t>
            </w:r>
            <w:r>
              <w:rPr>
                <w:rFonts w:ascii="Calibri" w:hAnsi="Calibri" w:cs="Calibri" w:eastAsia="Calibri"/>
                <w:b/>
                <w:color w:val="auto"/>
                <w:spacing w:val="0"/>
                <w:position w:val="0"/>
                <w:sz w:val="22"/>
                <w:shd w:fill="auto" w:val="clear"/>
              </w:rPr>
              <w:t xml:space="preserve">times, holiday shutdown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what orders are coming through for sales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w:t>
            </w: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stock rotation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2.  training programs to shorten the learning curve  depending on staff </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when the curve is steeper shows that the staffs capability to learn ( personality traits)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when the curve is shallow means the staff are slower on the up take ( atmosphere prevailing)</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motivating your staff</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