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CF7071" w:rsidRDefault="00607874" w:rsidP="002E2F1E">
      <w:pPr>
        <w:pStyle w:val="Heading1"/>
      </w:pPr>
      <w:r w:rsidRPr="009D16A2">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9D16A2">
        <w:t xml:space="preserve">                                                             </w:t>
      </w:r>
      <w:r w:rsidR="00405895" w:rsidRPr="009D16A2">
        <w:t xml:space="preserve">     </w:t>
      </w:r>
    </w:p>
    <w:p w:rsidR="00607874" w:rsidRPr="00CF7071" w:rsidRDefault="00E62F8C" w:rsidP="00A851DA">
      <w:r>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43E41" w:rsidRDefault="00E43E41" w:rsidP="00405895">
                  <w:pPr>
                    <w:jc w:val="center"/>
                    <w:rPr>
                      <w:b/>
                      <w:bCs/>
                      <w:color w:val="002060"/>
                      <w:sz w:val="44"/>
                      <w:szCs w:val="40"/>
                    </w:rPr>
                  </w:pPr>
                  <w:r>
                    <w:rPr>
                      <w:sz w:val="24"/>
                    </w:rPr>
                    <w:t xml:space="preserve">   </w:t>
                  </w:r>
                  <w:r>
                    <w:rPr>
                      <w:b/>
                      <w:bCs/>
                      <w:color w:val="002060"/>
                      <w:sz w:val="44"/>
                      <w:szCs w:val="40"/>
                    </w:rPr>
                    <w:t>Assignment Cover Sheet</w:t>
                  </w:r>
                </w:p>
                <w:p w:rsidR="00E43E41" w:rsidRDefault="00E43E41"/>
              </w:txbxContent>
            </v:textbox>
          </v:shape>
        </w:pict>
      </w:r>
    </w:p>
    <w:p w:rsidR="00607874" w:rsidRPr="00CF7071" w:rsidRDefault="00607874" w:rsidP="00A851DA"/>
    <w:p w:rsidR="00607874" w:rsidRPr="00CF7071" w:rsidRDefault="00607874" w:rsidP="00A851DA"/>
    <w:p w:rsidR="00607874" w:rsidRPr="00CF7071" w:rsidRDefault="00607874" w:rsidP="00A851DA"/>
    <w:tbl>
      <w:tblPr>
        <w:tblStyle w:val="TableGrid"/>
        <w:tblW w:w="0" w:type="auto"/>
        <w:tblLook w:val="04A0" w:firstRow="1" w:lastRow="0" w:firstColumn="1" w:lastColumn="0" w:noHBand="0" w:noVBand="1"/>
      </w:tblPr>
      <w:tblGrid>
        <w:gridCol w:w="2566"/>
        <w:gridCol w:w="6676"/>
      </w:tblGrid>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KRUSHA PATEL</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7071" w:rsidRDefault="00FD423E">
            <w:pPr>
              <w:pStyle w:val="Default"/>
              <w:rPr>
                <w:rFonts w:ascii="Arial" w:hAnsi="Arial" w:cs="Arial"/>
                <w:color w:val="auto"/>
                <w:lang w:val="en-GB"/>
              </w:rPr>
            </w:pPr>
            <w:r w:rsidRPr="00CF7071">
              <w:rPr>
                <w:rFonts w:ascii="Arial" w:hAnsi="Arial" w:cs="Arial"/>
                <w:color w:val="auto"/>
                <w:lang w:val="en-GB"/>
              </w:rPr>
              <w:t>3066</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ED4FEA">
            <w:pPr>
              <w:pStyle w:val="Default"/>
              <w:rPr>
                <w:rFonts w:ascii="Arial" w:hAnsi="Arial" w:cs="Arial"/>
                <w:color w:val="auto"/>
                <w:lang w:val="en-GB"/>
              </w:rPr>
            </w:pPr>
            <w:r w:rsidRPr="00CF7071">
              <w:rPr>
                <w:rFonts w:ascii="Arial" w:hAnsi="Arial" w:cs="Arial"/>
                <w:color w:val="auto"/>
                <w:lang w:val="en-GB"/>
              </w:rPr>
              <w:t xml:space="preserve">Diploma in Construction </w:t>
            </w:r>
            <w:r w:rsidR="00B9496E" w:rsidRPr="00CF7071">
              <w:rPr>
                <w:rFonts w:ascii="Arial" w:hAnsi="Arial" w:cs="Arial"/>
                <w:color w:val="auto"/>
                <w:lang w:val="en-GB"/>
              </w:rPr>
              <w:t>Management</w:t>
            </w:r>
          </w:p>
        </w:tc>
      </w:tr>
      <w:tr w:rsidR="00A851DA" w:rsidRPr="00CF7071"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7071" w:rsidRDefault="00A851DA">
            <w:pPr>
              <w:rPr>
                <w:b/>
                <w:color w:val="002060"/>
                <w:lang w:val="en-GB"/>
              </w:rPr>
            </w:pPr>
            <w:r w:rsidRPr="00CF7071">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7071" w:rsidRDefault="003D18B9">
            <w:pPr>
              <w:rPr>
                <w:rFonts w:ascii="Arial" w:hAnsi="Arial" w:cs="Arial"/>
                <w:sz w:val="24"/>
                <w:szCs w:val="24"/>
                <w:lang w:val="en-GB"/>
              </w:rPr>
            </w:pPr>
            <w:r>
              <w:rPr>
                <w:rFonts w:ascii="Arial" w:hAnsi="Arial" w:cs="Arial"/>
                <w:sz w:val="24"/>
                <w:szCs w:val="24"/>
                <w:lang w:val="en-GB"/>
              </w:rPr>
              <w:t>8</w:t>
            </w:r>
          </w:p>
        </w:tc>
      </w:tr>
    </w:tbl>
    <w:p w:rsidR="00CC2FB3" w:rsidRPr="00CF7071" w:rsidRDefault="00CC2FB3" w:rsidP="00A851DA">
      <w:pPr>
        <w:rPr>
          <w:b/>
        </w:rPr>
      </w:pPr>
    </w:p>
    <w:p w:rsidR="00443E6F" w:rsidRPr="00CF7071" w:rsidRDefault="00527C11" w:rsidP="00A851DA">
      <w:pPr>
        <w:rPr>
          <w:b/>
          <w:sz w:val="28"/>
        </w:rPr>
      </w:pPr>
      <w:r w:rsidRPr="00CF7071">
        <w:rPr>
          <w:b/>
          <w:sz w:val="28"/>
        </w:rPr>
        <w:t>Marking Criteria:</w:t>
      </w:r>
    </w:p>
    <w:p w:rsidR="00443E6F" w:rsidRPr="00CF7071" w:rsidRDefault="00527C11" w:rsidP="00A851DA">
      <w:r w:rsidRPr="00CF7071">
        <w:rPr>
          <w:b/>
        </w:rPr>
        <w:t xml:space="preserve"> </w:t>
      </w:r>
      <w:r w:rsidRPr="00CF7071">
        <w:t>We expect the learner</w:t>
      </w:r>
      <w:r w:rsidR="00443E6F" w:rsidRPr="00CF7071">
        <w:t>s</w:t>
      </w:r>
      <w:r w:rsidRPr="00CF7071">
        <w:t xml:space="preserve"> to write minimum one well expressed point in</w:t>
      </w:r>
      <w:r w:rsidR="00443E6F" w:rsidRPr="00CF7071">
        <w:t xml:space="preserve"> </w:t>
      </w:r>
      <w:r w:rsidRPr="00CF7071">
        <w:t>three lines</w:t>
      </w:r>
      <w:r w:rsidR="00443E6F" w:rsidRPr="00CF7071">
        <w:t xml:space="preserve"> against each allocated mark. This means one need</w:t>
      </w:r>
      <w:r w:rsidR="009E41F4" w:rsidRPr="00CF7071">
        <w:t>s</w:t>
      </w:r>
      <w:r w:rsidR="00443E6F" w:rsidRPr="00CF7071">
        <w:t xml:space="preserve"> to write 15 lines with </w:t>
      </w:r>
      <w:r w:rsidR="00402786" w:rsidRPr="00CF7071">
        <w:t>5 well expressed</w:t>
      </w:r>
      <w:r w:rsidR="00443E6F" w:rsidRPr="00CF7071">
        <w:t xml:space="preserve"> points to get high grades for a 5 marks question.</w:t>
      </w:r>
    </w:p>
    <w:p w:rsidR="00527C11" w:rsidRPr="00CF7071" w:rsidRDefault="00687EE8" w:rsidP="00A851DA">
      <w:r w:rsidRPr="00CF7071">
        <w:t xml:space="preserve">For high grades use </w:t>
      </w:r>
      <w:r w:rsidR="00527C11" w:rsidRPr="00CF7071">
        <w:t xml:space="preserve">examples and illustrations </w:t>
      </w:r>
      <w:r w:rsidR="00443E6F" w:rsidRPr="00CF7071">
        <w:t>where appropriate</w:t>
      </w:r>
      <w:r w:rsidRPr="00CF7071">
        <w:t>.</w:t>
      </w:r>
      <w:r w:rsidR="00443E6F" w:rsidRPr="00CF7071">
        <w:t xml:space="preserve"> </w:t>
      </w:r>
    </w:p>
    <w:tbl>
      <w:tblPr>
        <w:tblStyle w:val="TableGrid"/>
        <w:tblW w:w="0" w:type="auto"/>
        <w:tblLook w:val="04A0" w:firstRow="1" w:lastRow="0" w:firstColumn="1" w:lastColumn="0" w:noHBand="0" w:noVBand="1"/>
      </w:tblPr>
      <w:tblGrid>
        <w:gridCol w:w="9242"/>
      </w:tblGrid>
      <w:tr w:rsidR="00CC2FB3" w:rsidRPr="00CF7071" w:rsidTr="00CC2FB3">
        <w:tc>
          <w:tcPr>
            <w:tcW w:w="9242" w:type="dxa"/>
          </w:tcPr>
          <w:p w:rsidR="00B33ADB" w:rsidRDefault="00B33ADB" w:rsidP="00B33ADB">
            <w:pPr>
              <w:rPr>
                <w:b/>
              </w:rPr>
            </w:pPr>
            <w:r>
              <w:rPr>
                <w:b/>
              </w:rPr>
              <w:t xml:space="preserve">Answer the following questions: </w:t>
            </w:r>
          </w:p>
          <w:p w:rsidR="00B33ADB" w:rsidRDefault="00B33ADB" w:rsidP="00B33ADB">
            <w:pPr>
              <w:rPr>
                <w:b/>
              </w:rPr>
            </w:pPr>
          </w:p>
          <w:p w:rsidR="00B33ADB" w:rsidRDefault="00B33ADB" w:rsidP="00B33ADB">
            <w:pPr>
              <w:rPr>
                <w:b/>
              </w:rPr>
            </w:pPr>
            <w:r>
              <w:rPr>
                <w:b/>
              </w:rPr>
              <w:t xml:space="preserve">1i) What do you understand by inventory management? </w:t>
            </w:r>
          </w:p>
          <w:p w:rsidR="00B33ADB" w:rsidRDefault="00B33ADB" w:rsidP="00B33ADB">
            <w:r>
              <w:t xml:space="preserve">Inventory management involves a variety of different processes from planning, stock repairs and maintenance to help manage the equipment used in construction projects or projects as a whole. The equipment management can depend on factors such as the size of the project site, employee’s needs, workforce size, types of equipment and type of work needed to be carried out, this enables for each functional unit to be broken down into smaller sites. </w:t>
            </w:r>
          </w:p>
          <w:p w:rsidR="00B33ADB" w:rsidRDefault="00B33ADB" w:rsidP="00B33ADB"/>
          <w:p w:rsidR="00B33ADB" w:rsidRDefault="00B33ADB" w:rsidP="00B33ADB">
            <w:r>
              <w:t xml:space="preserve">Some smaller companies may rely on external companies for spare parts and repair works. The procurement of the inventory system should be designed to meet the demand at a minimum cost, inventory management helps to enable this key concept; when management properly there would be ideally no shortage of parts and no substantial high capital items being procured. The inventory model that will be used would have to factor in the demand or size of the order, cost of procurement, holding costs and the costs of any shortages. A Just in time operating system for incensory management would possibly be the best form of inventory management. </w:t>
            </w:r>
          </w:p>
          <w:p w:rsidR="00B33ADB" w:rsidRDefault="00B33ADB" w:rsidP="00B33ADB"/>
          <w:p w:rsidR="00B33ADB" w:rsidRDefault="00B33ADB" w:rsidP="00B33ADB"/>
          <w:p w:rsidR="00B33ADB" w:rsidRDefault="00B33ADB" w:rsidP="00B33ADB">
            <w:pPr>
              <w:rPr>
                <w:b/>
              </w:rPr>
            </w:pPr>
            <w:r>
              <w:rPr>
                <w:b/>
              </w:rPr>
              <w:t xml:space="preserve">ii) How do you maintain spare parts inventory on a construction site? </w:t>
            </w:r>
          </w:p>
          <w:p w:rsidR="00B33ADB" w:rsidRDefault="00B33ADB" w:rsidP="00B33ADB">
            <w:r>
              <w:t xml:space="preserve">For all parts that are used on a construction project, they would need to be maintained. The maintenance of these parts would include servicing, maintenance and lubrications. In the way on maintaining a spare part inventory this would help to reduce the costs of buying a part at higher capital cost for the sake of emergency cases, when needed in a short time frame. In most cases people, may argue that a minimum part inventory should be held, this in a way would also help to keep parts up to day as some parts may become obsolete if not used and stored over a long duration </w:t>
            </w:r>
            <w:r>
              <w:lastRenderedPageBreak/>
              <w:t>of time. In most cases a 10-day part supply is operated on site.</w:t>
            </w:r>
          </w:p>
          <w:p w:rsidR="00B33ADB" w:rsidRDefault="00B33ADB" w:rsidP="00B33ADB"/>
          <w:p w:rsidR="00B33ADB" w:rsidRDefault="00B33ADB" w:rsidP="00B33ADB">
            <w:r>
              <w:t xml:space="preserve">Most inventory spare parts would include lubricants, filters, bulk able, hoses and consumables. In a way of the inventory storage is kept to a just in time system this avoid excess storage costs, it also helps to stop the inventory or parts from becoming obsolete, and possibility reduce the chances of theft of parts, as the parts would be limited in resources. It is mentioned that a book keeping system should really be introduced for parts in order to avoid shortages. It may help they when stored they are broken down into consumable parts, fast moving parts and slow moving parts. Consumable parts can usually be distinguished easily, the fastmoving parts are usually determined by the equipment life of the machinery and the working condition. </w:t>
            </w:r>
          </w:p>
          <w:p w:rsidR="00B33ADB" w:rsidRDefault="00B33ADB" w:rsidP="00B33ADB"/>
          <w:p w:rsidR="00B33ADB" w:rsidRDefault="00B33ADB" w:rsidP="00B33ADB"/>
          <w:p w:rsidR="00B33ADB" w:rsidRDefault="00B33ADB" w:rsidP="00B33ADB">
            <w:pPr>
              <w:rPr>
                <w:b/>
              </w:rPr>
            </w:pPr>
            <w:r>
              <w:rPr>
                <w:b/>
              </w:rPr>
              <w:t xml:space="preserve">iii) What are the advantages of interchangeability of spare parts? Also, list the problems of establishing interchangeability of spare parts? </w:t>
            </w:r>
          </w:p>
          <w:p w:rsidR="00B33ADB" w:rsidRDefault="00B33ADB" w:rsidP="00B33ADB">
            <w:r>
              <w:t xml:space="preserve">When working of a construction site it would come to an advantage in being able to use part that are interchangeable. This reflects the parts that are made by manufactures that are identical parts that are used in different models. In this way, it helps to reduce high capital cost of particular parts when a replacement or identical part can be used for the same function. These parts can often include items such as bolts, seals, bearings and nuts. Usually interchangeable parts are set out in manufactures master catalogues on items to set out the different makes of machine in different countries that the parts can be used for. </w:t>
            </w:r>
          </w:p>
          <w:p w:rsidR="00B33ADB" w:rsidRDefault="00B33ADB" w:rsidP="00B33ADB"/>
          <w:p w:rsidR="00B33ADB" w:rsidRDefault="00B33ADB" w:rsidP="00B33ADB">
            <w:r>
              <w:t xml:space="preserve">This can benefit the manufacturers as their product range can be quite vast, with interchangeable parts, it reduces the need to have different parts for each equipment. This can also be advantage to the construction site as a part that is interchangeable can lead to the overall cost being lower, as parts can be used for more than one piece of equipment, therefore reducing high capital cost of specialist parts. The disadvantage is that at times an interchangeable part may have a reduction in the quality, this could also lead to the manufacturer incurring costs as well the inventory budgets increasing. Another disadvantage is if an unskilled worker is to use the part, he or she may be unskilled enough to recognise what the part can be used for, in this way it may cause delay but also bring into light the competence of workers. Factors such as stock planning, economic life and replacements of parts need to also be factored in. </w:t>
            </w:r>
          </w:p>
          <w:p w:rsidR="00B33ADB" w:rsidRDefault="00B33ADB" w:rsidP="00B33ADB"/>
          <w:p w:rsidR="00B33ADB" w:rsidRDefault="00B33ADB" w:rsidP="00B33ADB">
            <w:pPr>
              <w:rPr>
                <w:b/>
              </w:rPr>
            </w:pPr>
            <w:r>
              <w:rPr>
                <w:b/>
              </w:rPr>
              <w:t xml:space="preserve">iv) Why is lubrications of equipment important? </w:t>
            </w:r>
          </w:p>
          <w:p w:rsidR="00B33ADB" w:rsidRDefault="00B33ADB" w:rsidP="00B33ADB">
            <w:r>
              <w:t xml:space="preserve">Lubrications of equipment is vital, in order to reduce the occurrence of breakdown of equipment and continuing the productivity of machinery. It also plays key factor as in most construction site the parts and susceptible to wear and tear from ever changing weather conditions, if the parts and equipment are maintained will help the workers in being able to continually used the equipment. Some tasks on sites can also be complex in dealing with high speed or heavy loading capacities, some on which come at a minimal tolerance, in this way if machinery and equipment is lubricated it will be able to continue on high quality performance. </w:t>
            </w:r>
          </w:p>
          <w:p w:rsidR="00B33ADB" w:rsidRDefault="00B33ADB" w:rsidP="00B33ADB"/>
          <w:p w:rsidR="00B33ADB" w:rsidRDefault="00B33ADB" w:rsidP="00B33ADB">
            <w:r>
              <w:t xml:space="preserve">There are mainly six different lubricants for uses of equipment this include gear oils, engine oils, hydraulic oils, track roll greases, heavy duty greases, gear oil of extreme pressure and gear oil of adhesive type. There are also specialty lubricants required for other items used on construction sites such as generators. In the storage of lubricants, it is important that the storage is made ‘fool proof’ in order to avoid the misapplication of the incorrect oil. In doing so using a different grading and a labelling system should be implemented in order to reduce the chances of misapplications. </w:t>
            </w:r>
          </w:p>
          <w:p w:rsidR="00B33ADB" w:rsidRDefault="00B33ADB" w:rsidP="00B33ADB"/>
          <w:p w:rsidR="00B33ADB" w:rsidRDefault="00B33ADB" w:rsidP="00B33ADB">
            <w:pPr>
              <w:rPr>
                <w:b/>
              </w:rPr>
            </w:pPr>
            <w:r>
              <w:rPr>
                <w:b/>
              </w:rPr>
              <w:t xml:space="preserve">v) What is the utility of a data bank? </w:t>
            </w:r>
          </w:p>
          <w:p w:rsidR="00B33ADB" w:rsidRDefault="00B33ADB" w:rsidP="00B33ADB">
            <w:pPr>
              <w:rPr>
                <w:b/>
              </w:rPr>
            </w:pPr>
          </w:p>
          <w:p w:rsidR="00B33ADB" w:rsidRDefault="00B33ADB" w:rsidP="00B33ADB">
            <w:r>
              <w:t xml:space="preserve">A data bank is often to keep accurate data of all aspects of the construction project, it takes into account information collected from the equipment management, which should be checked. It also checks for any distortions of data in which need to be eliminated. These distortions can occur for all sorts of reasons such as harass management, laziness of staff, human error cover ups or mistakes. </w:t>
            </w:r>
          </w:p>
          <w:p w:rsidR="00B33ADB" w:rsidRDefault="00B33ADB" w:rsidP="00B33ADB"/>
          <w:p w:rsidR="00B33ADB" w:rsidRDefault="00B33ADB" w:rsidP="00B33ADB">
            <w:r>
              <w:t xml:space="preserve">This is essentially cross checking of all data recorded, when is completed by supervisors to prevent inaccurate reporting. Data is collected from different departments, recorded and then the processes of verifying the data is completed. The data collected can include equipment repair history, shop repair order, preventative maintenance record, service station report, daily operator inspection report and operator report of equipment deficiency. </w:t>
            </w:r>
          </w:p>
          <w:p w:rsidR="00B33ADB" w:rsidRDefault="00B33ADB" w:rsidP="00B33ADB"/>
          <w:p w:rsidR="00B33ADB" w:rsidRDefault="00B33ADB" w:rsidP="00B33ADB">
            <w:r>
              <w:t xml:space="preserve">Most constructions sites now have implemented a computerised system of being able to track inventories and equipment, this is ideal for larger sites, which information can be easily distorted, however it can then also be argued if the information entered at the point of entry is valid, if a worker is not trained on entering the data onto the computerised system. </w:t>
            </w:r>
          </w:p>
          <w:p w:rsidR="00B33ADB" w:rsidRDefault="00B33ADB" w:rsidP="00B33ADB"/>
          <w:p w:rsidR="00B33ADB" w:rsidRDefault="00B33ADB" w:rsidP="00B33ADB">
            <w:pPr>
              <w:rPr>
                <w:b/>
              </w:rPr>
            </w:pPr>
            <w:r>
              <w:rPr>
                <w:b/>
              </w:rPr>
              <w:t xml:space="preserve">2) What are the requirements of lubricants? How should lubricants be stored </w:t>
            </w:r>
          </w:p>
          <w:p w:rsidR="00B33ADB" w:rsidRDefault="00B33ADB" w:rsidP="00B33ADB">
            <w:r>
              <w:t xml:space="preserve">Lubricants should have certain conditions in which they are stored, as mentioned previously in order to stop misapplications as these can be very serious and harmful. The six types of lubricants can be broken down as below. </w:t>
            </w:r>
          </w:p>
          <w:p w:rsidR="00B33ADB" w:rsidRDefault="00B33ADB" w:rsidP="00B33ADB"/>
          <w:p w:rsidR="00B33ADB" w:rsidRDefault="00B33ADB" w:rsidP="00B33ADB">
            <w:r>
              <w:t xml:space="preserve">Engine crank oils provide a good barrier in protection of rust and anti-wear properties it also prevents oxidisation, foaming and offers corrosion resistance. </w:t>
            </w:r>
          </w:p>
          <w:p w:rsidR="00B33ADB" w:rsidRDefault="00B33ADB" w:rsidP="00B33ADB"/>
          <w:p w:rsidR="00B33ADB" w:rsidRDefault="00B33ADB" w:rsidP="00B33ADB">
            <w:r>
              <w:t xml:space="preserve">Extreme pressure type oil prevents the corrosion, oxidisation and thickening. These tend to be used in occurrences and situations where sliding contact occurs. This type of oil of often capable of absorbing heavy shock loads. </w:t>
            </w:r>
          </w:p>
          <w:p w:rsidR="00B33ADB" w:rsidRDefault="00B33ADB" w:rsidP="00B33ADB"/>
          <w:p w:rsidR="00B33ADB" w:rsidRDefault="00B33ADB" w:rsidP="00B33ADB">
            <w:r>
              <w:t xml:space="preserve">The adhesive type gear oil provides excellence resistance to water. It can seal strands of wire in tough film, preventing rusting, corrosion and reducing friction and wear. </w:t>
            </w:r>
          </w:p>
          <w:p w:rsidR="00B33ADB" w:rsidRDefault="00B33ADB" w:rsidP="00B33ADB"/>
          <w:p w:rsidR="00B33ADB" w:rsidRDefault="00B33ADB" w:rsidP="00B33ADB">
            <w:r>
              <w:t xml:space="preserve">Hydraulic oils include the transmission of power, cooling and lubricating of components. Its made of a mineral to help prevent rusting, wearing and sludging. </w:t>
            </w:r>
          </w:p>
          <w:p w:rsidR="00B33ADB" w:rsidRDefault="00B33ADB" w:rsidP="00B33ADB"/>
          <w:p w:rsidR="00B33ADB" w:rsidRDefault="00B33ADB" w:rsidP="00B33ADB">
            <w:r>
              <w:t xml:space="preserve">Heavy duty greases are designed for use of bearings and gears and must be capable of dealing with wheel bearing load. </w:t>
            </w:r>
          </w:p>
          <w:p w:rsidR="00B33ADB" w:rsidRDefault="00B33ADB" w:rsidP="00B33ADB"/>
          <w:p w:rsidR="00B33ADB" w:rsidRDefault="00B33ADB" w:rsidP="00B33ADB">
            <w:r>
              <w:t xml:space="preserve">Roller bearings require use of track greases, which has anti-rusting capabilities and are high in demand. </w:t>
            </w:r>
          </w:p>
          <w:p w:rsidR="00B33ADB" w:rsidRDefault="00B33ADB" w:rsidP="00B33ADB"/>
          <w:p w:rsidR="00B33ADB" w:rsidRDefault="00B33ADB" w:rsidP="00B33ADB">
            <w:r>
              <w:t xml:space="preserve">There are certain requirements when storing lubricants such as the care to prevent dust, water and high temperatures as this would lead to exposure leakages. Ideally the oils are to be stored indoors to also protect them for factors such as weather. Lubricants should also be used within a size to nine-month period where the oldest lubricants are used first. The quality of the lubricant decreases over time, hence it is better to use the oldest lubricants first, operating a first in, first out system. It is also advised that some standard barrels are to be used that enables the lubricants to fit, and its best to avoid intermediate transfers to prevent contamination. Empty barrels and containers should also be provided or any waster product and any waste product not used should be disposed of properly. There should also be a good record keeping implemented as to avoid low stock and ensure that a </w:t>
            </w:r>
            <w:r>
              <w:lastRenderedPageBreak/>
              <w:t xml:space="preserve">correct amount of stock level is maintained according to procedures. </w:t>
            </w:r>
          </w:p>
          <w:p w:rsidR="00B33ADB" w:rsidRDefault="00B33ADB" w:rsidP="00B33ADB"/>
          <w:p w:rsidR="00B33ADB" w:rsidRDefault="00B33ADB" w:rsidP="00B33ADB">
            <w:pPr>
              <w:rPr>
                <w:b/>
              </w:rPr>
            </w:pPr>
            <w:r>
              <w:rPr>
                <w:b/>
              </w:rPr>
              <w:t xml:space="preserve">3) What are general rules of equipment replacement? </w:t>
            </w:r>
          </w:p>
          <w:p w:rsidR="00B33ADB" w:rsidRDefault="00B33ADB" w:rsidP="00B33ADB">
            <w:r>
              <w:t xml:space="preserve">In relation in equipment replacement previous records should serve as guidance as when contemplating or investing in new equipment. It is also important in being able to replace equipment just when wanted or when equipment becomes obsolete. The timing of replacement of equipment can vary from one contractor to another. The replacement of equipment is a factor that would have to be continually reviewed, as the cost of repair increases with replacements. </w:t>
            </w:r>
          </w:p>
          <w:p w:rsidR="00B33ADB" w:rsidRDefault="00B33ADB" w:rsidP="00B33ADB"/>
          <w:p w:rsidR="00B33ADB" w:rsidRDefault="00B33ADB" w:rsidP="00B33ADB">
            <w:r>
              <w:t xml:space="preserve">The replacement analysis can also be carried out based on some of the following factors. The value of money, there is a need to calculate the interest rate and the cost of investment over the replacement of the equipment, this could not only increase the cost on equipment but also affect the budget overall. Inflation is another issue that may have to be factored in as the GDP fluctuates the cost of a replacement as the beginning of a project may be higher a few years further down the line. Taxes should also be factored in especially if cost of replacement is from another country, this could also be adding to the budget. Most of the time with replacing equipment there is also a salvage value of the old equipment that can be used, this can be factored in when looking at a new replacement the salvage value of the old equipment can reap some money back. </w:t>
            </w:r>
          </w:p>
          <w:p w:rsidR="00B33ADB" w:rsidRDefault="00B33ADB" w:rsidP="00B33ADB"/>
          <w:p w:rsidR="00B33ADB" w:rsidRDefault="00B33ADB" w:rsidP="00B33ADB">
            <w:r>
              <w:t xml:space="preserve">When looking on a replacement it is also wise to look upon replacements and utilisation of the replacement, such as additional projects or functions that can be used with the same replacement equipment or any additional functions that can improve productivity on site. However on the reverse side of things the amount of idle time of replacement equipment would also have to be calculated so that in replacing old equipment additional idle time does not cost more than what is expected. </w:t>
            </w:r>
          </w:p>
          <w:p w:rsidR="00B33ADB" w:rsidRDefault="00B33ADB" w:rsidP="00B33ADB"/>
          <w:p w:rsidR="00B33ADB" w:rsidRDefault="00B33ADB" w:rsidP="00B33ADB"/>
          <w:p w:rsidR="00823578" w:rsidRPr="00CF7071" w:rsidRDefault="00823578" w:rsidP="00823578">
            <w:pPr>
              <w:rPr>
                <w:b/>
                <w:lang w:val="en-GB"/>
              </w:rPr>
            </w:pPr>
            <w:bookmarkStart w:id="0" w:name="_GoBack"/>
            <w:bookmarkEnd w:id="0"/>
          </w:p>
        </w:tc>
      </w:tr>
    </w:tbl>
    <w:p w:rsidR="00503D7E" w:rsidRPr="00CF7071" w:rsidRDefault="00503D7E" w:rsidP="00A851DA">
      <w:pPr>
        <w:autoSpaceDE w:val="0"/>
        <w:autoSpaceDN w:val="0"/>
        <w:adjustRightInd w:val="0"/>
        <w:spacing w:after="0" w:line="240" w:lineRule="auto"/>
        <w:rPr>
          <w:rFonts w:cs="CalvertMT-Bold"/>
          <w:b/>
          <w:bCs/>
          <w:color w:val="002060"/>
          <w:sz w:val="28"/>
        </w:rPr>
      </w:pPr>
    </w:p>
    <w:p w:rsidR="00A851DA" w:rsidRPr="00CF7071" w:rsidRDefault="00AE1481" w:rsidP="00A851DA">
      <w:pPr>
        <w:autoSpaceDE w:val="0"/>
        <w:autoSpaceDN w:val="0"/>
        <w:adjustRightInd w:val="0"/>
        <w:spacing w:after="0" w:line="240" w:lineRule="auto"/>
        <w:rPr>
          <w:rFonts w:cs="CalvertMT-Bold"/>
          <w:b/>
          <w:bCs/>
          <w:color w:val="002060"/>
          <w:sz w:val="28"/>
        </w:rPr>
      </w:pPr>
      <w:r w:rsidRPr="00CF7071">
        <w:rPr>
          <w:rFonts w:cs="CalvertMT-Bold"/>
          <w:b/>
          <w:bCs/>
          <w:color w:val="002060"/>
          <w:sz w:val="28"/>
        </w:rPr>
        <w:t>Student</w:t>
      </w:r>
      <w:r w:rsidR="00A851DA" w:rsidRPr="00CF7071">
        <w:rPr>
          <w:rFonts w:cs="CalvertMT-Bold"/>
          <w:b/>
          <w:bCs/>
          <w:color w:val="002060"/>
          <w:sz w:val="28"/>
        </w:rPr>
        <w:t xml:space="preserve"> Statement:</w:t>
      </w:r>
    </w:p>
    <w:p w:rsidR="00A851DA" w:rsidRPr="00CF7071" w:rsidRDefault="00A851DA" w:rsidP="00A851DA">
      <w:pPr>
        <w:autoSpaceDE w:val="0"/>
        <w:autoSpaceDN w:val="0"/>
        <w:adjustRightInd w:val="0"/>
        <w:spacing w:after="0" w:line="240" w:lineRule="auto"/>
        <w:rPr>
          <w:rFonts w:cs="CalvertMT-Bold"/>
          <w:b/>
          <w:bCs/>
          <w:color w:val="001AE6"/>
        </w:rPr>
      </w:pPr>
    </w:p>
    <w:p w:rsidR="00A851DA" w:rsidRPr="00CF7071" w:rsidRDefault="00405895" w:rsidP="00A851DA">
      <w:pPr>
        <w:autoSpaceDE w:val="0"/>
        <w:autoSpaceDN w:val="0"/>
        <w:adjustRightInd w:val="0"/>
        <w:spacing w:after="0" w:line="240" w:lineRule="auto"/>
        <w:rPr>
          <w:rFonts w:cs="Bliss-Regular"/>
          <w:color w:val="000000"/>
        </w:rPr>
      </w:pPr>
      <w:r w:rsidRPr="00CF7071">
        <w:rPr>
          <w:rFonts w:cs="Bliss-Regular"/>
          <w:color w:val="000000"/>
        </w:rPr>
        <w:t>By submitting this assignment, I confirm that this is my own work.</w:t>
      </w:r>
    </w:p>
    <w:p w:rsidR="00503D7E" w:rsidRPr="00CF7071" w:rsidRDefault="00503D7E" w:rsidP="00A851DA">
      <w:pPr>
        <w:autoSpaceDE w:val="0"/>
        <w:autoSpaceDN w:val="0"/>
        <w:adjustRightInd w:val="0"/>
        <w:spacing w:after="0" w:line="240" w:lineRule="auto"/>
        <w:rPr>
          <w:rFonts w:cs="Bliss-Regular"/>
          <w:color w:val="000000"/>
        </w:rPr>
      </w:pPr>
    </w:p>
    <w:p w:rsidR="00503D7E" w:rsidRPr="00CF7071" w:rsidRDefault="00503D7E" w:rsidP="00A851DA">
      <w:pPr>
        <w:autoSpaceDE w:val="0"/>
        <w:autoSpaceDN w:val="0"/>
        <w:adjustRightInd w:val="0"/>
        <w:spacing w:after="0" w:line="240" w:lineRule="auto"/>
        <w:rPr>
          <w:rFonts w:cs="Bliss-Regular"/>
          <w:color w:val="000000"/>
        </w:rPr>
      </w:pPr>
    </w:p>
    <w:p w:rsidR="00A851DA" w:rsidRPr="00CF7071"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7071" w:rsidTr="00405895">
        <w:tc>
          <w:tcPr>
            <w:tcW w:w="2310"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Student Signature</w:t>
            </w:r>
          </w:p>
        </w:tc>
        <w:tc>
          <w:tcPr>
            <w:tcW w:w="4035" w:type="dxa"/>
          </w:tcPr>
          <w:p w:rsidR="00405895" w:rsidRPr="00CF7071" w:rsidRDefault="009D16A2" w:rsidP="00A851DA">
            <w:pPr>
              <w:rPr>
                <w:rFonts w:cs="Bliss-Regular"/>
                <w:color w:val="000000"/>
                <w:lang w:val="en-GB"/>
              </w:rPr>
            </w:pPr>
            <w:r w:rsidRPr="00CF7071">
              <w:rPr>
                <w:rFonts w:cs="Bliss-Regular"/>
                <w:color w:val="000000"/>
                <w:lang w:val="en-GB"/>
              </w:rPr>
              <w:t>KRUSHA PATEL</w:t>
            </w:r>
          </w:p>
        </w:tc>
        <w:tc>
          <w:tcPr>
            <w:tcW w:w="1276" w:type="dxa"/>
            <w:shd w:val="clear" w:color="auto" w:fill="D9D9D9" w:themeFill="background1" w:themeFillShade="D9"/>
          </w:tcPr>
          <w:p w:rsidR="00405895" w:rsidRPr="00CF7071" w:rsidRDefault="00405895" w:rsidP="00A851DA">
            <w:pPr>
              <w:rPr>
                <w:rFonts w:cs="Bliss-Regular"/>
                <w:color w:val="000000"/>
                <w:lang w:val="en-GB"/>
              </w:rPr>
            </w:pPr>
            <w:r w:rsidRPr="00CF7071">
              <w:rPr>
                <w:rFonts w:cs="Bliss-Regular"/>
                <w:color w:val="000000"/>
                <w:lang w:val="en-GB"/>
              </w:rPr>
              <w:t>Date</w:t>
            </w:r>
          </w:p>
        </w:tc>
        <w:tc>
          <w:tcPr>
            <w:tcW w:w="1621" w:type="dxa"/>
          </w:tcPr>
          <w:p w:rsidR="00405895" w:rsidRPr="00CF7071" w:rsidRDefault="00B33ADB" w:rsidP="00A851DA">
            <w:pPr>
              <w:rPr>
                <w:rFonts w:cs="Bliss-Regular"/>
                <w:color w:val="000000"/>
                <w:lang w:val="en-GB"/>
              </w:rPr>
            </w:pPr>
            <w:r>
              <w:rPr>
                <w:rFonts w:cs="Bliss-Regular"/>
                <w:color w:val="000000"/>
                <w:lang w:val="en-GB"/>
              </w:rPr>
              <w:t>27</w:t>
            </w:r>
            <w:r w:rsidR="00C26AA3" w:rsidRPr="00CF7071">
              <w:rPr>
                <w:rFonts w:cs="Bliss-Regular"/>
                <w:color w:val="000000"/>
                <w:lang w:val="en-GB"/>
              </w:rPr>
              <w:t>/11/2016</w:t>
            </w:r>
          </w:p>
        </w:tc>
      </w:tr>
    </w:tbl>
    <w:p w:rsidR="00A851DA" w:rsidRPr="00CF7071" w:rsidRDefault="00A851DA" w:rsidP="00A851DA">
      <w:pPr>
        <w:rPr>
          <w:rFonts w:cs="Bliss-Regular"/>
          <w:color w:val="000000"/>
        </w:rPr>
      </w:pPr>
    </w:p>
    <w:p w:rsidR="00A851DA" w:rsidRPr="00CF7071" w:rsidRDefault="00A851DA" w:rsidP="00A851DA">
      <w:pPr>
        <w:rPr>
          <w:rFonts w:cs="Bliss-Regular"/>
          <w:color w:val="000000"/>
        </w:rPr>
      </w:pPr>
    </w:p>
    <w:p w:rsidR="00A851DA" w:rsidRPr="00CF7071" w:rsidRDefault="00503D7E" w:rsidP="00503D7E">
      <w:pPr>
        <w:shd w:val="clear" w:color="auto" w:fill="D9D9D9" w:themeFill="background1" w:themeFillShade="D9"/>
        <w:rPr>
          <w:b/>
          <w:sz w:val="32"/>
        </w:rPr>
      </w:pPr>
      <w:r w:rsidRPr="00CF7071">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7071" w:rsidTr="00B0415E">
        <w:trPr>
          <w:trHeight w:val="249"/>
        </w:trPr>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Total Marks</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503D7E" w:rsidP="00503D7E">
            <w:pPr>
              <w:rPr>
                <w:b/>
                <w:color w:val="002060"/>
                <w:lang w:val="en-GB"/>
              </w:rPr>
            </w:pPr>
            <w:r w:rsidRPr="00CF7071">
              <w:rPr>
                <w:b/>
                <w:color w:val="002060"/>
                <w:lang w:val="en-GB"/>
              </w:rPr>
              <w:t>Marks Obtained</w:t>
            </w:r>
          </w:p>
        </w:tc>
        <w:tc>
          <w:tcPr>
            <w:tcW w:w="4621" w:type="dxa"/>
          </w:tcPr>
          <w:p w:rsidR="00503D7E" w:rsidRPr="00CF7071" w:rsidRDefault="00503D7E" w:rsidP="00503D7E">
            <w:pPr>
              <w:rPr>
                <w:rFonts w:cs="Times New Roman"/>
                <w:szCs w:val="32"/>
                <w:lang w:val="en-GB"/>
              </w:rPr>
            </w:pPr>
          </w:p>
        </w:tc>
      </w:tr>
      <w:tr w:rsidR="00503D7E" w:rsidRPr="00CF7071" w:rsidTr="00B0415E">
        <w:tc>
          <w:tcPr>
            <w:tcW w:w="4621" w:type="dxa"/>
            <w:shd w:val="clear" w:color="auto" w:fill="D9D9D9" w:themeFill="background1" w:themeFillShade="D9"/>
          </w:tcPr>
          <w:p w:rsidR="00503D7E" w:rsidRPr="00CF7071" w:rsidRDefault="00B0415E" w:rsidP="00503D7E">
            <w:pPr>
              <w:rPr>
                <w:b/>
                <w:color w:val="002060"/>
                <w:lang w:val="en-GB"/>
              </w:rPr>
            </w:pPr>
            <w:r w:rsidRPr="00CF7071">
              <w:rPr>
                <w:b/>
                <w:color w:val="002060"/>
                <w:lang w:val="en-GB"/>
              </w:rPr>
              <w:t>Percentage / Grade</w:t>
            </w:r>
          </w:p>
        </w:tc>
        <w:tc>
          <w:tcPr>
            <w:tcW w:w="4621" w:type="dxa"/>
          </w:tcPr>
          <w:p w:rsidR="00503D7E" w:rsidRPr="00CF7071" w:rsidRDefault="00503D7E" w:rsidP="00503D7E">
            <w:pPr>
              <w:rPr>
                <w:rFonts w:cs="Times New Roman"/>
                <w:szCs w:val="32"/>
                <w:lang w:val="en-GB"/>
              </w:rPr>
            </w:pPr>
          </w:p>
        </w:tc>
      </w:tr>
    </w:tbl>
    <w:p w:rsidR="00EA30AB" w:rsidRPr="00B0415E" w:rsidRDefault="00EA30AB" w:rsidP="00503D7E">
      <w:pPr>
        <w:rPr>
          <w:rFonts w:cs="Times New Roman"/>
          <w:sz w:val="24"/>
          <w:szCs w:val="32"/>
        </w:rPr>
      </w:pPr>
    </w:p>
    <w:sectPr w:rsidR="00EA30AB" w:rsidRPr="00B0415E" w:rsidSect="008A1FBF">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2F8C" w:rsidRDefault="00E62F8C" w:rsidP="00CB4D0A">
      <w:pPr>
        <w:spacing w:after="0" w:line="240" w:lineRule="auto"/>
      </w:pPr>
      <w:r>
        <w:separator/>
      </w:r>
    </w:p>
  </w:endnote>
  <w:endnote w:type="continuationSeparator" w:id="0">
    <w:p w:rsidR="00E62F8C" w:rsidRDefault="00E62F8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3607649"/>
      <w:docPartObj>
        <w:docPartGallery w:val="Page Numbers (Bottom of Page)"/>
        <w:docPartUnique/>
      </w:docPartObj>
    </w:sdtPr>
    <w:sdtEndPr/>
    <w:sdtContent>
      <w:p w:rsidR="008A1FBF" w:rsidRDefault="0031523C">
        <w:pPr>
          <w:pStyle w:val="Footer"/>
        </w:pPr>
        <w:r>
          <w:fldChar w:fldCharType="begin"/>
        </w:r>
        <w:r>
          <w:instrText xml:space="preserve"> PAGE   \* MERGEFORMAT </w:instrText>
        </w:r>
        <w:r>
          <w:fldChar w:fldCharType="separate"/>
        </w:r>
        <w:r w:rsidR="00B33ADB">
          <w:rPr>
            <w:noProof/>
          </w:rPr>
          <w:t>1</w:t>
        </w:r>
        <w:r>
          <w:rPr>
            <w:noProof/>
          </w:rPr>
          <w:fldChar w:fldCharType="end"/>
        </w:r>
      </w:p>
    </w:sdtContent>
  </w:sdt>
  <w:p w:rsidR="008A1FBF" w:rsidRDefault="008A1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2F8C" w:rsidRDefault="00E62F8C" w:rsidP="00CB4D0A">
      <w:pPr>
        <w:spacing w:after="0" w:line="240" w:lineRule="auto"/>
      </w:pPr>
      <w:r>
        <w:separator/>
      </w:r>
    </w:p>
  </w:footnote>
  <w:footnote w:type="continuationSeparator" w:id="0">
    <w:p w:rsidR="00E62F8C" w:rsidRDefault="00E62F8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3E41" w:rsidRPr="00E43E41" w:rsidRDefault="00E62F8C">
    <w:pPr>
      <w:pStyle w:val="Header"/>
      <w:tabs>
        <w:tab w:val="left" w:pos="2580"/>
        <w:tab w:val="left" w:pos="2985"/>
      </w:tabs>
      <w:spacing w:after="120" w:line="276" w:lineRule="auto"/>
      <w:jc w:val="right"/>
      <w:rPr>
        <w:rFonts w:ascii="Arial" w:hAnsi="Arial" w:cs="Arial"/>
        <w:sz w:val="24"/>
        <w:szCs w:val="24"/>
      </w:rPr>
    </w:pPr>
    <w:sdt>
      <w:sdtPr>
        <w:rPr>
          <w:rFonts w:ascii="Arial" w:hAnsi="Arial" w:cs="Arial"/>
          <w:bCs/>
          <w:sz w:val="24"/>
          <w:szCs w:val="24"/>
        </w:rPr>
        <w:alias w:val="Title"/>
        <w:id w:val="77887899"/>
        <w:placeholder>
          <w:docPart w:val="572F83F04DF241A5998DD7537A4BC730"/>
        </w:placeholder>
        <w:dataBinding w:prefixMappings="xmlns:ns0='http://schemas.openxmlformats.org/package/2006/metadata/core-properties' xmlns:ns1='http://purl.org/dc/elements/1.1/'" w:xpath="/ns0:coreProperties[1]/ns1:title[1]" w:storeItemID="{6C3C8BC8-F283-45AE-878A-BAB7291924A1}"/>
        <w:text/>
      </w:sdtPr>
      <w:sdtEndPr/>
      <w:sdtContent>
        <w:r w:rsidR="00E43E41" w:rsidRPr="00E43E41">
          <w:rPr>
            <w:rFonts w:ascii="Arial" w:hAnsi="Arial" w:cs="Arial"/>
            <w:bCs/>
            <w:sz w:val="24"/>
            <w:szCs w:val="24"/>
          </w:rPr>
          <w:t>Krusha Patel</w:t>
        </w:r>
      </w:sdtContent>
    </w:sdt>
    <w:r w:rsidR="00E43E41" w:rsidRPr="00E43E41">
      <w:rPr>
        <w:rFonts w:ascii="Arial" w:hAnsi="Arial" w:cs="Arial"/>
        <w:bCs/>
        <w:sz w:val="24"/>
        <w:szCs w:val="24"/>
      </w:rPr>
      <w:t xml:space="preserve"> </w:t>
    </w:r>
    <w:sdt>
      <w:sdtPr>
        <w:rPr>
          <w:rFonts w:ascii="Arial" w:hAnsi="Arial" w:cs="Arial"/>
          <w:sz w:val="24"/>
          <w:szCs w:val="24"/>
        </w:rPr>
        <w:alias w:val="Subtitle"/>
        <w:id w:val="77887903"/>
        <w:placeholder>
          <w:docPart w:val="300FD19EBDD143B594B2C6312C4EA751"/>
        </w:placeholder>
        <w:dataBinding w:prefixMappings="xmlns:ns0='http://schemas.openxmlformats.org/package/2006/metadata/core-properties' xmlns:ns1='http://purl.org/dc/elements/1.1/'" w:xpath="/ns0:coreProperties[1]/ns1:subject[1]" w:storeItemID="{6C3C8BC8-F283-45AE-878A-BAB7291924A1}"/>
        <w:text/>
      </w:sdtPr>
      <w:sdtEndPr/>
      <w:sdtContent>
        <w:r w:rsidR="00E43E41" w:rsidRPr="00E43E41">
          <w:rPr>
            <w:rFonts w:ascii="Arial" w:hAnsi="Arial" w:cs="Arial"/>
            <w:sz w:val="24"/>
            <w:szCs w:val="24"/>
          </w:rPr>
          <w:t>Student Number: 3066</w:t>
        </w:r>
      </w:sdtContent>
    </w:sdt>
  </w:p>
  <w:p w:rsidR="00E43E41" w:rsidRPr="00E43E41" w:rsidRDefault="00E43E41" w:rsidP="00E43E41">
    <w:pPr>
      <w:pStyle w:val="Header"/>
      <w:pBdr>
        <w:bottom w:val="single" w:sz="4" w:space="0" w:color="A5A5A5" w:themeColor="background1" w:themeShade="A5"/>
      </w:pBdr>
      <w:tabs>
        <w:tab w:val="left" w:pos="2580"/>
        <w:tab w:val="left" w:pos="2985"/>
      </w:tabs>
      <w:spacing w:after="120" w:line="276" w:lineRule="auto"/>
      <w:jc w:val="right"/>
    </w:pPr>
    <w:r w:rsidRPr="00E43E41">
      <w:t xml:space="preserve">Assignment </w:t>
    </w:r>
    <w:r w:rsidR="008A1FBF">
      <w:t xml:space="preserve">NO: </w:t>
    </w:r>
    <w:r w:rsidR="00823578">
      <w:t>8</w:t>
    </w:r>
  </w:p>
  <w:p w:rsidR="00E43E41" w:rsidRDefault="00E43E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E4858"/>
    <w:multiLevelType w:val="hybridMultilevel"/>
    <w:tmpl w:val="FC82AF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7B82A47"/>
    <w:multiLevelType w:val="hybridMultilevel"/>
    <w:tmpl w:val="B024F2D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58355F7"/>
    <w:multiLevelType w:val="hybridMultilevel"/>
    <w:tmpl w:val="62281018"/>
    <w:lvl w:ilvl="0" w:tplc="36F22FF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1B89"/>
    <w:rsid w:val="000820E8"/>
    <w:rsid w:val="000F62C0"/>
    <w:rsid w:val="001175EE"/>
    <w:rsid w:val="0012758A"/>
    <w:rsid w:val="00130D7B"/>
    <w:rsid w:val="00157CF6"/>
    <w:rsid w:val="00182416"/>
    <w:rsid w:val="00187EB4"/>
    <w:rsid w:val="001F0481"/>
    <w:rsid w:val="00200C92"/>
    <w:rsid w:val="0020451E"/>
    <w:rsid w:val="00206B9D"/>
    <w:rsid w:val="0023259C"/>
    <w:rsid w:val="00251F2F"/>
    <w:rsid w:val="002B0BD7"/>
    <w:rsid w:val="002B573D"/>
    <w:rsid w:val="002C5CB2"/>
    <w:rsid w:val="002E2F1E"/>
    <w:rsid w:val="002F779F"/>
    <w:rsid w:val="0031523C"/>
    <w:rsid w:val="00371885"/>
    <w:rsid w:val="003D18B9"/>
    <w:rsid w:val="003E2B87"/>
    <w:rsid w:val="00402786"/>
    <w:rsid w:val="00405895"/>
    <w:rsid w:val="004058DF"/>
    <w:rsid w:val="00443E6F"/>
    <w:rsid w:val="004626CB"/>
    <w:rsid w:val="00486F1A"/>
    <w:rsid w:val="00490CB9"/>
    <w:rsid w:val="004A2CE2"/>
    <w:rsid w:val="004E3CDA"/>
    <w:rsid w:val="004F4B4D"/>
    <w:rsid w:val="004F59A1"/>
    <w:rsid w:val="0050216D"/>
    <w:rsid w:val="00503D7E"/>
    <w:rsid w:val="0050778F"/>
    <w:rsid w:val="00526629"/>
    <w:rsid w:val="00527C11"/>
    <w:rsid w:val="00535F31"/>
    <w:rsid w:val="00536161"/>
    <w:rsid w:val="00574D64"/>
    <w:rsid w:val="00591365"/>
    <w:rsid w:val="005B31E4"/>
    <w:rsid w:val="005E57F0"/>
    <w:rsid w:val="006034F6"/>
    <w:rsid w:val="00607874"/>
    <w:rsid w:val="00607E77"/>
    <w:rsid w:val="00617BB3"/>
    <w:rsid w:val="00645CDD"/>
    <w:rsid w:val="00650951"/>
    <w:rsid w:val="006823A7"/>
    <w:rsid w:val="00687EE8"/>
    <w:rsid w:val="0070347F"/>
    <w:rsid w:val="0070678E"/>
    <w:rsid w:val="007E3456"/>
    <w:rsid w:val="00823578"/>
    <w:rsid w:val="00831C11"/>
    <w:rsid w:val="00857DFF"/>
    <w:rsid w:val="008A1FBF"/>
    <w:rsid w:val="008A60B4"/>
    <w:rsid w:val="008B3C31"/>
    <w:rsid w:val="008B64FE"/>
    <w:rsid w:val="00935BF7"/>
    <w:rsid w:val="0095442C"/>
    <w:rsid w:val="00983942"/>
    <w:rsid w:val="009C37E0"/>
    <w:rsid w:val="009D16A2"/>
    <w:rsid w:val="009E41F4"/>
    <w:rsid w:val="00A14B66"/>
    <w:rsid w:val="00A65CF7"/>
    <w:rsid w:val="00A81AB4"/>
    <w:rsid w:val="00A851DA"/>
    <w:rsid w:val="00AC7D5B"/>
    <w:rsid w:val="00AD4A68"/>
    <w:rsid w:val="00AE1481"/>
    <w:rsid w:val="00B0415E"/>
    <w:rsid w:val="00B04678"/>
    <w:rsid w:val="00B33ADB"/>
    <w:rsid w:val="00B444F2"/>
    <w:rsid w:val="00B9496E"/>
    <w:rsid w:val="00BC46DF"/>
    <w:rsid w:val="00C03577"/>
    <w:rsid w:val="00C239F3"/>
    <w:rsid w:val="00C26AA3"/>
    <w:rsid w:val="00C53029"/>
    <w:rsid w:val="00C65FEA"/>
    <w:rsid w:val="00CA0AC2"/>
    <w:rsid w:val="00CB4D0A"/>
    <w:rsid w:val="00CC2FB3"/>
    <w:rsid w:val="00CC575A"/>
    <w:rsid w:val="00CF123B"/>
    <w:rsid w:val="00CF7071"/>
    <w:rsid w:val="00D039AC"/>
    <w:rsid w:val="00D427DE"/>
    <w:rsid w:val="00D54D6A"/>
    <w:rsid w:val="00D5587D"/>
    <w:rsid w:val="00D707CC"/>
    <w:rsid w:val="00D821FE"/>
    <w:rsid w:val="00D94302"/>
    <w:rsid w:val="00DB0793"/>
    <w:rsid w:val="00DC6128"/>
    <w:rsid w:val="00E00821"/>
    <w:rsid w:val="00E04DB4"/>
    <w:rsid w:val="00E30679"/>
    <w:rsid w:val="00E43E41"/>
    <w:rsid w:val="00E4597D"/>
    <w:rsid w:val="00E50A24"/>
    <w:rsid w:val="00E53486"/>
    <w:rsid w:val="00E54832"/>
    <w:rsid w:val="00E56A90"/>
    <w:rsid w:val="00E62F8C"/>
    <w:rsid w:val="00E641CC"/>
    <w:rsid w:val="00EA30AB"/>
    <w:rsid w:val="00EB3925"/>
    <w:rsid w:val="00ED4FEA"/>
    <w:rsid w:val="00F96EB3"/>
    <w:rsid w:val="00FD423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417EE"/>
  <w15:docId w15:val="{41C7AE34-C5DB-4400-878D-AB91128C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2E2F1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E2F1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5095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3141157">
      <w:bodyDiv w:val="1"/>
      <w:marLeft w:val="0"/>
      <w:marRight w:val="0"/>
      <w:marTop w:val="0"/>
      <w:marBottom w:val="0"/>
      <w:divBdr>
        <w:top w:val="none" w:sz="0" w:space="0" w:color="auto"/>
        <w:left w:val="none" w:sz="0" w:space="0" w:color="auto"/>
        <w:bottom w:val="none" w:sz="0" w:space="0" w:color="auto"/>
        <w:right w:val="none" w:sz="0" w:space="0" w:color="auto"/>
      </w:divBdr>
    </w:div>
    <w:div w:id="928856688">
      <w:bodyDiv w:val="1"/>
      <w:marLeft w:val="0"/>
      <w:marRight w:val="0"/>
      <w:marTop w:val="0"/>
      <w:marBottom w:val="0"/>
      <w:divBdr>
        <w:top w:val="none" w:sz="0" w:space="0" w:color="auto"/>
        <w:left w:val="none" w:sz="0" w:space="0" w:color="auto"/>
        <w:bottom w:val="none" w:sz="0" w:space="0" w:color="auto"/>
        <w:right w:val="none" w:sz="0" w:space="0" w:color="auto"/>
      </w:divBdr>
    </w:div>
    <w:div w:id="1166168942">
      <w:bodyDiv w:val="1"/>
      <w:marLeft w:val="0"/>
      <w:marRight w:val="0"/>
      <w:marTop w:val="0"/>
      <w:marBottom w:val="0"/>
      <w:divBdr>
        <w:top w:val="none" w:sz="0" w:space="0" w:color="auto"/>
        <w:left w:val="none" w:sz="0" w:space="0" w:color="auto"/>
        <w:bottom w:val="none" w:sz="0" w:space="0" w:color="auto"/>
        <w:right w:val="none" w:sz="0" w:space="0" w:color="auto"/>
      </w:divBdr>
    </w:div>
    <w:div w:id="181143443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2F83F04DF241A5998DD7537A4BC730"/>
        <w:category>
          <w:name w:val="General"/>
          <w:gallery w:val="placeholder"/>
        </w:category>
        <w:types>
          <w:type w:val="bbPlcHdr"/>
        </w:types>
        <w:behaviors>
          <w:behavior w:val="content"/>
        </w:behaviors>
        <w:guid w:val="{D375A896-CC3A-461D-AE3B-FAA53DD226BD}"/>
      </w:docPartPr>
      <w:docPartBody>
        <w:p w:rsidR="008A4002" w:rsidRDefault="008A4002" w:rsidP="008A4002">
          <w:pPr>
            <w:pStyle w:val="572F83F04DF241A5998DD7537A4BC730"/>
          </w:pPr>
          <w:r>
            <w:rPr>
              <w:b/>
              <w:bCs/>
              <w:color w:val="44546A" w:themeColor="text2"/>
              <w:sz w:val="28"/>
              <w:szCs w:val="28"/>
            </w:rPr>
            <w:t>[Type the document title]</w:t>
          </w:r>
        </w:p>
      </w:docPartBody>
    </w:docPart>
    <w:docPart>
      <w:docPartPr>
        <w:name w:val="300FD19EBDD143B594B2C6312C4EA751"/>
        <w:category>
          <w:name w:val="General"/>
          <w:gallery w:val="placeholder"/>
        </w:category>
        <w:types>
          <w:type w:val="bbPlcHdr"/>
        </w:types>
        <w:behaviors>
          <w:behavior w:val="content"/>
        </w:behaviors>
        <w:guid w:val="{D5963BE0-DE7B-46E2-B82B-AA61757F3328}"/>
      </w:docPartPr>
      <w:docPartBody>
        <w:p w:rsidR="008A4002" w:rsidRDefault="008A4002" w:rsidP="008A4002">
          <w:pPr>
            <w:pStyle w:val="300FD19EBDD143B594B2C6312C4EA751"/>
          </w:pPr>
          <w:r>
            <w:rPr>
              <w:color w:val="5B9BD5" w:themeColor="accent1"/>
            </w:rPr>
            <w:t>[Type the 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8A4002"/>
    <w:rsid w:val="0019107E"/>
    <w:rsid w:val="001C7215"/>
    <w:rsid w:val="002100FA"/>
    <w:rsid w:val="0035531B"/>
    <w:rsid w:val="004710C0"/>
    <w:rsid w:val="004F6F2B"/>
    <w:rsid w:val="008A17A3"/>
    <w:rsid w:val="008A4002"/>
    <w:rsid w:val="00AB3FD7"/>
    <w:rsid w:val="00AE5EE8"/>
    <w:rsid w:val="00AF064A"/>
    <w:rsid w:val="00DF0610"/>
    <w:rsid w:val="00F8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A9B2851D946C8A034E252E03F3526">
    <w:name w:val="519A9B2851D946C8A034E252E03F3526"/>
    <w:rsid w:val="008A4002"/>
  </w:style>
  <w:style w:type="paragraph" w:customStyle="1" w:styleId="AC10C36C8C0C413282BF1C47BEF5F8C9">
    <w:name w:val="AC10C36C8C0C413282BF1C47BEF5F8C9"/>
    <w:rsid w:val="008A4002"/>
  </w:style>
  <w:style w:type="paragraph" w:customStyle="1" w:styleId="0F9047F061E448409964F2753DFE4143">
    <w:name w:val="0F9047F061E448409964F2753DFE4143"/>
    <w:rsid w:val="008A4002"/>
  </w:style>
  <w:style w:type="paragraph" w:customStyle="1" w:styleId="572F83F04DF241A5998DD7537A4BC730">
    <w:name w:val="572F83F04DF241A5998DD7537A4BC730"/>
    <w:rsid w:val="008A4002"/>
  </w:style>
  <w:style w:type="paragraph" w:customStyle="1" w:styleId="300FD19EBDD143B594B2C6312C4EA751">
    <w:name w:val="300FD19EBDD143B594B2C6312C4EA751"/>
    <w:rsid w:val="008A4002"/>
  </w:style>
  <w:style w:type="paragraph" w:customStyle="1" w:styleId="1B5F7F15F6A04B8AAED86B5DA2639E6B">
    <w:name w:val="1B5F7F15F6A04B8AAED86B5DA2639E6B"/>
    <w:rsid w:val="008A40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BD7392-2E28-4ADA-B1A4-9B16C251D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1751</Words>
  <Characters>9982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Krusha Patel</vt:lpstr>
    </vt:vector>
  </TitlesOfParts>
  <Company/>
  <LinksUpToDate>false</LinksUpToDate>
  <CharactersWithSpaces>11710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Krusha Patel</dc:title>
  <dc:subject>Student Number: 3066</dc:subject>
  <dc:creator>kemipher</dc:creator>
  <cp:lastModifiedBy>krusha patel</cp:lastModifiedBy>
  <cp:revision>26</cp:revision>
  <dcterms:created xsi:type="dcterms:W3CDTF">2015-01-26T12:24:00Z</dcterms:created>
  <dcterms:modified xsi:type="dcterms:W3CDTF">2016-11-27T16:46:00Z</dcterms:modified>
</cp:coreProperties>
</file>