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56F7"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6127B" w:rsidRDefault="0036127B" w:rsidP="00405895">
                  <w:pPr>
                    <w:jc w:val="center"/>
                    <w:rPr>
                      <w:b/>
                      <w:bCs/>
                      <w:color w:val="002060"/>
                      <w:sz w:val="44"/>
                      <w:szCs w:val="40"/>
                    </w:rPr>
                  </w:pPr>
                  <w:r>
                    <w:rPr>
                      <w:sz w:val="24"/>
                    </w:rPr>
                    <w:t xml:space="preserve">   </w:t>
                  </w:r>
                  <w:r>
                    <w:rPr>
                      <w:b/>
                      <w:bCs/>
                      <w:color w:val="002060"/>
                      <w:sz w:val="44"/>
                      <w:szCs w:val="40"/>
                    </w:rPr>
                    <w:t>Assignment Cover Sheet</w:t>
                  </w:r>
                </w:p>
                <w:p w:rsidR="0036127B" w:rsidRDefault="0036127B"/>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7046D">
            <w:pPr>
              <w:pStyle w:val="Default"/>
              <w:rPr>
                <w:rFonts w:asciiTheme="minorHAnsi" w:hAnsiTheme="minorHAnsi"/>
              </w:rPr>
            </w:pPr>
            <w:r>
              <w:rPr>
                <w:rFonts w:asciiTheme="minorHAnsi" w:hAnsiTheme="minorHAnsi"/>
              </w:rPr>
              <w:t>PLOUTARCHOS KONGOROZIS</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7046D">
            <w:pPr>
              <w:pStyle w:val="Default"/>
              <w:rPr>
                <w:rFonts w:asciiTheme="minorHAnsi" w:hAnsiTheme="minorHAnsi"/>
              </w:rPr>
            </w:pPr>
            <w:r>
              <w:rPr>
                <w:rFonts w:asciiTheme="minorHAnsi" w:hAnsiTheme="minorHAnsi"/>
              </w:rPr>
              <w:t>2415</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A7046D" w:rsidRDefault="00A7046D" w:rsidP="00A7046D">
            <w:pPr>
              <w:pStyle w:val="NormalWeb"/>
              <w:shd w:val="clear" w:color="auto" w:fill="FFFFFF"/>
              <w:spacing w:before="0" w:beforeAutospacing="0" w:after="0" w:afterAutospacing="0" w:line="279" w:lineRule="atLeast"/>
              <w:rPr>
                <w:rFonts w:ascii="Helvetica" w:hAnsi="Helvetica" w:cs="Helvetica"/>
                <w:color w:val="666666"/>
                <w:sz w:val="20"/>
                <w:szCs w:val="20"/>
              </w:rPr>
            </w:pPr>
            <w:r>
              <w:rPr>
                <w:rFonts w:ascii="Helvetica" w:hAnsi="Helvetica" w:cs="Helvetica"/>
                <w:color w:val="666666"/>
                <w:sz w:val="18"/>
                <w:szCs w:val="18"/>
              </w:rPr>
              <w:t>Diploma in Human Resource Management</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48C4">
            <w:r>
              <w:t>Assessment</w:t>
            </w:r>
            <w:r w:rsidR="00A56351">
              <w:t xml:space="preserve">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F21CA" w:rsidRDefault="000F21CA" w:rsidP="002C48C4">
            <w:pPr>
              <w:rPr>
                <w:rFonts w:ascii="Arial" w:hAnsi="Arial" w:cs="Arial"/>
                <w:sz w:val="24"/>
                <w:szCs w:val="24"/>
              </w:rPr>
            </w:pPr>
          </w:p>
          <w:p w:rsidR="000F21CA" w:rsidRPr="00CF1A50" w:rsidRDefault="00B1580C" w:rsidP="002C48C4">
            <w:pPr>
              <w:rPr>
                <w:rFonts w:ascii="Arial" w:hAnsi="Arial" w:cs="Arial"/>
                <w:b/>
                <w:sz w:val="24"/>
                <w:szCs w:val="24"/>
              </w:rPr>
            </w:pPr>
            <w:r w:rsidRPr="00CF1A50">
              <w:rPr>
                <w:rFonts w:ascii="Arial" w:hAnsi="Arial" w:cs="Arial"/>
                <w:b/>
                <w:sz w:val="24"/>
                <w:szCs w:val="24"/>
              </w:rPr>
              <w:t>1.</w:t>
            </w:r>
          </w:p>
          <w:p w:rsidR="000F21CA" w:rsidRDefault="000F21CA" w:rsidP="002C48C4">
            <w:pPr>
              <w:rPr>
                <w:rFonts w:ascii="Arial" w:hAnsi="Arial" w:cs="Arial"/>
                <w:sz w:val="24"/>
                <w:szCs w:val="24"/>
              </w:rPr>
            </w:pPr>
          </w:p>
          <w:p w:rsidR="00B1580C" w:rsidRPr="002C48C4" w:rsidRDefault="00D62A41" w:rsidP="003310CD">
            <w:pPr>
              <w:spacing w:line="360" w:lineRule="auto"/>
              <w:jc w:val="both"/>
              <w:rPr>
                <w:rFonts w:ascii="Arial" w:hAnsi="Arial" w:cs="Arial"/>
                <w:sz w:val="24"/>
                <w:szCs w:val="24"/>
              </w:rPr>
            </w:pPr>
            <w:r w:rsidRPr="0087667A">
              <w:rPr>
                <w:rFonts w:ascii="Arial" w:hAnsi="Arial" w:cs="Arial"/>
                <w:b/>
                <w:sz w:val="24"/>
                <w:szCs w:val="24"/>
              </w:rPr>
              <w:t>i.</w:t>
            </w:r>
            <w:r w:rsidR="00B1580C" w:rsidRPr="002C48C4">
              <w:rPr>
                <w:rFonts w:ascii="Arial" w:hAnsi="Arial" w:cs="Arial"/>
                <w:sz w:val="24"/>
                <w:szCs w:val="24"/>
              </w:rPr>
              <w:t xml:space="preserve"> </w:t>
            </w:r>
            <w:r w:rsidR="00CC75B2">
              <w:rPr>
                <w:rFonts w:ascii="Arial" w:hAnsi="Arial" w:cs="Arial"/>
                <w:sz w:val="24"/>
                <w:szCs w:val="24"/>
              </w:rPr>
              <w:t>Induction is the procedure followed for welcoming and accepting personnel when they first arrive at their job. Giving this employees an orientation</w:t>
            </w:r>
            <w:r w:rsidR="00C850C7">
              <w:rPr>
                <w:rFonts w:ascii="Arial" w:hAnsi="Arial" w:cs="Arial"/>
                <w:sz w:val="24"/>
                <w:szCs w:val="24"/>
              </w:rPr>
              <w:t xml:space="preserve"> </w:t>
            </w:r>
            <w:r w:rsidR="00CC75B2">
              <w:rPr>
                <w:rFonts w:ascii="Arial" w:hAnsi="Arial" w:cs="Arial"/>
                <w:sz w:val="24"/>
                <w:szCs w:val="24"/>
              </w:rPr>
              <w:t xml:space="preserve">and a basic direction to where they are headed in order to settle down more easily and </w:t>
            </w:r>
            <w:r w:rsidR="00E422BB">
              <w:rPr>
                <w:rFonts w:ascii="Arial" w:hAnsi="Arial" w:cs="Arial"/>
                <w:sz w:val="24"/>
                <w:szCs w:val="24"/>
              </w:rPr>
              <w:t>quickly</w:t>
            </w:r>
            <w:r w:rsidR="00CC75B2">
              <w:rPr>
                <w:rFonts w:ascii="Arial" w:hAnsi="Arial" w:cs="Arial"/>
                <w:sz w:val="24"/>
                <w:szCs w:val="24"/>
              </w:rPr>
              <w:t>.</w:t>
            </w:r>
            <w:r w:rsidR="00C850C7">
              <w:rPr>
                <w:rFonts w:ascii="Arial" w:hAnsi="Arial" w:cs="Arial"/>
                <w:sz w:val="24"/>
                <w:szCs w:val="24"/>
              </w:rPr>
              <w:t xml:space="preserve">  </w:t>
            </w:r>
            <w:r w:rsidR="00B1580C" w:rsidRPr="002C48C4">
              <w:rPr>
                <w:rFonts w:ascii="Arial" w:hAnsi="Arial" w:cs="Arial"/>
                <w:sz w:val="24"/>
                <w:szCs w:val="24"/>
              </w:rPr>
              <w:t xml:space="preserve"> </w:t>
            </w:r>
          </w:p>
          <w:p w:rsidR="000F21CA" w:rsidRDefault="000F21CA" w:rsidP="003310CD">
            <w:pPr>
              <w:spacing w:line="360" w:lineRule="auto"/>
              <w:rPr>
                <w:rFonts w:ascii="Arial" w:eastAsia="Calibri" w:hAnsi="Arial" w:cs="Arial"/>
                <w:sz w:val="24"/>
                <w:szCs w:val="24"/>
              </w:rPr>
            </w:pPr>
          </w:p>
          <w:p w:rsidR="006C0576" w:rsidRDefault="00820A79" w:rsidP="00E422BB">
            <w:pPr>
              <w:spacing w:line="360" w:lineRule="auto"/>
              <w:jc w:val="both"/>
              <w:rPr>
                <w:rFonts w:ascii="Arial" w:hAnsi="Arial" w:cs="Arial"/>
                <w:sz w:val="24"/>
                <w:szCs w:val="24"/>
              </w:rPr>
            </w:pPr>
            <w:r w:rsidRPr="0087667A">
              <w:rPr>
                <w:rFonts w:ascii="Arial" w:hAnsi="Arial" w:cs="Arial"/>
                <w:b/>
                <w:sz w:val="24"/>
                <w:szCs w:val="24"/>
              </w:rPr>
              <w:t>ii</w:t>
            </w:r>
            <w:r w:rsidR="00D62A41" w:rsidRPr="0087667A">
              <w:rPr>
                <w:rFonts w:ascii="Arial" w:hAnsi="Arial" w:cs="Arial"/>
                <w:b/>
                <w:sz w:val="24"/>
                <w:szCs w:val="24"/>
              </w:rPr>
              <w:t>.</w:t>
            </w:r>
            <w:r w:rsidR="005963FB">
              <w:rPr>
                <w:rFonts w:ascii="Arial" w:hAnsi="Arial" w:cs="Arial"/>
                <w:sz w:val="24"/>
                <w:szCs w:val="24"/>
              </w:rPr>
              <w:t xml:space="preserve"> </w:t>
            </w:r>
          </w:p>
          <w:tbl>
            <w:tblPr>
              <w:tblStyle w:val="TableGrid"/>
              <w:tblW w:w="0" w:type="auto"/>
              <w:tblLook w:val="04A0" w:firstRow="1" w:lastRow="0" w:firstColumn="1" w:lastColumn="0" w:noHBand="0" w:noVBand="1"/>
            </w:tblPr>
            <w:tblGrid>
              <w:gridCol w:w="4505"/>
              <w:gridCol w:w="4506"/>
            </w:tblGrid>
            <w:tr w:rsidR="006C0576">
              <w:tc>
                <w:tcPr>
                  <w:tcW w:w="4505" w:type="dxa"/>
                </w:tcPr>
                <w:p w:rsidR="006C0576" w:rsidRPr="006C0576" w:rsidRDefault="006C0576" w:rsidP="006C0576">
                  <w:pPr>
                    <w:spacing w:line="360" w:lineRule="auto"/>
                    <w:jc w:val="center"/>
                    <w:rPr>
                      <w:rFonts w:ascii="Arial" w:hAnsi="Arial" w:cs="Arial"/>
                      <w:b/>
                      <w:sz w:val="24"/>
                      <w:szCs w:val="24"/>
                    </w:rPr>
                  </w:pPr>
                  <w:r w:rsidRPr="006C0576">
                    <w:rPr>
                      <w:rFonts w:ascii="Arial" w:hAnsi="Arial" w:cs="Arial"/>
                      <w:b/>
                      <w:sz w:val="24"/>
                      <w:szCs w:val="24"/>
                    </w:rPr>
                    <w:t>PROS</w:t>
                  </w:r>
                </w:p>
              </w:tc>
              <w:tc>
                <w:tcPr>
                  <w:tcW w:w="4506" w:type="dxa"/>
                </w:tcPr>
                <w:p w:rsidR="006C0576" w:rsidRPr="006C0576" w:rsidRDefault="006C0576" w:rsidP="006C0576">
                  <w:pPr>
                    <w:spacing w:line="360" w:lineRule="auto"/>
                    <w:jc w:val="center"/>
                    <w:rPr>
                      <w:rFonts w:ascii="Arial" w:hAnsi="Arial" w:cs="Arial"/>
                      <w:b/>
                      <w:sz w:val="24"/>
                      <w:szCs w:val="24"/>
                    </w:rPr>
                  </w:pPr>
                  <w:r w:rsidRPr="006C0576">
                    <w:rPr>
                      <w:rFonts w:ascii="Arial" w:hAnsi="Arial" w:cs="Arial"/>
                      <w:b/>
                      <w:sz w:val="24"/>
                      <w:szCs w:val="24"/>
                    </w:rPr>
                    <w:t>CONS</w:t>
                  </w:r>
                </w:p>
              </w:tc>
            </w:tr>
            <w:tr w:rsidR="006C0576">
              <w:tc>
                <w:tcPr>
                  <w:tcW w:w="4505" w:type="dxa"/>
                </w:tcPr>
                <w:p w:rsidR="006C0576" w:rsidRDefault="006C0576" w:rsidP="00E422BB">
                  <w:pPr>
                    <w:spacing w:line="360" w:lineRule="auto"/>
                    <w:jc w:val="both"/>
                    <w:rPr>
                      <w:rFonts w:ascii="Arial" w:hAnsi="Arial" w:cs="Arial"/>
                      <w:sz w:val="24"/>
                      <w:szCs w:val="24"/>
                    </w:rPr>
                  </w:pPr>
                  <w:r>
                    <w:rPr>
                      <w:rFonts w:ascii="Arial" w:hAnsi="Arial" w:cs="Arial"/>
                      <w:sz w:val="24"/>
                      <w:szCs w:val="24"/>
                    </w:rPr>
                    <w:t>Recognition of talent</w:t>
                  </w:r>
                </w:p>
              </w:tc>
              <w:tc>
                <w:tcPr>
                  <w:tcW w:w="4506" w:type="dxa"/>
                </w:tcPr>
                <w:p w:rsidR="006C0576" w:rsidRDefault="006C0576" w:rsidP="00E422BB">
                  <w:pPr>
                    <w:spacing w:line="360" w:lineRule="auto"/>
                    <w:jc w:val="both"/>
                    <w:rPr>
                      <w:rFonts w:ascii="Arial" w:hAnsi="Arial" w:cs="Arial"/>
                      <w:sz w:val="24"/>
                      <w:szCs w:val="24"/>
                    </w:rPr>
                  </w:pPr>
                  <w:r>
                    <w:rPr>
                      <w:rFonts w:ascii="Arial" w:hAnsi="Arial" w:cs="Arial"/>
                      <w:sz w:val="24"/>
                      <w:szCs w:val="24"/>
                    </w:rPr>
                    <w:t>Job vacancy (a spot needs to be filled)</w:t>
                  </w:r>
                </w:p>
              </w:tc>
            </w:tr>
            <w:tr w:rsidR="006C0576">
              <w:tc>
                <w:tcPr>
                  <w:tcW w:w="4505" w:type="dxa"/>
                </w:tcPr>
                <w:p w:rsidR="006C0576" w:rsidRDefault="006C0576" w:rsidP="006C0576">
                  <w:pPr>
                    <w:jc w:val="both"/>
                    <w:rPr>
                      <w:rFonts w:ascii="Arial" w:hAnsi="Arial" w:cs="Arial"/>
                      <w:sz w:val="24"/>
                      <w:szCs w:val="24"/>
                    </w:rPr>
                  </w:pPr>
                  <w:r>
                    <w:rPr>
                      <w:rFonts w:ascii="Arial" w:hAnsi="Arial" w:cs="Arial"/>
                      <w:sz w:val="24"/>
                      <w:szCs w:val="24"/>
                    </w:rPr>
                    <w:t>Motivational tool (for the rest of the  employees to follow the same example)</w:t>
                  </w:r>
                </w:p>
              </w:tc>
              <w:tc>
                <w:tcPr>
                  <w:tcW w:w="4506" w:type="dxa"/>
                </w:tcPr>
                <w:p w:rsidR="006C0576" w:rsidRDefault="00006923" w:rsidP="00006923">
                  <w:pPr>
                    <w:spacing w:line="360" w:lineRule="auto"/>
                    <w:jc w:val="both"/>
                    <w:rPr>
                      <w:rFonts w:ascii="Arial" w:hAnsi="Arial" w:cs="Arial"/>
                      <w:sz w:val="24"/>
                      <w:szCs w:val="24"/>
                    </w:rPr>
                  </w:pPr>
                  <w:r>
                    <w:rPr>
                      <w:rFonts w:ascii="Arial" w:hAnsi="Arial" w:cs="Arial"/>
                      <w:sz w:val="24"/>
                      <w:szCs w:val="24"/>
                    </w:rPr>
                    <w:t>Formation of office politics</w:t>
                  </w:r>
                </w:p>
              </w:tc>
            </w:tr>
            <w:tr w:rsidR="006C0576">
              <w:tc>
                <w:tcPr>
                  <w:tcW w:w="4505" w:type="dxa"/>
                </w:tcPr>
                <w:p w:rsidR="006C0576" w:rsidRDefault="006C0576" w:rsidP="00E422BB">
                  <w:pPr>
                    <w:spacing w:line="360" w:lineRule="auto"/>
                    <w:jc w:val="both"/>
                    <w:rPr>
                      <w:rFonts w:ascii="Arial" w:hAnsi="Arial" w:cs="Arial"/>
                      <w:sz w:val="24"/>
                      <w:szCs w:val="24"/>
                    </w:rPr>
                  </w:pPr>
                  <w:r>
                    <w:rPr>
                      <w:rFonts w:ascii="Arial" w:hAnsi="Arial" w:cs="Arial"/>
                      <w:sz w:val="24"/>
                      <w:szCs w:val="24"/>
                    </w:rPr>
                    <w:t>Employee familiar with procedures and regulations of the organization.</w:t>
                  </w:r>
                </w:p>
              </w:tc>
              <w:tc>
                <w:tcPr>
                  <w:tcW w:w="4506" w:type="dxa"/>
                </w:tcPr>
                <w:p w:rsidR="006C0576" w:rsidRDefault="009535A0" w:rsidP="00E422BB">
                  <w:pPr>
                    <w:spacing w:line="360" w:lineRule="auto"/>
                    <w:jc w:val="both"/>
                    <w:rPr>
                      <w:rFonts w:ascii="Arial" w:hAnsi="Arial" w:cs="Arial"/>
                      <w:sz w:val="24"/>
                      <w:szCs w:val="24"/>
                    </w:rPr>
                  </w:pPr>
                  <w:r>
                    <w:rPr>
                      <w:rFonts w:ascii="Arial" w:hAnsi="Arial" w:cs="Arial"/>
                      <w:sz w:val="24"/>
                      <w:szCs w:val="24"/>
                    </w:rPr>
                    <w:t xml:space="preserve">New ideas and creative thinking do not enter the </w:t>
                  </w:r>
                  <w:r w:rsidR="00E8789E">
                    <w:rPr>
                      <w:rFonts w:ascii="Arial" w:hAnsi="Arial" w:cs="Arial"/>
                      <w:sz w:val="24"/>
                      <w:szCs w:val="24"/>
                    </w:rPr>
                    <w:t>organization</w:t>
                  </w:r>
                  <w:r>
                    <w:rPr>
                      <w:rFonts w:ascii="Arial" w:hAnsi="Arial" w:cs="Arial"/>
                      <w:sz w:val="24"/>
                      <w:szCs w:val="24"/>
                    </w:rPr>
                    <w:t xml:space="preserve">. </w:t>
                  </w:r>
                </w:p>
              </w:tc>
            </w:tr>
          </w:tbl>
          <w:p w:rsidR="002F6358" w:rsidRDefault="005963FB" w:rsidP="006C0576">
            <w:pPr>
              <w:spacing w:line="360" w:lineRule="auto"/>
              <w:jc w:val="both"/>
              <w:rPr>
                <w:rFonts w:ascii="Arial" w:hAnsi="Arial" w:cs="Arial"/>
                <w:sz w:val="24"/>
                <w:szCs w:val="24"/>
              </w:rPr>
            </w:pPr>
            <w:r>
              <w:rPr>
                <w:rFonts w:ascii="Arial" w:hAnsi="Arial" w:cs="Arial"/>
                <w:sz w:val="24"/>
                <w:szCs w:val="24"/>
              </w:rPr>
              <w:t xml:space="preserve">  </w:t>
            </w:r>
          </w:p>
          <w:p w:rsidR="002F6358" w:rsidRDefault="002F6358" w:rsidP="006C0576">
            <w:pPr>
              <w:spacing w:line="360" w:lineRule="auto"/>
              <w:jc w:val="both"/>
              <w:rPr>
                <w:rFonts w:ascii="Arial" w:hAnsi="Arial" w:cs="Arial"/>
                <w:sz w:val="24"/>
                <w:szCs w:val="24"/>
              </w:rPr>
            </w:pPr>
          </w:p>
          <w:p w:rsidR="002F6358" w:rsidRDefault="002F6358" w:rsidP="006C0576">
            <w:pPr>
              <w:spacing w:line="360" w:lineRule="auto"/>
              <w:jc w:val="both"/>
              <w:rPr>
                <w:rFonts w:ascii="Arial" w:hAnsi="Arial" w:cs="Arial"/>
                <w:sz w:val="24"/>
                <w:szCs w:val="24"/>
              </w:rPr>
            </w:pPr>
          </w:p>
          <w:p w:rsidR="002F6358" w:rsidRDefault="002F6358" w:rsidP="006C0576">
            <w:pPr>
              <w:spacing w:line="360" w:lineRule="auto"/>
              <w:jc w:val="both"/>
              <w:rPr>
                <w:rFonts w:ascii="Arial" w:hAnsi="Arial" w:cs="Arial"/>
                <w:sz w:val="24"/>
                <w:szCs w:val="24"/>
              </w:rPr>
            </w:pPr>
          </w:p>
          <w:p w:rsidR="00CC2FB3" w:rsidRPr="006C0576" w:rsidRDefault="00B3272C" w:rsidP="006C0576">
            <w:pPr>
              <w:spacing w:line="360" w:lineRule="auto"/>
              <w:jc w:val="both"/>
              <w:rPr>
                <w:rFonts w:ascii="Arial" w:hAnsi="Arial" w:cs="Arial"/>
                <w:sz w:val="24"/>
                <w:szCs w:val="24"/>
              </w:rPr>
            </w:pPr>
            <w:r>
              <w:rPr>
                <w:rFonts w:ascii="Arial" w:hAnsi="Arial" w:cs="Arial"/>
                <w:sz w:val="24"/>
                <w:szCs w:val="24"/>
              </w:rPr>
              <w:t xml:space="preserve"> </w:t>
            </w:r>
            <w:r w:rsidR="009415B1">
              <w:rPr>
                <w:rFonts w:ascii="Arial" w:hAnsi="Arial" w:cs="Arial"/>
                <w:sz w:val="24"/>
                <w:szCs w:val="24"/>
              </w:rPr>
              <w:t xml:space="preserve"> </w:t>
            </w:r>
            <w:r w:rsidR="00BD6CC4">
              <w:rPr>
                <w:rFonts w:ascii="Arial" w:hAnsi="Arial" w:cs="Arial"/>
                <w:sz w:val="24"/>
                <w:szCs w:val="24"/>
              </w:rPr>
              <w:t xml:space="preserve">  </w:t>
            </w:r>
            <w:r w:rsidR="00AA768C">
              <w:rPr>
                <w:rFonts w:ascii="Arial" w:hAnsi="Arial" w:cs="Arial"/>
                <w:sz w:val="24"/>
                <w:szCs w:val="24"/>
              </w:rPr>
              <w:t xml:space="preserve"> </w:t>
            </w:r>
            <w:r w:rsidR="000F21CA">
              <w:rPr>
                <w:rFonts w:ascii="Arial" w:hAnsi="Arial" w:cs="Arial"/>
                <w:sz w:val="24"/>
                <w:szCs w:val="24"/>
              </w:rPr>
              <w:t xml:space="preserve"> </w:t>
            </w:r>
            <w:r w:rsidR="00E856BA">
              <w:rPr>
                <w:rFonts w:ascii="Arial" w:hAnsi="Arial" w:cs="Arial"/>
                <w:sz w:val="24"/>
                <w:szCs w:val="24"/>
              </w:rPr>
              <w:t xml:space="preserve">    </w:t>
            </w:r>
            <w:r w:rsidR="00820A79">
              <w:rPr>
                <w:rFonts w:ascii="Arial" w:hAnsi="Arial" w:cs="Arial"/>
                <w:sz w:val="24"/>
                <w:szCs w:val="24"/>
              </w:rPr>
              <w:t xml:space="preserve">  </w:t>
            </w:r>
            <w:r w:rsidR="002C48C4">
              <w:rPr>
                <w:rFonts w:ascii="Arial" w:hAnsi="Arial" w:cs="Arial"/>
                <w:sz w:val="24"/>
                <w:szCs w:val="24"/>
              </w:rPr>
              <w:t xml:space="preserve"> </w:t>
            </w:r>
            <w:r w:rsidR="00FB184E">
              <w:rPr>
                <w:rFonts w:ascii="Arial" w:hAnsi="Arial" w:cs="Arial"/>
                <w:sz w:val="24"/>
                <w:szCs w:val="24"/>
              </w:rPr>
              <w:t xml:space="preserve"> </w:t>
            </w:r>
            <w:r w:rsidR="002C48C4">
              <w:rPr>
                <w:rFonts w:ascii="Arial" w:hAnsi="Arial" w:cs="Arial"/>
                <w:sz w:val="24"/>
                <w:szCs w:val="24"/>
              </w:rPr>
              <w:t xml:space="preserve">     </w:t>
            </w:r>
          </w:p>
          <w:p w:rsidR="000B1F0F" w:rsidRDefault="00D62A41" w:rsidP="00931A32">
            <w:pPr>
              <w:spacing w:line="360" w:lineRule="auto"/>
              <w:jc w:val="both"/>
              <w:rPr>
                <w:rFonts w:ascii="Arial" w:hAnsi="Arial" w:cs="Arial"/>
                <w:sz w:val="24"/>
              </w:rPr>
            </w:pPr>
            <w:r>
              <w:rPr>
                <w:b/>
              </w:rPr>
              <w:lastRenderedPageBreak/>
              <w:t>iii</w:t>
            </w:r>
            <w:r w:rsidR="009F7F32">
              <w:rPr>
                <w:b/>
              </w:rPr>
              <w:t xml:space="preserve">. </w:t>
            </w:r>
            <w:r w:rsidR="00BA085E" w:rsidRPr="00BA085E">
              <w:rPr>
                <w:rFonts w:ascii="Arial" w:hAnsi="Arial" w:cs="Arial"/>
                <w:sz w:val="24"/>
              </w:rPr>
              <w:t>Transfers of employees happen to increase the effectiveness of the organization, to correct misplacement or incompatib</w:t>
            </w:r>
            <w:r w:rsidR="00006923">
              <w:rPr>
                <w:rFonts w:ascii="Arial" w:hAnsi="Arial" w:cs="Arial"/>
                <w:sz w:val="24"/>
              </w:rPr>
              <w:t>ilities in employee relations. This how the organization avoids nepotism, favoritism, monotony in the employment, excess dependency from an employee, unnecessary influence towards others and making that employee accountable to the seat previously occupied. Plus the organization maintains a harmonious environment</w:t>
            </w:r>
            <w:r w:rsidR="00C118F8">
              <w:rPr>
                <w:rFonts w:ascii="Arial" w:hAnsi="Arial" w:cs="Arial"/>
                <w:sz w:val="24"/>
              </w:rPr>
              <w:t xml:space="preserve"> with health</w:t>
            </w:r>
            <w:r w:rsidR="002F6358">
              <w:rPr>
                <w:rFonts w:ascii="Arial" w:hAnsi="Arial" w:cs="Arial"/>
                <w:sz w:val="24"/>
              </w:rPr>
              <w:t>y</w:t>
            </w:r>
            <w:r w:rsidR="00C118F8">
              <w:rPr>
                <w:rFonts w:ascii="Arial" w:hAnsi="Arial" w:cs="Arial"/>
                <w:sz w:val="24"/>
              </w:rPr>
              <w:t xml:space="preserve"> relationships between staff.</w:t>
            </w:r>
            <w:r w:rsidR="00006923">
              <w:rPr>
                <w:rFonts w:ascii="Arial" w:hAnsi="Arial" w:cs="Arial"/>
                <w:sz w:val="24"/>
              </w:rPr>
              <w:t xml:space="preserve"> </w:t>
            </w:r>
          </w:p>
          <w:p w:rsidR="00820781" w:rsidRDefault="00820781" w:rsidP="003310CD">
            <w:pPr>
              <w:spacing w:line="360" w:lineRule="auto"/>
              <w:rPr>
                <w:b/>
              </w:rPr>
            </w:pPr>
          </w:p>
          <w:p w:rsidR="0087667A" w:rsidRDefault="003B2584" w:rsidP="003310CD">
            <w:pPr>
              <w:spacing w:line="360" w:lineRule="auto"/>
              <w:jc w:val="both"/>
              <w:rPr>
                <w:rFonts w:ascii="Arial" w:hAnsi="Arial" w:cs="Arial"/>
                <w:sz w:val="24"/>
              </w:rPr>
            </w:pPr>
            <w:r>
              <w:rPr>
                <w:b/>
              </w:rPr>
              <w:t>IV.</w:t>
            </w:r>
            <w:r w:rsidR="007679AF" w:rsidRPr="007679AF">
              <w:rPr>
                <w:rFonts w:ascii="Arial" w:hAnsi="Arial" w:cs="Arial"/>
                <w:sz w:val="24"/>
              </w:rPr>
              <w:t xml:space="preserve"> </w:t>
            </w:r>
            <w:r w:rsidR="00DC1ADC">
              <w:rPr>
                <w:rFonts w:ascii="Arial" w:hAnsi="Arial" w:cs="Arial"/>
                <w:sz w:val="24"/>
              </w:rPr>
              <w:t>An outline of the recruitment process o</w:t>
            </w:r>
            <w:r w:rsidR="000C3CDB">
              <w:rPr>
                <w:rFonts w:ascii="Arial" w:hAnsi="Arial" w:cs="Arial"/>
                <w:sz w:val="24"/>
              </w:rPr>
              <w:t>bjectives is</w:t>
            </w:r>
          </w:p>
          <w:p w:rsidR="000C3CDB" w:rsidRDefault="000C3CDB" w:rsidP="000C3CDB">
            <w:pPr>
              <w:pStyle w:val="ListParagraph"/>
              <w:numPr>
                <w:ilvl w:val="0"/>
                <w:numId w:val="9"/>
              </w:numPr>
              <w:spacing w:line="360" w:lineRule="auto"/>
              <w:jc w:val="both"/>
              <w:rPr>
                <w:rFonts w:ascii="Arial" w:hAnsi="Arial" w:cs="Arial"/>
                <w:sz w:val="24"/>
              </w:rPr>
            </w:pPr>
            <w:r w:rsidRPr="000C3CDB">
              <w:rPr>
                <w:rFonts w:ascii="Arial" w:hAnsi="Arial" w:cs="Arial"/>
                <w:sz w:val="24"/>
              </w:rPr>
              <w:t>The development of</w:t>
            </w:r>
            <w:r>
              <w:rPr>
                <w:rFonts w:ascii="Arial" w:hAnsi="Arial" w:cs="Arial"/>
                <w:sz w:val="28"/>
              </w:rPr>
              <w:t xml:space="preserve"> </w:t>
            </w:r>
            <w:r>
              <w:rPr>
                <w:rFonts w:ascii="Arial" w:hAnsi="Arial" w:cs="Arial"/>
                <w:sz w:val="24"/>
              </w:rPr>
              <w:t>a culture</w:t>
            </w:r>
            <w:r w:rsidRPr="000C3CDB">
              <w:rPr>
                <w:rFonts w:ascii="Arial" w:hAnsi="Arial" w:cs="Arial"/>
                <w:sz w:val="24"/>
              </w:rPr>
              <w:t xml:space="preserve"> </w:t>
            </w:r>
            <w:r>
              <w:rPr>
                <w:rFonts w:ascii="Arial" w:hAnsi="Arial" w:cs="Arial"/>
                <w:sz w:val="24"/>
              </w:rPr>
              <w:t>which will attract competent people to an organization.</w:t>
            </w:r>
          </w:p>
          <w:p w:rsidR="000C3CDB" w:rsidRDefault="000C3CDB" w:rsidP="000C3CDB">
            <w:pPr>
              <w:pStyle w:val="ListParagraph"/>
              <w:numPr>
                <w:ilvl w:val="0"/>
                <w:numId w:val="9"/>
              </w:numPr>
              <w:spacing w:line="360" w:lineRule="auto"/>
              <w:jc w:val="both"/>
              <w:rPr>
                <w:rFonts w:ascii="Arial" w:hAnsi="Arial" w:cs="Arial"/>
                <w:sz w:val="24"/>
              </w:rPr>
            </w:pPr>
            <w:r>
              <w:rPr>
                <w:rFonts w:ascii="Arial" w:hAnsi="Arial" w:cs="Arial"/>
                <w:sz w:val="24"/>
              </w:rPr>
              <w:t xml:space="preserve">The search for talented skilled and unique people with the search not limited within the company but globally. </w:t>
            </w:r>
          </w:p>
          <w:p w:rsidR="000C3CDB" w:rsidRDefault="000C3CDB" w:rsidP="000C3CDB">
            <w:pPr>
              <w:pStyle w:val="ListParagraph"/>
              <w:numPr>
                <w:ilvl w:val="0"/>
                <w:numId w:val="9"/>
              </w:numPr>
              <w:spacing w:line="360" w:lineRule="auto"/>
              <w:jc w:val="both"/>
              <w:rPr>
                <w:rFonts w:ascii="Arial" w:hAnsi="Arial" w:cs="Arial"/>
                <w:sz w:val="24"/>
              </w:rPr>
            </w:pPr>
            <w:r>
              <w:rPr>
                <w:rFonts w:ascii="Arial" w:hAnsi="Arial" w:cs="Arial"/>
                <w:sz w:val="24"/>
              </w:rPr>
              <w:t>The recruitment and positioning of new or established people with fresh and revolutionary ideas in the organization.</w:t>
            </w:r>
          </w:p>
          <w:p w:rsidR="000C3CDB" w:rsidRDefault="000F7F12" w:rsidP="000C3CDB">
            <w:pPr>
              <w:pStyle w:val="ListParagraph"/>
              <w:numPr>
                <w:ilvl w:val="0"/>
                <w:numId w:val="9"/>
              </w:numPr>
              <w:spacing w:line="360" w:lineRule="auto"/>
              <w:jc w:val="both"/>
              <w:rPr>
                <w:rFonts w:ascii="Arial" w:hAnsi="Arial" w:cs="Arial"/>
                <w:sz w:val="24"/>
              </w:rPr>
            </w:pPr>
            <w:r>
              <w:rPr>
                <w:rFonts w:ascii="Arial" w:hAnsi="Arial" w:cs="Arial"/>
                <w:sz w:val="24"/>
              </w:rPr>
              <w:t xml:space="preserve">The anticipation of new positions that may arise from within the organization and the search for a suitable candidate beforehand. </w:t>
            </w:r>
          </w:p>
          <w:p w:rsidR="000F7F12" w:rsidRDefault="000F7F12" w:rsidP="000F7F12">
            <w:pPr>
              <w:pStyle w:val="ListParagraph"/>
              <w:numPr>
                <w:ilvl w:val="0"/>
                <w:numId w:val="9"/>
              </w:numPr>
              <w:spacing w:line="360" w:lineRule="auto"/>
              <w:jc w:val="both"/>
              <w:rPr>
                <w:rFonts w:ascii="Arial" w:hAnsi="Arial" w:cs="Arial"/>
                <w:sz w:val="24"/>
              </w:rPr>
            </w:pPr>
            <w:r>
              <w:rPr>
                <w:rFonts w:ascii="Arial" w:hAnsi="Arial" w:cs="Arial"/>
                <w:sz w:val="24"/>
              </w:rPr>
              <w:t>The attraction of people which are multitalented, skillful and experienced to lead the organization for years and into the future.</w:t>
            </w:r>
          </w:p>
          <w:p w:rsidR="000C3CDB" w:rsidRPr="000C3CDB" w:rsidRDefault="000F7F12" w:rsidP="000C3CDB">
            <w:pPr>
              <w:pStyle w:val="ListParagraph"/>
              <w:numPr>
                <w:ilvl w:val="0"/>
                <w:numId w:val="9"/>
              </w:numPr>
              <w:spacing w:line="360" w:lineRule="auto"/>
              <w:jc w:val="both"/>
              <w:rPr>
                <w:rFonts w:ascii="Arial" w:hAnsi="Arial" w:cs="Arial"/>
                <w:sz w:val="24"/>
              </w:rPr>
            </w:pPr>
            <w:r>
              <w:rPr>
                <w:rFonts w:ascii="Arial" w:hAnsi="Arial" w:cs="Arial"/>
                <w:sz w:val="24"/>
              </w:rPr>
              <w:t xml:space="preserve">The design of competitive salaries </w:t>
            </w:r>
          </w:p>
          <w:p w:rsidR="00931A32" w:rsidRDefault="00931A32" w:rsidP="00B23581">
            <w:pPr>
              <w:jc w:val="both"/>
              <w:rPr>
                <w:rFonts w:ascii="Arial" w:hAnsi="Arial"/>
                <w:b/>
                <w:sz w:val="24"/>
              </w:rPr>
            </w:pPr>
          </w:p>
          <w:p w:rsidR="00931A32" w:rsidRDefault="00931A32" w:rsidP="00B23581">
            <w:pPr>
              <w:jc w:val="both"/>
              <w:rPr>
                <w:rFonts w:ascii="Arial" w:hAnsi="Arial"/>
                <w:b/>
                <w:sz w:val="24"/>
              </w:rPr>
            </w:pPr>
          </w:p>
          <w:p w:rsidR="00454DA4" w:rsidRDefault="009750F5" w:rsidP="00B23581">
            <w:pPr>
              <w:jc w:val="both"/>
              <w:rPr>
                <w:rFonts w:ascii="Arial" w:hAnsi="Arial"/>
                <w:b/>
                <w:sz w:val="24"/>
              </w:rPr>
            </w:pPr>
            <w:r w:rsidRPr="009750F5">
              <w:rPr>
                <w:rFonts w:ascii="Arial" w:hAnsi="Arial"/>
                <w:b/>
                <w:sz w:val="24"/>
              </w:rPr>
              <w:t>2.</w:t>
            </w:r>
            <w:r w:rsidR="00454DA4">
              <w:rPr>
                <w:rFonts w:ascii="Arial" w:hAnsi="Arial"/>
                <w:b/>
                <w:sz w:val="24"/>
              </w:rPr>
              <w:t xml:space="preserve"> Case Study</w:t>
            </w:r>
            <w:r>
              <w:rPr>
                <w:rFonts w:ascii="Arial" w:hAnsi="Arial"/>
                <w:b/>
                <w:sz w:val="24"/>
              </w:rPr>
              <w:t xml:space="preserve"> </w:t>
            </w:r>
          </w:p>
          <w:p w:rsidR="00454DA4" w:rsidRDefault="00454DA4" w:rsidP="00B23581">
            <w:pPr>
              <w:jc w:val="both"/>
              <w:rPr>
                <w:rFonts w:ascii="Arial" w:hAnsi="Arial"/>
                <w:b/>
                <w:sz w:val="24"/>
              </w:rPr>
            </w:pPr>
          </w:p>
          <w:p w:rsidR="009B78C7" w:rsidRDefault="00454DA4" w:rsidP="00B23581">
            <w:pPr>
              <w:jc w:val="both"/>
              <w:rPr>
                <w:rFonts w:ascii="Arial" w:hAnsi="Arial"/>
                <w:sz w:val="24"/>
              </w:rPr>
            </w:pPr>
            <w:r>
              <w:rPr>
                <w:rFonts w:ascii="Arial" w:hAnsi="Arial"/>
                <w:sz w:val="24"/>
              </w:rPr>
              <w:t>Questions:</w:t>
            </w:r>
          </w:p>
          <w:p w:rsidR="00454DA4" w:rsidRDefault="00454DA4" w:rsidP="00B23581">
            <w:pPr>
              <w:jc w:val="both"/>
              <w:rPr>
                <w:rFonts w:ascii="Arial" w:hAnsi="Arial"/>
                <w:sz w:val="24"/>
              </w:rPr>
            </w:pPr>
          </w:p>
          <w:p w:rsidR="001D0D31" w:rsidRDefault="00E5068C" w:rsidP="00E5068C">
            <w:pPr>
              <w:pStyle w:val="ListParagraph"/>
              <w:numPr>
                <w:ilvl w:val="0"/>
                <w:numId w:val="11"/>
              </w:numPr>
              <w:jc w:val="both"/>
              <w:rPr>
                <w:rFonts w:ascii="Arial" w:hAnsi="Arial"/>
                <w:sz w:val="24"/>
              </w:rPr>
            </w:pPr>
            <w:r>
              <w:rPr>
                <w:rFonts w:ascii="Arial" w:hAnsi="Arial"/>
                <w:sz w:val="24"/>
              </w:rPr>
              <w:t>Fun and learn can attract the best applicants at its retail stores by focusing and investing in people with costumer service backgrounds</w:t>
            </w:r>
            <w:r w:rsidR="001D0D31">
              <w:rPr>
                <w:rFonts w:ascii="Arial" w:hAnsi="Arial"/>
                <w:sz w:val="24"/>
              </w:rPr>
              <w:t>,</w:t>
            </w:r>
            <w:r>
              <w:rPr>
                <w:rFonts w:ascii="Arial" w:hAnsi="Arial"/>
                <w:sz w:val="24"/>
              </w:rPr>
              <w:t xml:space="preserve"> are knowledgeable about children and like being around them.</w:t>
            </w:r>
            <w:r w:rsidR="001D0D31">
              <w:rPr>
                <w:rFonts w:ascii="Arial" w:hAnsi="Arial"/>
                <w:sz w:val="24"/>
              </w:rPr>
              <w:t xml:space="preserve"> The company should carefully assess the qualification profiles drawn from job descriptions that identify responsibilities and required skills, abilities, knowledge and experience.</w:t>
            </w:r>
          </w:p>
          <w:p w:rsidR="007332C8" w:rsidRDefault="001D0D31" w:rsidP="001D0D31">
            <w:pPr>
              <w:ind w:left="720"/>
              <w:jc w:val="both"/>
              <w:rPr>
                <w:rFonts w:ascii="Arial" w:hAnsi="Arial"/>
                <w:sz w:val="24"/>
              </w:rPr>
            </w:pPr>
            <w:r>
              <w:rPr>
                <w:rFonts w:ascii="Arial" w:hAnsi="Arial"/>
                <w:sz w:val="24"/>
              </w:rPr>
              <w:t>Recruitment can be done externally</w:t>
            </w:r>
            <w:r w:rsidR="007332C8">
              <w:rPr>
                <w:rFonts w:ascii="Arial" w:hAnsi="Arial"/>
                <w:sz w:val="24"/>
              </w:rPr>
              <w:t xml:space="preserve"> via a formal method as the company’s needs are somewhat specialized. </w:t>
            </w:r>
            <w:r w:rsidR="00E5068C" w:rsidRPr="001D0D31">
              <w:rPr>
                <w:rFonts w:ascii="Arial" w:hAnsi="Arial"/>
                <w:sz w:val="24"/>
              </w:rPr>
              <w:t xml:space="preserve">Fun and learn </w:t>
            </w:r>
            <w:r w:rsidR="003733A0">
              <w:rPr>
                <w:rFonts w:ascii="Arial" w:hAnsi="Arial"/>
                <w:sz w:val="24"/>
              </w:rPr>
              <w:t>could</w:t>
            </w:r>
            <w:r w:rsidR="00E5068C" w:rsidRPr="001D0D31">
              <w:rPr>
                <w:rFonts w:ascii="Arial" w:hAnsi="Arial"/>
                <w:sz w:val="24"/>
              </w:rPr>
              <w:t xml:space="preserve"> approach customer service agencies which have</w:t>
            </w:r>
            <w:r w:rsidR="007332C8">
              <w:rPr>
                <w:rFonts w:ascii="Arial" w:hAnsi="Arial"/>
                <w:sz w:val="24"/>
              </w:rPr>
              <w:t xml:space="preserve"> </w:t>
            </w:r>
            <w:r w:rsidR="00E5068C" w:rsidRPr="001D0D31">
              <w:rPr>
                <w:rFonts w:ascii="Arial" w:hAnsi="Arial"/>
                <w:sz w:val="24"/>
              </w:rPr>
              <w:t>experience in developing talent and new employees, this is in order to</w:t>
            </w:r>
            <w:r>
              <w:rPr>
                <w:rFonts w:ascii="Arial" w:hAnsi="Arial"/>
                <w:sz w:val="24"/>
              </w:rPr>
              <w:t xml:space="preserve"> </w:t>
            </w:r>
            <w:r w:rsidR="00E5068C" w:rsidRPr="001D0D31">
              <w:rPr>
                <w:rFonts w:ascii="Arial" w:hAnsi="Arial"/>
                <w:sz w:val="24"/>
              </w:rPr>
              <w:t xml:space="preserve">customize the needs and wants of </w:t>
            </w:r>
            <w:r>
              <w:rPr>
                <w:rFonts w:ascii="Arial" w:hAnsi="Arial"/>
                <w:sz w:val="24"/>
              </w:rPr>
              <w:t>the company</w:t>
            </w:r>
            <w:r w:rsidRPr="001D0D31">
              <w:rPr>
                <w:rFonts w:ascii="Arial" w:hAnsi="Arial"/>
                <w:sz w:val="24"/>
              </w:rPr>
              <w:t>.</w:t>
            </w:r>
            <w:r w:rsidR="003733A0">
              <w:rPr>
                <w:rFonts w:ascii="Arial" w:hAnsi="Arial"/>
                <w:sz w:val="24"/>
              </w:rPr>
              <w:t xml:space="preserve"> Furthermore the company can advertise its new job vacancies through various media channels such as newspapers, magazines, e-recruitment agencies, social media etc. </w:t>
            </w:r>
            <w:r w:rsidR="00C52D88">
              <w:rPr>
                <w:rFonts w:ascii="Arial" w:hAnsi="Arial"/>
                <w:sz w:val="24"/>
              </w:rPr>
              <w:t xml:space="preserve">Last but not least current company employees can refer people on which many managers believe that is the best method in finding top performers. </w:t>
            </w:r>
          </w:p>
          <w:p w:rsidR="003733A0" w:rsidRDefault="003733A0" w:rsidP="001D0D31">
            <w:pPr>
              <w:ind w:left="720"/>
              <w:jc w:val="both"/>
              <w:rPr>
                <w:rFonts w:ascii="Arial" w:hAnsi="Arial"/>
                <w:sz w:val="24"/>
              </w:rPr>
            </w:pPr>
          </w:p>
          <w:p w:rsidR="003733A0" w:rsidRDefault="003733A0" w:rsidP="00C52D88">
            <w:pPr>
              <w:jc w:val="both"/>
              <w:rPr>
                <w:rFonts w:ascii="Arial" w:hAnsi="Arial"/>
                <w:sz w:val="24"/>
              </w:rPr>
            </w:pPr>
          </w:p>
          <w:p w:rsidR="0036127B" w:rsidRDefault="003733A0" w:rsidP="007332C8">
            <w:pPr>
              <w:pStyle w:val="ListParagraph"/>
              <w:numPr>
                <w:ilvl w:val="0"/>
                <w:numId w:val="11"/>
              </w:numPr>
              <w:jc w:val="both"/>
              <w:rPr>
                <w:rFonts w:ascii="Arial" w:hAnsi="Arial"/>
                <w:sz w:val="24"/>
              </w:rPr>
            </w:pPr>
            <w:r>
              <w:rPr>
                <w:rFonts w:ascii="Arial" w:hAnsi="Arial"/>
                <w:sz w:val="24"/>
              </w:rPr>
              <w:t>Fun and learn should have a human resource information system in which they can analyze all the data collected from candidates</w:t>
            </w:r>
            <w:r w:rsidR="001D0D31" w:rsidRPr="007332C8">
              <w:rPr>
                <w:rFonts w:ascii="Arial" w:hAnsi="Arial"/>
                <w:sz w:val="24"/>
              </w:rPr>
              <w:t xml:space="preserve"> </w:t>
            </w:r>
            <w:r>
              <w:rPr>
                <w:rFonts w:ascii="Arial" w:hAnsi="Arial"/>
                <w:sz w:val="24"/>
              </w:rPr>
              <w:t xml:space="preserve">and </w:t>
            </w:r>
            <w:r w:rsidR="00511D87">
              <w:rPr>
                <w:rFonts w:ascii="Arial" w:hAnsi="Arial"/>
                <w:sz w:val="24"/>
              </w:rPr>
              <w:t>shortlist the on</w:t>
            </w:r>
            <w:r w:rsidR="00417C39">
              <w:rPr>
                <w:rFonts w:ascii="Arial" w:hAnsi="Arial"/>
                <w:sz w:val="24"/>
              </w:rPr>
              <w:t>es more suitable to their needs (short</w:t>
            </w:r>
            <w:r w:rsidR="008E0F9D">
              <w:rPr>
                <w:rFonts w:ascii="Arial" w:hAnsi="Arial"/>
                <w:sz w:val="24"/>
              </w:rPr>
              <w:t xml:space="preserve"> </w:t>
            </w:r>
            <w:r w:rsidR="00417C39">
              <w:rPr>
                <w:rFonts w:ascii="Arial" w:hAnsi="Arial"/>
                <w:sz w:val="24"/>
              </w:rPr>
              <w:t>listing</w:t>
            </w:r>
            <w:r w:rsidR="008E0F9D">
              <w:rPr>
                <w:rFonts w:ascii="Arial" w:hAnsi="Arial"/>
                <w:sz w:val="24"/>
              </w:rPr>
              <w:t xml:space="preserve"> provides evidence of the objectivity regarding the selection procedure</w:t>
            </w:r>
            <w:r w:rsidR="00417C39">
              <w:rPr>
                <w:rFonts w:ascii="Arial" w:hAnsi="Arial"/>
                <w:sz w:val="24"/>
              </w:rPr>
              <w:t>)</w:t>
            </w:r>
            <w:r w:rsidR="008E0F9D">
              <w:rPr>
                <w:rFonts w:ascii="Arial" w:hAnsi="Arial"/>
                <w:sz w:val="24"/>
              </w:rPr>
              <w:t xml:space="preserve"> the presence of a Human Resources employee as well as a person who has competed Recruitment &amp; Selection training is mandatory. </w:t>
            </w:r>
            <w:r w:rsidR="00C52D88">
              <w:rPr>
                <w:rFonts w:ascii="Arial" w:hAnsi="Arial"/>
                <w:sz w:val="24"/>
              </w:rPr>
              <w:t>After the candidates have been shortl</w:t>
            </w:r>
            <w:r w:rsidR="008E0F9D">
              <w:rPr>
                <w:rFonts w:ascii="Arial" w:hAnsi="Arial"/>
                <w:sz w:val="24"/>
              </w:rPr>
              <w:t>isted the company should prepare</w:t>
            </w:r>
            <w:r w:rsidR="00C52D88">
              <w:rPr>
                <w:rFonts w:ascii="Arial" w:hAnsi="Arial"/>
                <w:sz w:val="24"/>
              </w:rPr>
              <w:t xml:space="preserve"> screening interviews</w:t>
            </w:r>
            <w:r w:rsidR="00417C39">
              <w:rPr>
                <w:rFonts w:ascii="Arial" w:hAnsi="Arial"/>
                <w:sz w:val="24"/>
              </w:rPr>
              <w:t xml:space="preserve"> and</w:t>
            </w:r>
            <w:r w:rsidR="006144BC">
              <w:rPr>
                <w:rFonts w:ascii="Arial" w:hAnsi="Arial"/>
                <w:sz w:val="24"/>
              </w:rPr>
              <w:t xml:space="preserve"> create a selection test</w:t>
            </w:r>
            <w:r w:rsidR="008E0F9D">
              <w:rPr>
                <w:rFonts w:ascii="Arial" w:hAnsi="Arial"/>
                <w:sz w:val="24"/>
              </w:rPr>
              <w:t xml:space="preserve"> for them.  </w:t>
            </w:r>
            <w:r>
              <w:rPr>
                <w:rFonts w:ascii="Arial" w:hAnsi="Arial"/>
                <w:sz w:val="24"/>
              </w:rPr>
              <w:t xml:space="preserve"> </w:t>
            </w:r>
          </w:p>
          <w:p w:rsidR="0036127B" w:rsidRPr="0036127B" w:rsidRDefault="0036127B" w:rsidP="0036127B">
            <w:pPr>
              <w:jc w:val="both"/>
              <w:rPr>
                <w:rFonts w:ascii="Arial" w:hAnsi="Arial"/>
                <w:sz w:val="24"/>
              </w:rPr>
            </w:pPr>
          </w:p>
          <w:p w:rsidR="00976D07" w:rsidRPr="00976D07" w:rsidRDefault="004C2D92" w:rsidP="00976D07">
            <w:pPr>
              <w:pStyle w:val="ListParagraph"/>
              <w:numPr>
                <w:ilvl w:val="0"/>
                <w:numId w:val="11"/>
              </w:numPr>
              <w:jc w:val="both"/>
              <w:rPr>
                <w:rFonts w:ascii="Arial" w:hAnsi="Arial"/>
                <w:sz w:val="24"/>
              </w:rPr>
            </w:pPr>
            <w:r>
              <w:rPr>
                <w:rFonts w:ascii="Arial" w:hAnsi="Arial"/>
                <w:sz w:val="24"/>
              </w:rPr>
              <w:t>The organization can plan</w:t>
            </w:r>
            <w:r w:rsidR="00976D07">
              <w:rPr>
                <w:rFonts w:ascii="Arial" w:hAnsi="Arial"/>
                <w:sz w:val="24"/>
              </w:rPr>
              <w:t xml:space="preserve"> an induction and orientation program</w:t>
            </w:r>
            <w:r w:rsidR="00E5068C" w:rsidRPr="007332C8">
              <w:rPr>
                <w:rFonts w:ascii="Arial" w:hAnsi="Arial"/>
                <w:sz w:val="24"/>
              </w:rPr>
              <w:t xml:space="preserve"> </w:t>
            </w:r>
            <w:r w:rsidR="00976D07">
              <w:rPr>
                <w:rFonts w:ascii="Arial" w:hAnsi="Arial"/>
                <w:sz w:val="24"/>
              </w:rPr>
              <w:t>on which the new employees can familiarize with the environment they will be working, get to know their co-workers, be able to work and understand the procedures of their new jobs. Induction should be implemented in such a way as to be seen as the first stage of training program thus helping employees becoming effective quickly and improving motivation and performance.</w:t>
            </w:r>
          </w:p>
          <w:p w:rsidR="00454DA4" w:rsidRDefault="00976D07" w:rsidP="00976D07">
            <w:pPr>
              <w:pStyle w:val="ListParagraph"/>
              <w:jc w:val="both"/>
              <w:rPr>
                <w:rFonts w:ascii="Arial" w:hAnsi="Arial"/>
                <w:sz w:val="24"/>
              </w:rPr>
            </w:pPr>
            <w:r>
              <w:rPr>
                <w:rFonts w:ascii="Arial" w:hAnsi="Arial"/>
                <w:sz w:val="24"/>
              </w:rPr>
              <w:t>Threw this programs the pre-established employees could pitch in by building a friendly environment</w:t>
            </w:r>
            <w:r w:rsidR="00E5068C" w:rsidRPr="007332C8">
              <w:rPr>
                <w:rFonts w:ascii="Arial" w:hAnsi="Arial"/>
                <w:sz w:val="24"/>
              </w:rPr>
              <w:t xml:space="preserve"> </w:t>
            </w:r>
            <w:r>
              <w:rPr>
                <w:rFonts w:ascii="Arial" w:hAnsi="Arial"/>
                <w:sz w:val="24"/>
              </w:rPr>
              <w:t xml:space="preserve">to their new colleagues thus helping in a smoother the transition.  </w:t>
            </w:r>
            <w:r w:rsidR="00E5068C" w:rsidRPr="007332C8">
              <w:rPr>
                <w:rFonts w:ascii="Arial" w:hAnsi="Arial"/>
                <w:sz w:val="24"/>
              </w:rPr>
              <w:t xml:space="preserve"> </w:t>
            </w:r>
          </w:p>
          <w:p w:rsidR="00976D07" w:rsidRDefault="00976D07" w:rsidP="00976D07">
            <w:pPr>
              <w:pStyle w:val="ListParagraph"/>
              <w:jc w:val="both"/>
              <w:rPr>
                <w:rFonts w:ascii="Arial" w:hAnsi="Arial"/>
                <w:sz w:val="24"/>
              </w:rPr>
            </w:pPr>
          </w:p>
          <w:p w:rsidR="00976D07" w:rsidRPr="009B56F7" w:rsidRDefault="009B56F7" w:rsidP="00976D07">
            <w:pPr>
              <w:pStyle w:val="ListParagraph"/>
              <w:numPr>
                <w:ilvl w:val="0"/>
                <w:numId w:val="11"/>
              </w:numPr>
              <w:jc w:val="both"/>
              <w:rPr>
                <w:rFonts w:ascii="Arial" w:hAnsi="Arial"/>
                <w:sz w:val="32"/>
              </w:rPr>
            </w:pPr>
            <w:r w:rsidRPr="009B56F7">
              <w:rPr>
                <w:rFonts w:ascii="Arial" w:hAnsi="Arial" w:cs="Arial"/>
                <w:color w:val="000000"/>
                <w:sz w:val="24"/>
                <w:szCs w:val="20"/>
                <w:shd w:val="clear" w:color="auto" w:fill="FFFFFF"/>
              </w:rPr>
              <w:t>Retaining employees does</w:t>
            </w:r>
            <w:bookmarkStart w:id="0" w:name="_GoBack"/>
            <w:bookmarkEnd w:id="0"/>
            <w:r w:rsidRPr="009B56F7">
              <w:rPr>
                <w:rFonts w:ascii="Arial" w:hAnsi="Arial" w:cs="Arial"/>
                <w:color w:val="000000"/>
                <w:sz w:val="24"/>
                <w:szCs w:val="20"/>
                <w:shd w:val="clear" w:color="auto" w:fill="FFFFFF"/>
              </w:rPr>
              <w:t>n't mean hiring an employee who's going to sta</w:t>
            </w:r>
            <w:r>
              <w:rPr>
                <w:rFonts w:ascii="Arial" w:hAnsi="Arial" w:cs="Arial"/>
                <w:color w:val="000000"/>
                <w:sz w:val="24"/>
                <w:szCs w:val="20"/>
                <w:shd w:val="clear" w:color="auto" w:fill="FFFFFF"/>
              </w:rPr>
              <w:t>y in the same position until retirement</w:t>
            </w:r>
            <w:r w:rsidRPr="009B56F7">
              <w:rPr>
                <w:rFonts w:ascii="Arial" w:hAnsi="Arial" w:cs="Arial"/>
                <w:color w:val="000000"/>
                <w:sz w:val="24"/>
                <w:szCs w:val="20"/>
                <w:shd w:val="clear" w:color="auto" w:fill="FFFFFF"/>
              </w:rPr>
              <w:t xml:space="preserve">. </w:t>
            </w:r>
            <w:r>
              <w:rPr>
                <w:rFonts w:ascii="Arial" w:hAnsi="Arial" w:cs="Arial"/>
                <w:color w:val="000000"/>
                <w:sz w:val="24"/>
                <w:szCs w:val="20"/>
                <w:shd w:val="clear" w:color="auto" w:fill="FFFFFF"/>
              </w:rPr>
              <w:t>Fun &amp; Learn should challenge its employees in order</w:t>
            </w:r>
            <w:r w:rsidRPr="009B56F7">
              <w:rPr>
                <w:rFonts w:ascii="Arial" w:hAnsi="Arial" w:cs="Arial"/>
                <w:color w:val="000000"/>
                <w:sz w:val="24"/>
                <w:szCs w:val="20"/>
                <w:shd w:val="clear" w:color="auto" w:fill="FFFFFF"/>
              </w:rPr>
              <w:t xml:space="preserve"> to keep them motivated, so, provided </w:t>
            </w:r>
            <w:r>
              <w:rPr>
                <w:rFonts w:ascii="Arial" w:hAnsi="Arial" w:cs="Arial"/>
                <w:color w:val="000000"/>
                <w:sz w:val="24"/>
                <w:szCs w:val="20"/>
                <w:shd w:val="clear" w:color="auto" w:fill="FFFFFF"/>
              </w:rPr>
              <w:t>the company</w:t>
            </w:r>
            <w:r w:rsidRPr="009B56F7">
              <w:rPr>
                <w:rFonts w:ascii="Arial" w:hAnsi="Arial" w:cs="Arial"/>
                <w:color w:val="000000"/>
                <w:sz w:val="24"/>
                <w:szCs w:val="20"/>
                <w:shd w:val="clear" w:color="auto" w:fill="FFFFFF"/>
              </w:rPr>
              <w:t xml:space="preserve"> offers work that continually challenges employees' skills and aptitude, re</w:t>
            </w:r>
            <w:r>
              <w:rPr>
                <w:rFonts w:ascii="Arial" w:hAnsi="Arial" w:cs="Arial"/>
                <w:color w:val="000000"/>
                <w:sz w:val="24"/>
                <w:szCs w:val="20"/>
                <w:shd w:val="clear" w:color="auto" w:fill="FFFFFF"/>
              </w:rPr>
              <w:t>tention shouldn't be difficult, e</w:t>
            </w:r>
            <w:r w:rsidRPr="009B56F7">
              <w:rPr>
                <w:rFonts w:ascii="Arial" w:hAnsi="Arial" w:cs="Arial"/>
                <w:color w:val="000000"/>
                <w:sz w:val="24"/>
                <w:szCs w:val="20"/>
                <w:shd w:val="clear" w:color="auto" w:fill="FFFFFF"/>
              </w:rPr>
              <w:t>ncouraging employees to aspire to roles with more responsibility instead of looking for advancement opportunities outside the company</w:t>
            </w:r>
            <w:r>
              <w:rPr>
                <w:rFonts w:ascii="Arial" w:hAnsi="Arial" w:cs="Arial"/>
                <w:color w:val="000000"/>
                <w:sz w:val="24"/>
                <w:szCs w:val="20"/>
                <w:shd w:val="clear" w:color="auto" w:fill="FFFFFF"/>
              </w:rPr>
              <w:t xml:space="preserve"> is another way to go</w:t>
            </w:r>
            <w:r w:rsidRPr="009B56F7">
              <w:rPr>
                <w:rFonts w:ascii="Arial" w:hAnsi="Arial" w:cs="Arial"/>
                <w:color w:val="000000"/>
                <w:sz w:val="24"/>
                <w:szCs w:val="20"/>
                <w:shd w:val="clear" w:color="auto" w:fill="FFFFFF"/>
              </w:rPr>
              <w:t xml:space="preserve">. </w:t>
            </w:r>
            <w:r w:rsidRPr="009B56F7">
              <w:rPr>
                <w:rFonts w:ascii="Arial" w:hAnsi="Arial" w:cs="Arial"/>
                <w:color w:val="000000"/>
                <w:sz w:val="24"/>
                <w:szCs w:val="20"/>
                <w:shd w:val="clear" w:color="auto" w:fill="FFFFFF"/>
              </w:rPr>
              <w:t xml:space="preserve">Opportunities for professional development, succession planning and training that gives employees options for taking on additional responsibilities or cross-functional assignments can improve retention and minimize turnover. </w:t>
            </w:r>
            <w:r>
              <w:rPr>
                <w:rFonts w:ascii="Arial" w:hAnsi="Arial" w:cs="Arial"/>
                <w:color w:val="000000"/>
                <w:sz w:val="24"/>
                <w:szCs w:val="20"/>
                <w:shd w:val="clear" w:color="auto" w:fill="FFFFFF"/>
              </w:rPr>
              <w:t>The management of Fun &amp; Learn</w:t>
            </w:r>
            <w:r w:rsidRPr="009B56F7">
              <w:rPr>
                <w:rFonts w:ascii="Arial" w:hAnsi="Arial" w:cs="Arial"/>
                <w:color w:val="000000"/>
                <w:sz w:val="24"/>
                <w:szCs w:val="20"/>
                <w:shd w:val="clear" w:color="auto" w:fill="FFFFFF"/>
              </w:rPr>
              <w:t xml:space="preserve"> should focus on retaining high-performing employees and not simply retaining employees -- regardless of how they're performing</w:t>
            </w:r>
            <w:r>
              <w:rPr>
                <w:rFonts w:ascii="Arial" w:hAnsi="Arial" w:cs="Arial"/>
                <w:color w:val="000000"/>
                <w:sz w:val="24"/>
                <w:szCs w:val="20"/>
                <w:shd w:val="clear" w:color="auto" w:fill="FFFFFF"/>
              </w:rPr>
              <w:t>.</w:t>
            </w:r>
          </w:p>
          <w:p w:rsidR="00E5068C" w:rsidRDefault="00E5068C" w:rsidP="00E5068C">
            <w:pPr>
              <w:jc w:val="both"/>
              <w:rPr>
                <w:rFonts w:ascii="Arial" w:hAnsi="Arial"/>
                <w:sz w:val="24"/>
              </w:rPr>
            </w:pPr>
          </w:p>
          <w:p w:rsidR="00E5068C" w:rsidRDefault="00E5068C" w:rsidP="00E5068C">
            <w:pPr>
              <w:jc w:val="both"/>
              <w:rPr>
                <w:rFonts w:ascii="Arial" w:hAnsi="Arial"/>
                <w:sz w:val="24"/>
              </w:rPr>
            </w:pPr>
          </w:p>
          <w:p w:rsidR="00E5068C" w:rsidRDefault="00E5068C" w:rsidP="00E5068C">
            <w:pPr>
              <w:jc w:val="both"/>
              <w:rPr>
                <w:rFonts w:ascii="Arial" w:hAnsi="Arial"/>
                <w:sz w:val="24"/>
              </w:rPr>
            </w:pPr>
          </w:p>
          <w:p w:rsidR="00E5068C" w:rsidRDefault="00E5068C" w:rsidP="00E5068C">
            <w:pPr>
              <w:jc w:val="both"/>
              <w:rPr>
                <w:rFonts w:ascii="Arial" w:hAnsi="Arial"/>
                <w:sz w:val="24"/>
              </w:rPr>
            </w:pPr>
          </w:p>
          <w:p w:rsidR="00E5068C" w:rsidRDefault="00E5068C" w:rsidP="00E5068C">
            <w:pPr>
              <w:jc w:val="both"/>
              <w:rPr>
                <w:rFonts w:ascii="Arial" w:hAnsi="Arial"/>
                <w:sz w:val="24"/>
              </w:rPr>
            </w:pPr>
          </w:p>
          <w:p w:rsidR="00E5068C" w:rsidRPr="00E5068C" w:rsidRDefault="00E5068C" w:rsidP="00E5068C">
            <w:pPr>
              <w:jc w:val="both"/>
              <w:rPr>
                <w:rFonts w:ascii="Arial" w:hAnsi="Arial"/>
                <w:sz w:val="24"/>
              </w:rPr>
            </w:pPr>
          </w:p>
          <w:p w:rsidR="009B78C7" w:rsidRPr="00F135D9" w:rsidRDefault="009B78C7" w:rsidP="00A851DA">
            <w:pPr>
              <w:rPr>
                <w:rFonts w:ascii="Arial" w:hAnsi="Arial"/>
                <w:sz w:val="24"/>
              </w:rPr>
            </w:pPr>
          </w:p>
          <w:p w:rsidR="00CC2FB3" w:rsidRDefault="00CC2FB3" w:rsidP="00A851DA">
            <w:pPr>
              <w:rPr>
                <w:rFonts w:ascii="Arial" w:hAnsi="Arial"/>
                <w:b/>
                <w:sz w:val="24"/>
              </w:rPr>
            </w:pPr>
          </w:p>
          <w:p w:rsidR="00E500B8" w:rsidRDefault="00E500B8"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B1580C">
        <w:tc>
          <w:tcPr>
            <w:tcW w:w="9242" w:type="dxa"/>
          </w:tcPr>
          <w:p w:rsidR="00B1580C" w:rsidRPr="001D0D31" w:rsidRDefault="00B1580C" w:rsidP="00A851DA">
            <w:pPr>
              <w:rPr>
                <w:rFonts w:ascii="Arial" w:hAnsi="Arial" w:cs="Arial"/>
                <w:sz w:val="24"/>
                <w:szCs w:val="24"/>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641B2" w:rsidP="00A851DA">
            <w:pPr>
              <w:rPr>
                <w:rFonts w:cs="Bliss-Regular"/>
                <w:color w:val="000000"/>
              </w:rPr>
            </w:pPr>
            <w:r>
              <w:rPr>
                <w:rFonts w:cs="Bliss-Regular"/>
                <w:color w:val="000000"/>
              </w:rPr>
              <w:t>Ploutarchos Kongorozis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56F7" w:rsidP="00454DA4">
            <w:pPr>
              <w:rPr>
                <w:rFonts w:cs="Bliss-Regular"/>
                <w:color w:val="000000"/>
              </w:rPr>
            </w:pPr>
            <w:r>
              <w:rPr>
                <w:rFonts w:cs="Bliss-Regular"/>
                <w:color w:val="000000"/>
              </w:rPr>
              <w:t>19</w:t>
            </w:r>
            <w:r w:rsidR="0028595D">
              <w:rPr>
                <w:rFonts w:cs="Bliss-Regular"/>
                <w:color w:val="000000"/>
              </w:rPr>
              <w:t>/</w:t>
            </w:r>
            <w:r w:rsidR="00E5068C">
              <w:rPr>
                <w:rFonts w:cs="Bliss-Regular"/>
                <w:color w:val="000000"/>
              </w:rPr>
              <w:t>11</w:t>
            </w:r>
            <w:r w:rsidR="0028595D">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27B" w:rsidRDefault="0036127B" w:rsidP="00CB4D0A">
      <w:pPr>
        <w:spacing w:after="0" w:line="240" w:lineRule="auto"/>
      </w:pPr>
      <w:r>
        <w:separator/>
      </w:r>
    </w:p>
  </w:endnote>
  <w:endnote w:type="continuationSeparator" w:id="0">
    <w:p w:rsidR="0036127B" w:rsidRDefault="003612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27B" w:rsidRDefault="0036127B" w:rsidP="00CB4D0A">
      <w:pPr>
        <w:spacing w:after="0" w:line="240" w:lineRule="auto"/>
      </w:pPr>
      <w:r>
        <w:separator/>
      </w:r>
    </w:p>
  </w:footnote>
  <w:footnote w:type="continuationSeparator" w:id="0">
    <w:p w:rsidR="0036127B" w:rsidRDefault="003612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C56D3"/>
    <w:multiLevelType w:val="hybridMultilevel"/>
    <w:tmpl w:val="BCC2E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29200C"/>
    <w:multiLevelType w:val="hybridMultilevel"/>
    <w:tmpl w:val="5D40CBE2"/>
    <w:lvl w:ilvl="0" w:tplc="32D4569E">
      <w:start w:val="7"/>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C6BE8"/>
    <w:multiLevelType w:val="hybridMultilevel"/>
    <w:tmpl w:val="6E9CBA90"/>
    <w:lvl w:ilvl="0" w:tplc="32D4569E">
      <w:start w:val="7"/>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B9100F"/>
    <w:multiLevelType w:val="hybridMultilevel"/>
    <w:tmpl w:val="F05A35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466EC2"/>
    <w:multiLevelType w:val="hybridMultilevel"/>
    <w:tmpl w:val="07F6A816"/>
    <w:lvl w:ilvl="0" w:tplc="3864CD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3F77D7"/>
    <w:multiLevelType w:val="hybridMultilevel"/>
    <w:tmpl w:val="CD0CB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D930F7"/>
    <w:multiLevelType w:val="multilevel"/>
    <w:tmpl w:val="47423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4D143F3"/>
    <w:multiLevelType w:val="hybridMultilevel"/>
    <w:tmpl w:val="5D260AC8"/>
    <w:lvl w:ilvl="0" w:tplc="50AAD82A">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F431E8"/>
    <w:multiLevelType w:val="hybridMultilevel"/>
    <w:tmpl w:val="7428A6F0"/>
    <w:lvl w:ilvl="0" w:tplc="DC425EB6">
      <w:start w:val="1"/>
      <w:numFmt w:val="decimal"/>
      <w:lvlText w:val="%1."/>
      <w:lvlJc w:val="left"/>
      <w:pPr>
        <w:ind w:left="720" w:hanging="36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125C6F"/>
    <w:multiLevelType w:val="hybridMultilevel"/>
    <w:tmpl w:val="C3CE5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0"/>
  </w:num>
  <w:num w:numId="4">
    <w:abstractNumId w:val="4"/>
  </w:num>
  <w:num w:numId="5">
    <w:abstractNumId w:val="3"/>
  </w:num>
  <w:num w:numId="6">
    <w:abstractNumId w:val="8"/>
  </w:num>
  <w:num w:numId="7">
    <w:abstractNumId w:val="2"/>
  </w:num>
  <w:num w:numId="8">
    <w:abstractNumId w:val="7"/>
  </w:num>
  <w:num w:numId="9">
    <w:abstractNumId w:val="1"/>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oNotTrackMoves/>
  <w:defaultTabStop w:val="720"/>
  <w:characterSpacingControl w:val="doNotCompress"/>
  <w:hdrShapeDefaults>
    <o:shapedefaults v:ext="edit" spidmax="409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6923"/>
    <w:rsid w:val="0000705D"/>
    <w:rsid w:val="000158F9"/>
    <w:rsid w:val="00026675"/>
    <w:rsid w:val="00035CDD"/>
    <w:rsid w:val="00040083"/>
    <w:rsid w:val="000431AD"/>
    <w:rsid w:val="00055992"/>
    <w:rsid w:val="000666CD"/>
    <w:rsid w:val="00081E8D"/>
    <w:rsid w:val="000820E8"/>
    <w:rsid w:val="000B1F0F"/>
    <w:rsid w:val="000B50F0"/>
    <w:rsid w:val="000C3CDB"/>
    <w:rsid w:val="000F0F7F"/>
    <w:rsid w:val="000F21CA"/>
    <w:rsid w:val="000F7F12"/>
    <w:rsid w:val="00113362"/>
    <w:rsid w:val="00113C57"/>
    <w:rsid w:val="00114981"/>
    <w:rsid w:val="001175EE"/>
    <w:rsid w:val="00122375"/>
    <w:rsid w:val="00151429"/>
    <w:rsid w:val="001530E1"/>
    <w:rsid w:val="00157CF6"/>
    <w:rsid w:val="001628EB"/>
    <w:rsid w:val="00165CEF"/>
    <w:rsid w:val="00182416"/>
    <w:rsid w:val="00187EB4"/>
    <w:rsid w:val="001B5817"/>
    <w:rsid w:val="001B6372"/>
    <w:rsid w:val="001D0D31"/>
    <w:rsid w:val="001E73B8"/>
    <w:rsid w:val="001F0481"/>
    <w:rsid w:val="00200C92"/>
    <w:rsid w:val="0020451E"/>
    <w:rsid w:val="00206B9D"/>
    <w:rsid w:val="0023259C"/>
    <w:rsid w:val="00244D45"/>
    <w:rsid w:val="002654FD"/>
    <w:rsid w:val="0028595D"/>
    <w:rsid w:val="0029496F"/>
    <w:rsid w:val="002B0BD7"/>
    <w:rsid w:val="002B573D"/>
    <w:rsid w:val="002C48C4"/>
    <w:rsid w:val="002C5CB2"/>
    <w:rsid w:val="002F6358"/>
    <w:rsid w:val="002F779F"/>
    <w:rsid w:val="00303D46"/>
    <w:rsid w:val="00312254"/>
    <w:rsid w:val="0032172D"/>
    <w:rsid w:val="003310CD"/>
    <w:rsid w:val="003422F4"/>
    <w:rsid w:val="0036127B"/>
    <w:rsid w:val="003649BF"/>
    <w:rsid w:val="00371885"/>
    <w:rsid w:val="00372DD2"/>
    <w:rsid w:val="003733A0"/>
    <w:rsid w:val="003B2584"/>
    <w:rsid w:val="003D4E65"/>
    <w:rsid w:val="003E2B87"/>
    <w:rsid w:val="00402786"/>
    <w:rsid w:val="00405895"/>
    <w:rsid w:val="004058DF"/>
    <w:rsid w:val="00417C39"/>
    <w:rsid w:val="0043055C"/>
    <w:rsid w:val="0044119B"/>
    <w:rsid w:val="00443E6F"/>
    <w:rsid w:val="00454DA4"/>
    <w:rsid w:val="00486F1A"/>
    <w:rsid w:val="00490CB9"/>
    <w:rsid w:val="004A2CE2"/>
    <w:rsid w:val="004C2D92"/>
    <w:rsid w:val="004E3CDA"/>
    <w:rsid w:val="004F3B2B"/>
    <w:rsid w:val="004F4B4D"/>
    <w:rsid w:val="0050216D"/>
    <w:rsid w:val="00503D7E"/>
    <w:rsid w:val="0050778F"/>
    <w:rsid w:val="00511D87"/>
    <w:rsid w:val="00525DAC"/>
    <w:rsid w:val="00527C11"/>
    <w:rsid w:val="00535F31"/>
    <w:rsid w:val="005536A4"/>
    <w:rsid w:val="00560F80"/>
    <w:rsid w:val="00574D64"/>
    <w:rsid w:val="005874E6"/>
    <w:rsid w:val="00591365"/>
    <w:rsid w:val="00592491"/>
    <w:rsid w:val="005963FB"/>
    <w:rsid w:val="00596724"/>
    <w:rsid w:val="005A25B3"/>
    <w:rsid w:val="005B31E4"/>
    <w:rsid w:val="005F4A2A"/>
    <w:rsid w:val="006034F6"/>
    <w:rsid w:val="00607874"/>
    <w:rsid w:val="00607E77"/>
    <w:rsid w:val="00613B3B"/>
    <w:rsid w:val="006144BC"/>
    <w:rsid w:val="00615B13"/>
    <w:rsid w:val="00617BB3"/>
    <w:rsid w:val="006327A9"/>
    <w:rsid w:val="0064020F"/>
    <w:rsid w:val="00645CDD"/>
    <w:rsid w:val="00660EE0"/>
    <w:rsid w:val="00661CD0"/>
    <w:rsid w:val="006823A7"/>
    <w:rsid w:val="00682482"/>
    <w:rsid w:val="00687EE8"/>
    <w:rsid w:val="006915A1"/>
    <w:rsid w:val="006942CC"/>
    <w:rsid w:val="006A29C7"/>
    <w:rsid w:val="006C0576"/>
    <w:rsid w:val="006D0C95"/>
    <w:rsid w:val="006E5D67"/>
    <w:rsid w:val="006E63A0"/>
    <w:rsid w:val="0070347F"/>
    <w:rsid w:val="0070678E"/>
    <w:rsid w:val="0072639C"/>
    <w:rsid w:val="007332C8"/>
    <w:rsid w:val="007662BC"/>
    <w:rsid w:val="007679AF"/>
    <w:rsid w:val="00771683"/>
    <w:rsid w:val="00781D60"/>
    <w:rsid w:val="00786EAE"/>
    <w:rsid w:val="007C4FC8"/>
    <w:rsid w:val="007E7529"/>
    <w:rsid w:val="00820781"/>
    <w:rsid w:val="00820A79"/>
    <w:rsid w:val="00831C11"/>
    <w:rsid w:val="00831C25"/>
    <w:rsid w:val="00832C1B"/>
    <w:rsid w:val="00861223"/>
    <w:rsid w:val="00876659"/>
    <w:rsid w:val="0087667A"/>
    <w:rsid w:val="00881EE2"/>
    <w:rsid w:val="008972D1"/>
    <w:rsid w:val="008A60B4"/>
    <w:rsid w:val="008A66FC"/>
    <w:rsid w:val="008B3C31"/>
    <w:rsid w:val="008B64FE"/>
    <w:rsid w:val="008E0F9D"/>
    <w:rsid w:val="009307EF"/>
    <w:rsid w:val="00931A32"/>
    <w:rsid w:val="00935BF7"/>
    <w:rsid w:val="009415B1"/>
    <w:rsid w:val="00942920"/>
    <w:rsid w:val="009535A0"/>
    <w:rsid w:val="0095442C"/>
    <w:rsid w:val="009750F5"/>
    <w:rsid w:val="00976D07"/>
    <w:rsid w:val="00983942"/>
    <w:rsid w:val="009B28FB"/>
    <w:rsid w:val="009B45C7"/>
    <w:rsid w:val="009B56F7"/>
    <w:rsid w:val="009B78C7"/>
    <w:rsid w:val="009C37E0"/>
    <w:rsid w:val="009C7C7D"/>
    <w:rsid w:val="009E41F4"/>
    <w:rsid w:val="009F7F32"/>
    <w:rsid w:val="00A14B66"/>
    <w:rsid w:val="00A30DDA"/>
    <w:rsid w:val="00A435E7"/>
    <w:rsid w:val="00A56351"/>
    <w:rsid w:val="00A64B79"/>
    <w:rsid w:val="00A65CF7"/>
    <w:rsid w:val="00A7046D"/>
    <w:rsid w:val="00A81AB4"/>
    <w:rsid w:val="00A851DA"/>
    <w:rsid w:val="00AA3294"/>
    <w:rsid w:val="00AA768C"/>
    <w:rsid w:val="00AC641E"/>
    <w:rsid w:val="00AC7D5B"/>
    <w:rsid w:val="00AD215A"/>
    <w:rsid w:val="00AE1481"/>
    <w:rsid w:val="00B0415E"/>
    <w:rsid w:val="00B04678"/>
    <w:rsid w:val="00B1580C"/>
    <w:rsid w:val="00B23581"/>
    <w:rsid w:val="00B3272C"/>
    <w:rsid w:val="00B67D4F"/>
    <w:rsid w:val="00BA085E"/>
    <w:rsid w:val="00BA2FF4"/>
    <w:rsid w:val="00BC46DF"/>
    <w:rsid w:val="00BD6CC4"/>
    <w:rsid w:val="00BE2A19"/>
    <w:rsid w:val="00C03577"/>
    <w:rsid w:val="00C03826"/>
    <w:rsid w:val="00C05EED"/>
    <w:rsid w:val="00C118F8"/>
    <w:rsid w:val="00C154B7"/>
    <w:rsid w:val="00C42112"/>
    <w:rsid w:val="00C52D88"/>
    <w:rsid w:val="00C53029"/>
    <w:rsid w:val="00C65FEA"/>
    <w:rsid w:val="00C850C7"/>
    <w:rsid w:val="00CA0AC2"/>
    <w:rsid w:val="00CB4D0A"/>
    <w:rsid w:val="00CC2FB3"/>
    <w:rsid w:val="00CC575A"/>
    <w:rsid w:val="00CC75B2"/>
    <w:rsid w:val="00CE5688"/>
    <w:rsid w:val="00CF04BD"/>
    <w:rsid w:val="00CF123B"/>
    <w:rsid w:val="00CF1A50"/>
    <w:rsid w:val="00CF65D6"/>
    <w:rsid w:val="00D03143"/>
    <w:rsid w:val="00D039AC"/>
    <w:rsid w:val="00D114E7"/>
    <w:rsid w:val="00D16823"/>
    <w:rsid w:val="00D30B82"/>
    <w:rsid w:val="00D33CD0"/>
    <w:rsid w:val="00D427DE"/>
    <w:rsid w:val="00D5587D"/>
    <w:rsid w:val="00D62A41"/>
    <w:rsid w:val="00D707CC"/>
    <w:rsid w:val="00D73CBE"/>
    <w:rsid w:val="00D821FE"/>
    <w:rsid w:val="00D8250E"/>
    <w:rsid w:val="00DB0793"/>
    <w:rsid w:val="00DC1ADC"/>
    <w:rsid w:val="00DE5D6A"/>
    <w:rsid w:val="00DF2752"/>
    <w:rsid w:val="00E00821"/>
    <w:rsid w:val="00E04DB4"/>
    <w:rsid w:val="00E30679"/>
    <w:rsid w:val="00E422BB"/>
    <w:rsid w:val="00E44911"/>
    <w:rsid w:val="00E4597D"/>
    <w:rsid w:val="00E500B8"/>
    <w:rsid w:val="00E5068C"/>
    <w:rsid w:val="00E54832"/>
    <w:rsid w:val="00E5606F"/>
    <w:rsid w:val="00E56A90"/>
    <w:rsid w:val="00E641CC"/>
    <w:rsid w:val="00E809E5"/>
    <w:rsid w:val="00E856BA"/>
    <w:rsid w:val="00E875D1"/>
    <w:rsid w:val="00E8789E"/>
    <w:rsid w:val="00EA30AB"/>
    <w:rsid w:val="00EB3925"/>
    <w:rsid w:val="00ED4D9F"/>
    <w:rsid w:val="00ED678F"/>
    <w:rsid w:val="00F0019C"/>
    <w:rsid w:val="00F061C4"/>
    <w:rsid w:val="00F135D9"/>
    <w:rsid w:val="00F537F4"/>
    <w:rsid w:val="00F641B2"/>
    <w:rsid w:val="00F6672E"/>
    <w:rsid w:val="00F676C2"/>
    <w:rsid w:val="00F96EB3"/>
    <w:rsid w:val="00FA1937"/>
    <w:rsid w:val="00FB184E"/>
    <w:rsid w:val="00FD3F08"/>
    <w:rsid w:val="00FD5BD4"/>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colormenu v:ext="edit" strokecolor="none"/>
    </o:shapedefaults>
    <o:shapelayout v:ext="edit">
      <o:idmap v:ext="edit" data="1"/>
    </o:shapelayout>
  </w:shapeDefaults>
  <w:decimalSymbol w:val="."/>
  <w:listSeparator w:val=","/>
  <w15:docId w15:val="{79B39F18-5226-48A1-ABBF-7A17175F8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046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704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572121">
      <w:bodyDiv w:val="1"/>
      <w:marLeft w:val="0"/>
      <w:marRight w:val="0"/>
      <w:marTop w:val="0"/>
      <w:marBottom w:val="0"/>
      <w:divBdr>
        <w:top w:val="none" w:sz="0" w:space="0" w:color="auto"/>
        <w:left w:val="none" w:sz="0" w:space="0" w:color="auto"/>
        <w:bottom w:val="none" w:sz="0" w:space="0" w:color="auto"/>
        <w:right w:val="none" w:sz="0" w:space="0" w:color="auto"/>
      </w:divBdr>
    </w:div>
    <w:div w:id="18252687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F33D8-EE0C-4E1D-BB2A-D0432FADA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2524</TotalTime>
  <Pages>4</Pages>
  <Words>834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PK Admin</cp:lastModifiedBy>
  <cp:revision>95</cp:revision>
  <dcterms:created xsi:type="dcterms:W3CDTF">2016-08-27T04:42:00Z</dcterms:created>
  <dcterms:modified xsi:type="dcterms:W3CDTF">2016-11-19T08:41:00Z</dcterms:modified>
</cp:coreProperties>
</file>