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2F431A"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E3DCF2" wp14:editId="409FE1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F2E4736" w14:textId="753BE29E" w:rsidR="00607874" w:rsidRDefault="00F71D87" w:rsidP="00A851DA">
      <w:pPr>
        <w:rPr>
          <w:lang w:val="en-US"/>
        </w:rPr>
      </w:pPr>
      <w:r>
        <w:rPr>
          <w:noProof/>
          <w:lang w:val="en-US"/>
        </w:rPr>
        <mc:AlternateContent>
          <mc:Choice Requires="wps">
            <w:drawing>
              <wp:anchor distT="0" distB="0" distL="114300" distR="114300" simplePos="0" relativeHeight="251660288" behindDoc="0" locked="0" layoutInCell="1" allowOverlap="1" wp14:anchorId="50ACA775" wp14:editId="08D52D6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D88D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CAFC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ACA775"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7D88DF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9CAFC33" w14:textId="77777777" w:rsidR="00405895" w:rsidRDefault="00405895"/>
                  </w:txbxContent>
                </v:textbox>
              </v:shape>
            </w:pict>
          </mc:Fallback>
        </mc:AlternateContent>
      </w:r>
    </w:p>
    <w:p w14:paraId="0D6ECBBF" w14:textId="77777777" w:rsidR="00607874" w:rsidRDefault="00607874" w:rsidP="00A851DA">
      <w:pPr>
        <w:rPr>
          <w:lang w:val="en-US"/>
        </w:rPr>
      </w:pPr>
    </w:p>
    <w:p w14:paraId="6E8B0BCA" w14:textId="77777777" w:rsidR="00607874" w:rsidRDefault="00607874" w:rsidP="00A851DA">
      <w:pPr>
        <w:rPr>
          <w:lang w:val="en-US"/>
        </w:rPr>
      </w:pPr>
    </w:p>
    <w:p w14:paraId="6750476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0B9014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D13B5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EDDBC5D" w14:textId="77777777" w:rsidR="00A851DA" w:rsidRPr="00B0415E" w:rsidRDefault="000047B4">
            <w:pPr>
              <w:pStyle w:val="Default"/>
              <w:rPr>
                <w:rFonts w:asciiTheme="minorHAnsi" w:hAnsiTheme="minorHAnsi"/>
              </w:rPr>
            </w:pPr>
            <w:r>
              <w:rPr>
                <w:rFonts w:asciiTheme="minorHAnsi" w:hAnsiTheme="minorHAnsi"/>
              </w:rPr>
              <w:t>Assylgul Kalmukhanova</w:t>
            </w:r>
          </w:p>
        </w:tc>
      </w:tr>
      <w:tr w:rsidR="00A851DA" w:rsidRPr="00B0415E" w14:paraId="31CC63A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60EF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CC61AF" w14:textId="77777777" w:rsidR="00A851DA" w:rsidRPr="00B0415E" w:rsidRDefault="000047B4">
            <w:pPr>
              <w:pStyle w:val="Default"/>
              <w:rPr>
                <w:rFonts w:asciiTheme="minorHAnsi" w:hAnsiTheme="minorHAnsi"/>
              </w:rPr>
            </w:pPr>
            <w:r>
              <w:rPr>
                <w:rFonts w:asciiTheme="minorHAnsi" w:hAnsiTheme="minorHAnsi"/>
              </w:rPr>
              <w:t>2571</w:t>
            </w:r>
          </w:p>
        </w:tc>
      </w:tr>
      <w:tr w:rsidR="00A851DA" w:rsidRPr="00B0415E" w14:paraId="7CF821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882F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C644001" w14:textId="77777777" w:rsidR="00A851DA" w:rsidRPr="00B0415E" w:rsidRDefault="000047B4">
            <w:pPr>
              <w:pStyle w:val="Default"/>
              <w:rPr>
                <w:rFonts w:asciiTheme="minorHAnsi" w:hAnsiTheme="minorHAnsi"/>
              </w:rPr>
            </w:pPr>
            <w:r>
              <w:rPr>
                <w:rFonts w:asciiTheme="minorHAnsi" w:hAnsiTheme="minorHAnsi"/>
              </w:rPr>
              <w:t>Diploma in Logistics &amp; Supply Chain Management</w:t>
            </w:r>
          </w:p>
        </w:tc>
      </w:tr>
      <w:tr w:rsidR="00A851DA" w:rsidRPr="00B0415E" w14:paraId="5903EA4B" w14:textId="77777777" w:rsidTr="000047B4">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4D11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3456A18" w14:textId="4D2179E5" w:rsidR="00A851DA" w:rsidRPr="00B0415E" w:rsidRDefault="00CC548A">
            <w:r>
              <w:t>3</w:t>
            </w:r>
          </w:p>
        </w:tc>
      </w:tr>
    </w:tbl>
    <w:p w14:paraId="06401558" w14:textId="77777777" w:rsidR="00CC2FB3" w:rsidRDefault="00CC2FB3" w:rsidP="00A851DA">
      <w:pPr>
        <w:rPr>
          <w:b/>
          <w:lang w:val="en-US"/>
        </w:rPr>
      </w:pPr>
    </w:p>
    <w:p w14:paraId="637F7921" w14:textId="77777777" w:rsidR="00443E6F" w:rsidRDefault="00527C11" w:rsidP="00A851DA">
      <w:pPr>
        <w:rPr>
          <w:b/>
          <w:sz w:val="28"/>
          <w:lang w:val="en-US"/>
        </w:rPr>
      </w:pPr>
      <w:r w:rsidRPr="00443E6F">
        <w:rPr>
          <w:b/>
          <w:sz w:val="28"/>
          <w:lang w:val="en-US"/>
        </w:rPr>
        <w:t>Marking Criteria:</w:t>
      </w:r>
    </w:p>
    <w:p w14:paraId="2C56CE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9413EE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77169335"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381A450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2D7D3A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CE0400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206395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3D3B4A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BC6148E"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90F53A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C0996EC"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6EFA05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1E81EA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0ED953C"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1582F61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C279B4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67D0B92"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631C7E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ECE4661"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A6EB4D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441C0EB2"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36C88CD"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5C8D48B"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48EE1EA"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87DACF1" w14:textId="77777777" w:rsidR="002C1E1D" w:rsidRPr="005124EC" w:rsidRDefault="002C1E1D" w:rsidP="002C1E1D">
      <w:pPr>
        <w:spacing w:before="30" w:after="30"/>
        <w:rPr>
          <w:rFonts w:ascii="Arial" w:hAnsi="Arial" w:cs="Arial"/>
        </w:rPr>
      </w:pPr>
      <w:r w:rsidRPr="005124EC">
        <w:rPr>
          <w:rFonts w:ascii="Arial" w:hAnsi="Arial" w:cs="Arial"/>
        </w:rPr>
        <w:t>Assessment #1</w:t>
      </w:r>
    </w:p>
    <w:p w14:paraId="386078B6" w14:textId="77777777" w:rsidR="002C1E1D" w:rsidRPr="005124EC" w:rsidRDefault="002C1E1D" w:rsidP="002C1E1D">
      <w:pPr>
        <w:spacing w:before="30" w:after="30"/>
        <w:rPr>
          <w:rFonts w:ascii="Arial" w:hAnsi="Arial" w:cs="Arial"/>
        </w:rPr>
      </w:pPr>
    </w:p>
    <w:p w14:paraId="6803ABD1" w14:textId="77777777" w:rsidR="002C1E1D" w:rsidRPr="005124EC" w:rsidRDefault="002C1E1D" w:rsidP="002C1E1D">
      <w:pPr>
        <w:spacing w:before="30" w:after="30"/>
        <w:rPr>
          <w:rFonts w:ascii="Arial" w:hAnsi="Arial" w:cs="Arial"/>
        </w:rPr>
      </w:pPr>
      <w:r w:rsidRPr="005124EC">
        <w:rPr>
          <w:rFonts w:ascii="Arial" w:hAnsi="Arial" w:cs="Arial"/>
        </w:rPr>
        <w:t>1.</w:t>
      </w:r>
    </w:p>
    <w:p w14:paraId="2BD33D5A" w14:textId="49D36ADB" w:rsidR="002C1E1D" w:rsidRDefault="002C1E1D" w:rsidP="00CC548A">
      <w:pPr>
        <w:spacing w:before="30" w:after="30"/>
        <w:rPr>
          <w:rFonts w:ascii="Arial" w:hAnsi="Arial" w:cs="Arial"/>
        </w:rPr>
      </w:pPr>
      <w:r w:rsidRPr="005124EC">
        <w:rPr>
          <w:rFonts w:ascii="Arial" w:hAnsi="Arial" w:cs="Arial"/>
        </w:rPr>
        <w:t xml:space="preserve">i. </w:t>
      </w:r>
      <w:r w:rsidR="00CC548A">
        <w:rPr>
          <w:rFonts w:ascii="Arial" w:hAnsi="Arial" w:cs="Arial"/>
        </w:rPr>
        <w:t>There are three different types of decisions made in organisation:</w:t>
      </w:r>
    </w:p>
    <w:p w14:paraId="27DFA541" w14:textId="5720B49E" w:rsidR="00CC548A" w:rsidRPr="00CC548A" w:rsidRDefault="00CC548A" w:rsidP="00CC548A">
      <w:pPr>
        <w:pStyle w:val="ListParagraph"/>
        <w:numPr>
          <w:ilvl w:val="0"/>
          <w:numId w:val="9"/>
        </w:numPr>
        <w:spacing w:before="30" w:after="30"/>
        <w:rPr>
          <w:rFonts w:ascii="Arial" w:hAnsi="Arial" w:cs="Arial"/>
        </w:rPr>
      </w:pPr>
      <w:r w:rsidRPr="00CC548A">
        <w:rPr>
          <w:rFonts w:ascii="Arial" w:hAnsi="Arial" w:cs="Arial"/>
        </w:rPr>
        <w:t>Strategic decisions</w:t>
      </w:r>
    </w:p>
    <w:p w14:paraId="648EF123" w14:textId="682719E7" w:rsidR="00CC548A" w:rsidRPr="00CC548A" w:rsidRDefault="00CC548A" w:rsidP="00CC548A">
      <w:pPr>
        <w:pStyle w:val="ListParagraph"/>
        <w:numPr>
          <w:ilvl w:val="0"/>
          <w:numId w:val="9"/>
        </w:numPr>
        <w:spacing w:before="30" w:after="30"/>
        <w:rPr>
          <w:rFonts w:ascii="Arial" w:hAnsi="Arial" w:cs="Arial"/>
        </w:rPr>
      </w:pPr>
      <w:r w:rsidRPr="00CC548A">
        <w:rPr>
          <w:rFonts w:ascii="Arial" w:hAnsi="Arial" w:cs="Arial"/>
        </w:rPr>
        <w:t>Tactical decisions</w:t>
      </w:r>
    </w:p>
    <w:p w14:paraId="2A794D21" w14:textId="3F199646" w:rsidR="00CC548A" w:rsidRPr="00CC548A" w:rsidRDefault="00CC548A" w:rsidP="00CC548A">
      <w:pPr>
        <w:pStyle w:val="ListParagraph"/>
        <w:numPr>
          <w:ilvl w:val="0"/>
          <w:numId w:val="9"/>
        </w:numPr>
        <w:spacing w:before="30" w:after="30"/>
        <w:rPr>
          <w:rFonts w:ascii="Arial" w:hAnsi="Arial" w:cs="Arial"/>
        </w:rPr>
      </w:pPr>
      <w:r w:rsidRPr="00CC548A">
        <w:rPr>
          <w:rFonts w:ascii="Arial" w:hAnsi="Arial" w:cs="Arial"/>
        </w:rPr>
        <w:t>Operational decisions</w:t>
      </w:r>
    </w:p>
    <w:p w14:paraId="61E5678E" w14:textId="77777777" w:rsidR="002C1E1D" w:rsidRPr="005124EC" w:rsidRDefault="002C1E1D" w:rsidP="002C1E1D">
      <w:pPr>
        <w:spacing w:before="30" w:after="30"/>
        <w:rPr>
          <w:rFonts w:ascii="Arial" w:hAnsi="Arial" w:cs="Arial"/>
        </w:rPr>
      </w:pPr>
    </w:p>
    <w:p w14:paraId="38C2A5D4" w14:textId="0EE43DA7" w:rsidR="00F72786" w:rsidRPr="00F72786" w:rsidRDefault="002C1E1D" w:rsidP="00F72786">
      <w:pPr>
        <w:spacing w:before="30" w:after="30"/>
        <w:rPr>
          <w:rFonts w:ascii="Arial" w:hAnsi="Arial" w:cs="Arial"/>
        </w:rPr>
      </w:pPr>
      <w:r w:rsidRPr="005124EC">
        <w:rPr>
          <w:rFonts w:ascii="Arial" w:hAnsi="Arial" w:cs="Arial"/>
        </w:rPr>
        <w:t xml:space="preserve">ii. </w:t>
      </w:r>
      <w:r w:rsidR="00F72786" w:rsidRPr="00F72786">
        <w:rPr>
          <w:rFonts w:ascii="Arial" w:hAnsi="Arial" w:cs="Arial"/>
        </w:rPr>
        <w:t>Tactical Decisions</w:t>
      </w:r>
      <w:r w:rsidR="00F72786">
        <w:rPr>
          <w:rFonts w:ascii="Arial" w:hAnsi="Arial" w:cs="Arial"/>
        </w:rPr>
        <w:t xml:space="preserve"> </w:t>
      </w:r>
      <w:r w:rsidR="00F72786" w:rsidRPr="00F72786">
        <w:rPr>
          <w:rFonts w:ascii="Arial" w:hAnsi="Arial" w:cs="Arial"/>
        </w:rPr>
        <w:t>are those that are taken to implement the strategies within an organization over medium term. They focus on resource utilization and operations and involve fewer resources. They are risky but less then strategic goals.</w:t>
      </w:r>
    </w:p>
    <w:p w14:paraId="044D2D26" w14:textId="77777777" w:rsidR="002C1E1D" w:rsidRPr="005124EC" w:rsidRDefault="002C1E1D" w:rsidP="002C1E1D">
      <w:pPr>
        <w:spacing w:before="30" w:after="30"/>
        <w:rPr>
          <w:rFonts w:ascii="Arial" w:hAnsi="Arial" w:cs="Arial"/>
        </w:rPr>
      </w:pPr>
    </w:p>
    <w:p w14:paraId="25D4259B" w14:textId="3A8473FA" w:rsidR="00F00675" w:rsidRPr="00F00675" w:rsidRDefault="002C1E1D" w:rsidP="00F00675">
      <w:pPr>
        <w:widowControl w:val="0"/>
        <w:autoSpaceDE w:val="0"/>
        <w:autoSpaceDN w:val="0"/>
        <w:adjustRightInd w:val="0"/>
        <w:spacing w:after="0" w:line="240" w:lineRule="auto"/>
        <w:rPr>
          <w:rFonts w:ascii="Arial" w:hAnsi="Arial" w:cs="Arial"/>
        </w:rPr>
      </w:pPr>
      <w:r w:rsidRPr="005124EC">
        <w:rPr>
          <w:rFonts w:ascii="Arial" w:hAnsi="Arial" w:cs="Arial"/>
        </w:rPr>
        <w:t xml:space="preserve">iii. </w:t>
      </w:r>
      <w:r w:rsidR="007704FD" w:rsidRPr="007704FD">
        <w:rPr>
          <w:rFonts w:ascii="Arial" w:hAnsi="Arial" w:cs="Arial"/>
        </w:rPr>
        <w:t>Logistic strategy facilitates performing the functions of supply chain</w:t>
      </w:r>
      <w:r w:rsidR="00F00675">
        <w:rPr>
          <w:rFonts w:ascii="Arial" w:hAnsi="Arial" w:cs="Arial"/>
        </w:rPr>
        <w:t xml:space="preserve"> </w:t>
      </w:r>
      <w:r w:rsidR="007704FD" w:rsidRPr="007704FD">
        <w:rPr>
          <w:rFonts w:ascii="Arial" w:hAnsi="Arial" w:cs="Arial"/>
        </w:rPr>
        <w:t>for achieving long term objectives. For example, if the corporate strategy of the organization targets to achieve lower cost, the logistics strategy can help it by keeping th</w:t>
      </w:r>
      <w:r w:rsidR="00F00675">
        <w:rPr>
          <w:rFonts w:ascii="Arial" w:hAnsi="Arial" w:cs="Arial"/>
        </w:rPr>
        <w:t xml:space="preserve">e logistics cost at minimum, if </w:t>
      </w:r>
      <w:r w:rsidR="007704FD" w:rsidRPr="007704FD">
        <w:rPr>
          <w:rFonts w:ascii="Arial" w:hAnsi="Arial" w:cs="Arial"/>
        </w:rPr>
        <w:t>organization wants to achieve faster delivery to customers, logistics can help this by effective logistic policy. Hence, logistics is one of the major role players.</w:t>
      </w:r>
      <w:r w:rsidR="00F00675" w:rsidRPr="00F00675">
        <w:rPr>
          <w:rFonts w:ascii="Arial" w:hAnsi="Arial" w:cs="Arial"/>
        </w:rPr>
        <w:t xml:space="preserve"> The organizational logistic strategy involves strategic decisions, plans and policies and culture that are</w:t>
      </w:r>
    </w:p>
    <w:p w14:paraId="1FC9ADF3" w14:textId="56B3605B" w:rsidR="002C1E1D" w:rsidRPr="007704FD" w:rsidRDefault="00F00675" w:rsidP="00F00675">
      <w:pPr>
        <w:widowControl w:val="0"/>
        <w:autoSpaceDE w:val="0"/>
        <w:autoSpaceDN w:val="0"/>
        <w:adjustRightInd w:val="0"/>
        <w:spacing w:after="0" w:line="240" w:lineRule="auto"/>
        <w:rPr>
          <w:rFonts w:ascii="Arial" w:hAnsi="Arial" w:cs="Arial"/>
        </w:rPr>
      </w:pPr>
      <w:r w:rsidRPr="00F00675">
        <w:rPr>
          <w:rFonts w:ascii="Arial" w:hAnsi="Arial" w:cs="Arial"/>
        </w:rPr>
        <w:t>related to its supply chain management.</w:t>
      </w:r>
    </w:p>
    <w:p w14:paraId="1722FE06" w14:textId="77777777" w:rsidR="002C1E1D" w:rsidRPr="005124EC" w:rsidRDefault="002C1E1D" w:rsidP="002C1E1D">
      <w:pPr>
        <w:spacing w:before="30" w:after="30"/>
        <w:rPr>
          <w:rFonts w:ascii="Arial" w:hAnsi="Arial" w:cs="Arial"/>
        </w:rPr>
      </w:pPr>
    </w:p>
    <w:p w14:paraId="6CABBD78" w14:textId="77777777" w:rsidR="008B0BC1" w:rsidRPr="008B0BC1" w:rsidRDefault="002C1E1D" w:rsidP="008B0BC1">
      <w:pPr>
        <w:widowControl w:val="0"/>
        <w:autoSpaceDE w:val="0"/>
        <w:autoSpaceDN w:val="0"/>
        <w:adjustRightInd w:val="0"/>
        <w:spacing w:after="0" w:line="240" w:lineRule="auto"/>
        <w:rPr>
          <w:rFonts w:ascii="Arial" w:hAnsi="Arial" w:cs="Arial"/>
        </w:rPr>
      </w:pPr>
      <w:r w:rsidRPr="005124EC">
        <w:rPr>
          <w:rFonts w:ascii="Arial" w:hAnsi="Arial" w:cs="Arial"/>
        </w:rPr>
        <w:t xml:space="preserve">iv. </w:t>
      </w:r>
      <w:r w:rsidR="008B0BC1">
        <w:rPr>
          <w:rFonts w:ascii="Arial" w:hAnsi="Arial" w:cs="Arial"/>
        </w:rPr>
        <w:t xml:space="preserve">As it was discussed earlier Logistics influences the financial area of the organization. All the activities of logistics and supply chain add their value to the product. </w:t>
      </w:r>
      <w:r w:rsidR="008B0BC1" w:rsidRPr="008B0BC1">
        <w:rPr>
          <w:rFonts w:ascii="Arial" w:hAnsi="Arial" w:cs="Arial"/>
        </w:rPr>
        <w:t>Then, a sensible strategy has an organisation putting as much value as possible. This worth is, of course,</w:t>
      </w:r>
    </w:p>
    <w:p w14:paraId="13909EF4" w14:textId="77777777" w:rsidR="008B0BC1" w:rsidRPr="005124EC" w:rsidRDefault="008B0BC1" w:rsidP="008B0BC1">
      <w:pPr>
        <w:widowControl w:val="0"/>
        <w:autoSpaceDE w:val="0"/>
        <w:autoSpaceDN w:val="0"/>
        <w:adjustRightInd w:val="0"/>
        <w:spacing w:after="0" w:line="240" w:lineRule="auto"/>
        <w:rPr>
          <w:rFonts w:ascii="Arial" w:hAnsi="Arial" w:cs="Arial"/>
        </w:rPr>
      </w:pPr>
      <w:r w:rsidRPr="008B0BC1">
        <w:rPr>
          <w:rFonts w:ascii="Arial" w:hAnsi="Arial" w:cs="Arial"/>
        </w:rPr>
        <w:t>taken from the consumer’s perspective. Organisations can put even more value by providing time and</w:t>
      </w:r>
      <w:r>
        <w:rPr>
          <w:rFonts w:ascii="Arial" w:hAnsi="Arial" w:cs="Arial"/>
        </w:rPr>
        <w:t xml:space="preserve"> </w:t>
      </w:r>
      <w:r w:rsidRPr="008B0BC1">
        <w:rPr>
          <w:rFonts w:ascii="Arial" w:hAnsi="Arial" w:cs="Arial"/>
        </w:rPr>
        <w:t>place utility or providing innovative features in the product.</w:t>
      </w:r>
    </w:p>
    <w:p w14:paraId="7821E6CD" w14:textId="73A5A63A" w:rsidR="002C1E1D" w:rsidRPr="005124EC" w:rsidRDefault="002C1E1D" w:rsidP="002C1E1D">
      <w:pPr>
        <w:spacing w:before="30" w:after="30"/>
        <w:rPr>
          <w:rFonts w:ascii="Arial" w:hAnsi="Arial" w:cs="Arial"/>
        </w:rPr>
      </w:pPr>
    </w:p>
    <w:p w14:paraId="47A0390A" w14:textId="09FF2E56" w:rsidR="002C1E1D" w:rsidRDefault="002C1E1D" w:rsidP="002C1E1D">
      <w:pPr>
        <w:spacing w:before="30" w:after="30"/>
        <w:rPr>
          <w:rFonts w:ascii="Arial" w:hAnsi="Arial" w:cs="Arial"/>
        </w:rPr>
      </w:pPr>
      <w:r w:rsidRPr="005124EC">
        <w:rPr>
          <w:rFonts w:ascii="Arial" w:hAnsi="Arial" w:cs="Arial"/>
        </w:rPr>
        <w:t xml:space="preserve">v. </w:t>
      </w:r>
      <w:r w:rsidR="00D2510B">
        <w:rPr>
          <w:rFonts w:ascii="Arial" w:hAnsi="Arial" w:cs="Arial"/>
        </w:rPr>
        <w:t>There are three factors that should be considered prior to designing the logistics strategy. They are:</w:t>
      </w:r>
    </w:p>
    <w:p w14:paraId="1576CF66" w14:textId="4F59A867" w:rsidR="00D2510B" w:rsidRDefault="00D2510B" w:rsidP="002C1E1D">
      <w:pPr>
        <w:spacing w:before="30" w:after="30"/>
        <w:rPr>
          <w:rFonts w:ascii="Arial" w:hAnsi="Arial" w:cs="Arial"/>
        </w:rPr>
      </w:pPr>
      <w:r>
        <w:rPr>
          <w:rFonts w:ascii="Arial" w:hAnsi="Arial" w:cs="Arial"/>
        </w:rPr>
        <w:t>- Higher strategies</w:t>
      </w:r>
    </w:p>
    <w:p w14:paraId="1DA14826" w14:textId="00BC5ED4" w:rsidR="00D2510B" w:rsidRDefault="00D2510B" w:rsidP="002C1E1D">
      <w:pPr>
        <w:spacing w:before="30" w:after="30"/>
        <w:rPr>
          <w:rFonts w:ascii="Arial" w:hAnsi="Arial" w:cs="Arial"/>
        </w:rPr>
      </w:pPr>
      <w:r>
        <w:rPr>
          <w:rFonts w:ascii="Arial" w:hAnsi="Arial" w:cs="Arial"/>
        </w:rPr>
        <w:t>- The business environment strategies</w:t>
      </w:r>
    </w:p>
    <w:p w14:paraId="3D9E6603" w14:textId="5AD51C68" w:rsidR="00D2510B" w:rsidRPr="005124EC" w:rsidRDefault="00D2510B" w:rsidP="002C1E1D">
      <w:pPr>
        <w:spacing w:before="30" w:after="30"/>
        <w:rPr>
          <w:rFonts w:ascii="Arial" w:hAnsi="Arial" w:cs="Arial"/>
        </w:rPr>
      </w:pPr>
      <w:r>
        <w:rPr>
          <w:rFonts w:ascii="Arial" w:hAnsi="Arial" w:cs="Arial"/>
        </w:rPr>
        <w:t xml:space="preserve">- </w:t>
      </w:r>
      <w:r>
        <w:rPr>
          <w:rFonts w:ascii="ù¨Qˇ" w:hAnsi="ù¨Qˇ" w:cs="ù¨Qˇ"/>
          <w:sz w:val="24"/>
          <w:szCs w:val="24"/>
          <w:lang w:val="en-US"/>
        </w:rPr>
        <w:t>T</w:t>
      </w:r>
      <w:r>
        <w:rPr>
          <w:rFonts w:ascii="ù¨Qˇ" w:hAnsi="ù¨Qˇ" w:cs="ù¨Qˇ"/>
          <w:sz w:val="24"/>
          <w:szCs w:val="24"/>
          <w:lang w:val="en-US"/>
        </w:rPr>
        <w:t xml:space="preserve">he </w:t>
      </w:r>
      <w:r>
        <w:rPr>
          <w:rFonts w:ascii="ù¨Qˇ" w:hAnsi="ù¨Qˇ" w:cs="ù¨Qˇ"/>
          <w:sz w:val="24"/>
          <w:szCs w:val="24"/>
          <w:lang w:val="en-US"/>
        </w:rPr>
        <w:t>organization’s</w:t>
      </w:r>
      <w:r>
        <w:rPr>
          <w:rFonts w:ascii="ù¨Qˇ" w:hAnsi="ù¨Qˇ" w:cs="ù¨Qˇ"/>
          <w:sz w:val="24"/>
          <w:szCs w:val="24"/>
          <w:lang w:val="en-US"/>
        </w:rPr>
        <w:t xml:space="preserve"> distinctive competence</w:t>
      </w:r>
    </w:p>
    <w:p w14:paraId="68B90421" w14:textId="77777777" w:rsidR="002C1E1D" w:rsidRPr="005124EC" w:rsidRDefault="002C1E1D" w:rsidP="002C1E1D">
      <w:pPr>
        <w:spacing w:before="30" w:after="30"/>
        <w:rPr>
          <w:rFonts w:ascii="Arial" w:hAnsi="Arial" w:cs="Arial"/>
        </w:rPr>
      </w:pPr>
    </w:p>
    <w:p w14:paraId="3F6D25F0" w14:textId="46E3B780" w:rsidR="002C1E1D" w:rsidRPr="00177E2A" w:rsidRDefault="002C1E1D" w:rsidP="00177E2A">
      <w:pPr>
        <w:widowControl w:val="0"/>
        <w:autoSpaceDE w:val="0"/>
        <w:autoSpaceDN w:val="0"/>
        <w:adjustRightInd w:val="0"/>
        <w:spacing w:after="0" w:line="240" w:lineRule="auto"/>
        <w:rPr>
          <w:rFonts w:ascii="ù¨Qˇ" w:hAnsi="ù¨Qˇ" w:cs="ù¨Qˇ"/>
          <w:color w:val="0D0D0D"/>
          <w:sz w:val="24"/>
          <w:szCs w:val="24"/>
          <w:lang w:val="en-US"/>
        </w:rPr>
      </w:pPr>
      <w:r w:rsidRPr="005124EC">
        <w:rPr>
          <w:rFonts w:ascii="Arial" w:hAnsi="Arial" w:cs="Arial"/>
        </w:rPr>
        <w:t xml:space="preserve">vi. </w:t>
      </w:r>
      <w:r w:rsidR="00177E2A">
        <w:rPr>
          <w:rFonts w:ascii="Arial" w:hAnsi="Arial" w:cs="Arial"/>
        </w:rPr>
        <w:t xml:space="preserve">It was clearly proven that logistics is the essential part of an organization and based on the quality of the logistics strategy the company can predict its success. </w:t>
      </w:r>
      <w:r w:rsidR="00177E2A">
        <w:rPr>
          <w:rFonts w:ascii="ù¨Qˇ" w:hAnsi="ù¨Qˇ" w:cs="ù¨Qˇ"/>
          <w:color w:val="0D0D0D"/>
          <w:sz w:val="24"/>
          <w:szCs w:val="24"/>
          <w:lang w:val="en-US"/>
        </w:rPr>
        <w:t>Since logistics involves the major resources including</w:t>
      </w:r>
      <w:r w:rsidR="00177E2A">
        <w:rPr>
          <w:rFonts w:ascii="ù¨Qˇ" w:hAnsi="ù¨Qˇ" w:cs="ù¨Qˇ"/>
          <w:color w:val="0D0D0D"/>
          <w:sz w:val="24"/>
          <w:szCs w:val="24"/>
          <w:lang w:val="en-US"/>
        </w:rPr>
        <w:t xml:space="preserve"> </w:t>
      </w:r>
      <w:r w:rsidR="00177E2A">
        <w:rPr>
          <w:rFonts w:ascii="ù¨Qˇ" w:hAnsi="ù¨Qˇ" w:cs="ù¨Qˇ"/>
          <w:color w:val="0D0D0D"/>
          <w:sz w:val="24"/>
          <w:szCs w:val="24"/>
          <w:lang w:val="en-US"/>
        </w:rPr>
        <w:t>storage and transport, it has direct impact on organization performance, including financial measures</w:t>
      </w:r>
      <w:r w:rsidR="00177E2A">
        <w:rPr>
          <w:rFonts w:ascii="ù¨Qˇ" w:hAnsi="ù¨Qˇ" w:cs="ù¨Qˇ"/>
          <w:color w:val="0D0D0D"/>
          <w:sz w:val="24"/>
          <w:szCs w:val="24"/>
          <w:lang w:val="en-US"/>
        </w:rPr>
        <w:t xml:space="preserve"> </w:t>
      </w:r>
      <w:r w:rsidR="00177E2A">
        <w:rPr>
          <w:rFonts w:ascii="ù¨Qˇ" w:hAnsi="ù¨Qˇ" w:cs="ù¨Qˇ"/>
          <w:color w:val="0D0D0D"/>
          <w:sz w:val="24"/>
          <w:szCs w:val="24"/>
          <w:lang w:val="en-US"/>
        </w:rPr>
        <w:t>like reliability, perceived value of products, lead time etc.</w:t>
      </w:r>
    </w:p>
    <w:p w14:paraId="6EE89CB8" w14:textId="77777777" w:rsidR="0096374A" w:rsidRDefault="0096374A" w:rsidP="0096374A">
      <w:pPr>
        <w:spacing w:before="30" w:after="30"/>
        <w:rPr>
          <w:rFonts w:ascii="Arial" w:hAnsi="Arial" w:cs="Arial"/>
        </w:rPr>
      </w:pPr>
    </w:p>
    <w:p w14:paraId="6CD1421E" w14:textId="2B97B821" w:rsidR="0096374A" w:rsidRDefault="0096374A" w:rsidP="0096374A">
      <w:pPr>
        <w:spacing w:before="30" w:after="30"/>
        <w:rPr>
          <w:rFonts w:ascii="Arial" w:hAnsi="Arial" w:cs="Arial"/>
        </w:rPr>
      </w:pPr>
      <w:r>
        <w:rPr>
          <w:rFonts w:ascii="Arial" w:hAnsi="Arial" w:cs="Arial"/>
        </w:rPr>
        <w:t>vii.</w:t>
      </w:r>
      <w:r w:rsidR="00177E2A">
        <w:rPr>
          <w:rFonts w:ascii="Arial" w:hAnsi="Arial" w:cs="Arial"/>
        </w:rPr>
        <w:t xml:space="preserve"> There are two fundamental strategies which any organization would follow in their logistics strategy and one of them called Lean Strategy. Main objective of such strategy is to reduce the whole cost of </w:t>
      </w:r>
      <w:r w:rsidR="00B87306">
        <w:rPr>
          <w:rFonts w:ascii="Arial" w:hAnsi="Arial" w:cs="Arial"/>
        </w:rPr>
        <w:t>logistics, while ensuring the satisfactory levels of customer service.</w:t>
      </w:r>
    </w:p>
    <w:p w14:paraId="2FCD6D9B" w14:textId="77777777" w:rsidR="00842BBD" w:rsidRDefault="00842BBD" w:rsidP="009252A7">
      <w:pPr>
        <w:widowControl w:val="0"/>
        <w:autoSpaceDE w:val="0"/>
        <w:autoSpaceDN w:val="0"/>
        <w:adjustRightInd w:val="0"/>
        <w:spacing w:after="0" w:line="240" w:lineRule="auto"/>
        <w:rPr>
          <w:rFonts w:ascii="Arial" w:hAnsi="Arial" w:cs="Arial"/>
        </w:rPr>
      </w:pPr>
    </w:p>
    <w:p w14:paraId="572447D3" w14:textId="4C33BF48" w:rsidR="00894AAB" w:rsidRDefault="00894AAB" w:rsidP="009252A7">
      <w:pPr>
        <w:widowControl w:val="0"/>
        <w:autoSpaceDE w:val="0"/>
        <w:autoSpaceDN w:val="0"/>
        <w:adjustRightInd w:val="0"/>
        <w:spacing w:after="0" w:line="240" w:lineRule="auto"/>
        <w:rPr>
          <w:rFonts w:ascii="Arial" w:hAnsi="Arial" w:cs="Arial"/>
        </w:rPr>
      </w:pPr>
      <w:r>
        <w:rPr>
          <w:rFonts w:ascii="Arial" w:hAnsi="Arial" w:cs="Arial"/>
        </w:rPr>
        <w:t xml:space="preserve">viii. There are two tactics that build up the logistics strategy. Those are Lean and Agile strategies. Lean strategy concentrates in running the logistics with the lowest cost. Its main objective is to identify the sources of logistics that could be improved in term of its costs. </w:t>
      </w:r>
      <w:r>
        <w:rPr>
          <w:rFonts w:ascii="Arial" w:hAnsi="Arial" w:cs="Arial"/>
        </w:rPr>
        <w:lastRenderedPageBreak/>
        <w:t xml:space="preserve">Such as people, stock, space, equipment, time and location. </w:t>
      </w:r>
      <w:r w:rsidR="009252A7" w:rsidRPr="009252A7">
        <w:rPr>
          <w:rFonts w:ascii="Arial" w:hAnsi="Arial" w:cs="Arial"/>
        </w:rPr>
        <w:t>Robert Townsend proposes that, ‘ all organizations are at least 50% waste – a waste of people, wasted</w:t>
      </w:r>
      <w:r w:rsidR="009252A7">
        <w:rPr>
          <w:rFonts w:ascii="Arial" w:hAnsi="Arial" w:cs="Arial"/>
        </w:rPr>
        <w:t xml:space="preserve"> </w:t>
      </w:r>
      <w:r w:rsidR="009252A7" w:rsidRPr="009252A7">
        <w:rPr>
          <w:rFonts w:ascii="Arial" w:hAnsi="Arial" w:cs="Arial"/>
        </w:rPr>
        <w:t>effort, wasted space, and wasted time’. A lean strategy tries to find the ways of reducing this waste. The classic approach does a detailed study</w:t>
      </w:r>
      <w:r w:rsidR="009252A7">
        <w:rPr>
          <w:rFonts w:ascii="Arial" w:hAnsi="Arial" w:cs="Arial"/>
        </w:rPr>
        <w:t xml:space="preserve"> </w:t>
      </w:r>
      <w:r w:rsidR="009252A7" w:rsidRPr="009252A7">
        <w:rPr>
          <w:rFonts w:ascii="Arial" w:hAnsi="Arial" w:cs="Arial"/>
        </w:rPr>
        <w:t xml:space="preserve">of existing </w:t>
      </w:r>
      <w:r w:rsidR="009252A7">
        <w:rPr>
          <w:rFonts w:ascii="Arial" w:hAnsi="Arial" w:cs="Arial"/>
        </w:rPr>
        <w:t xml:space="preserve">operations, and then eliminates </w:t>
      </w:r>
      <w:r w:rsidR="009252A7" w:rsidRPr="009252A7">
        <w:rPr>
          <w:rFonts w:ascii="Arial" w:hAnsi="Arial" w:cs="Arial"/>
        </w:rPr>
        <w:t>operations that add no worth eliminates delays, makes</w:t>
      </w:r>
      <w:r w:rsidR="009252A7">
        <w:rPr>
          <w:rFonts w:ascii="Arial" w:hAnsi="Arial" w:cs="Arial"/>
        </w:rPr>
        <w:t xml:space="preserve"> </w:t>
      </w:r>
      <w:r w:rsidR="009252A7" w:rsidRPr="009252A7">
        <w:rPr>
          <w:rFonts w:ascii="Arial" w:hAnsi="Arial" w:cs="Arial"/>
        </w:rPr>
        <w:t>simpler movements, and reduces intricacy, uses higher technology to boost efficiency, strives for</w:t>
      </w:r>
      <w:r w:rsidR="009252A7">
        <w:rPr>
          <w:rFonts w:ascii="Arial" w:hAnsi="Arial" w:cs="Arial"/>
        </w:rPr>
        <w:t xml:space="preserve"> </w:t>
      </w:r>
      <w:r w:rsidR="009252A7" w:rsidRPr="009252A7">
        <w:rPr>
          <w:rFonts w:ascii="Arial" w:hAnsi="Arial" w:cs="Arial"/>
        </w:rPr>
        <w:t>economies of scale, locates closer to customers to save travel, and eliminates redundant links from the</w:t>
      </w:r>
      <w:r w:rsidR="009252A7">
        <w:rPr>
          <w:rFonts w:ascii="Arial" w:hAnsi="Arial" w:cs="Arial"/>
        </w:rPr>
        <w:t xml:space="preserve"> </w:t>
      </w:r>
      <w:r w:rsidR="009252A7" w:rsidRPr="009252A7">
        <w:rPr>
          <w:rFonts w:ascii="Arial" w:hAnsi="Arial" w:cs="Arial"/>
        </w:rPr>
        <w:t>supply chain.</w:t>
      </w:r>
    </w:p>
    <w:p w14:paraId="05C57348" w14:textId="77777777" w:rsidR="00002210" w:rsidRDefault="00002210" w:rsidP="009252A7">
      <w:pPr>
        <w:widowControl w:val="0"/>
        <w:autoSpaceDE w:val="0"/>
        <w:autoSpaceDN w:val="0"/>
        <w:adjustRightInd w:val="0"/>
        <w:spacing w:after="0" w:line="240" w:lineRule="auto"/>
        <w:rPr>
          <w:rFonts w:ascii="Arial" w:hAnsi="Arial" w:cs="Arial"/>
        </w:rPr>
      </w:pPr>
    </w:p>
    <w:p w14:paraId="0449301C" w14:textId="45C3828B" w:rsidR="007B7E44" w:rsidRPr="007B7E44" w:rsidRDefault="002663B1" w:rsidP="007B7E44">
      <w:pPr>
        <w:widowControl w:val="0"/>
        <w:autoSpaceDE w:val="0"/>
        <w:autoSpaceDN w:val="0"/>
        <w:adjustRightInd w:val="0"/>
        <w:spacing w:after="0" w:line="240" w:lineRule="auto"/>
        <w:rPr>
          <w:rFonts w:ascii="Arial" w:hAnsi="Arial" w:cs="Arial"/>
        </w:rPr>
      </w:pPr>
      <w:r>
        <w:rPr>
          <w:rFonts w:ascii="Arial" w:hAnsi="Arial" w:cs="Arial"/>
        </w:rPr>
        <w:t xml:space="preserve">ix. </w:t>
      </w:r>
      <w:r w:rsidR="007B7E44" w:rsidRPr="007B7E44">
        <w:rPr>
          <w:rFonts w:ascii="Arial" w:hAnsi="Arial" w:cs="Arial"/>
        </w:rPr>
        <w:t xml:space="preserve">The principle of a </w:t>
      </w:r>
      <w:r w:rsidR="007B7E44">
        <w:rPr>
          <w:rFonts w:ascii="Arial" w:hAnsi="Arial" w:cs="Arial"/>
        </w:rPr>
        <w:t>logistics audit</w:t>
      </w:r>
      <w:r w:rsidR="007B7E44" w:rsidRPr="007B7E44">
        <w:rPr>
          <w:rFonts w:ascii="Arial" w:hAnsi="Arial" w:cs="Arial"/>
        </w:rPr>
        <w:t xml:space="preserve"> is to gather pertinent information about</w:t>
      </w:r>
    </w:p>
    <w:p w14:paraId="06C7428B" w14:textId="77777777" w:rsidR="007B7E44" w:rsidRPr="007B7E44" w:rsidRDefault="007B7E44" w:rsidP="007B7E44">
      <w:pPr>
        <w:widowControl w:val="0"/>
        <w:autoSpaceDE w:val="0"/>
        <w:autoSpaceDN w:val="0"/>
        <w:adjustRightInd w:val="0"/>
        <w:spacing w:after="0" w:line="240" w:lineRule="auto"/>
        <w:rPr>
          <w:rFonts w:ascii="Arial" w:hAnsi="Arial" w:cs="Arial"/>
        </w:rPr>
      </w:pPr>
      <w:r w:rsidRPr="007B7E44">
        <w:rPr>
          <w:rFonts w:ascii="Arial" w:hAnsi="Arial" w:cs="Arial"/>
        </w:rPr>
        <w:t>current performance and practices of logistics. It gives an organized review of existing operations,</w:t>
      </w:r>
    </w:p>
    <w:p w14:paraId="59552CBF" w14:textId="255093F5" w:rsidR="002C1E1D" w:rsidRPr="005124EC" w:rsidRDefault="007B7E44" w:rsidP="007B7E44">
      <w:pPr>
        <w:widowControl w:val="0"/>
        <w:autoSpaceDE w:val="0"/>
        <w:autoSpaceDN w:val="0"/>
        <w:adjustRightInd w:val="0"/>
        <w:spacing w:after="0" w:line="240" w:lineRule="auto"/>
        <w:rPr>
          <w:rFonts w:ascii="Arial" w:hAnsi="Arial" w:cs="Arial"/>
        </w:rPr>
      </w:pPr>
      <w:r w:rsidRPr="007B7E44">
        <w:rPr>
          <w:rFonts w:ascii="Arial" w:hAnsi="Arial" w:cs="Arial"/>
        </w:rPr>
        <w:t>describing the events, costs, resources, performance, utilisation, products, and all other related details.</w:t>
      </w:r>
    </w:p>
    <w:p w14:paraId="7873DE11" w14:textId="77777777" w:rsidR="007B7E44" w:rsidRDefault="007B7E44" w:rsidP="000D1F85">
      <w:pPr>
        <w:spacing w:before="30" w:after="30"/>
        <w:rPr>
          <w:rFonts w:ascii="Arial" w:hAnsi="Arial" w:cs="Arial"/>
        </w:rPr>
      </w:pPr>
    </w:p>
    <w:p w14:paraId="3A6800A4" w14:textId="77777777" w:rsidR="001C6FFE" w:rsidRPr="005124EC" w:rsidRDefault="002C1E1D" w:rsidP="001C6FFE">
      <w:pPr>
        <w:spacing w:before="30" w:after="30"/>
        <w:rPr>
          <w:rFonts w:ascii="Arial" w:hAnsi="Arial" w:cs="Arial"/>
        </w:rPr>
      </w:pPr>
      <w:r w:rsidRPr="005124EC">
        <w:rPr>
          <w:rFonts w:ascii="Arial" w:hAnsi="Arial" w:cs="Arial"/>
        </w:rPr>
        <w:t xml:space="preserve">2. </w:t>
      </w:r>
      <w:r w:rsidR="001C6FFE" w:rsidRPr="005124EC">
        <w:rPr>
          <w:rFonts w:ascii="Arial" w:hAnsi="Arial" w:cs="Arial"/>
        </w:rPr>
        <w:t>Case study</w:t>
      </w:r>
    </w:p>
    <w:p w14:paraId="7BA0166B" w14:textId="5ADA1480" w:rsidR="002C1E1D" w:rsidRDefault="002C1E1D" w:rsidP="000D1F85">
      <w:pPr>
        <w:spacing w:before="30" w:after="30"/>
        <w:rPr>
          <w:rFonts w:ascii="Arial" w:hAnsi="Arial" w:cs="Arial"/>
        </w:rPr>
      </w:pPr>
    </w:p>
    <w:p w14:paraId="6E711A9E" w14:textId="6CF066F9" w:rsidR="002C1E1D" w:rsidRDefault="00766DD3" w:rsidP="002D58EE">
      <w:pPr>
        <w:pStyle w:val="ListParagraph"/>
        <w:numPr>
          <w:ilvl w:val="0"/>
          <w:numId w:val="11"/>
        </w:numPr>
        <w:spacing w:before="30" w:after="30"/>
        <w:rPr>
          <w:rFonts w:ascii="Arial" w:hAnsi="Arial" w:cs="Arial"/>
        </w:rPr>
      </w:pPr>
      <w:r w:rsidRPr="00766DD3">
        <w:rPr>
          <w:rFonts w:ascii="Arial" w:hAnsi="Arial" w:cs="Arial"/>
        </w:rPr>
        <w:t xml:space="preserve">Charlotte </w:t>
      </w:r>
      <w:r w:rsidR="00E37254">
        <w:rPr>
          <w:rFonts w:ascii="Arial" w:hAnsi="Arial" w:cs="Arial"/>
        </w:rPr>
        <w:t>organized</w:t>
      </w:r>
      <w:r w:rsidRPr="00766DD3">
        <w:rPr>
          <w:rFonts w:ascii="Arial" w:hAnsi="Arial" w:cs="Arial"/>
        </w:rPr>
        <w:t xml:space="preserve"> her logistics based on two fundamental strategies: cost leadership and product differentiation. Due to her being the producer of the herbs and avoiding the costs for delivering the product from the manufacturer </w:t>
      </w:r>
      <w:r>
        <w:rPr>
          <w:rFonts w:ascii="Arial" w:hAnsi="Arial" w:cs="Arial"/>
        </w:rPr>
        <w:t>to the warehouse, Charlotte can sell her items on competitively lower cost. Selling organic herbs, or opening up a kitchen, producing sauces within the same farm brings her the advantage based on product differentiation</w:t>
      </w:r>
      <w:r w:rsidR="00E37254">
        <w:rPr>
          <w:rFonts w:ascii="Arial" w:hAnsi="Arial" w:cs="Arial"/>
        </w:rPr>
        <w:t>.</w:t>
      </w:r>
    </w:p>
    <w:p w14:paraId="0EE81027" w14:textId="1DD89455" w:rsidR="00835DB4" w:rsidRDefault="00835DB4" w:rsidP="00835DB4">
      <w:pPr>
        <w:pStyle w:val="ListParagraph"/>
        <w:spacing w:before="30" w:after="30"/>
        <w:rPr>
          <w:rFonts w:ascii="Arial" w:hAnsi="Arial" w:cs="Arial"/>
        </w:rPr>
      </w:pPr>
      <w:r>
        <w:rPr>
          <w:rFonts w:ascii="Arial" w:hAnsi="Arial" w:cs="Arial"/>
        </w:rPr>
        <w:t>Charlotte’s</w:t>
      </w:r>
      <w:r w:rsidR="00EE2ED4">
        <w:rPr>
          <w:rFonts w:ascii="Arial" w:hAnsi="Arial" w:cs="Arial"/>
        </w:rPr>
        <w:t xml:space="preserve"> aim is expansion. Since she had begun this business she had been expanding it successfully by implementing new sales items. Her priorities are keeping her herbs fresh, being able to introduce new healthy items to the market. </w:t>
      </w:r>
    </w:p>
    <w:p w14:paraId="5DAC5949" w14:textId="77777777" w:rsidR="007C4D65" w:rsidRDefault="007C4D65" w:rsidP="007C4D65">
      <w:pPr>
        <w:spacing w:before="30" w:after="30"/>
        <w:rPr>
          <w:rFonts w:ascii="Arial" w:hAnsi="Arial" w:cs="Arial"/>
        </w:rPr>
      </w:pPr>
    </w:p>
    <w:p w14:paraId="573EEC19" w14:textId="6811D6ED" w:rsidR="007C4D65" w:rsidRPr="007C4D65" w:rsidRDefault="007C4D65" w:rsidP="007C4D65">
      <w:pPr>
        <w:pStyle w:val="ListParagraph"/>
        <w:numPr>
          <w:ilvl w:val="0"/>
          <w:numId w:val="11"/>
        </w:numPr>
        <w:spacing w:before="30" w:after="30"/>
        <w:rPr>
          <w:rFonts w:ascii="Arial" w:hAnsi="Arial" w:cs="Arial"/>
        </w:rPr>
      </w:pPr>
      <w:r>
        <w:rPr>
          <w:rFonts w:ascii="Arial" w:hAnsi="Arial" w:cs="Arial"/>
        </w:rPr>
        <w:t>The main risk that Charlotte is going to face</w:t>
      </w:r>
      <w:r w:rsidRPr="007C4D65">
        <w:rPr>
          <w:rFonts w:ascii="Arial" w:hAnsi="Arial" w:cs="Arial"/>
        </w:rPr>
        <w:t xml:space="preserve"> in case of her business expansion is the new market. Unknown market with more competitors around will be challenging to start with. One of the reasons for Charlotte’s great success was the location of her business. A farm where she was growing fresh grown products that turned into touristic spot for many visitors will not be the same within the industrial estate. However in terms of logistics, it could have beneficial effects such as bigger production area, </w:t>
      </w:r>
      <w:r>
        <w:rPr>
          <w:rFonts w:ascii="Arial" w:hAnsi="Arial" w:cs="Arial"/>
        </w:rPr>
        <w:t>warehouse, car parking and more</w:t>
      </w:r>
      <w:r w:rsidRPr="007C4D65">
        <w:rPr>
          <w:rFonts w:ascii="Arial" w:hAnsi="Arial" w:cs="Arial"/>
        </w:rPr>
        <w:t xml:space="preserve"> that would keep the whole business within one place. Bigger estate would allow more production, bigger warehouse would allow bigger inventory conditions. Those would assist in finding bigger customers. Expanding to industrial estate would demand </w:t>
      </w:r>
      <w:r>
        <w:rPr>
          <w:rFonts w:ascii="Arial" w:hAnsi="Arial" w:cs="Arial"/>
        </w:rPr>
        <w:t xml:space="preserve">higher </w:t>
      </w:r>
      <w:r w:rsidRPr="007C4D65">
        <w:rPr>
          <w:rFonts w:ascii="Arial" w:hAnsi="Arial" w:cs="Arial"/>
        </w:rPr>
        <w:t>income</w:t>
      </w:r>
      <w:r w:rsidR="001C6FFE">
        <w:rPr>
          <w:rFonts w:ascii="Arial" w:hAnsi="Arial" w:cs="Arial"/>
        </w:rPr>
        <w:t xml:space="preserve"> in order to support the business</w:t>
      </w:r>
      <w:r w:rsidRPr="007C4D65">
        <w:rPr>
          <w:rFonts w:ascii="Arial" w:hAnsi="Arial" w:cs="Arial"/>
        </w:rPr>
        <w:t xml:space="preserve">. </w:t>
      </w:r>
      <w:r w:rsidR="001C6FFE">
        <w:rPr>
          <w:rFonts w:ascii="Arial" w:hAnsi="Arial" w:cs="Arial"/>
        </w:rPr>
        <w:t xml:space="preserve">One of the consequences of expansion would be value added on current product prices due to higher </w:t>
      </w:r>
      <w:r w:rsidR="001C6FFE">
        <w:rPr>
          <w:rFonts w:ascii="Arial" w:hAnsi="Arial" w:cs="Arial"/>
        </w:rPr>
        <w:t xml:space="preserve">expenses based on new location, the estate cost and so on which will effect on the price. In order to be able to cover such costs without increasing the prices </w:t>
      </w:r>
      <w:r w:rsidRPr="007C4D65">
        <w:rPr>
          <w:rFonts w:ascii="Arial" w:hAnsi="Arial" w:cs="Arial"/>
        </w:rPr>
        <w:t>Charlotte will have to find more dis</w:t>
      </w:r>
      <w:r>
        <w:rPr>
          <w:rFonts w:ascii="Arial" w:hAnsi="Arial" w:cs="Arial"/>
        </w:rPr>
        <w:t>tributors of her products that w</w:t>
      </w:r>
      <w:r w:rsidRPr="007C4D65">
        <w:rPr>
          <w:rFonts w:ascii="Arial" w:hAnsi="Arial" w:cs="Arial"/>
        </w:rPr>
        <w:t xml:space="preserve">ould supply her product to local shops, supermarkets and so on. </w:t>
      </w:r>
      <w:r w:rsidR="001C6FFE">
        <w:rPr>
          <w:rFonts w:ascii="Arial" w:hAnsi="Arial" w:cs="Arial"/>
        </w:rPr>
        <w:t>Bigger orders from such customers will lead to lower costs.</w:t>
      </w:r>
    </w:p>
    <w:p w14:paraId="3572C1EA" w14:textId="77777777" w:rsidR="002C1E1D" w:rsidRPr="005124EC" w:rsidRDefault="002C1E1D" w:rsidP="002C1E1D">
      <w:pPr>
        <w:spacing w:before="30" w:after="30"/>
        <w:rPr>
          <w:rFonts w:ascii="Arial" w:hAnsi="Arial" w:cs="Arial"/>
        </w:rPr>
      </w:pPr>
    </w:p>
    <w:p w14:paraId="479459BF" w14:textId="77777777" w:rsidR="002C1E1D" w:rsidRPr="005124EC" w:rsidRDefault="002C1E1D" w:rsidP="002C1E1D">
      <w:pPr>
        <w:spacing w:before="30" w:after="30"/>
        <w:rPr>
          <w:rFonts w:ascii="Arial" w:hAnsi="Arial" w:cs="Arial"/>
        </w:rPr>
      </w:pPr>
    </w:p>
    <w:p w14:paraId="23AA434A"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5E425B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2C87509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E2BA7C4"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4BCFEE28"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02F05A37"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59C18FC0"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1B49330"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77F927F"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3423E7EE"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60856E79" w14:textId="77777777" w:rsidR="002C1E1D" w:rsidRDefault="002C1E1D" w:rsidP="00A851DA">
      <w:pPr>
        <w:autoSpaceDE w:val="0"/>
        <w:autoSpaceDN w:val="0"/>
        <w:adjustRightInd w:val="0"/>
        <w:spacing w:after="0" w:line="240" w:lineRule="auto"/>
        <w:rPr>
          <w:rFonts w:cs="CalvertMT-Bold"/>
          <w:b/>
          <w:bCs/>
          <w:color w:val="002060"/>
          <w:sz w:val="28"/>
          <w:lang w:val="en-US"/>
        </w:rPr>
      </w:pPr>
    </w:p>
    <w:p w14:paraId="79EC1010" w14:textId="77777777" w:rsidR="002C1E1D" w:rsidRPr="00B0415E" w:rsidRDefault="002C1E1D" w:rsidP="00A851DA">
      <w:pPr>
        <w:autoSpaceDE w:val="0"/>
        <w:autoSpaceDN w:val="0"/>
        <w:adjustRightInd w:val="0"/>
        <w:spacing w:after="0" w:line="240" w:lineRule="auto"/>
        <w:rPr>
          <w:rFonts w:cs="CalvertMT-Bold"/>
          <w:b/>
          <w:bCs/>
          <w:color w:val="002060"/>
          <w:sz w:val="28"/>
          <w:lang w:val="en-US"/>
        </w:rPr>
      </w:pPr>
    </w:p>
    <w:p w14:paraId="70313C8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EC1E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C48A65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215EF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D453F5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9CA28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24"/>
        <w:gridCol w:w="1248"/>
        <w:gridCol w:w="1589"/>
      </w:tblGrid>
      <w:tr w:rsidR="00405895" w:rsidRPr="00B0415E" w14:paraId="37FFFCC3" w14:textId="77777777" w:rsidTr="00405895">
        <w:tc>
          <w:tcPr>
            <w:tcW w:w="2310" w:type="dxa"/>
            <w:shd w:val="clear" w:color="auto" w:fill="D9D9D9" w:themeFill="background1" w:themeFillShade="D9"/>
          </w:tcPr>
          <w:p w14:paraId="4813394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4885F43" w14:textId="77777777" w:rsidR="00405895" w:rsidRPr="00B0415E" w:rsidRDefault="002C1E1D" w:rsidP="00A851DA">
            <w:pPr>
              <w:rPr>
                <w:rFonts w:cs="Bliss-Regular"/>
                <w:color w:val="000000"/>
              </w:rPr>
            </w:pPr>
            <w:r>
              <w:rPr>
                <w:rFonts w:cs="Bliss-Regular"/>
                <w:color w:val="000000"/>
              </w:rPr>
              <w:t>Assylgul Kalmukhanova</w:t>
            </w:r>
          </w:p>
        </w:tc>
        <w:tc>
          <w:tcPr>
            <w:tcW w:w="1276" w:type="dxa"/>
            <w:shd w:val="clear" w:color="auto" w:fill="D9D9D9" w:themeFill="background1" w:themeFillShade="D9"/>
          </w:tcPr>
          <w:p w14:paraId="1EBB4F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E00A83" w14:textId="26AE7486" w:rsidR="00405895" w:rsidRPr="00B0415E" w:rsidRDefault="001C6FFE" w:rsidP="00A851DA">
            <w:pPr>
              <w:rPr>
                <w:rFonts w:cs="Bliss-Regular"/>
                <w:color w:val="000000"/>
              </w:rPr>
            </w:pPr>
            <w:r>
              <w:rPr>
                <w:rFonts w:cs="Bliss-Regular"/>
                <w:color w:val="000000"/>
              </w:rPr>
              <w:t>19 January 2017</w:t>
            </w:r>
          </w:p>
        </w:tc>
      </w:tr>
    </w:tbl>
    <w:p w14:paraId="72908F04" w14:textId="77777777" w:rsidR="00A851DA" w:rsidRPr="00B0415E" w:rsidRDefault="00A851DA" w:rsidP="00A851DA">
      <w:pPr>
        <w:rPr>
          <w:rFonts w:cs="Bliss-Regular"/>
          <w:color w:val="000000"/>
          <w:lang w:val="en-US"/>
        </w:rPr>
      </w:pPr>
    </w:p>
    <w:p w14:paraId="2ECB85EA" w14:textId="77777777" w:rsidR="00A851DA" w:rsidRPr="00B0415E" w:rsidRDefault="00A851DA" w:rsidP="00A851DA">
      <w:pPr>
        <w:rPr>
          <w:rFonts w:cs="Bliss-Regular"/>
          <w:color w:val="000000"/>
          <w:lang w:val="en-US"/>
        </w:rPr>
      </w:pPr>
    </w:p>
    <w:p w14:paraId="50DD266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1DA54DA" w14:textId="77777777" w:rsidTr="00B0415E">
        <w:trPr>
          <w:trHeight w:val="249"/>
        </w:trPr>
        <w:tc>
          <w:tcPr>
            <w:tcW w:w="4621" w:type="dxa"/>
            <w:shd w:val="clear" w:color="auto" w:fill="D9D9D9" w:themeFill="background1" w:themeFillShade="D9"/>
          </w:tcPr>
          <w:p w14:paraId="4F17AA7E" w14:textId="77777777" w:rsidR="00503D7E" w:rsidRPr="00B0415E" w:rsidRDefault="00503D7E" w:rsidP="00503D7E">
            <w:pPr>
              <w:rPr>
                <w:b/>
                <w:color w:val="002060"/>
              </w:rPr>
            </w:pPr>
            <w:r w:rsidRPr="00B0415E">
              <w:rPr>
                <w:b/>
                <w:color w:val="002060"/>
              </w:rPr>
              <w:t>Total Marks</w:t>
            </w:r>
          </w:p>
        </w:tc>
        <w:tc>
          <w:tcPr>
            <w:tcW w:w="4621" w:type="dxa"/>
          </w:tcPr>
          <w:p w14:paraId="59F47286" w14:textId="77777777" w:rsidR="00503D7E" w:rsidRPr="00B0415E" w:rsidRDefault="00503D7E" w:rsidP="00503D7E">
            <w:pPr>
              <w:rPr>
                <w:rFonts w:cs="Times New Roman"/>
                <w:szCs w:val="32"/>
              </w:rPr>
            </w:pPr>
          </w:p>
        </w:tc>
      </w:tr>
      <w:tr w:rsidR="00503D7E" w:rsidRPr="00B0415E" w14:paraId="549C8443" w14:textId="77777777" w:rsidTr="00B0415E">
        <w:tc>
          <w:tcPr>
            <w:tcW w:w="4621" w:type="dxa"/>
            <w:shd w:val="clear" w:color="auto" w:fill="D9D9D9" w:themeFill="background1" w:themeFillShade="D9"/>
          </w:tcPr>
          <w:p w14:paraId="7FF5DE52" w14:textId="77777777" w:rsidR="00503D7E" w:rsidRPr="00B0415E" w:rsidRDefault="00503D7E" w:rsidP="00503D7E">
            <w:pPr>
              <w:rPr>
                <w:b/>
                <w:color w:val="002060"/>
              </w:rPr>
            </w:pPr>
            <w:r w:rsidRPr="00B0415E">
              <w:rPr>
                <w:b/>
                <w:color w:val="002060"/>
              </w:rPr>
              <w:t>Marks Obtained</w:t>
            </w:r>
          </w:p>
        </w:tc>
        <w:tc>
          <w:tcPr>
            <w:tcW w:w="4621" w:type="dxa"/>
          </w:tcPr>
          <w:p w14:paraId="165EF9A9" w14:textId="77777777" w:rsidR="00503D7E" w:rsidRPr="00B0415E" w:rsidRDefault="00503D7E" w:rsidP="00503D7E">
            <w:pPr>
              <w:rPr>
                <w:rFonts w:cs="Times New Roman"/>
                <w:szCs w:val="32"/>
              </w:rPr>
            </w:pPr>
          </w:p>
        </w:tc>
      </w:tr>
      <w:tr w:rsidR="00503D7E" w:rsidRPr="00B0415E" w14:paraId="3C31F5AA" w14:textId="77777777" w:rsidTr="00B0415E">
        <w:tc>
          <w:tcPr>
            <w:tcW w:w="4621" w:type="dxa"/>
            <w:shd w:val="clear" w:color="auto" w:fill="D9D9D9" w:themeFill="background1" w:themeFillShade="D9"/>
          </w:tcPr>
          <w:p w14:paraId="138ADD34" w14:textId="77777777" w:rsidR="00503D7E" w:rsidRPr="00B0415E" w:rsidRDefault="00B0415E" w:rsidP="00503D7E">
            <w:pPr>
              <w:rPr>
                <w:b/>
                <w:color w:val="002060"/>
              </w:rPr>
            </w:pPr>
            <w:r w:rsidRPr="00B0415E">
              <w:rPr>
                <w:b/>
                <w:color w:val="002060"/>
              </w:rPr>
              <w:t>Percentage / Grade</w:t>
            </w:r>
          </w:p>
        </w:tc>
        <w:tc>
          <w:tcPr>
            <w:tcW w:w="4621" w:type="dxa"/>
          </w:tcPr>
          <w:p w14:paraId="5154C5B8" w14:textId="77777777" w:rsidR="00503D7E" w:rsidRPr="00B0415E" w:rsidRDefault="00503D7E" w:rsidP="00503D7E">
            <w:pPr>
              <w:rPr>
                <w:rFonts w:cs="Times New Roman"/>
                <w:szCs w:val="32"/>
              </w:rPr>
            </w:pPr>
          </w:p>
        </w:tc>
      </w:tr>
    </w:tbl>
    <w:p w14:paraId="63AA6215" w14:textId="77777777" w:rsidR="00A851DA" w:rsidRDefault="00A851DA" w:rsidP="00503D7E">
      <w:pPr>
        <w:rPr>
          <w:rFonts w:cs="Times New Roman"/>
          <w:sz w:val="24"/>
          <w:szCs w:val="32"/>
        </w:rPr>
      </w:pPr>
    </w:p>
    <w:p w14:paraId="1A81ABFA" w14:textId="77777777" w:rsidR="00607874" w:rsidRDefault="00607874" w:rsidP="00503D7E">
      <w:pPr>
        <w:rPr>
          <w:rFonts w:cs="Times New Roman"/>
          <w:sz w:val="24"/>
          <w:szCs w:val="32"/>
        </w:rPr>
      </w:pPr>
    </w:p>
    <w:p w14:paraId="7BAF6252" w14:textId="77777777" w:rsidR="00607874" w:rsidRDefault="00607874" w:rsidP="00503D7E">
      <w:pPr>
        <w:rPr>
          <w:rFonts w:cs="Times New Roman"/>
          <w:sz w:val="24"/>
          <w:szCs w:val="32"/>
        </w:rPr>
      </w:pPr>
    </w:p>
    <w:p w14:paraId="125BCF17" w14:textId="77777777" w:rsidR="00607874" w:rsidRDefault="00607874" w:rsidP="00503D7E">
      <w:pPr>
        <w:rPr>
          <w:rFonts w:cs="Times New Roman"/>
          <w:sz w:val="24"/>
          <w:szCs w:val="32"/>
        </w:rPr>
      </w:pPr>
    </w:p>
    <w:p w14:paraId="67245D06" w14:textId="77777777" w:rsidR="00607874" w:rsidRDefault="00607874" w:rsidP="00503D7E">
      <w:pPr>
        <w:rPr>
          <w:rFonts w:cs="Times New Roman"/>
          <w:sz w:val="24"/>
          <w:szCs w:val="32"/>
        </w:rPr>
      </w:pPr>
    </w:p>
    <w:p w14:paraId="7911ADCE" w14:textId="77777777" w:rsidR="00607874" w:rsidRDefault="00607874" w:rsidP="00503D7E">
      <w:pPr>
        <w:rPr>
          <w:rFonts w:cs="Times New Roman"/>
          <w:sz w:val="24"/>
          <w:szCs w:val="32"/>
        </w:rPr>
      </w:pPr>
    </w:p>
    <w:p w14:paraId="3645B6FD" w14:textId="77777777" w:rsidR="00607874" w:rsidRDefault="00607874" w:rsidP="00503D7E">
      <w:pPr>
        <w:rPr>
          <w:rFonts w:cs="Times New Roman"/>
          <w:sz w:val="24"/>
          <w:szCs w:val="32"/>
        </w:rPr>
      </w:pPr>
    </w:p>
    <w:p w14:paraId="2B89EB31" w14:textId="77777777" w:rsidR="00607874" w:rsidRDefault="00607874" w:rsidP="00503D7E">
      <w:pPr>
        <w:rPr>
          <w:rFonts w:cs="Times New Roman"/>
          <w:sz w:val="24"/>
          <w:szCs w:val="32"/>
        </w:rPr>
      </w:pPr>
    </w:p>
    <w:p w14:paraId="45A9AAD9" w14:textId="77777777" w:rsidR="00EA30AB" w:rsidRDefault="00EA30AB" w:rsidP="00503D7E">
      <w:pPr>
        <w:rPr>
          <w:rFonts w:cs="Times New Roman"/>
          <w:sz w:val="24"/>
          <w:szCs w:val="32"/>
        </w:rPr>
      </w:pPr>
      <w:bookmarkStart w:id="0" w:name="_GoBack"/>
      <w:bookmarkEnd w:id="0"/>
    </w:p>
    <w:p w14:paraId="190C1DE7" w14:textId="77777777" w:rsidR="00EA30AB" w:rsidRPr="00B0415E" w:rsidRDefault="00EA30AB" w:rsidP="00503D7E">
      <w:pPr>
        <w:rPr>
          <w:rFonts w:cs="Times New Roman"/>
          <w:sz w:val="24"/>
          <w:szCs w:val="32"/>
        </w:rPr>
      </w:pPr>
    </w:p>
    <w:sectPr w:rsidR="00EA30AB" w:rsidRPr="00B0415E" w:rsidSect="00187EB4">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EB71" w14:textId="77777777" w:rsidR="00D43010" w:rsidRDefault="00D43010" w:rsidP="00CB4D0A">
      <w:pPr>
        <w:spacing w:after="0" w:line="240" w:lineRule="auto"/>
      </w:pPr>
      <w:r>
        <w:separator/>
      </w:r>
    </w:p>
  </w:endnote>
  <w:endnote w:type="continuationSeparator" w:id="0">
    <w:p w14:paraId="3B7EB892" w14:textId="77777777" w:rsidR="00D43010" w:rsidRDefault="00D430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ù¨Qˇ">
    <w:altName w:val="Calibri"/>
    <w:panose1 w:val="00000000000000000000"/>
    <w:charset w:val="4D"/>
    <w:family w:val="auto"/>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58F646" w14:textId="77777777" w:rsidR="00D43010" w:rsidRDefault="00D43010" w:rsidP="00CB4D0A">
      <w:pPr>
        <w:spacing w:after="0" w:line="240" w:lineRule="auto"/>
      </w:pPr>
      <w:r>
        <w:separator/>
      </w:r>
    </w:p>
  </w:footnote>
  <w:footnote w:type="continuationSeparator" w:id="0">
    <w:p w14:paraId="17441429" w14:textId="77777777" w:rsidR="00D43010" w:rsidRDefault="00D43010"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70DC9" w14:textId="77777777" w:rsidR="00252555" w:rsidRDefault="00252555" w:rsidP="009F3E59">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78AA5F" w14:textId="77777777" w:rsidR="00252555" w:rsidRDefault="0025255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A418B" w14:textId="77777777" w:rsidR="00252555" w:rsidRDefault="00252555" w:rsidP="009F3E59">
    <w:pPr>
      <w:pStyle w:val="Head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6FFE">
      <w:rPr>
        <w:rStyle w:val="PageNumber"/>
        <w:noProof/>
      </w:rPr>
      <w:t>3</w:t>
    </w:r>
    <w:r>
      <w:rPr>
        <w:rStyle w:val="PageNumber"/>
      </w:rPr>
      <w:fldChar w:fldCharType="end"/>
    </w:r>
  </w:p>
  <w:p w14:paraId="6501409E" w14:textId="77777777" w:rsidR="00252555" w:rsidRPr="006D4F54" w:rsidRDefault="00252555" w:rsidP="00252555">
    <w:pPr>
      <w:pStyle w:val="Header"/>
      <w:ind w:right="360"/>
      <w:jc w:val="right"/>
      <w:rPr>
        <w:color w:val="000000" w:themeColor="text1"/>
      </w:rPr>
    </w:pPr>
    <w:r>
      <w:rPr>
        <w:color w:val="000000" w:themeColor="text1"/>
      </w:rPr>
      <w:t xml:space="preserve">   </w:t>
    </w:r>
    <w:r w:rsidRPr="006D4F54">
      <w:rPr>
        <w:color w:val="000000" w:themeColor="text1"/>
      </w:rPr>
      <w:t>Name: Ass</w:t>
    </w:r>
    <w:r>
      <w:rPr>
        <w:color w:val="000000" w:themeColor="text1"/>
      </w:rPr>
      <w:t>ylgul Kalmukhanova</w:t>
    </w:r>
  </w:p>
  <w:p w14:paraId="7C18E667" w14:textId="77777777" w:rsidR="00252555" w:rsidRPr="006D4F54" w:rsidRDefault="00252555" w:rsidP="00252555">
    <w:pPr>
      <w:pStyle w:val="Header"/>
      <w:rPr>
        <w:color w:val="000000" w:themeColor="text1"/>
      </w:rPr>
    </w:pPr>
    <w:r w:rsidRPr="006D4F54">
      <w:rPr>
        <w:color w:val="000000" w:themeColor="text1"/>
      </w:rPr>
      <w:t xml:space="preserve">                                                                                                         </w:t>
    </w:r>
    <w:r>
      <w:rPr>
        <w:color w:val="000000" w:themeColor="text1"/>
      </w:rPr>
      <w:t xml:space="preserve">               </w:t>
    </w:r>
    <w:r w:rsidRPr="006D4F54">
      <w:rPr>
        <w:color w:val="000000" w:themeColor="text1"/>
      </w:rPr>
      <w:t>Student ID:</w:t>
    </w:r>
    <w:r>
      <w:rPr>
        <w:color w:val="000000" w:themeColor="text1"/>
      </w:rPr>
      <w:t>2571</w:t>
    </w:r>
  </w:p>
  <w:p w14:paraId="624C0B08" w14:textId="266C4981" w:rsidR="00252555" w:rsidRPr="006D4F54" w:rsidRDefault="00252555" w:rsidP="00252555">
    <w:pPr>
      <w:pStyle w:val="Header"/>
      <w:rPr>
        <w:color w:val="000000" w:themeColor="text1"/>
      </w:rPr>
    </w:pPr>
    <w:r w:rsidRPr="006D4F54">
      <w:rPr>
        <w:color w:val="000000" w:themeColor="text1"/>
      </w:rPr>
      <w:t xml:space="preserve">                                                                                                          </w:t>
    </w:r>
    <w:r>
      <w:rPr>
        <w:color w:val="000000" w:themeColor="text1"/>
      </w:rPr>
      <w:t xml:space="preserve">              </w:t>
    </w:r>
    <w:r w:rsidRPr="006D4F54">
      <w:rPr>
        <w:color w:val="000000" w:themeColor="text1"/>
      </w:rPr>
      <w:t>Assignment number:</w:t>
    </w:r>
    <w:r w:rsidR="00CC548A">
      <w:rPr>
        <w:color w:val="000000" w:themeColor="text1"/>
      </w:rPr>
      <w:t xml:space="preserve"> 3</w:t>
    </w:r>
  </w:p>
  <w:p w14:paraId="1A501770" w14:textId="77777777" w:rsidR="00252555" w:rsidRDefault="0025255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47B81"/>
    <w:multiLevelType w:val="hybridMultilevel"/>
    <w:tmpl w:val="D416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5E7EFA"/>
    <w:multiLevelType w:val="hybridMultilevel"/>
    <w:tmpl w:val="167CDA66"/>
    <w:lvl w:ilvl="0" w:tplc="04090017">
      <w:start w:val="1"/>
      <w:numFmt w:val="lowerLetter"/>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nsid w:val="1CBD3E12"/>
    <w:multiLevelType w:val="hybridMultilevel"/>
    <w:tmpl w:val="C8CCB84C"/>
    <w:lvl w:ilvl="0" w:tplc="87BA89B0">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53A0399"/>
    <w:multiLevelType w:val="hybridMultilevel"/>
    <w:tmpl w:val="7F6605B0"/>
    <w:lvl w:ilvl="0" w:tplc="9CDC3E56">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390A96"/>
    <w:multiLevelType w:val="hybridMultilevel"/>
    <w:tmpl w:val="BF92D3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B0266F"/>
    <w:multiLevelType w:val="hybridMultilevel"/>
    <w:tmpl w:val="78A0ED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CC5363"/>
    <w:multiLevelType w:val="hybridMultilevel"/>
    <w:tmpl w:val="7A441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7968C1"/>
    <w:multiLevelType w:val="hybridMultilevel"/>
    <w:tmpl w:val="CEDC51D0"/>
    <w:lvl w:ilvl="0" w:tplc="9CDC3E56">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9">
    <w:nsid w:val="76CB2578"/>
    <w:multiLevelType w:val="hybridMultilevel"/>
    <w:tmpl w:val="687CFE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A433F9E"/>
    <w:multiLevelType w:val="hybridMultilevel"/>
    <w:tmpl w:val="C6D2F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1"/>
  </w:num>
  <w:num w:numId="6">
    <w:abstractNumId w:val="7"/>
  </w:num>
  <w:num w:numId="7">
    <w:abstractNumId w:val="9"/>
  </w:num>
  <w:num w:numId="8">
    <w:abstractNumId w:val="8"/>
  </w:num>
  <w:num w:numId="9">
    <w:abstractNumId w:val="3"/>
  </w:num>
  <w:num w:numId="10">
    <w:abstractNumId w:val="2"/>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210"/>
    <w:rsid w:val="000047B4"/>
    <w:rsid w:val="000158F9"/>
    <w:rsid w:val="00035CDD"/>
    <w:rsid w:val="00040083"/>
    <w:rsid w:val="00055992"/>
    <w:rsid w:val="000637E5"/>
    <w:rsid w:val="000820E8"/>
    <w:rsid w:val="000B4D34"/>
    <w:rsid w:val="000D1F85"/>
    <w:rsid w:val="0010767A"/>
    <w:rsid w:val="001175EE"/>
    <w:rsid w:val="00157CF6"/>
    <w:rsid w:val="00177E2A"/>
    <w:rsid w:val="00182416"/>
    <w:rsid w:val="00187EB4"/>
    <w:rsid w:val="001C6FFE"/>
    <w:rsid w:val="001F0481"/>
    <w:rsid w:val="00200C92"/>
    <w:rsid w:val="0020451E"/>
    <w:rsid w:val="00206B9D"/>
    <w:rsid w:val="0023259C"/>
    <w:rsid w:val="00252555"/>
    <w:rsid w:val="002663B1"/>
    <w:rsid w:val="002B0BD7"/>
    <w:rsid w:val="002B573D"/>
    <w:rsid w:val="002C1E1D"/>
    <w:rsid w:val="002C5CB2"/>
    <w:rsid w:val="002D6287"/>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6A30"/>
    <w:rsid w:val="00766DD3"/>
    <w:rsid w:val="007704FD"/>
    <w:rsid w:val="007B7E44"/>
    <w:rsid w:val="007C4D65"/>
    <w:rsid w:val="00831C11"/>
    <w:rsid w:val="00835DB4"/>
    <w:rsid w:val="00842BBD"/>
    <w:rsid w:val="00894AAB"/>
    <w:rsid w:val="008A60B4"/>
    <w:rsid w:val="008B0BC1"/>
    <w:rsid w:val="008B3C31"/>
    <w:rsid w:val="008B64FE"/>
    <w:rsid w:val="009252A7"/>
    <w:rsid w:val="00935BF7"/>
    <w:rsid w:val="0095442C"/>
    <w:rsid w:val="0096374A"/>
    <w:rsid w:val="00983942"/>
    <w:rsid w:val="009A6A92"/>
    <w:rsid w:val="009C37E0"/>
    <w:rsid w:val="009E41F4"/>
    <w:rsid w:val="00A14B66"/>
    <w:rsid w:val="00A65CF7"/>
    <w:rsid w:val="00A81AB4"/>
    <w:rsid w:val="00A851DA"/>
    <w:rsid w:val="00AC7D5B"/>
    <w:rsid w:val="00AE1481"/>
    <w:rsid w:val="00B0415E"/>
    <w:rsid w:val="00B04678"/>
    <w:rsid w:val="00B87306"/>
    <w:rsid w:val="00BC46DF"/>
    <w:rsid w:val="00BC4C82"/>
    <w:rsid w:val="00C03577"/>
    <w:rsid w:val="00C53029"/>
    <w:rsid w:val="00C65FEA"/>
    <w:rsid w:val="00CA0AC2"/>
    <w:rsid w:val="00CB4D0A"/>
    <w:rsid w:val="00CC2FB3"/>
    <w:rsid w:val="00CC548A"/>
    <w:rsid w:val="00CC575A"/>
    <w:rsid w:val="00CF123B"/>
    <w:rsid w:val="00D039AC"/>
    <w:rsid w:val="00D2510B"/>
    <w:rsid w:val="00D427DE"/>
    <w:rsid w:val="00D43010"/>
    <w:rsid w:val="00D47148"/>
    <w:rsid w:val="00D5587D"/>
    <w:rsid w:val="00D707CC"/>
    <w:rsid w:val="00D821FE"/>
    <w:rsid w:val="00DB0793"/>
    <w:rsid w:val="00E00821"/>
    <w:rsid w:val="00E04DB4"/>
    <w:rsid w:val="00E30679"/>
    <w:rsid w:val="00E37254"/>
    <w:rsid w:val="00E4597D"/>
    <w:rsid w:val="00E54832"/>
    <w:rsid w:val="00E56A90"/>
    <w:rsid w:val="00E641CC"/>
    <w:rsid w:val="00EA30AB"/>
    <w:rsid w:val="00EB3925"/>
    <w:rsid w:val="00EE2ED4"/>
    <w:rsid w:val="00F00675"/>
    <w:rsid w:val="00F71D87"/>
    <w:rsid w:val="00F7278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4E580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525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1215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A994A-E25B-264D-9DF5-6CE33908C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938</Words>
  <Characters>5351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Carlton, Michael (PG)</cp:lastModifiedBy>
  <cp:revision>10</cp:revision>
  <dcterms:created xsi:type="dcterms:W3CDTF">2016-10-04T07:28:00Z</dcterms:created>
  <dcterms:modified xsi:type="dcterms:W3CDTF">2017-01-19T11:58:00Z</dcterms:modified>
</cp:coreProperties>
</file>