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A2C50"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74238">
            <w:pPr>
              <w:pStyle w:val="Default"/>
              <w:rPr>
                <w:rFonts w:asciiTheme="minorHAnsi" w:hAnsiTheme="minorHAnsi"/>
              </w:rPr>
            </w:pPr>
            <w:r>
              <w:rPr>
                <w:rFonts w:asciiTheme="minorHAnsi" w:hAnsiTheme="minorHAnsi"/>
              </w:rPr>
              <w:t>Dharamjit Singh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74238">
            <w:pPr>
              <w:pStyle w:val="Default"/>
              <w:rPr>
                <w:rFonts w:asciiTheme="minorHAnsi" w:hAnsiTheme="minorHAnsi"/>
              </w:rPr>
            </w:pPr>
            <w:r>
              <w:rPr>
                <w:rFonts w:asciiTheme="minorHAnsi" w:hAnsiTheme="minorHAnsi"/>
              </w:rPr>
              <w:t>5444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74238">
            <w:pPr>
              <w:pStyle w:val="Default"/>
              <w:rPr>
                <w:rFonts w:asciiTheme="minorHAnsi" w:hAnsiTheme="minorHAnsi"/>
              </w:rPr>
            </w:pPr>
            <w:r w:rsidRPr="00274238">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3A22">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4050EC" w:rsidP="00A851DA">
            <w:pPr>
              <w:rPr>
                <w:rFonts w:ascii="Arial" w:hAnsi="Arial" w:cs="Arial"/>
                <w:b/>
                <w:sz w:val="24"/>
                <w:szCs w:val="24"/>
              </w:rPr>
            </w:pPr>
            <w:r>
              <w:rPr>
                <w:rFonts w:ascii="Arial" w:hAnsi="Arial" w:cs="Arial"/>
                <w:b/>
                <w:sz w:val="24"/>
                <w:szCs w:val="24"/>
              </w:rPr>
              <w:t>SHORT QUESTIONS</w:t>
            </w:r>
          </w:p>
          <w:p w:rsidR="004050EC" w:rsidRDefault="004050EC" w:rsidP="00A851DA">
            <w:pPr>
              <w:rPr>
                <w:rFonts w:ascii="Arial" w:hAnsi="Arial" w:cs="Arial"/>
                <w:b/>
                <w:sz w:val="24"/>
                <w:szCs w:val="24"/>
              </w:rPr>
            </w:pPr>
          </w:p>
          <w:p w:rsidR="004050EC" w:rsidRPr="00FD05B7" w:rsidRDefault="00FD05B7" w:rsidP="00FD05B7">
            <w:pPr>
              <w:rPr>
                <w:rFonts w:ascii="Arial" w:hAnsi="Arial" w:cs="Arial"/>
                <w:b/>
                <w:sz w:val="24"/>
                <w:szCs w:val="24"/>
              </w:rPr>
            </w:pPr>
            <w:r>
              <w:rPr>
                <w:rFonts w:ascii="Arial" w:hAnsi="Arial" w:cs="Arial"/>
                <w:b/>
                <w:sz w:val="24"/>
                <w:szCs w:val="24"/>
              </w:rPr>
              <w:t>I.</w:t>
            </w:r>
          </w:p>
          <w:p w:rsidR="007E5FA9" w:rsidRDefault="007E5FA9" w:rsidP="00FD05B7">
            <w:pPr>
              <w:rPr>
                <w:rFonts w:ascii="Arial" w:hAnsi="Arial" w:cs="Arial"/>
                <w:sz w:val="24"/>
                <w:szCs w:val="24"/>
              </w:rPr>
            </w:pPr>
          </w:p>
          <w:p w:rsidR="007E5FA9" w:rsidRDefault="007E5FA9" w:rsidP="00FD05B7">
            <w:pPr>
              <w:rPr>
                <w:rFonts w:ascii="Arial" w:hAnsi="Arial" w:cs="Arial"/>
                <w:sz w:val="24"/>
                <w:szCs w:val="24"/>
              </w:rPr>
            </w:pPr>
            <w:r>
              <w:rPr>
                <w:rFonts w:ascii="Arial" w:hAnsi="Arial" w:cs="Arial"/>
                <w:sz w:val="24"/>
                <w:szCs w:val="24"/>
              </w:rPr>
              <w:t>B. Initiation Planning</w:t>
            </w:r>
          </w:p>
          <w:p w:rsidR="007E5FA9" w:rsidRDefault="007E5FA9" w:rsidP="00FD05B7">
            <w:pPr>
              <w:rPr>
                <w:rFonts w:ascii="Arial" w:hAnsi="Arial" w:cs="Arial"/>
                <w:sz w:val="24"/>
                <w:szCs w:val="24"/>
              </w:rPr>
            </w:pPr>
          </w:p>
          <w:p w:rsidR="00FD05B7" w:rsidRPr="001D3A22" w:rsidRDefault="00FD05B7" w:rsidP="00FD05B7">
            <w:pPr>
              <w:rPr>
                <w:rFonts w:ascii="Arial" w:hAnsi="Arial" w:cs="Arial"/>
                <w:b/>
                <w:sz w:val="24"/>
                <w:szCs w:val="24"/>
              </w:rPr>
            </w:pPr>
            <w:r w:rsidRPr="001D3A22">
              <w:rPr>
                <w:rFonts w:ascii="Arial" w:hAnsi="Arial" w:cs="Arial"/>
                <w:b/>
                <w:sz w:val="24"/>
                <w:szCs w:val="24"/>
              </w:rPr>
              <w:t>II.</w:t>
            </w:r>
          </w:p>
          <w:p w:rsidR="00FD05B7" w:rsidRDefault="00FD05B7" w:rsidP="00FD05B7">
            <w:pPr>
              <w:rPr>
                <w:rFonts w:ascii="Arial" w:hAnsi="Arial" w:cs="Arial"/>
                <w:sz w:val="24"/>
                <w:szCs w:val="24"/>
              </w:rPr>
            </w:pPr>
          </w:p>
          <w:p w:rsidR="007E5FA9" w:rsidRDefault="007E5FA9" w:rsidP="00FD05B7">
            <w:pPr>
              <w:rPr>
                <w:rFonts w:ascii="Arial" w:hAnsi="Arial" w:cs="Arial"/>
                <w:sz w:val="24"/>
                <w:szCs w:val="24"/>
              </w:rPr>
            </w:pPr>
            <w:r>
              <w:rPr>
                <w:rFonts w:ascii="Arial" w:hAnsi="Arial" w:cs="Arial"/>
                <w:sz w:val="24"/>
                <w:szCs w:val="24"/>
              </w:rPr>
              <w:t>Project deliverables are the results or outcomes which are measurable. They could also be specific items which must be produced for the project to be considered complete. There may be multiple deliverables (eg: Each individual part of a bigger deliverable) in a project. Deliverables must be specific.</w:t>
            </w:r>
          </w:p>
          <w:p w:rsidR="007E5FA9" w:rsidRPr="00B75E76" w:rsidRDefault="007E5FA9" w:rsidP="00FD05B7">
            <w:pPr>
              <w:rPr>
                <w:rFonts w:ascii="Arial" w:hAnsi="Arial" w:cs="Arial"/>
                <w:sz w:val="24"/>
                <w:szCs w:val="24"/>
              </w:rPr>
            </w:pPr>
          </w:p>
          <w:p w:rsidR="00CC2FB3" w:rsidRDefault="00A22DDA" w:rsidP="00A851DA">
            <w:pPr>
              <w:rPr>
                <w:rFonts w:ascii="Arial" w:hAnsi="Arial" w:cs="Arial"/>
                <w:b/>
                <w:sz w:val="24"/>
                <w:szCs w:val="24"/>
              </w:rPr>
            </w:pPr>
            <w:r w:rsidRPr="00A22DDA">
              <w:rPr>
                <w:rFonts w:ascii="Arial" w:hAnsi="Arial" w:cs="Arial"/>
                <w:b/>
                <w:sz w:val="24"/>
                <w:szCs w:val="24"/>
              </w:rPr>
              <w:t>III.</w:t>
            </w:r>
          </w:p>
          <w:p w:rsidR="007E5FA9" w:rsidRDefault="007E5FA9" w:rsidP="00A851DA">
            <w:pPr>
              <w:rPr>
                <w:rFonts w:ascii="Arial" w:hAnsi="Arial" w:cs="Arial"/>
                <w:b/>
                <w:sz w:val="24"/>
                <w:szCs w:val="24"/>
              </w:rPr>
            </w:pPr>
          </w:p>
          <w:p w:rsidR="007E5FA9" w:rsidRPr="007E5FA9" w:rsidRDefault="00CB787F" w:rsidP="00A851DA">
            <w:pPr>
              <w:rPr>
                <w:rFonts w:ascii="Arial" w:hAnsi="Arial" w:cs="Arial"/>
                <w:sz w:val="24"/>
                <w:szCs w:val="24"/>
              </w:rPr>
            </w:pPr>
            <w:r>
              <w:rPr>
                <w:rFonts w:ascii="Arial" w:hAnsi="Arial" w:cs="Arial"/>
                <w:sz w:val="24"/>
                <w:szCs w:val="24"/>
              </w:rPr>
              <w:t>Determining the goals and objectives are essential because they are the purpose that the project is being undertaken, and as such, if the wrong goal is set, the wrong outcome will be achieved. Goals should be set in tangible and explicit terms so that there is no room for misinterpretation. If there is no goal determined early on, then the team is working with no clear sense of purpose or direction.</w:t>
            </w:r>
          </w:p>
          <w:p w:rsidR="00A22DDA" w:rsidRDefault="00A22DDA" w:rsidP="00A851DA">
            <w:pPr>
              <w:rPr>
                <w:rFonts w:ascii="Arial" w:hAnsi="Arial" w:cs="Arial"/>
                <w:b/>
                <w:sz w:val="24"/>
                <w:szCs w:val="24"/>
              </w:rPr>
            </w:pPr>
          </w:p>
          <w:p w:rsidR="00CB787F" w:rsidRDefault="00CB787F" w:rsidP="00A851DA">
            <w:pPr>
              <w:rPr>
                <w:rFonts w:ascii="Arial" w:hAnsi="Arial" w:cs="Arial"/>
                <w:b/>
                <w:sz w:val="24"/>
                <w:szCs w:val="24"/>
              </w:rPr>
            </w:pPr>
          </w:p>
          <w:p w:rsidR="00CB787F" w:rsidRDefault="00CB787F" w:rsidP="00A851DA">
            <w:pPr>
              <w:rPr>
                <w:rFonts w:ascii="Arial" w:hAnsi="Arial" w:cs="Arial"/>
                <w:b/>
                <w:sz w:val="24"/>
                <w:szCs w:val="24"/>
              </w:rPr>
            </w:pPr>
          </w:p>
          <w:p w:rsidR="00CB787F" w:rsidRDefault="00CB787F" w:rsidP="00A851DA">
            <w:pPr>
              <w:rPr>
                <w:rFonts w:ascii="Arial" w:hAnsi="Arial" w:cs="Arial"/>
                <w:sz w:val="24"/>
                <w:szCs w:val="24"/>
              </w:rPr>
            </w:pPr>
          </w:p>
          <w:p w:rsidR="00CB787F" w:rsidRDefault="00CB787F" w:rsidP="00A851DA">
            <w:pPr>
              <w:rPr>
                <w:b/>
              </w:rPr>
            </w:pPr>
          </w:p>
          <w:p w:rsidR="00A22DDA" w:rsidRDefault="00A22DDA" w:rsidP="00A851DA">
            <w:pPr>
              <w:rPr>
                <w:rFonts w:ascii="Arial" w:hAnsi="Arial" w:cs="Arial"/>
                <w:b/>
                <w:sz w:val="24"/>
                <w:szCs w:val="24"/>
              </w:rPr>
            </w:pPr>
            <w:r w:rsidRPr="00EA3C32">
              <w:rPr>
                <w:rFonts w:ascii="Arial" w:hAnsi="Arial" w:cs="Arial"/>
                <w:b/>
                <w:sz w:val="24"/>
                <w:szCs w:val="24"/>
              </w:rPr>
              <w:lastRenderedPageBreak/>
              <w:t>IV.</w:t>
            </w:r>
          </w:p>
          <w:p w:rsidR="00CB787F" w:rsidRDefault="00CB787F" w:rsidP="00A851DA">
            <w:pPr>
              <w:rPr>
                <w:rFonts w:ascii="Arial" w:hAnsi="Arial" w:cs="Arial"/>
                <w:b/>
                <w:sz w:val="24"/>
                <w:szCs w:val="24"/>
              </w:rPr>
            </w:pPr>
          </w:p>
          <w:p w:rsidR="00CB787F" w:rsidRPr="00CB787F" w:rsidRDefault="00CB787F" w:rsidP="00A851DA">
            <w:pPr>
              <w:rPr>
                <w:rFonts w:ascii="Arial" w:hAnsi="Arial" w:cs="Arial"/>
                <w:sz w:val="24"/>
                <w:szCs w:val="24"/>
              </w:rPr>
            </w:pPr>
            <w:r>
              <w:rPr>
                <w:rFonts w:ascii="Arial" w:hAnsi="Arial" w:cs="Arial"/>
                <w:sz w:val="24"/>
                <w:szCs w:val="24"/>
              </w:rPr>
              <w:t>The constraints are identified during the initiation stage.</w:t>
            </w:r>
          </w:p>
          <w:p w:rsidR="00A22DDA" w:rsidRDefault="00A22DDA" w:rsidP="00A851DA">
            <w:pPr>
              <w:rPr>
                <w:b/>
              </w:rPr>
            </w:pPr>
          </w:p>
          <w:p w:rsidR="00CC2FB3" w:rsidRDefault="00CC2FB3" w:rsidP="00A851DA">
            <w:pPr>
              <w:rPr>
                <w:b/>
              </w:rPr>
            </w:pPr>
          </w:p>
          <w:p w:rsidR="00CC2FB3" w:rsidRDefault="003370A2" w:rsidP="00A851DA">
            <w:pPr>
              <w:rPr>
                <w:rFonts w:ascii="Arial" w:hAnsi="Arial" w:cs="Arial"/>
                <w:b/>
                <w:sz w:val="24"/>
                <w:szCs w:val="24"/>
              </w:rPr>
            </w:pPr>
            <w:r>
              <w:rPr>
                <w:rFonts w:ascii="Arial" w:hAnsi="Arial" w:cs="Arial"/>
                <w:b/>
                <w:sz w:val="24"/>
                <w:szCs w:val="24"/>
              </w:rPr>
              <w:t>V.</w:t>
            </w:r>
          </w:p>
          <w:p w:rsidR="00CB787F" w:rsidRDefault="00CB787F" w:rsidP="00A851DA">
            <w:pPr>
              <w:rPr>
                <w:rFonts w:ascii="Arial" w:hAnsi="Arial" w:cs="Arial"/>
                <w:b/>
                <w:sz w:val="24"/>
                <w:szCs w:val="24"/>
              </w:rPr>
            </w:pPr>
          </w:p>
          <w:p w:rsidR="00CB787F" w:rsidRDefault="00F73E4E" w:rsidP="00A851DA">
            <w:pPr>
              <w:rPr>
                <w:rFonts w:ascii="Arial" w:hAnsi="Arial" w:cs="Arial"/>
                <w:sz w:val="24"/>
                <w:szCs w:val="24"/>
              </w:rPr>
            </w:pPr>
            <w:r>
              <w:rPr>
                <w:rFonts w:ascii="Arial" w:hAnsi="Arial" w:cs="Arial"/>
                <w:sz w:val="24"/>
                <w:szCs w:val="24"/>
              </w:rPr>
              <w:t>The project charter is an official written acknowledgement that the project does in fact exist. It is usually the first official document of the project. It is issued by senior management and gives the project manager authority to allocate organizational resources to the work of the project.</w:t>
            </w:r>
          </w:p>
          <w:p w:rsidR="00F73E4E" w:rsidRPr="00F73E4E" w:rsidRDefault="00F73E4E" w:rsidP="00A851DA">
            <w:pPr>
              <w:rPr>
                <w:rFonts w:ascii="Arial" w:hAnsi="Arial" w:cs="Arial"/>
                <w:sz w:val="24"/>
                <w:szCs w:val="24"/>
              </w:rPr>
            </w:pPr>
            <w:r>
              <w:rPr>
                <w:rFonts w:ascii="Arial" w:hAnsi="Arial" w:cs="Arial"/>
                <w:sz w:val="24"/>
                <w:szCs w:val="24"/>
              </w:rPr>
              <w:t>It should contain information such as the overview of the project, project deliverables, goals and objectives, resource and cost estimates, the need for the project, feasibility study results(if done). The charter should also describe the preliminary roles of the project manager, project sponsor, project staff and executive management.</w:t>
            </w:r>
          </w:p>
          <w:p w:rsidR="00CB787F" w:rsidRDefault="00CB787F" w:rsidP="00A851DA">
            <w:pPr>
              <w:rPr>
                <w:rFonts w:ascii="Arial" w:hAnsi="Arial" w:cs="Arial"/>
                <w:b/>
                <w:sz w:val="24"/>
                <w:szCs w:val="24"/>
              </w:rPr>
            </w:pPr>
          </w:p>
          <w:p w:rsidR="003370A2" w:rsidRDefault="003370A2" w:rsidP="00A851DA">
            <w:pPr>
              <w:rPr>
                <w:rFonts w:ascii="Arial" w:hAnsi="Arial" w:cs="Arial"/>
                <w:sz w:val="24"/>
                <w:szCs w:val="24"/>
              </w:rPr>
            </w:pPr>
          </w:p>
          <w:p w:rsidR="00F73E4E" w:rsidRDefault="00F73E4E" w:rsidP="00A851DA">
            <w:pPr>
              <w:rPr>
                <w:rFonts w:ascii="Arial" w:hAnsi="Arial" w:cs="Arial"/>
                <w:b/>
                <w:sz w:val="24"/>
                <w:szCs w:val="24"/>
              </w:rPr>
            </w:pPr>
            <w:r w:rsidRPr="001D3A22">
              <w:rPr>
                <w:rFonts w:ascii="Arial" w:hAnsi="Arial" w:cs="Arial"/>
                <w:b/>
                <w:sz w:val="24"/>
                <w:szCs w:val="24"/>
              </w:rPr>
              <w:t>2.</w:t>
            </w:r>
          </w:p>
          <w:p w:rsidR="001D3A22" w:rsidRPr="001D3A22" w:rsidRDefault="001D3A22" w:rsidP="00A851DA">
            <w:pPr>
              <w:rPr>
                <w:rFonts w:ascii="Arial" w:hAnsi="Arial" w:cs="Arial"/>
                <w:b/>
                <w:sz w:val="24"/>
                <w:szCs w:val="24"/>
              </w:rPr>
            </w:pPr>
          </w:p>
          <w:p w:rsidR="00F73E4E" w:rsidRDefault="00F73E4E" w:rsidP="00A851DA">
            <w:pPr>
              <w:rPr>
                <w:rFonts w:ascii="Arial" w:hAnsi="Arial" w:cs="Arial"/>
                <w:sz w:val="24"/>
                <w:szCs w:val="24"/>
              </w:rPr>
            </w:pPr>
            <w:r>
              <w:rPr>
                <w:rFonts w:ascii="Arial" w:hAnsi="Arial" w:cs="Arial"/>
                <w:sz w:val="24"/>
                <w:szCs w:val="24"/>
              </w:rPr>
              <w:t>Properly planning the project up front does dramatically does indeed increase its chances of success. As the old adage goes, “failing to plan is planning to fail”.</w:t>
            </w:r>
          </w:p>
          <w:p w:rsidR="00507E3C" w:rsidRDefault="00B73403" w:rsidP="00A851DA">
            <w:pPr>
              <w:rPr>
                <w:rFonts w:ascii="Arial" w:hAnsi="Arial" w:cs="Arial"/>
                <w:sz w:val="24"/>
                <w:szCs w:val="24"/>
              </w:rPr>
            </w:pPr>
            <w:r>
              <w:rPr>
                <w:rFonts w:ascii="Arial" w:hAnsi="Arial" w:cs="Arial"/>
                <w:sz w:val="24"/>
                <w:szCs w:val="24"/>
              </w:rPr>
              <w:t>The foundation of planning is the initiation process, and this consists of several inputs, such as: strategic plan, product description, historical information and project selection criteria.</w:t>
            </w:r>
            <w:bookmarkStart w:id="0" w:name="_GoBack"/>
            <w:bookmarkEnd w:id="0"/>
          </w:p>
          <w:p w:rsidR="00B73403" w:rsidRDefault="00B73403" w:rsidP="00A851DA">
            <w:pPr>
              <w:rPr>
                <w:rFonts w:ascii="Arial" w:hAnsi="Arial" w:cs="Arial"/>
                <w:sz w:val="24"/>
                <w:szCs w:val="24"/>
              </w:rPr>
            </w:pPr>
            <w:r>
              <w:rPr>
                <w:rFonts w:ascii="Arial" w:hAnsi="Arial" w:cs="Arial"/>
                <w:sz w:val="24"/>
                <w:szCs w:val="24"/>
              </w:rPr>
              <w:t>Without a strategic plan in place, the project may fail mid way as certain assumptions or goals were not taken into account early on. Product description, although is subject to changes and modifications as the project progresses, it is good to have at least an outline of the product or service desired.</w:t>
            </w:r>
          </w:p>
          <w:p w:rsidR="00B73403" w:rsidRDefault="00B73403" w:rsidP="00A851DA">
            <w:pPr>
              <w:rPr>
                <w:rFonts w:ascii="Arial" w:hAnsi="Arial" w:cs="Arial"/>
                <w:sz w:val="24"/>
                <w:szCs w:val="24"/>
              </w:rPr>
            </w:pPr>
            <w:r>
              <w:rPr>
                <w:rFonts w:ascii="Arial" w:hAnsi="Arial" w:cs="Arial"/>
                <w:sz w:val="24"/>
                <w:szCs w:val="24"/>
              </w:rPr>
              <w:t>Historical information gives one a stepping stone or a foundation on which to base the current project on, by looking at previous similar projects. It greatly helps to determine goals and estimate activities. It will also boost chances of success by allowing one to identify key strong points and pitfalls faced before.</w:t>
            </w:r>
          </w:p>
          <w:p w:rsidR="00B73403" w:rsidRDefault="00B73403" w:rsidP="00A851DA">
            <w:pPr>
              <w:rPr>
                <w:rFonts w:ascii="Arial" w:hAnsi="Arial" w:cs="Arial"/>
                <w:sz w:val="24"/>
                <w:szCs w:val="24"/>
              </w:rPr>
            </w:pPr>
            <w:r>
              <w:rPr>
                <w:rFonts w:ascii="Arial" w:hAnsi="Arial" w:cs="Arial"/>
                <w:sz w:val="24"/>
                <w:szCs w:val="24"/>
              </w:rPr>
              <w:t>Proper planning also helps the project manager foresee potential problems are be prepared for them as they come along.</w:t>
            </w:r>
          </w:p>
          <w:p w:rsidR="00B73403" w:rsidRDefault="00B73403" w:rsidP="00A851DA">
            <w:pPr>
              <w:rPr>
                <w:rFonts w:ascii="Arial" w:hAnsi="Arial" w:cs="Arial"/>
                <w:sz w:val="24"/>
                <w:szCs w:val="24"/>
              </w:rPr>
            </w:pPr>
          </w:p>
          <w:p w:rsidR="00B73403" w:rsidRPr="001D3A22" w:rsidRDefault="00B73403" w:rsidP="00A851DA">
            <w:pPr>
              <w:rPr>
                <w:rFonts w:ascii="Arial" w:hAnsi="Arial" w:cs="Arial"/>
                <w:b/>
                <w:sz w:val="24"/>
                <w:szCs w:val="24"/>
              </w:rPr>
            </w:pPr>
            <w:r w:rsidRPr="001D3A22">
              <w:rPr>
                <w:rFonts w:ascii="Arial" w:hAnsi="Arial" w:cs="Arial"/>
                <w:b/>
                <w:sz w:val="24"/>
                <w:szCs w:val="24"/>
              </w:rPr>
              <w:t>3.</w:t>
            </w:r>
          </w:p>
          <w:p w:rsidR="00B73403" w:rsidRDefault="00B73403" w:rsidP="00A851DA">
            <w:pPr>
              <w:rPr>
                <w:rFonts w:ascii="Arial" w:hAnsi="Arial" w:cs="Arial"/>
                <w:sz w:val="24"/>
                <w:szCs w:val="24"/>
              </w:rPr>
            </w:pPr>
          </w:p>
          <w:p w:rsidR="00B73403" w:rsidRDefault="00B73403" w:rsidP="00A851DA">
            <w:pPr>
              <w:rPr>
                <w:rFonts w:ascii="Arial" w:hAnsi="Arial" w:cs="Arial"/>
                <w:sz w:val="24"/>
                <w:szCs w:val="24"/>
              </w:rPr>
            </w:pPr>
            <w:r>
              <w:rPr>
                <w:rFonts w:ascii="Arial" w:hAnsi="Arial" w:cs="Arial"/>
                <w:sz w:val="24"/>
                <w:szCs w:val="24"/>
              </w:rPr>
              <w:t xml:space="preserve">The planning phase </w:t>
            </w:r>
            <w:r w:rsidR="00B678C6">
              <w:rPr>
                <w:rFonts w:ascii="Arial" w:hAnsi="Arial" w:cs="Arial"/>
                <w:sz w:val="24"/>
                <w:szCs w:val="24"/>
              </w:rPr>
              <w:t>is about making sure that the activities done in the execution phase are properly sequenced, resourced, controlled and executed.</w:t>
            </w:r>
          </w:p>
          <w:p w:rsidR="00B73403" w:rsidRDefault="00B678C6" w:rsidP="00A851DA">
            <w:pPr>
              <w:rPr>
                <w:rFonts w:ascii="Arial" w:hAnsi="Arial" w:cs="Arial"/>
                <w:sz w:val="24"/>
                <w:szCs w:val="24"/>
              </w:rPr>
            </w:pPr>
            <w:r>
              <w:rPr>
                <w:rFonts w:ascii="Arial" w:hAnsi="Arial" w:cs="Arial"/>
                <w:sz w:val="24"/>
                <w:szCs w:val="24"/>
              </w:rPr>
              <w:t>The plans made during this stage are: the project plan, resource plan, organizational plan, staffing plan, financial plan, quality plan, communications plan and procurement plan.</w:t>
            </w:r>
          </w:p>
          <w:p w:rsidR="00B678C6" w:rsidRDefault="00B678C6" w:rsidP="00A851DA">
            <w:pPr>
              <w:rPr>
                <w:rFonts w:ascii="Arial" w:hAnsi="Arial" w:cs="Arial"/>
                <w:sz w:val="24"/>
                <w:szCs w:val="24"/>
              </w:rPr>
            </w:pPr>
          </w:p>
          <w:p w:rsidR="00B678C6" w:rsidRPr="001D3A22" w:rsidRDefault="00B678C6" w:rsidP="00A851DA">
            <w:pPr>
              <w:rPr>
                <w:rFonts w:ascii="Arial" w:hAnsi="Arial" w:cs="Arial"/>
                <w:b/>
                <w:sz w:val="24"/>
                <w:szCs w:val="24"/>
              </w:rPr>
            </w:pPr>
            <w:r w:rsidRPr="001D3A22">
              <w:rPr>
                <w:rFonts w:ascii="Arial" w:hAnsi="Arial" w:cs="Arial"/>
                <w:b/>
                <w:sz w:val="24"/>
                <w:szCs w:val="24"/>
              </w:rPr>
              <w:t>4.</w:t>
            </w:r>
          </w:p>
          <w:p w:rsidR="00B678C6" w:rsidRDefault="00B678C6" w:rsidP="00A851DA">
            <w:pPr>
              <w:rPr>
                <w:rFonts w:ascii="Arial" w:hAnsi="Arial" w:cs="Arial"/>
                <w:sz w:val="24"/>
                <w:szCs w:val="24"/>
              </w:rPr>
            </w:pPr>
          </w:p>
          <w:p w:rsidR="00B678C6" w:rsidRDefault="00B678C6" w:rsidP="00A851DA">
            <w:pPr>
              <w:rPr>
                <w:rFonts w:ascii="Arial" w:hAnsi="Arial" w:cs="Arial"/>
                <w:sz w:val="24"/>
                <w:szCs w:val="24"/>
              </w:rPr>
            </w:pPr>
            <w:r>
              <w:rPr>
                <w:rFonts w:ascii="Arial" w:hAnsi="Arial" w:cs="Arial"/>
                <w:sz w:val="24"/>
                <w:szCs w:val="24"/>
              </w:rPr>
              <w:t xml:space="preserve">The activities done in the closure phase include the following : Identifying any remaining items (such as activities, risks or issues), listing the activities needed to be done in order to hand over documentation, cancel supplier contracts and release project resources to the business, informing all stakeholders of the </w:t>
            </w:r>
            <w:r>
              <w:rPr>
                <w:rFonts w:ascii="Arial" w:hAnsi="Arial" w:cs="Arial"/>
                <w:sz w:val="24"/>
                <w:szCs w:val="24"/>
              </w:rPr>
              <w:lastRenderedPageBreak/>
              <w:t>impending closure, producing a handover plan to transfer the deliverables to the customer environment and then submitting a “Project Closure Report” to the customer and/or sponsor. The project is only closed once all these activities have been carried out.</w:t>
            </w:r>
          </w:p>
          <w:p w:rsidR="00B678C6" w:rsidRDefault="00B678C6" w:rsidP="00A851DA">
            <w:pPr>
              <w:rPr>
                <w:rFonts w:ascii="Arial" w:hAnsi="Arial" w:cs="Arial"/>
                <w:sz w:val="24"/>
                <w:szCs w:val="24"/>
              </w:rPr>
            </w:pPr>
          </w:p>
          <w:p w:rsidR="00B678C6" w:rsidRDefault="00B678C6" w:rsidP="00A851DA">
            <w:pPr>
              <w:rPr>
                <w:rFonts w:ascii="Arial" w:hAnsi="Arial" w:cs="Arial"/>
                <w:sz w:val="24"/>
                <w:szCs w:val="24"/>
              </w:rPr>
            </w:pPr>
          </w:p>
          <w:p w:rsidR="00B678C6" w:rsidRDefault="00B678C6" w:rsidP="00A851DA">
            <w:pPr>
              <w:rPr>
                <w:rFonts w:ascii="Arial" w:hAnsi="Arial" w:cs="Arial"/>
                <w:sz w:val="24"/>
                <w:szCs w:val="24"/>
              </w:rPr>
            </w:pPr>
          </w:p>
          <w:p w:rsidR="00B678C6" w:rsidRDefault="00B678C6" w:rsidP="00A851DA">
            <w:pPr>
              <w:rPr>
                <w:rFonts w:ascii="Arial" w:hAnsi="Arial" w:cs="Arial"/>
                <w:sz w:val="24"/>
                <w:szCs w:val="24"/>
              </w:rPr>
            </w:pPr>
          </w:p>
          <w:p w:rsidR="00B678C6" w:rsidRDefault="00B678C6" w:rsidP="00A851DA">
            <w:pPr>
              <w:rPr>
                <w:rFonts w:ascii="Arial" w:hAnsi="Arial" w:cs="Arial"/>
                <w:sz w:val="24"/>
                <w:szCs w:val="24"/>
              </w:rPr>
            </w:pPr>
          </w:p>
          <w:p w:rsidR="0000399C" w:rsidRPr="00D46E23" w:rsidRDefault="0000399C" w:rsidP="0000399C">
            <w:pPr>
              <w:rPr>
                <w:rFonts w:ascii="Arial" w:hAnsi="Arial" w:cs="Arial"/>
                <w:sz w:val="24"/>
                <w:szCs w:val="24"/>
              </w:rPr>
            </w:pPr>
          </w:p>
          <w:p w:rsidR="00CC2FB3" w:rsidRDefault="00CC2FB3" w:rsidP="00B678C6">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20"/>
        <w:gridCol w:w="1251"/>
        <w:gridCol w:w="158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678C6" w:rsidP="00A851DA">
            <w:pPr>
              <w:rPr>
                <w:rFonts w:cs="Bliss-Regular"/>
                <w:color w:val="000000"/>
              </w:rPr>
            </w:pPr>
            <w:r>
              <w:rPr>
                <w:rFonts w:cs="Bliss-Regular"/>
                <w:noProof/>
                <w:color w:val="000000"/>
              </w:rPr>
              <w:t>Dharamjit Singh A/L Jitsweer Singh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678C6" w:rsidP="00B678C6">
            <w:pPr>
              <w:rPr>
                <w:rFonts w:cs="Bliss-Regular"/>
                <w:color w:val="000000"/>
              </w:rPr>
            </w:pPr>
            <w:r>
              <w:rPr>
                <w:rFonts w:cs="Bliss-Regular"/>
                <w:color w:val="000000"/>
              </w:rPr>
              <w:t>07</w:t>
            </w:r>
            <w:r w:rsidR="00AA2C50">
              <w:rPr>
                <w:rFonts w:cs="Bliss-Regular"/>
                <w:color w:val="000000"/>
              </w:rPr>
              <w:t>-0</w:t>
            </w:r>
            <w:r>
              <w:rPr>
                <w:rFonts w:cs="Bliss-Regular"/>
                <w:color w:val="000000"/>
              </w:rPr>
              <w:t>3</w:t>
            </w:r>
            <w:r w:rsidR="00AA2C50">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1C38" w:rsidRDefault="00BC1C38" w:rsidP="00CB4D0A">
      <w:pPr>
        <w:spacing w:after="0" w:line="240" w:lineRule="auto"/>
      </w:pPr>
      <w:r>
        <w:separator/>
      </w:r>
    </w:p>
  </w:endnote>
  <w:endnote w:type="continuationSeparator" w:id="0">
    <w:p w:rsidR="00BC1C38" w:rsidRDefault="00BC1C3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1C38" w:rsidRDefault="00BC1C38" w:rsidP="00CB4D0A">
      <w:pPr>
        <w:spacing w:after="0" w:line="240" w:lineRule="auto"/>
      </w:pPr>
      <w:r>
        <w:separator/>
      </w:r>
    </w:p>
  </w:footnote>
  <w:footnote w:type="continuationSeparator" w:id="0">
    <w:p w:rsidR="00BC1C38" w:rsidRDefault="00BC1C3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847F5A"/>
    <w:multiLevelType w:val="hybridMultilevel"/>
    <w:tmpl w:val="306C05E0"/>
    <w:lvl w:ilvl="0" w:tplc="329CD05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6A1754"/>
    <w:multiLevelType w:val="hybridMultilevel"/>
    <w:tmpl w:val="B5841FC0"/>
    <w:lvl w:ilvl="0" w:tplc="950C73A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99C"/>
    <w:rsid w:val="000158F9"/>
    <w:rsid w:val="00035CDD"/>
    <w:rsid w:val="00040083"/>
    <w:rsid w:val="00055992"/>
    <w:rsid w:val="000820E8"/>
    <w:rsid w:val="001175EE"/>
    <w:rsid w:val="00157CF6"/>
    <w:rsid w:val="00182416"/>
    <w:rsid w:val="00187EB4"/>
    <w:rsid w:val="001D3A22"/>
    <w:rsid w:val="001F0481"/>
    <w:rsid w:val="00200C92"/>
    <w:rsid w:val="0020451E"/>
    <w:rsid w:val="00206B9D"/>
    <w:rsid w:val="0023259C"/>
    <w:rsid w:val="00274238"/>
    <w:rsid w:val="002B0BD7"/>
    <w:rsid w:val="002B573D"/>
    <w:rsid w:val="002C5CB2"/>
    <w:rsid w:val="002F779F"/>
    <w:rsid w:val="003370A2"/>
    <w:rsid w:val="00371885"/>
    <w:rsid w:val="00386295"/>
    <w:rsid w:val="003E2B87"/>
    <w:rsid w:val="00402786"/>
    <w:rsid w:val="004050EC"/>
    <w:rsid w:val="00405895"/>
    <w:rsid w:val="004058DF"/>
    <w:rsid w:val="00443E6F"/>
    <w:rsid w:val="00486F1A"/>
    <w:rsid w:val="00490CB9"/>
    <w:rsid w:val="004A2CE2"/>
    <w:rsid w:val="004E3CDA"/>
    <w:rsid w:val="004F4B4D"/>
    <w:rsid w:val="0050216D"/>
    <w:rsid w:val="00503D7E"/>
    <w:rsid w:val="0050778F"/>
    <w:rsid w:val="00507E3C"/>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E5FA9"/>
    <w:rsid w:val="00831C11"/>
    <w:rsid w:val="008A60B4"/>
    <w:rsid w:val="008B3C31"/>
    <w:rsid w:val="008B64FE"/>
    <w:rsid w:val="00935BF7"/>
    <w:rsid w:val="0095442C"/>
    <w:rsid w:val="00983942"/>
    <w:rsid w:val="009C37E0"/>
    <w:rsid w:val="009E41F4"/>
    <w:rsid w:val="00A14B66"/>
    <w:rsid w:val="00A22DDA"/>
    <w:rsid w:val="00A65CF7"/>
    <w:rsid w:val="00A81AB4"/>
    <w:rsid w:val="00A851DA"/>
    <w:rsid w:val="00AA2C50"/>
    <w:rsid w:val="00AC7D5B"/>
    <w:rsid w:val="00AE1481"/>
    <w:rsid w:val="00B0415E"/>
    <w:rsid w:val="00B04678"/>
    <w:rsid w:val="00B678C6"/>
    <w:rsid w:val="00B73403"/>
    <w:rsid w:val="00BC1C38"/>
    <w:rsid w:val="00BC46DF"/>
    <w:rsid w:val="00C03577"/>
    <w:rsid w:val="00C53029"/>
    <w:rsid w:val="00C65FEA"/>
    <w:rsid w:val="00CA0AC2"/>
    <w:rsid w:val="00CB4D0A"/>
    <w:rsid w:val="00CB787F"/>
    <w:rsid w:val="00CC2FB3"/>
    <w:rsid w:val="00CC575A"/>
    <w:rsid w:val="00CF123B"/>
    <w:rsid w:val="00D039AC"/>
    <w:rsid w:val="00D427DE"/>
    <w:rsid w:val="00D46E23"/>
    <w:rsid w:val="00D5587D"/>
    <w:rsid w:val="00D707CC"/>
    <w:rsid w:val="00D821FE"/>
    <w:rsid w:val="00DB0793"/>
    <w:rsid w:val="00E00821"/>
    <w:rsid w:val="00E04DB4"/>
    <w:rsid w:val="00E30679"/>
    <w:rsid w:val="00E4597D"/>
    <w:rsid w:val="00E5159E"/>
    <w:rsid w:val="00E54832"/>
    <w:rsid w:val="00E56A90"/>
    <w:rsid w:val="00E641CC"/>
    <w:rsid w:val="00EA30AB"/>
    <w:rsid w:val="00EA3C32"/>
    <w:rsid w:val="00EB3925"/>
    <w:rsid w:val="00F73E4E"/>
    <w:rsid w:val="00F96EB3"/>
    <w:rsid w:val="00FD05B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9353013-B3B1-4B71-8975-64CD335FF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554CA2-137E-43BA-AEFF-3D524B4E8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645</Words>
  <Characters>3678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DJ</cp:lastModifiedBy>
  <cp:revision>3</cp:revision>
  <dcterms:created xsi:type="dcterms:W3CDTF">2017-03-07T15:59:00Z</dcterms:created>
  <dcterms:modified xsi:type="dcterms:W3CDTF">2017-03-07T16:00:00Z</dcterms:modified>
</cp:coreProperties>
</file>