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AE634A" w:rsidRDefault="00607874" w:rsidP="005B02BD">
      <w:pPr>
        <w:pStyle w:val="Default"/>
        <w:jc w:val="right"/>
        <w:rPr>
          <w:rFonts w:ascii="Arial" w:hAnsi="Arial" w:cs="Arial"/>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5B02BD" w:rsidRPr="00AE634A">
        <w:rPr>
          <w:rFonts w:ascii="Arial" w:hAnsi="Arial" w:cs="Arial"/>
        </w:rPr>
        <w:t>Page # 1</w:t>
      </w:r>
      <w:r w:rsidR="00A851DA" w:rsidRPr="00AE634A">
        <w:rPr>
          <w:rFonts w:ascii="Arial" w:hAnsi="Arial" w:cs="Arial"/>
        </w:rPr>
        <w:t xml:space="preserve">                  </w:t>
      </w:r>
      <w:r w:rsidR="00405895" w:rsidRPr="00AE634A">
        <w:rPr>
          <w:rFonts w:ascii="Arial" w:hAnsi="Arial" w:cs="Arial"/>
        </w:rPr>
        <w:t xml:space="preserve">     </w:t>
      </w:r>
    </w:p>
    <w:p w:rsidR="00607874" w:rsidRDefault="0008525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C662F" w:rsidRDefault="001C662F">
            <w:pPr>
              <w:pStyle w:val="Default"/>
              <w:rPr>
                <w:rFonts w:ascii="Arial" w:hAnsi="Arial" w:cs="Arial"/>
              </w:rPr>
            </w:pPr>
            <w:r>
              <w:rPr>
                <w:rFonts w:ascii="Arial" w:hAnsi="Arial" w:cs="Arial"/>
              </w:rPr>
              <w:t>Nasir Hussain Ahmed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C662F" w:rsidRDefault="001C662F">
            <w:pPr>
              <w:pStyle w:val="Default"/>
              <w:rPr>
                <w:rFonts w:ascii="Arial" w:hAnsi="Arial" w:cs="Arial"/>
              </w:rPr>
            </w:pPr>
            <w:r>
              <w:rPr>
                <w:rFonts w:ascii="Arial" w:hAnsi="Arial" w:cs="Arial"/>
              </w:rPr>
              <w:t>2411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C662F" w:rsidRDefault="001C662F">
            <w:pPr>
              <w:pStyle w:val="Default"/>
              <w:rPr>
                <w:rFonts w:ascii="Arial" w:hAnsi="Arial" w:cs="Arial"/>
              </w:rPr>
            </w:pPr>
            <w:r>
              <w:rPr>
                <w:rFonts w:ascii="Arial" w:hAnsi="Arial" w:cs="Arial"/>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43E93" w:rsidRDefault="00247762" w:rsidP="00880CF0">
            <w:pPr>
              <w:rPr>
                <w:rFonts w:ascii="Arial" w:hAnsi="Arial" w:cs="Arial"/>
                <w:sz w:val="24"/>
              </w:rPr>
            </w:pPr>
            <w:r>
              <w:rPr>
                <w:rFonts w:ascii="Arial" w:hAnsi="Arial" w:cs="Arial"/>
                <w:sz w:val="24"/>
              </w:rPr>
              <w:t xml:space="preserve">Assessment # </w:t>
            </w:r>
            <w:r w:rsidR="003F6D80">
              <w:rPr>
                <w:rFonts w:ascii="Arial" w:hAnsi="Arial" w:cs="Arial"/>
                <w:sz w:val="24"/>
              </w:rPr>
              <w:t>1</w:t>
            </w:r>
            <w:r w:rsidR="00880CF0">
              <w:rPr>
                <w:rFonts w:ascii="Arial" w:hAnsi="Arial" w:cs="Arial"/>
                <w:sz w:val="24"/>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1A1BD0" w:rsidTr="00F722FB">
        <w:tc>
          <w:tcPr>
            <w:tcW w:w="9242" w:type="dxa"/>
          </w:tcPr>
          <w:p w:rsidR="007F262E" w:rsidRDefault="00CC2FB3" w:rsidP="007F262E">
            <w:pPr>
              <w:spacing w:line="360" w:lineRule="auto"/>
              <w:jc w:val="both"/>
              <w:rPr>
                <w:rFonts w:ascii="Arial" w:hAnsi="Arial" w:cs="Arial"/>
                <w:color w:val="000000"/>
                <w:sz w:val="24"/>
                <w:lang w:val="ru-RU"/>
              </w:rPr>
            </w:pPr>
            <w:r w:rsidRPr="006B17A3">
              <w:rPr>
                <w:rFonts w:ascii="Arial" w:hAnsi="Arial" w:cs="Arial"/>
                <w:color w:val="000000"/>
                <w:sz w:val="24"/>
                <w:lang w:val="ru-RU"/>
              </w:rPr>
              <w:t>Please insert your completed assignment</w:t>
            </w:r>
            <w:r w:rsidR="002F779F" w:rsidRPr="006B17A3">
              <w:rPr>
                <w:rFonts w:ascii="Arial" w:hAnsi="Arial" w:cs="Arial"/>
                <w:color w:val="000000"/>
                <w:sz w:val="24"/>
                <w:lang w:val="ru-RU"/>
              </w:rPr>
              <w:t xml:space="preserve"> ( in word format) </w:t>
            </w:r>
            <w:r w:rsidRPr="006B17A3">
              <w:rPr>
                <w:rFonts w:ascii="Arial" w:hAnsi="Arial" w:cs="Arial"/>
                <w:color w:val="000000"/>
                <w:sz w:val="24"/>
                <w:lang w:val="ru-RU"/>
              </w:rPr>
              <w:t xml:space="preserve"> here:</w:t>
            </w:r>
          </w:p>
          <w:p w:rsidR="002D38CE" w:rsidRDefault="002D38CE" w:rsidP="002D38CE">
            <w:pPr>
              <w:spacing w:line="360" w:lineRule="auto"/>
              <w:jc w:val="both"/>
              <w:rPr>
                <w:rFonts w:ascii="Arial" w:hAnsi="Arial" w:cs="Arial"/>
                <w:color w:val="000000"/>
                <w:sz w:val="24"/>
                <w:lang w:val="ru-RU"/>
              </w:rPr>
            </w:pPr>
          </w:p>
          <w:p w:rsidR="00880CF0" w:rsidRPr="00A57D93" w:rsidRDefault="00880CF0" w:rsidP="00EA2E18">
            <w:pPr>
              <w:pStyle w:val="ListParagraph"/>
              <w:numPr>
                <w:ilvl w:val="0"/>
                <w:numId w:val="32"/>
              </w:numPr>
              <w:spacing w:line="360" w:lineRule="auto"/>
              <w:ind w:left="851"/>
              <w:jc w:val="both"/>
              <w:rPr>
                <w:rFonts w:ascii="Arial" w:hAnsi="Arial" w:cs="Arial"/>
                <w:color w:val="000000"/>
                <w:sz w:val="24"/>
                <w:lang w:val="ru-RU"/>
              </w:rPr>
            </w:pPr>
            <w:r w:rsidRPr="00A57D93">
              <w:rPr>
                <w:rFonts w:ascii="Arial" w:hAnsi="Arial" w:cs="Arial"/>
                <w:color w:val="000000"/>
                <w:sz w:val="24"/>
                <w:lang w:val="ru-RU"/>
              </w:rPr>
              <w:t>Give</w:t>
            </w:r>
            <w:r w:rsidRPr="00A57D93">
              <w:rPr>
                <w:rFonts w:ascii="Arial" w:hAnsi="Arial" w:cs="Arial"/>
                <w:color w:val="000000"/>
                <w:sz w:val="24"/>
                <w:lang w:val="en-GB"/>
              </w:rPr>
              <w:t xml:space="preserve"> </w:t>
            </w:r>
            <w:r w:rsidRPr="00A57D93">
              <w:rPr>
                <w:rFonts w:ascii="Arial" w:hAnsi="Arial" w:cs="Arial"/>
                <w:color w:val="000000"/>
                <w:sz w:val="24"/>
                <w:lang w:val="ru-RU"/>
              </w:rPr>
              <w:t>short answers</w:t>
            </w:r>
            <w:r w:rsidRPr="00A57D93">
              <w:rPr>
                <w:rFonts w:ascii="Arial" w:hAnsi="Arial" w:cs="Arial"/>
                <w:color w:val="000000"/>
                <w:sz w:val="24"/>
                <w:lang w:val="en-GB"/>
              </w:rPr>
              <w:t xml:space="preserve"> </w:t>
            </w:r>
            <w:r w:rsidRPr="00A57D93">
              <w:rPr>
                <w:rFonts w:ascii="Arial" w:hAnsi="Arial" w:cs="Arial"/>
                <w:color w:val="000000"/>
                <w:sz w:val="24"/>
                <w:lang w:val="ru-RU"/>
              </w:rPr>
              <w:t>to</w:t>
            </w:r>
            <w:r w:rsidRPr="00A57D93">
              <w:rPr>
                <w:rFonts w:ascii="Arial" w:hAnsi="Arial" w:cs="Arial"/>
                <w:color w:val="000000"/>
                <w:sz w:val="24"/>
                <w:lang w:val="en-GB"/>
              </w:rPr>
              <w:t xml:space="preserve"> </w:t>
            </w:r>
            <w:r w:rsidRPr="00A57D93">
              <w:rPr>
                <w:rFonts w:ascii="Arial" w:hAnsi="Arial" w:cs="Arial"/>
                <w:color w:val="000000"/>
                <w:sz w:val="24"/>
                <w:lang w:val="ru-RU"/>
              </w:rPr>
              <w:t>the</w:t>
            </w:r>
            <w:r w:rsidRPr="00A57D93">
              <w:rPr>
                <w:rFonts w:ascii="Arial" w:hAnsi="Arial" w:cs="Arial"/>
                <w:color w:val="000000"/>
                <w:sz w:val="24"/>
                <w:lang w:val="en-GB"/>
              </w:rPr>
              <w:t xml:space="preserve"> </w:t>
            </w:r>
            <w:r w:rsidRPr="00A57D93">
              <w:rPr>
                <w:rFonts w:ascii="Arial" w:hAnsi="Arial" w:cs="Arial"/>
                <w:color w:val="000000"/>
                <w:sz w:val="24"/>
                <w:lang w:val="ru-RU"/>
              </w:rPr>
              <w:t>following</w:t>
            </w:r>
            <w:r w:rsidRPr="00A57D93">
              <w:rPr>
                <w:rFonts w:ascii="Arial" w:hAnsi="Arial" w:cs="Arial"/>
                <w:color w:val="000000"/>
                <w:sz w:val="24"/>
                <w:lang w:val="en-GB"/>
              </w:rPr>
              <w:t xml:space="preserve"> </w:t>
            </w:r>
            <w:r w:rsidRPr="00A57D93">
              <w:rPr>
                <w:rFonts w:ascii="Arial" w:hAnsi="Arial" w:cs="Arial"/>
                <w:color w:val="000000"/>
                <w:sz w:val="24"/>
                <w:lang w:val="ru-RU"/>
              </w:rPr>
              <w:t>questions:</w:t>
            </w:r>
          </w:p>
          <w:p w:rsidR="00880CF0" w:rsidRDefault="00880CF0" w:rsidP="00EA2E18">
            <w:pPr>
              <w:pStyle w:val="ListParagraph"/>
              <w:numPr>
                <w:ilvl w:val="0"/>
                <w:numId w:val="37"/>
              </w:numPr>
              <w:spacing w:line="360" w:lineRule="auto"/>
              <w:ind w:left="1560" w:hanging="545"/>
              <w:jc w:val="both"/>
              <w:rPr>
                <w:rFonts w:ascii="Arial" w:hAnsi="Arial" w:cs="Arial"/>
                <w:color w:val="000000"/>
                <w:sz w:val="24"/>
                <w:lang w:val="ru-RU"/>
              </w:rPr>
            </w:pPr>
            <w:r w:rsidRPr="00880CF0">
              <w:rPr>
                <w:rFonts w:ascii="Arial" w:hAnsi="Arial" w:cs="Arial"/>
                <w:color w:val="000000"/>
                <w:sz w:val="24"/>
                <w:lang w:val="ru-RU"/>
              </w:rPr>
              <w:t>What</w:t>
            </w:r>
            <w:r>
              <w:rPr>
                <w:rFonts w:ascii="Arial" w:hAnsi="Arial" w:cs="Arial"/>
                <w:color w:val="000000"/>
                <w:sz w:val="24"/>
                <w:lang w:val="en-GB"/>
              </w:rPr>
              <w:t xml:space="preserve"> </w:t>
            </w:r>
            <w:r w:rsidRPr="00880CF0">
              <w:rPr>
                <w:rFonts w:ascii="Arial" w:hAnsi="Arial" w:cs="Arial"/>
                <w:color w:val="000000"/>
                <w:sz w:val="24"/>
                <w:lang w:val="ru-RU"/>
              </w:rPr>
              <w:t>does an</w:t>
            </w:r>
            <w:r>
              <w:rPr>
                <w:rFonts w:ascii="Arial" w:hAnsi="Arial" w:cs="Arial"/>
                <w:color w:val="000000"/>
                <w:sz w:val="24"/>
                <w:lang w:val="en-GB"/>
              </w:rPr>
              <w:t xml:space="preserve"> </w:t>
            </w:r>
            <w:r w:rsidRPr="00880CF0">
              <w:rPr>
                <w:rFonts w:ascii="Arial" w:hAnsi="Arial" w:cs="Arial"/>
                <w:color w:val="000000"/>
                <w:sz w:val="24"/>
                <w:lang w:val="ru-RU"/>
              </w:rPr>
              <w:t>internal</w:t>
            </w:r>
            <w:r>
              <w:rPr>
                <w:rFonts w:ascii="Arial" w:hAnsi="Arial" w:cs="Arial"/>
                <w:color w:val="000000"/>
                <w:sz w:val="24"/>
                <w:lang w:val="en-GB"/>
              </w:rPr>
              <w:t xml:space="preserve"> </w:t>
            </w:r>
            <w:r w:rsidRPr="00880CF0">
              <w:rPr>
                <w:rFonts w:ascii="Arial" w:hAnsi="Arial" w:cs="Arial"/>
                <w:color w:val="000000"/>
                <w:sz w:val="24"/>
                <w:lang w:val="ru-RU"/>
              </w:rPr>
              <w:t>auditor</w:t>
            </w:r>
            <w:r>
              <w:rPr>
                <w:rFonts w:ascii="Arial" w:hAnsi="Arial" w:cs="Arial"/>
                <w:color w:val="000000"/>
                <w:sz w:val="24"/>
                <w:lang w:val="en-GB"/>
              </w:rPr>
              <w:t xml:space="preserve"> </w:t>
            </w:r>
            <w:r w:rsidRPr="00880CF0">
              <w:rPr>
                <w:rFonts w:ascii="Arial" w:hAnsi="Arial" w:cs="Arial"/>
                <w:color w:val="000000"/>
                <w:sz w:val="24"/>
                <w:lang w:val="ru-RU"/>
              </w:rPr>
              <w:t>do?</w:t>
            </w:r>
          </w:p>
          <w:p w:rsidR="001A5BDD" w:rsidRDefault="001A5BDD" w:rsidP="001A5BDD">
            <w:pPr>
              <w:pStyle w:val="ListParagraph"/>
              <w:spacing w:line="360" w:lineRule="auto"/>
              <w:ind w:left="1080"/>
              <w:jc w:val="both"/>
              <w:rPr>
                <w:rFonts w:ascii="Arial" w:hAnsi="Arial" w:cs="Arial"/>
                <w:color w:val="000000"/>
                <w:sz w:val="24"/>
                <w:lang w:val="ru-RU"/>
              </w:rPr>
            </w:pPr>
          </w:p>
          <w:p w:rsidR="001A5BDD" w:rsidRDefault="001A5BDD" w:rsidP="001A5BDD">
            <w:pPr>
              <w:pStyle w:val="ListParagraph"/>
              <w:spacing w:line="360" w:lineRule="auto"/>
              <w:ind w:left="1080"/>
              <w:jc w:val="both"/>
              <w:rPr>
                <w:rFonts w:ascii="Arial" w:hAnsi="Arial" w:cs="Arial"/>
                <w:color w:val="111111"/>
                <w:sz w:val="24"/>
                <w:szCs w:val="26"/>
              </w:rPr>
            </w:pPr>
            <w:r w:rsidRPr="00170720">
              <w:rPr>
                <w:rFonts w:ascii="Arial" w:hAnsi="Arial" w:cs="Arial"/>
                <w:color w:val="111111"/>
                <w:sz w:val="24"/>
                <w:szCs w:val="26"/>
              </w:rPr>
              <w:t>An internal audit is the examination, monitoring and analysis of activities related to a company's operations, including its business structure, employee behavior and information systems.</w:t>
            </w:r>
            <w:r w:rsidR="00C23010">
              <w:rPr>
                <w:rFonts w:ascii="Arial" w:hAnsi="Arial" w:cs="Arial"/>
                <w:color w:val="111111"/>
                <w:sz w:val="24"/>
                <w:szCs w:val="26"/>
              </w:rPr>
              <w:t xml:space="preserve"> According to Chartered Institute of Internal Auditors, the role of internal audit is to provide independent assurance that an organization’s risk management, governance and internal control processes are operating effectively. </w:t>
            </w:r>
          </w:p>
          <w:p w:rsidR="006C5C26" w:rsidRDefault="006C5C26" w:rsidP="001A5BDD">
            <w:pPr>
              <w:pStyle w:val="ListParagraph"/>
              <w:spacing w:line="360" w:lineRule="auto"/>
              <w:ind w:left="1080"/>
              <w:jc w:val="both"/>
              <w:rPr>
                <w:rFonts w:ascii="Arial" w:hAnsi="Arial" w:cs="Arial"/>
                <w:color w:val="111111"/>
                <w:sz w:val="24"/>
                <w:szCs w:val="26"/>
              </w:rPr>
            </w:pPr>
          </w:p>
          <w:p w:rsidR="00C23010" w:rsidRDefault="00C23010" w:rsidP="001A5BDD">
            <w:pPr>
              <w:pStyle w:val="ListParagraph"/>
              <w:spacing w:line="360" w:lineRule="auto"/>
              <w:ind w:left="1080"/>
              <w:jc w:val="both"/>
              <w:rPr>
                <w:rFonts w:ascii="Arial" w:hAnsi="Arial" w:cs="Arial"/>
                <w:color w:val="111111"/>
                <w:sz w:val="24"/>
                <w:szCs w:val="26"/>
              </w:rPr>
            </w:pPr>
            <w:r>
              <w:rPr>
                <w:rFonts w:ascii="Arial" w:hAnsi="Arial" w:cs="Arial"/>
                <w:color w:val="111111"/>
                <w:sz w:val="24"/>
                <w:szCs w:val="26"/>
              </w:rPr>
              <w:t>The functions of internal auditor are as follows:</w:t>
            </w:r>
          </w:p>
          <w:p w:rsidR="00A57D93" w:rsidRPr="00A57D93" w:rsidRDefault="006C5C26" w:rsidP="00A57D93">
            <w:pPr>
              <w:pStyle w:val="ListParagraph"/>
              <w:numPr>
                <w:ilvl w:val="0"/>
                <w:numId w:val="39"/>
              </w:numPr>
              <w:spacing w:line="360" w:lineRule="auto"/>
              <w:jc w:val="both"/>
              <w:rPr>
                <w:rFonts w:ascii="Arial" w:hAnsi="Arial" w:cs="Arial"/>
                <w:color w:val="000000"/>
                <w:lang w:val="ru-RU"/>
              </w:rPr>
            </w:pPr>
            <w:r w:rsidRPr="00A57D93">
              <w:rPr>
                <w:rFonts w:ascii="Arial" w:hAnsi="Arial" w:cs="Arial"/>
                <w:color w:val="111111"/>
                <w:sz w:val="24"/>
                <w:szCs w:val="26"/>
              </w:rPr>
              <w:t>To work as per the directives of audit committee.</w:t>
            </w:r>
          </w:p>
          <w:p w:rsidR="006C5C26" w:rsidRPr="00A57D93" w:rsidRDefault="006C5C26" w:rsidP="00A57D93">
            <w:pPr>
              <w:pStyle w:val="ListParagraph"/>
              <w:numPr>
                <w:ilvl w:val="0"/>
                <w:numId w:val="39"/>
              </w:numPr>
              <w:spacing w:line="360" w:lineRule="auto"/>
              <w:jc w:val="both"/>
              <w:rPr>
                <w:rFonts w:ascii="Arial" w:hAnsi="Arial" w:cs="Arial"/>
                <w:color w:val="000000"/>
                <w:lang w:val="ru-RU"/>
              </w:rPr>
            </w:pPr>
            <w:r w:rsidRPr="00A57D93">
              <w:rPr>
                <w:rFonts w:ascii="Arial" w:hAnsi="Arial" w:cs="Arial"/>
                <w:color w:val="111111"/>
                <w:sz w:val="24"/>
                <w:szCs w:val="26"/>
              </w:rPr>
              <w:t>To chart out yearly internal audit plans for every department, function, process of an organization.</w:t>
            </w:r>
          </w:p>
          <w:p w:rsidR="00EC15D4" w:rsidRPr="00EC15D4" w:rsidRDefault="006C5C26" w:rsidP="00A57D93">
            <w:pPr>
              <w:pStyle w:val="ListParagraph"/>
              <w:numPr>
                <w:ilvl w:val="0"/>
                <w:numId w:val="39"/>
              </w:numPr>
              <w:spacing w:line="360" w:lineRule="auto"/>
              <w:jc w:val="both"/>
              <w:rPr>
                <w:rFonts w:ascii="Arial" w:hAnsi="Arial" w:cs="Arial"/>
                <w:color w:val="000000"/>
                <w:lang w:val="ru-RU"/>
              </w:rPr>
            </w:pPr>
            <w:r>
              <w:rPr>
                <w:rFonts w:ascii="Arial" w:hAnsi="Arial" w:cs="Arial"/>
                <w:color w:val="111111"/>
                <w:sz w:val="24"/>
                <w:szCs w:val="26"/>
              </w:rPr>
              <w:t xml:space="preserve">To conduct internal audit of day-to-day operations of every </w:t>
            </w:r>
          </w:p>
          <w:p w:rsidR="00EC15D4" w:rsidRPr="00EC15D4" w:rsidRDefault="00EC15D4" w:rsidP="00EC15D4">
            <w:pPr>
              <w:spacing w:line="360" w:lineRule="auto"/>
              <w:ind w:left="1440"/>
              <w:jc w:val="right"/>
              <w:rPr>
                <w:rFonts w:ascii="Arial" w:hAnsi="Arial" w:cs="Arial"/>
                <w:color w:val="111111"/>
                <w:sz w:val="24"/>
                <w:szCs w:val="26"/>
              </w:rPr>
            </w:pPr>
            <w:r>
              <w:rPr>
                <w:rFonts w:ascii="Arial" w:hAnsi="Arial" w:cs="Arial"/>
              </w:rPr>
              <w:lastRenderedPageBreak/>
              <w:t>Page # 2</w:t>
            </w:r>
          </w:p>
          <w:p w:rsidR="006C5C26" w:rsidRPr="006C5C26" w:rsidRDefault="006C5C26" w:rsidP="00EC15D4">
            <w:pPr>
              <w:pStyle w:val="ListParagraph"/>
              <w:spacing w:line="360" w:lineRule="auto"/>
              <w:ind w:left="2160"/>
              <w:jc w:val="both"/>
              <w:rPr>
                <w:rFonts w:ascii="Arial" w:hAnsi="Arial" w:cs="Arial"/>
                <w:color w:val="000000"/>
                <w:lang w:val="ru-RU"/>
              </w:rPr>
            </w:pPr>
            <w:proofErr w:type="gramStart"/>
            <w:r>
              <w:rPr>
                <w:rFonts w:ascii="Arial" w:hAnsi="Arial" w:cs="Arial"/>
                <w:color w:val="111111"/>
                <w:sz w:val="24"/>
                <w:szCs w:val="26"/>
              </w:rPr>
              <w:t>department</w:t>
            </w:r>
            <w:proofErr w:type="gramEnd"/>
            <w:r>
              <w:rPr>
                <w:rFonts w:ascii="Arial" w:hAnsi="Arial" w:cs="Arial"/>
                <w:color w:val="111111"/>
                <w:sz w:val="24"/>
                <w:szCs w:val="26"/>
              </w:rPr>
              <w:t>, function, process of an organization.</w:t>
            </w:r>
          </w:p>
          <w:p w:rsidR="006C5C26" w:rsidRPr="006C5C26" w:rsidRDefault="006C5C26" w:rsidP="00A57D93">
            <w:pPr>
              <w:pStyle w:val="ListParagraph"/>
              <w:numPr>
                <w:ilvl w:val="0"/>
                <w:numId w:val="39"/>
              </w:numPr>
              <w:spacing w:line="360" w:lineRule="auto"/>
              <w:jc w:val="both"/>
              <w:rPr>
                <w:rFonts w:ascii="Arial" w:hAnsi="Arial" w:cs="Arial"/>
                <w:color w:val="000000"/>
                <w:lang w:val="ru-RU"/>
              </w:rPr>
            </w:pPr>
            <w:r>
              <w:rPr>
                <w:rFonts w:ascii="Arial" w:hAnsi="Arial" w:cs="Arial"/>
                <w:color w:val="111111"/>
                <w:sz w:val="24"/>
                <w:szCs w:val="26"/>
              </w:rPr>
              <w:t>To conduct objective specific internal audit based on highlighted non-compliance of laid down procedures.</w:t>
            </w:r>
          </w:p>
          <w:p w:rsidR="006C5C26" w:rsidRPr="006C5C26" w:rsidRDefault="006C5C26" w:rsidP="00A57D93">
            <w:pPr>
              <w:pStyle w:val="ListParagraph"/>
              <w:numPr>
                <w:ilvl w:val="0"/>
                <w:numId w:val="39"/>
              </w:numPr>
              <w:spacing w:line="360" w:lineRule="auto"/>
              <w:jc w:val="both"/>
              <w:rPr>
                <w:rFonts w:ascii="Arial" w:hAnsi="Arial" w:cs="Arial"/>
                <w:color w:val="000000"/>
                <w:lang w:val="ru-RU"/>
              </w:rPr>
            </w:pPr>
            <w:r>
              <w:rPr>
                <w:rFonts w:ascii="Arial" w:hAnsi="Arial" w:cs="Arial"/>
                <w:color w:val="000000"/>
                <w:sz w:val="24"/>
                <w:lang w:val="en-GB"/>
              </w:rPr>
              <w:t>To ensure that operations of an organization are conducted as per policies and procedures of the organization.</w:t>
            </w:r>
          </w:p>
          <w:p w:rsidR="006C5C26" w:rsidRPr="006C5C26" w:rsidRDefault="006C5C26" w:rsidP="00A57D93">
            <w:pPr>
              <w:pStyle w:val="ListParagraph"/>
              <w:numPr>
                <w:ilvl w:val="0"/>
                <w:numId w:val="39"/>
              </w:numPr>
              <w:spacing w:line="360" w:lineRule="auto"/>
              <w:jc w:val="both"/>
              <w:rPr>
                <w:rFonts w:ascii="Arial" w:hAnsi="Arial" w:cs="Arial"/>
                <w:color w:val="000000"/>
                <w:lang w:val="ru-RU"/>
              </w:rPr>
            </w:pPr>
            <w:r>
              <w:rPr>
                <w:rFonts w:ascii="Arial" w:hAnsi="Arial" w:cs="Arial"/>
                <w:color w:val="000000"/>
                <w:sz w:val="24"/>
                <w:lang w:val="en-GB"/>
              </w:rPr>
              <w:t>To highlight deviations from the laid down policies and procedures.</w:t>
            </w:r>
          </w:p>
          <w:p w:rsidR="006C5C26" w:rsidRPr="006C5C26" w:rsidRDefault="006C5C26" w:rsidP="00A57D93">
            <w:pPr>
              <w:pStyle w:val="ListParagraph"/>
              <w:numPr>
                <w:ilvl w:val="0"/>
                <w:numId w:val="39"/>
              </w:numPr>
              <w:spacing w:line="360" w:lineRule="auto"/>
              <w:jc w:val="both"/>
              <w:rPr>
                <w:rFonts w:ascii="Arial" w:hAnsi="Arial" w:cs="Arial"/>
                <w:color w:val="000000"/>
                <w:lang w:val="ru-RU"/>
              </w:rPr>
            </w:pPr>
            <w:r>
              <w:rPr>
                <w:rFonts w:ascii="Arial" w:hAnsi="Arial" w:cs="Arial"/>
                <w:color w:val="000000"/>
                <w:sz w:val="24"/>
                <w:lang w:val="en-GB"/>
              </w:rPr>
              <w:t>To provide detailed audit reports to the audit committee or board of directors with respect to audits conducted.</w:t>
            </w:r>
          </w:p>
          <w:p w:rsidR="006C5C26" w:rsidRPr="006C5C26" w:rsidRDefault="006C5C26" w:rsidP="00A57D93">
            <w:pPr>
              <w:pStyle w:val="ListParagraph"/>
              <w:numPr>
                <w:ilvl w:val="0"/>
                <w:numId w:val="39"/>
              </w:numPr>
              <w:spacing w:line="360" w:lineRule="auto"/>
              <w:jc w:val="both"/>
              <w:rPr>
                <w:rFonts w:ascii="Arial" w:hAnsi="Arial" w:cs="Arial"/>
                <w:color w:val="000000"/>
                <w:lang w:val="ru-RU"/>
              </w:rPr>
            </w:pPr>
            <w:r>
              <w:rPr>
                <w:rFonts w:ascii="Arial" w:hAnsi="Arial" w:cs="Arial"/>
                <w:color w:val="000000"/>
                <w:sz w:val="24"/>
                <w:lang w:val="en-GB"/>
              </w:rPr>
              <w:t>To ensure that deviations highlighted during the previous audit stands rectified.</w:t>
            </w:r>
          </w:p>
          <w:p w:rsidR="006C5C26" w:rsidRPr="006C5C26" w:rsidRDefault="006C5C26" w:rsidP="00A57D93">
            <w:pPr>
              <w:pStyle w:val="ListParagraph"/>
              <w:numPr>
                <w:ilvl w:val="0"/>
                <w:numId w:val="39"/>
              </w:numPr>
              <w:spacing w:line="360" w:lineRule="auto"/>
              <w:jc w:val="both"/>
              <w:rPr>
                <w:rFonts w:ascii="Arial" w:hAnsi="Arial" w:cs="Arial"/>
                <w:color w:val="000000"/>
                <w:lang w:val="ru-RU"/>
              </w:rPr>
            </w:pPr>
            <w:r>
              <w:rPr>
                <w:rFonts w:ascii="Arial" w:hAnsi="Arial" w:cs="Arial"/>
                <w:color w:val="000000"/>
                <w:sz w:val="24"/>
                <w:lang w:val="en-GB"/>
              </w:rPr>
              <w:t>To ensure that organization’s internal controls are current and effective.</w:t>
            </w:r>
          </w:p>
          <w:p w:rsidR="006C5C26" w:rsidRPr="00911E82" w:rsidRDefault="006C5C26" w:rsidP="00A57D93">
            <w:pPr>
              <w:pStyle w:val="ListParagraph"/>
              <w:numPr>
                <w:ilvl w:val="0"/>
                <w:numId w:val="39"/>
              </w:numPr>
              <w:spacing w:line="360" w:lineRule="auto"/>
              <w:jc w:val="both"/>
              <w:rPr>
                <w:rFonts w:ascii="Arial" w:hAnsi="Arial" w:cs="Arial"/>
                <w:color w:val="000000"/>
                <w:lang w:val="ru-RU"/>
              </w:rPr>
            </w:pPr>
            <w:r>
              <w:rPr>
                <w:rFonts w:ascii="Arial" w:hAnsi="Arial" w:cs="Arial"/>
                <w:color w:val="000000"/>
                <w:sz w:val="24"/>
                <w:lang w:val="en-GB"/>
              </w:rPr>
              <w:t>To assist in risk management of the organization.</w:t>
            </w:r>
          </w:p>
          <w:p w:rsidR="00911E82" w:rsidRPr="00911E82" w:rsidRDefault="00911E82" w:rsidP="00A57D93">
            <w:pPr>
              <w:numPr>
                <w:ilvl w:val="0"/>
                <w:numId w:val="39"/>
              </w:numPr>
              <w:shd w:val="clear" w:color="auto" w:fill="FFFFFF"/>
              <w:spacing w:before="100" w:beforeAutospacing="1" w:after="100" w:afterAutospacing="1" w:line="360" w:lineRule="auto"/>
              <w:rPr>
                <w:rFonts w:ascii="Arial" w:eastAsia="Calibri" w:hAnsi="Arial" w:cs="Arial"/>
                <w:color w:val="000000"/>
                <w:sz w:val="24"/>
                <w:lang w:val="en-GB"/>
              </w:rPr>
            </w:pPr>
            <w:r>
              <w:rPr>
                <w:rFonts w:ascii="Arial" w:eastAsia="Calibri" w:hAnsi="Arial" w:cs="Arial"/>
                <w:color w:val="000000"/>
                <w:sz w:val="24"/>
                <w:lang w:val="en-GB"/>
              </w:rPr>
              <w:t xml:space="preserve">To </w:t>
            </w:r>
            <w:r w:rsidRPr="00911E82">
              <w:rPr>
                <w:rFonts w:ascii="Arial" w:eastAsia="Calibri" w:hAnsi="Arial" w:cs="Arial"/>
                <w:color w:val="000000"/>
                <w:sz w:val="24"/>
                <w:lang w:val="en-GB"/>
              </w:rPr>
              <w:t>provid</w:t>
            </w:r>
            <w:r>
              <w:rPr>
                <w:rFonts w:ascii="Arial" w:eastAsia="Calibri" w:hAnsi="Arial" w:cs="Arial"/>
                <w:color w:val="000000"/>
                <w:sz w:val="24"/>
                <w:lang w:val="en-GB"/>
              </w:rPr>
              <w:t>e</w:t>
            </w:r>
            <w:r w:rsidRPr="00911E82">
              <w:rPr>
                <w:rFonts w:ascii="Arial" w:eastAsia="Calibri" w:hAnsi="Arial" w:cs="Arial"/>
                <w:color w:val="000000"/>
                <w:sz w:val="24"/>
                <w:lang w:val="en-GB"/>
              </w:rPr>
              <w:t xml:space="preserve"> ad hoc advice and guidance to managers and staff at all levels, sometimes by delivering courses and training sessions</w:t>
            </w:r>
            <w:r>
              <w:rPr>
                <w:rFonts w:ascii="Arial" w:eastAsia="Calibri" w:hAnsi="Arial" w:cs="Arial"/>
                <w:color w:val="000000"/>
                <w:sz w:val="24"/>
                <w:lang w:val="en-GB"/>
              </w:rPr>
              <w:t>.</w:t>
            </w:r>
          </w:p>
          <w:p w:rsidR="00911E82" w:rsidRPr="00911E82" w:rsidRDefault="00911E82" w:rsidP="00A57D93">
            <w:pPr>
              <w:pStyle w:val="ListParagraph"/>
              <w:numPr>
                <w:ilvl w:val="0"/>
                <w:numId w:val="39"/>
              </w:numPr>
              <w:spacing w:line="360" w:lineRule="auto"/>
              <w:jc w:val="both"/>
              <w:rPr>
                <w:rFonts w:ascii="Arial" w:hAnsi="Arial" w:cs="Arial"/>
                <w:color w:val="000000"/>
                <w:lang w:val="ru-RU"/>
              </w:rPr>
            </w:pPr>
            <w:r>
              <w:rPr>
                <w:rFonts w:ascii="Arial" w:hAnsi="Arial" w:cs="Arial"/>
                <w:color w:val="000000"/>
                <w:sz w:val="24"/>
                <w:lang w:val="en-GB"/>
              </w:rPr>
              <w:t>To participate in process improvement exercises.</w:t>
            </w:r>
          </w:p>
          <w:p w:rsidR="00911E82" w:rsidRPr="006C5C26" w:rsidRDefault="00911E82" w:rsidP="00A57D93">
            <w:pPr>
              <w:pStyle w:val="ListParagraph"/>
              <w:numPr>
                <w:ilvl w:val="0"/>
                <w:numId w:val="39"/>
              </w:numPr>
              <w:spacing w:line="360" w:lineRule="auto"/>
              <w:jc w:val="both"/>
              <w:rPr>
                <w:rFonts w:ascii="Arial" w:hAnsi="Arial" w:cs="Arial"/>
                <w:color w:val="000000"/>
                <w:lang w:val="ru-RU"/>
              </w:rPr>
            </w:pPr>
            <w:r>
              <w:rPr>
                <w:rFonts w:ascii="Arial" w:hAnsi="Arial" w:cs="Arial"/>
                <w:color w:val="000000"/>
                <w:sz w:val="24"/>
                <w:lang w:val="en-GB"/>
              </w:rPr>
              <w:t xml:space="preserve">To travel to different sites for the purpose of audit and attending meetings with the auditees. </w:t>
            </w:r>
          </w:p>
          <w:p w:rsidR="006C5C26" w:rsidRPr="006C5C26" w:rsidRDefault="006C5C26" w:rsidP="006C5C26">
            <w:pPr>
              <w:spacing w:line="360" w:lineRule="auto"/>
              <w:ind w:left="1080"/>
              <w:jc w:val="both"/>
              <w:rPr>
                <w:rFonts w:ascii="Arial" w:hAnsi="Arial" w:cs="Arial"/>
                <w:color w:val="000000"/>
                <w:lang w:val="ru-RU"/>
              </w:rPr>
            </w:pPr>
          </w:p>
          <w:p w:rsidR="00880CF0" w:rsidRDefault="00880CF0" w:rsidP="00891ABC">
            <w:pPr>
              <w:pStyle w:val="ListParagraph"/>
              <w:numPr>
                <w:ilvl w:val="0"/>
                <w:numId w:val="37"/>
              </w:numPr>
              <w:spacing w:line="360" w:lineRule="auto"/>
              <w:ind w:left="1560" w:hanging="579"/>
              <w:jc w:val="both"/>
              <w:rPr>
                <w:rFonts w:ascii="Arial" w:hAnsi="Arial" w:cs="Arial"/>
                <w:color w:val="000000"/>
                <w:sz w:val="24"/>
                <w:lang w:val="ru-RU"/>
              </w:rPr>
            </w:pPr>
            <w:r w:rsidRPr="00880CF0">
              <w:rPr>
                <w:rFonts w:ascii="Arial" w:hAnsi="Arial" w:cs="Arial"/>
                <w:color w:val="000000"/>
                <w:sz w:val="24"/>
                <w:lang w:val="ru-RU"/>
              </w:rPr>
              <w:t>How</w:t>
            </w:r>
            <w:r>
              <w:rPr>
                <w:rFonts w:ascii="Arial" w:hAnsi="Arial" w:cs="Arial"/>
                <w:color w:val="000000"/>
                <w:sz w:val="24"/>
                <w:lang w:val="en-GB"/>
              </w:rPr>
              <w:t xml:space="preserve"> </w:t>
            </w:r>
            <w:r w:rsidRPr="00880CF0">
              <w:rPr>
                <w:rFonts w:ascii="Arial" w:hAnsi="Arial" w:cs="Arial"/>
                <w:color w:val="000000"/>
                <w:sz w:val="24"/>
                <w:lang w:val="ru-RU"/>
              </w:rPr>
              <w:t>do</w:t>
            </w:r>
            <w:r>
              <w:rPr>
                <w:rFonts w:ascii="Arial" w:hAnsi="Arial" w:cs="Arial"/>
                <w:color w:val="000000"/>
                <w:sz w:val="24"/>
                <w:lang w:val="en-GB"/>
              </w:rPr>
              <w:t xml:space="preserve"> </w:t>
            </w:r>
            <w:r w:rsidRPr="00880CF0">
              <w:rPr>
                <w:rFonts w:ascii="Arial" w:hAnsi="Arial" w:cs="Arial"/>
                <w:color w:val="000000"/>
                <w:sz w:val="24"/>
                <w:lang w:val="ru-RU"/>
              </w:rPr>
              <w:t>forensic accountants</w:t>
            </w:r>
            <w:r>
              <w:rPr>
                <w:rFonts w:ascii="Arial" w:hAnsi="Arial" w:cs="Arial"/>
                <w:color w:val="000000"/>
                <w:sz w:val="24"/>
                <w:lang w:val="en-GB"/>
              </w:rPr>
              <w:t xml:space="preserve"> </w:t>
            </w:r>
            <w:r w:rsidRPr="00880CF0">
              <w:rPr>
                <w:rFonts w:ascii="Arial" w:hAnsi="Arial" w:cs="Arial"/>
                <w:color w:val="000000"/>
                <w:sz w:val="24"/>
                <w:lang w:val="ru-RU"/>
              </w:rPr>
              <w:t>work</w:t>
            </w:r>
            <w:r>
              <w:rPr>
                <w:rFonts w:ascii="Arial" w:hAnsi="Arial" w:cs="Arial"/>
                <w:color w:val="000000"/>
                <w:sz w:val="24"/>
                <w:lang w:val="en-GB"/>
              </w:rPr>
              <w:t xml:space="preserve"> </w:t>
            </w:r>
            <w:r w:rsidRPr="00880CF0">
              <w:rPr>
                <w:rFonts w:ascii="Arial" w:hAnsi="Arial" w:cs="Arial"/>
                <w:color w:val="000000"/>
                <w:sz w:val="24"/>
                <w:lang w:val="ru-RU"/>
              </w:rPr>
              <w:t>with</w:t>
            </w:r>
            <w:r>
              <w:rPr>
                <w:rFonts w:ascii="Arial" w:hAnsi="Arial" w:cs="Arial"/>
                <w:color w:val="000000"/>
                <w:sz w:val="24"/>
                <w:lang w:val="en-GB"/>
              </w:rPr>
              <w:t xml:space="preserve"> </w:t>
            </w:r>
            <w:r w:rsidRPr="00880CF0">
              <w:rPr>
                <w:rFonts w:ascii="Arial" w:hAnsi="Arial" w:cs="Arial"/>
                <w:color w:val="000000"/>
                <w:sz w:val="24"/>
                <w:lang w:val="ru-RU"/>
              </w:rPr>
              <w:t>external</w:t>
            </w:r>
            <w:r>
              <w:rPr>
                <w:rFonts w:ascii="Arial" w:hAnsi="Arial" w:cs="Arial"/>
                <w:color w:val="000000"/>
                <w:sz w:val="24"/>
                <w:lang w:val="en-GB"/>
              </w:rPr>
              <w:t xml:space="preserve"> </w:t>
            </w:r>
            <w:r w:rsidRPr="00880CF0">
              <w:rPr>
                <w:rFonts w:ascii="Arial" w:hAnsi="Arial" w:cs="Arial"/>
                <w:color w:val="000000"/>
                <w:sz w:val="24"/>
                <w:lang w:val="ru-RU"/>
              </w:rPr>
              <w:t>auditors?</w:t>
            </w:r>
          </w:p>
          <w:p w:rsidR="0017146D" w:rsidRDefault="0017146D" w:rsidP="0017146D">
            <w:pPr>
              <w:pStyle w:val="ListParagraph"/>
              <w:spacing w:line="360" w:lineRule="auto"/>
              <w:ind w:left="1080"/>
              <w:jc w:val="both"/>
              <w:rPr>
                <w:rFonts w:ascii="Arial" w:hAnsi="Arial" w:cs="Arial"/>
                <w:color w:val="000000"/>
                <w:sz w:val="24"/>
                <w:lang w:val="ru-RU"/>
              </w:rPr>
            </w:pPr>
          </w:p>
          <w:p w:rsidR="0017146D" w:rsidRDefault="0017146D" w:rsidP="0017146D">
            <w:pPr>
              <w:pStyle w:val="ListParagraph"/>
              <w:spacing w:line="360" w:lineRule="auto"/>
              <w:ind w:left="1080"/>
              <w:jc w:val="both"/>
              <w:rPr>
                <w:rFonts w:ascii="Arial" w:hAnsi="Arial" w:cs="Arial"/>
                <w:color w:val="000000"/>
                <w:sz w:val="24"/>
                <w:lang w:val="ru-RU"/>
              </w:rPr>
            </w:pPr>
            <w:r w:rsidRPr="0017146D">
              <w:rPr>
                <w:rFonts w:ascii="Arial" w:hAnsi="Arial" w:cs="Arial"/>
                <w:color w:val="000000"/>
                <w:sz w:val="24"/>
                <w:lang w:val="ru-RU"/>
              </w:rPr>
              <w:t>The primary purpose of external auditors in an investigation is to audit financial statements and ensure that they conform to professional standards. They have to perform their duties under generally accepted auditing standards.</w:t>
            </w:r>
          </w:p>
          <w:p w:rsidR="0017146D" w:rsidRDefault="0017146D" w:rsidP="0017146D">
            <w:pPr>
              <w:pStyle w:val="ListParagraph"/>
              <w:spacing w:line="360" w:lineRule="auto"/>
              <w:ind w:left="1080"/>
              <w:jc w:val="both"/>
              <w:rPr>
                <w:rFonts w:ascii="Arial" w:hAnsi="Arial" w:cs="Arial"/>
                <w:color w:val="000000"/>
                <w:sz w:val="24"/>
                <w:lang w:val="ru-RU"/>
              </w:rPr>
            </w:pPr>
          </w:p>
          <w:p w:rsidR="0017146D" w:rsidRDefault="0017146D" w:rsidP="0017146D">
            <w:pPr>
              <w:pStyle w:val="ListParagraph"/>
              <w:spacing w:line="360" w:lineRule="auto"/>
              <w:ind w:left="1080"/>
              <w:jc w:val="both"/>
              <w:rPr>
                <w:rFonts w:ascii="Arial" w:hAnsi="Arial" w:cs="Arial"/>
                <w:color w:val="000000"/>
                <w:sz w:val="24"/>
                <w:lang w:val="ru-RU"/>
              </w:rPr>
            </w:pPr>
            <w:r w:rsidRPr="0017146D">
              <w:rPr>
                <w:rFonts w:ascii="Arial" w:hAnsi="Arial" w:cs="Arial"/>
                <w:color w:val="000000"/>
                <w:sz w:val="24"/>
                <w:lang w:val="ru-RU"/>
              </w:rPr>
              <w:t>The level of interaction between external auditors and forensic accountants depends on the following factors:</w:t>
            </w:r>
          </w:p>
          <w:p w:rsidR="0017146D" w:rsidRDefault="0017146D" w:rsidP="0017146D">
            <w:pPr>
              <w:pStyle w:val="ListParagraph"/>
              <w:spacing w:line="360" w:lineRule="auto"/>
              <w:ind w:left="1080"/>
              <w:jc w:val="both"/>
              <w:rPr>
                <w:rFonts w:ascii="Arial" w:hAnsi="Arial" w:cs="Arial"/>
                <w:color w:val="000000"/>
                <w:sz w:val="24"/>
                <w:lang w:val="ru-RU"/>
              </w:rPr>
            </w:pPr>
          </w:p>
          <w:p w:rsidR="00EC15D4" w:rsidRDefault="00EC15D4" w:rsidP="00EC15D4">
            <w:pPr>
              <w:spacing w:line="360" w:lineRule="auto"/>
              <w:jc w:val="both"/>
              <w:rPr>
                <w:rFonts w:ascii="Arial" w:hAnsi="Arial" w:cs="Arial"/>
              </w:rPr>
            </w:pPr>
          </w:p>
          <w:p w:rsidR="00EC15D4" w:rsidRPr="00EC15D4" w:rsidRDefault="00EC15D4" w:rsidP="00EC15D4">
            <w:pPr>
              <w:spacing w:line="360" w:lineRule="auto"/>
              <w:jc w:val="right"/>
              <w:rPr>
                <w:rFonts w:ascii="Arial" w:hAnsi="Arial" w:cs="Arial"/>
              </w:rPr>
            </w:pPr>
            <w:r w:rsidRPr="00AE634A">
              <w:rPr>
                <w:rFonts w:ascii="Arial" w:hAnsi="Arial" w:cs="Arial"/>
              </w:rPr>
              <w:lastRenderedPageBreak/>
              <w:t xml:space="preserve">Page # </w:t>
            </w:r>
            <w:r>
              <w:rPr>
                <w:rFonts w:ascii="Arial" w:hAnsi="Arial" w:cs="Arial"/>
              </w:rPr>
              <w:t>3</w:t>
            </w:r>
          </w:p>
          <w:p w:rsidR="0017146D" w:rsidRDefault="0017146D" w:rsidP="00A57D93">
            <w:pPr>
              <w:pStyle w:val="ListParagraph"/>
              <w:numPr>
                <w:ilvl w:val="0"/>
                <w:numId w:val="40"/>
              </w:numPr>
              <w:spacing w:line="360" w:lineRule="auto"/>
              <w:jc w:val="both"/>
              <w:rPr>
                <w:rFonts w:ascii="Arial" w:hAnsi="Arial" w:cs="Arial"/>
                <w:color w:val="000000"/>
                <w:sz w:val="24"/>
                <w:lang w:val="ru-RU"/>
              </w:rPr>
            </w:pPr>
            <w:r w:rsidRPr="0017146D">
              <w:rPr>
                <w:rFonts w:ascii="Arial" w:hAnsi="Arial" w:cs="Arial"/>
                <w:color w:val="000000"/>
                <w:sz w:val="24"/>
                <w:lang w:val="ru-RU"/>
              </w:rPr>
              <w:t>The external auditor may have had a good past experience with the company as a trusted adviser or a strained relationship due to past events. In either case, forensic accountants must have an understanding of the current relationship between the external auditors and the company for successful and effective communication during the investigation.</w:t>
            </w:r>
          </w:p>
          <w:p w:rsidR="0017146D" w:rsidRDefault="0017146D" w:rsidP="00A57D93">
            <w:pPr>
              <w:pStyle w:val="ListParagraph"/>
              <w:numPr>
                <w:ilvl w:val="0"/>
                <w:numId w:val="40"/>
              </w:numPr>
              <w:spacing w:line="360" w:lineRule="auto"/>
              <w:jc w:val="both"/>
              <w:rPr>
                <w:rFonts w:ascii="Arial" w:hAnsi="Arial" w:cs="Arial"/>
                <w:color w:val="000000"/>
                <w:sz w:val="24"/>
                <w:lang w:val="ru-RU"/>
              </w:rPr>
            </w:pPr>
            <w:r w:rsidRPr="0017146D">
              <w:rPr>
                <w:rFonts w:ascii="Arial" w:hAnsi="Arial" w:cs="Arial"/>
                <w:color w:val="000000"/>
                <w:sz w:val="24"/>
                <w:lang w:val="ru-RU"/>
              </w:rPr>
              <w:t>External auditors are useful sources of information because they are more likely to know more about the company based on past experiences than a group of newly appointed forensic accountants and attorneys. Typically, the company’s areas of risk, its business processes, documentation, systems, and personnel are issues about which the auditors are most informed, and they can therefore help the investigative team make</w:t>
            </w:r>
            <w:r>
              <w:rPr>
                <w:rFonts w:ascii="Arial" w:hAnsi="Arial" w:cs="Arial"/>
                <w:color w:val="000000"/>
                <w:sz w:val="24"/>
                <w:lang w:val="en-GB"/>
              </w:rPr>
              <w:t xml:space="preserve"> </w:t>
            </w:r>
            <w:r w:rsidRPr="0017146D">
              <w:rPr>
                <w:rFonts w:ascii="Arial" w:hAnsi="Arial" w:cs="Arial"/>
                <w:color w:val="000000"/>
                <w:sz w:val="24"/>
                <w:lang w:val="ru-RU"/>
              </w:rPr>
              <w:t>a powerful start.</w:t>
            </w:r>
          </w:p>
          <w:p w:rsidR="0017146D" w:rsidRDefault="0017146D" w:rsidP="00A57D93">
            <w:pPr>
              <w:pStyle w:val="ListParagraph"/>
              <w:numPr>
                <w:ilvl w:val="0"/>
                <w:numId w:val="40"/>
              </w:numPr>
              <w:spacing w:line="360" w:lineRule="auto"/>
              <w:jc w:val="both"/>
              <w:rPr>
                <w:rFonts w:ascii="Arial" w:hAnsi="Arial" w:cs="Arial"/>
                <w:color w:val="000000"/>
                <w:sz w:val="24"/>
                <w:lang w:val="ru-RU"/>
              </w:rPr>
            </w:pPr>
            <w:r w:rsidRPr="0017146D">
              <w:rPr>
                <w:rFonts w:ascii="Arial" w:hAnsi="Arial" w:cs="Arial"/>
                <w:color w:val="000000"/>
                <w:sz w:val="24"/>
                <w:lang w:val="ru-RU"/>
              </w:rPr>
              <w:t>The forensic accounting team will also have access to the auditors’ working papers and their staff, which will give them a better understanding of organizational culture and personnel. However, gaining access to working papers may require a formal access letter, the terms of which are set out carefully after advice from counsel. Obtaining these access letters may take time and delay the investigation.</w:t>
            </w:r>
          </w:p>
          <w:p w:rsidR="0017146D" w:rsidRDefault="0017146D" w:rsidP="0017146D">
            <w:pPr>
              <w:pStyle w:val="ListParagraph"/>
              <w:spacing w:line="360" w:lineRule="auto"/>
              <w:ind w:left="1080"/>
              <w:jc w:val="both"/>
              <w:rPr>
                <w:rFonts w:ascii="Arial" w:hAnsi="Arial" w:cs="Arial"/>
                <w:color w:val="000000"/>
                <w:sz w:val="24"/>
                <w:lang w:val="ru-RU"/>
              </w:rPr>
            </w:pPr>
          </w:p>
          <w:p w:rsidR="00880CF0" w:rsidRDefault="00880CF0" w:rsidP="00891ABC">
            <w:pPr>
              <w:pStyle w:val="ListParagraph"/>
              <w:numPr>
                <w:ilvl w:val="0"/>
                <w:numId w:val="37"/>
              </w:numPr>
              <w:spacing w:line="360" w:lineRule="auto"/>
              <w:ind w:left="1418" w:hanging="578"/>
              <w:jc w:val="both"/>
              <w:rPr>
                <w:rFonts w:ascii="Arial" w:hAnsi="Arial" w:cs="Arial"/>
                <w:color w:val="000000"/>
                <w:sz w:val="24"/>
                <w:lang w:val="ru-RU"/>
              </w:rPr>
            </w:pPr>
            <w:r w:rsidRPr="00880CF0">
              <w:rPr>
                <w:rFonts w:ascii="Arial" w:hAnsi="Arial" w:cs="Arial"/>
                <w:color w:val="000000"/>
                <w:sz w:val="24"/>
                <w:lang w:val="ru-RU"/>
              </w:rPr>
              <w:t>What are</w:t>
            </w:r>
            <w:r>
              <w:rPr>
                <w:rFonts w:ascii="Arial" w:hAnsi="Arial" w:cs="Arial"/>
                <w:color w:val="000000"/>
                <w:sz w:val="24"/>
                <w:lang w:val="en-GB"/>
              </w:rPr>
              <w:t xml:space="preserve"> </w:t>
            </w:r>
            <w:r w:rsidRPr="00880CF0">
              <w:rPr>
                <w:rFonts w:ascii="Arial" w:hAnsi="Arial" w:cs="Arial"/>
                <w:color w:val="000000"/>
                <w:sz w:val="24"/>
                <w:lang w:val="ru-RU"/>
              </w:rPr>
              <w:t>the</w:t>
            </w:r>
            <w:r>
              <w:rPr>
                <w:rFonts w:ascii="Arial" w:hAnsi="Arial" w:cs="Arial"/>
                <w:color w:val="000000"/>
                <w:sz w:val="24"/>
                <w:lang w:val="en-GB"/>
              </w:rPr>
              <w:t xml:space="preserve"> </w:t>
            </w:r>
            <w:r w:rsidRPr="00880CF0">
              <w:rPr>
                <w:rFonts w:ascii="Arial" w:hAnsi="Arial" w:cs="Arial"/>
                <w:color w:val="000000"/>
                <w:sz w:val="24"/>
                <w:lang w:val="ru-RU"/>
              </w:rPr>
              <w:t>objectives</w:t>
            </w:r>
            <w:r>
              <w:rPr>
                <w:rFonts w:ascii="Arial" w:hAnsi="Arial" w:cs="Arial"/>
                <w:color w:val="000000"/>
                <w:sz w:val="24"/>
                <w:lang w:val="en-GB"/>
              </w:rPr>
              <w:t xml:space="preserve"> </w:t>
            </w:r>
            <w:r w:rsidRPr="00880CF0">
              <w:rPr>
                <w:rFonts w:ascii="Arial" w:hAnsi="Arial" w:cs="Arial"/>
                <w:color w:val="000000"/>
                <w:sz w:val="24"/>
                <w:lang w:val="ru-RU"/>
              </w:rPr>
              <w:t>of</w:t>
            </w:r>
            <w:r>
              <w:rPr>
                <w:rFonts w:ascii="Arial" w:hAnsi="Arial" w:cs="Arial"/>
                <w:color w:val="000000"/>
                <w:sz w:val="24"/>
                <w:lang w:val="en-GB"/>
              </w:rPr>
              <w:t xml:space="preserve"> </w:t>
            </w:r>
            <w:r w:rsidRPr="00880CF0">
              <w:rPr>
                <w:rFonts w:ascii="Arial" w:hAnsi="Arial" w:cs="Arial"/>
                <w:color w:val="000000"/>
                <w:sz w:val="24"/>
                <w:lang w:val="ru-RU"/>
              </w:rPr>
              <w:t>internal</w:t>
            </w:r>
            <w:r>
              <w:rPr>
                <w:rFonts w:ascii="Arial" w:hAnsi="Arial" w:cs="Arial"/>
                <w:color w:val="000000"/>
                <w:sz w:val="24"/>
                <w:lang w:val="en-GB"/>
              </w:rPr>
              <w:t xml:space="preserve"> </w:t>
            </w:r>
            <w:r w:rsidRPr="00880CF0">
              <w:rPr>
                <w:rFonts w:ascii="Arial" w:hAnsi="Arial" w:cs="Arial"/>
                <w:color w:val="000000"/>
                <w:sz w:val="24"/>
                <w:lang w:val="ru-RU"/>
              </w:rPr>
              <w:t>auditors</w:t>
            </w:r>
            <w:r>
              <w:rPr>
                <w:rFonts w:ascii="Arial" w:hAnsi="Arial" w:cs="Arial"/>
                <w:color w:val="000000"/>
                <w:sz w:val="24"/>
                <w:lang w:val="en-GB"/>
              </w:rPr>
              <w:t xml:space="preserve"> </w:t>
            </w:r>
            <w:r w:rsidRPr="00880CF0">
              <w:rPr>
                <w:rFonts w:ascii="Arial" w:hAnsi="Arial" w:cs="Arial"/>
                <w:color w:val="000000"/>
                <w:sz w:val="24"/>
                <w:lang w:val="ru-RU"/>
              </w:rPr>
              <w:t>in</w:t>
            </w:r>
            <w:r>
              <w:rPr>
                <w:rFonts w:ascii="Arial" w:hAnsi="Arial" w:cs="Arial"/>
                <w:color w:val="000000"/>
                <w:sz w:val="24"/>
                <w:lang w:val="en-GB"/>
              </w:rPr>
              <w:t xml:space="preserve"> </w:t>
            </w:r>
            <w:r w:rsidRPr="00880CF0">
              <w:rPr>
                <w:rFonts w:ascii="Arial" w:hAnsi="Arial" w:cs="Arial"/>
                <w:color w:val="000000"/>
                <w:sz w:val="24"/>
                <w:lang w:val="ru-RU"/>
              </w:rPr>
              <w:t>forensic investigations?</w:t>
            </w:r>
          </w:p>
          <w:p w:rsidR="0017146D" w:rsidRDefault="0017146D" w:rsidP="0017146D">
            <w:pPr>
              <w:pStyle w:val="ListParagraph"/>
              <w:spacing w:line="360" w:lineRule="auto"/>
              <w:ind w:left="1080"/>
              <w:jc w:val="both"/>
              <w:rPr>
                <w:rFonts w:ascii="Arial" w:hAnsi="Arial" w:cs="Arial"/>
                <w:color w:val="000000"/>
                <w:sz w:val="24"/>
                <w:lang w:val="ru-RU"/>
              </w:rPr>
            </w:pPr>
          </w:p>
          <w:p w:rsidR="0017146D" w:rsidRDefault="009A0539" w:rsidP="0017146D">
            <w:pPr>
              <w:pStyle w:val="ListParagraph"/>
              <w:spacing w:line="360" w:lineRule="auto"/>
              <w:ind w:left="1080"/>
              <w:jc w:val="both"/>
              <w:rPr>
                <w:rFonts w:ascii="Arial" w:hAnsi="Arial" w:cs="Arial"/>
                <w:color w:val="000000"/>
                <w:sz w:val="24"/>
                <w:lang w:val="en-GB"/>
              </w:rPr>
            </w:pPr>
            <w:r>
              <w:rPr>
                <w:rFonts w:ascii="Arial" w:hAnsi="Arial" w:cs="Arial"/>
                <w:color w:val="000000"/>
                <w:sz w:val="24"/>
                <w:lang w:val="en-GB"/>
              </w:rPr>
              <w:t xml:space="preserve">Internal auditors work </w:t>
            </w:r>
            <w:r w:rsidR="0017146D" w:rsidRPr="0017146D">
              <w:rPr>
                <w:rFonts w:ascii="Arial" w:hAnsi="Arial" w:cs="Arial"/>
                <w:color w:val="000000"/>
                <w:sz w:val="24"/>
                <w:lang w:val="ru-RU"/>
              </w:rPr>
              <w:t>in cooperation with the management</w:t>
            </w:r>
            <w:r>
              <w:rPr>
                <w:rFonts w:ascii="Arial" w:hAnsi="Arial" w:cs="Arial"/>
                <w:color w:val="000000"/>
                <w:sz w:val="24"/>
                <w:lang w:val="en-GB"/>
              </w:rPr>
              <w:t xml:space="preserve"> to </w:t>
            </w:r>
            <w:r w:rsidR="0017146D" w:rsidRPr="0017146D">
              <w:rPr>
                <w:rFonts w:ascii="Arial" w:hAnsi="Arial" w:cs="Arial"/>
                <w:color w:val="000000"/>
                <w:sz w:val="24"/>
                <w:lang w:val="ru-RU"/>
              </w:rPr>
              <w:t>complet</w:t>
            </w:r>
            <w:r>
              <w:rPr>
                <w:rFonts w:ascii="Arial" w:hAnsi="Arial" w:cs="Arial"/>
                <w:color w:val="000000"/>
                <w:sz w:val="24"/>
                <w:lang w:val="en-GB"/>
              </w:rPr>
              <w:t xml:space="preserve">e </w:t>
            </w:r>
            <w:r w:rsidR="0017146D" w:rsidRPr="0017146D">
              <w:rPr>
                <w:rFonts w:ascii="Arial" w:hAnsi="Arial" w:cs="Arial"/>
                <w:color w:val="000000"/>
                <w:sz w:val="24"/>
                <w:lang w:val="ru-RU"/>
              </w:rPr>
              <w:t>the annual audit plan within the scheduled time period</w:t>
            </w:r>
            <w:r w:rsidR="009A3305">
              <w:rPr>
                <w:rFonts w:ascii="Arial" w:hAnsi="Arial" w:cs="Arial"/>
                <w:color w:val="000000"/>
                <w:sz w:val="24"/>
                <w:lang w:val="en-GB"/>
              </w:rPr>
              <w:t xml:space="preserve">. One of their prime objectives is to shield </w:t>
            </w:r>
            <w:r w:rsidR="0017146D" w:rsidRPr="0017146D">
              <w:rPr>
                <w:rFonts w:ascii="Arial" w:hAnsi="Arial" w:cs="Arial"/>
                <w:color w:val="000000"/>
                <w:sz w:val="24"/>
                <w:lang w:val="ru-RU"/>
              </w:rPr>
              <w:t xml:space="preserve">the internal audit team from criticism </w:t>
            </w:r>
            <w:r w:rsidR="009A3305">
              <w:rPr>
                <w:rFonts w:ascii="Arial" w:hAnsi="Arial" w:cs="Arial"/>
                <w:color w:val="000000"/>
                <w:sz w:val="24"/>
                <w:lang w:val="en-GB"/>
              </w:rPr>
              <w:t xml:space="preserve">for having failed in detecting the fraud. </w:t>
            </w:r>
          </w:p>
          <w:p w:rsidR="009A3305" w:rsidRDefault="009A3305" w:rsidP="0017146D">
            <w:pPr>
              <w:pStyle w:val="ListParagraph"/>
              <w:spacing w:line="360" w:lineRule="auto"/>
              <w:ind w:left="1080"/>
              <w:jc w:val="both"/>
              <w:rPr>
                <w:rFonts w:ascii="Arial" w:hAnsi="Arial" w:cs="Arial"/>
                <w:color w:val="000000"/>
                <w:sz w:val="24"/>
                <w:lang w:val="en-GB"/>
              </w:rPr>
            </w:pPr>
          </w:p>
          <w:p w:rsidR="009A3305" w:rsidRDefault="009A3305" w:rsidP="0017146D">
            <w:pPr>
              <w:pStyle w:val="ListParagraph"/>
              <w:spacing w:line="360" w:lineRule="auto"/>
              <w:ind w:left="1080"/>
              <w:jc w:val="both"/>
              <w:rPr>
                <w:rFonts w:ascii="Arial" w:hAnsi="Arial" w:cs="Arial"/>
                <w:color w:val="000000"/>
                <w:sz w:val="24"/>
                <w:lang w:val="en-GB"/>
              </w:rPr>
            </w:pPr>
            <w:r>
              <w:rPr>
                <w:rFonts w:ascii="Arial" w:hAnsi="Arial" w:cs="Arial"/>
                <w:color w:val="000000"/>
                <w:sz w:val="24"/>
                <w:lang w:val="en-GB"/>
              </w:rPr>
              <w:t>Internal auditor’s following skills are employed in forensic investigations:</w:t>
            </w:r>
          </w:p>
          <w:p w:rsidR="00EC15D4" w:rsidRDefault="009A3305" w:rsidP="00A57D93">
            <w:pPr>
              <w:pStyle w:val="ListParagraph"/>
              <w:numPr>
                <w:ilvl w:val="0"/>
                <w:numId w:val="41"/>
              </w:numPr>
              <w:spacing w:line="360" w:lineRule="auto"/>
              <w:jc w:val="both"/>
              <w:rPr>
                <w:rFonts w:ascii="Arial" w:hAnsi="Arial" w:cs="Arial"/>
                <w:color w:val="000000"/>
                <w:sz w:val="24"/>
                <w:lang w:val="ru-RU"/>
              </w:rPr>
            </w:pPr>
            <w:r w:rsidRPr="009A3305">
              <w:rPr>
                <w:rFonts w:ascii="Arial" w:hAnsi="Arial" w:cs="Arial"/>
                <w:color w:val="000000"/>
                <w:sz w:val="24"/>
                <w:lang w:val="ru-RU"/>
              </w:rPr>
              <w:t>Core skills in auditing:</w:t>
            </w:r>
            <w:r>
              <w:rPr>
                <w:rFonts w:ascii="Arial" w:hAnsi="Arial" w:cs="Arial"/>
                <w:color w:val="000000"/>
                <w:sz w:val="24"/>
                <w:lang w:val="en-GB"/>
              </w:rPr>
              <w:t xml:space="preserve"> C</w:t>
            </w:r>
            <w:r w:rsidRPr="009A3305">
              <w:rPr>
                <w:rFonts w:ascii="Arial" w:hAnsi="Arial" w:cs="Arial"/>
                <w:color w:val="000000"/>
                <w:sz w:val="24"/>
                <w:lang w:val="ru-RU"/>
              </w:rPr>
              <w:t xml:space="preserve">ollecting documents and analyzing them </w:t>
            </w:r>
          </w:p>
          <w:p w:rsidR="00EC15D4" w:rsidRPr="00EC15D4" w:rsidRDefault="00EC15D4" w:rsidP="00EC15D4">
            <w:pPr>
              <w:spacing w:line="360" w:lineRule="auto"/>
              <w:ind w:left="1440"/>
              <w:jc w:val="right"/>
              <w:rPr>
                <w:rFonts w:ascii="Arial" w:hAnsi="Arial" w:cs="Arial"/>
                <w:color w:val="000000"/>
                <w:sz w:val="24"/>
                <w:lang w:val="ru-RU"/>
              </w:rPr>
            </w:pPr>
            <w:r>
              <w:rPr>
                <w:rFonts w:ascii="Arial" w:hAnsi="Arial" w:cs="Arial"/>
              </w:rPr>
              <w:lastRenderedPageBreak/>
              <w:t>Page # 4</w:t>
            </w:r>
          </w:p>
          <w:p w:rsidR="009A3305" w:rsidRDefault="009A3305" w:rsidP="00EC15D4">
            <w:pPr>
              <w:pStyle w:val="ListParagraph"/>
              <w:spacing w:line="360" w:lineRule="auto"/>
              <w:ind w:left="2160"/>
              <w:jc w:val="both"/>
              <w:rPr>
                <w:rFonts w:ascii="Arial" w:hAnsi="Arial" w:cs="Arial"/>
                <w:color w:val="000000"/>
                <w:sz w:val="24"/>
                <w:lang w:val="ru-RU"/>
              </w:rPr>
            </w:pPr>
            <w:r w:rsidRPr="009A3305">
              <w:rPr>
                <w:rFonts w:ascii="Arial" w:hAnsi="Arial" w:cs="Arial"/>
                <w:color w:val="000000"/>
                <w:sz w:val="24"/>
                <w:lang w:val="ru-RU"/>
              </w:rPr>
              <w:t>for authenticity, corroborating evidence, testing and analyzing data, sampling, and interviewing.</w:t>
            </w:r>
          </w:p>
          <w:p w:rsidR="009A3305" w:rsidRDefault="009A3305" w:rsidP="00A57D93">
            <w:pPr>
              <w:pStyle w:val="ListParagraph"/>
              <w:numPr>
                <w:ilvl w:val="0"/>
                <w:numId w:val="41"/>
              </w:numPr>
              <w:spacing w:line="360" w:lineRule="auto"/>
              <w:jc w:val="both"/>
              <w:rPr>
                <w:rFonts w:ascii="Arial" w:hAnsi="Arial" w:cs="Arial"/>
                <w:color w:val="000000"/>
                <w:sz w:val="24"/>
                <w:lang w:val="ru-RU"/>
              </w:rPr>
            </w:pPr>
            <w:r w:rsidRPr="009A3305">
              <w:rPr>
                <w:rFonts w:ascii="Arial" w:hAnsi="Arial" w:cs="Arial"/>
                <w:color w:val="000000"/>
                <w:sz w:val="24"/>
                <w:lang w:val="ru-RU"/>
              </w:rPr>
              <w:t>Core skills in project management:</w:t>
            </w:r>
            <w:r>
              <w:rPr>
                <w:rFonts w:ascii="Arial" w:hAnsi="Arial" w:cs="Arial"/>
                <w:color w:val="000000"/>
                <w:sz w:val="24"/>
                <w:lang w:val="en-GB"/>
              </w:rPr>
              <w:t xml:space="preserve"> M</w:t>
            </w:r>
            <w:r w:rsidRPr="009A3305">
              <w:rPr>
                <w:rFonts w:ascii="Arial" w:hAnsi="Arial" w:cs="Arial"/>
                <w:color w:val="000000"/>
                <w:sz w:val="24"/>
                <w:lang w:val="ru-RU"/>
              </w:rPr>
              <w:t>anaging documents, planning, scheduling, creating and following up on audit steps, resolving issues, and recording and communicating results.</w:t>
            </w:r>
          </w:p>
          <w:p w:rsidR="009A3305" w:rsidRDefault="009A3305" w:rsidP="00A57D93">
            <w:pPr>
              <w:pStyle w:val="ListParagraph"/>
              <w:numPr>
                <w:ilvl w:val="0"/>
                <w:numId w:val="41"/>
              </w:numPr>
              <w:spacing w:line="360" w:lineRule="auto"/>
              <w:jc w:val="both"/>
              <w:rPr>
                <w:rFonts w:ascii="Arial" w:hAnsi="Arial" w:cs="Arial"/>
                <w:color w:val="000000"/>
                <w:sz w:val="24"/>
                <w:lang w:val="ru-RU"/>
              </w:rPr>
            </w:pPr>
            <w:r w:rsidRPr="009A3305">
              <w:rPr>
                <w:rFonts w:ascii="Arial" w:hAnsi="Arial" w:cs="Arial"/>
                <w:color w:val="000000"/>
                <w:sz w:val="24"/>
                <w:lang w:val="ru-RU"/>
              </w:rPr>
              <w:t>Knowledge of the company and systems:</w:t>
            </w:r>
            <w:r>
              <w:rPr>
                <w:rFonts w:ascii="Arial" w:hAnsi="Arial" w:cs="Arial"/>
                <w:color w:val="000000"/>
                <w:sz w:val="24"/>
                <w:lang w:val="en-GB"/>
              </w:rPr>
              <w:t xml:space="preserve"> K</w:t>
            </w:r>
            <w:r w:rsidRPr="009A3305">
              <w:rPr>
                <w:rFonts w:ascii="Arial" w:hAnsi="Arial" w:cs="Arial"/>
                <w:color w:val="000000"/>
                <w:sz w:val="24"/>
                <w:lang w:val="ru-RU"/>
              </w:rPr>
              <w:t>nowing the organizational structure, how transactions occur, how errors can be revealed, and the strengths of the entity’s personnel, systems, and business processes.</w:t>
            </w:r>
          </w:p>
          <w:p w:rsidR="009A3305" w:rsidRDefault="009A3305" w:rsidP="00A57D93">
            <w:pPr>
              <w:pStyle w:val="ListParagraph"/>
              <w:numPr>
                <w:ilvl w:val="0"/>
                <w:numId w:val="41"/>
              </w:numPr>
              <w:spacing w:line="360" w:lineRule="auto"/>
              <w:jc w:val="both"/>
              <w:rPr>
                <w:rFonts w:ascii="Arial" w:hAnsi="Arial" w:cs="Arial"/>
                <w:color w:val="000000"/>
                <w:sz w:val="24"/>
                <w:lang w:val="ru-RU"/>
              </w:rPr>
            </w:pPr>
            <w:r>
              <w:rPr>
                <w:rFonts w:ascii="Arial" w:hAnsi="Arial" w:cs="Arial"/>
                <w:color w:val="000000"/>
                <w:sz w:val="24"/>
                <w:lang w:val="en-GB"/>
              </w:rPr>
              <w:t>Background information: T</w:t>
            </w:r>
            <w:r w:rsidRPr="009A3305">
              <w:rPr>
                <w:rFonts w:ascii="Arial" w:hAnsi="Arial" w:cs="Arial"/>
                <w:color w:val="000000"/>
                <w:sz w:val="24"/>
                <w:lang w:val="ru-RU"/>
              </w:rPr>
              <w:t>o obtain background information on people, systems and processes.</w:t>
            </w:r>
          </w:p>
          <w:p w:rsidR="009A3305" w:rsidRPr="009A3305" w:rsidRDefault="009A3305" w:rsidP="00A57D93">
            <w:pPr>
              <w:pStyle w:val="ListParagraph"/>
              <w:numPr>
                <w:ilvl w:val="0"/>
                <w:numId w:val="41"/>
              </w:numPr>
              <w:spacing w:line="360" w:lineRule="auto"/>
              <w:jc w:val="both"/>
              <w:rPr>
                <w:rFonts w:ascii="Arial" w:hAnsi="Arial" w:cs="Arial"/>
                <w:color w:val="000000"/>
                <w:sz w:val="24"/>
                <w:lang w:val="ru-RU"/>
              </w:rPr>
            </w:pPr>
            <w:r>
              <w:rPr>
                <w:rFonts w:ascii="Arial" w:hAnsi="Arial" w:cs="Arial"/>
                <w:color w:val="000000"/>
                <w:sz w:val="24"/>
                <w:lang w:val="en-GB"/>
              </w:rPr>
              <w:t>Past experience:</w:t>
            </w:r>
            <w:r w:rsidRPr="009A3305">
              <w:rPr>
                <w:rFonts w:ascii="Arial" w:hAnsi="Arial" w:cs="Arial"/>
                <w:color w:val="000000"/>
                <w:sz w:val="24"/>
                <w:lang w:val="ru-RU"/>
              </w:rPr>
              <w:t xml:space="preserve"> The auditors’ past experience in audit provides them with valuable insights. They not only collect important data but also serve as advisers to forensic accountants regarding specific issues and follow-up actions</w:t>
            </w:r>
            <w:r>
              <w:rPr>
                <w:rFonts w:ascii="Arial" w:hAnsi="Arial" w:cs="Arial"/>
                <w:color w:val="000000"/>
                <w:sz w:val="24"/>
                <w:lang w:val="en-GB"/>
              </w:rPr>
              <w:t>.</w:t>
            </w:r>
          </w:p>
          <w:p w:rsidR="009A3305" w:rsidRDefault="009A3305" w:rsidP="009A3305">
            <w:pPr>
              <w:pStyle w:val="ListParagraph"/>
              <w:spacing w:line="360" w:lineRule="auto"/>
              <w:ind w:left="1440"/>
              <w:jc w:val="both"/>
              <w:rPr>
                <w:rFonts w:ascii="Arial" w:hAnsi="Arial" w:cs="Arial"/>
                <w:color w:val="000000"/>
                <w:sz w:val="24"/>
                <w:lang w:val="ru-RU"/>
              </w:rPr>
            </w:pPr>
          </w:p>
          <w:p w:rsidR="00880CF0" w:rsidRDefault="00880CF0" w:rsidP="00891ABC">
            <w:pPr>
              <w:pStyle w:val="ListParagraph"/>
              <w:numPr>
                <w:ilvl w:val="0"/>
                <w:numId w:val="37"/>
              </w:numPr>
              <w:spacing w:line="360" w:lineRule="auto"/>
              <w:ind w:left="1560" w:hanging="579"/>
              <w:jc w:val="both"/>
              <w:rPr>
                <w:rFonts w:ascii="Arial" w:hAnsi="Arial" w:cs="Arial"/>
                <w:color w:val="000000"/>
                <w:sz w:val="24"/>
                <w:lang w:val="ru-RU"/>
              </w:rPr>
            </w:pPr>
            <w:r w:rsidRPr="00880CF0">
              <w:rPr>
                <w:rFonts w:ascii="Arial" w:hAnsi="Arial" w:cs="Arial"/>
                <w:color w:val="000000"/>
                <w:sz w:val="24"/>
                <w:lang w:val="ru-RU"/>
              </w:rPr>
              <w:t>What is</w:t>
            </w:r>
            <w:r>
              <w:rPr>
                <w:rFonts w:ascii="Arial" w:hAnsi="Arial" w:cs="Arial"/>
                <w:color w:val="000000"/>
                <w:sz w:val="24"/>
                <w:lang w:val="en-GB"/>
              </w:rPr>
              <w:t xml:space="preserve"> </w:t>
            </w:r>
            <w:r w:rsidRPr="00880CF0">
              <w:rPr>
                <w:rFonts w:ascii="Arial" w:hAnsi="Arial" w:cs="Arial"/>
                <w:color w:val="000000"/>
                <w:sz w:val="24"/>
                <w:lang w:val="ru-RU"/>
              </w:rPr>
              <w:t>the</w:t>
            </w:r>
            <w:r>
              <w:rPr>
                <w:rFonts w:ascii="Arial" w:hAnsi="Arial" w:cs="Arial"/>
                <w:color w:val="000000"/>
                <w:sz w:val="24"/>
                <w:lang w:val="en-GB"/>
              </w:rPr>
              <w:t xml:space="preserve"> </w:t>
            </w:r>
            <w:r w:rsidRPr="00880CF0">
              <w:rPr>
                <w:rFonts w:ascii="Arial" w:hAnsi="Arial" w:cs="Arial"/>
                <w:color w:val="000000"/>
                <w:sz w:val="24"/>
                <w:lang w:val="ru-RU"/>
              </w:rPr>
              <w:t>role</w:t>
            </w:r>
            <w:r>
              <w:rPr>
                <w:rFonts w:ascii="Arial" w:hAnsi="Arial" w:cs="Arial"/>
                <w:color w:val="000000"/>
                <w:sz w:val="24"/>
                <w:lang w:val="en-GB"/>
              </w:rPr>
              <w:t xml:space="preserve"> </w:t>
            </w:r>
            <w:r w:rsidRPr="00880CF0">
              <w:rPr>
                <w:rFonts w:ascii="Arial" w:hAnsi="Arial" w:cs="Arial"/>
                <w:color w:val="000000"/>
                <w:sz w:val="24"/>
                <w:lang w:val="ru-RU"/>
              </w:rPr>
              <w:t>of</w:t>
            </w:r>
            <w:r>
              <w:rPr>
                <w:rFonts w:ascii="Arial" w:hAnsi="Arial" w:cs="Arial"/>
                <w:color w:val="000000"/>
                <w:sz w:val="24"/>
                <w:lang w:val="en-GB"/>
              </w:rPr>
              <w:t xml:space="preserve"> </w:t>
            </w:r>
            <w:r w:rsidRPr="00880CF0">
              <w:rPr>
                <w:rFonts w:ascii="Arial" w:hAnsi="Arial" w:cs="Arial"/>
                <w:color w:val="000000"/>
                <w:sz w:val="24"/>
                <w:lang w:val="ru-RU"/>
              </w:rPr>
              <w:t>forensic</w:t>
            </w:r>
            <w:r>
              <w:rPr>
                <w:rFonts w:ascii="Arial" w:hAnsi="Arial" w:cs="Arial"/>
                <w:color w:val="000000"/>
                <w:sz w:val="24"/>
                <w:lang w:val="en-GB"/>
              </w:rPr>
              <w:t xml:space="preserve"> </w:t>
            </w:r>
            <w:r w:rsidRPr="00880CF0">
              <w:rPr>
                <w:rFonts w:ascii="Arial" w:hAnsi="Arial" w:cs="Arial"/>
                <w:color w:val="000000"/>
                <w:sz w:val="24"/>
                <w:lang w:val="ru-RU"/>
              </w:rPr>
              <w:t>accounting</w:t>
            </w:r>
            <w:r>
              <w:rPr>
                <w:rFonts w:ascii="Arial" w:hAnsi="Arial" w:cs="Arial"/>
                <w:color w:val="000000"/>
                <w:sz w:val="24"/>
                <w:lang w:val="en-GB"/>
              </w:rPr>
              <w:t xml:space="preserve"> </w:t>
            </w:r>
            <w:r w:rsidRPr="00880CF0">
              <w:rPr>
                <w:rFonts w:ascii="Arial" w:hAnsi="Arial" w:cs="Arial"/>
                <w:color w:val="000000"/>
                <w:sz w:val="24"/>
                <w:lang w:val="ru-RU"/>
              </w:rPr>
              <w:t>investigators</w:t>
            </w:r>
            <w:r>
              <w:rPr>
                <w:rFonts w:ascii="Arial" w:hAnsi="Arial" w:cs="Arial"/>
                <w:color w:val="000000"/>
                <w:sz w:val="24"/>
                <w:lang w:val="en-GB"/>
              </w:rPr>
              <w:t xml:space="preserve"> </w:t>
            </w:r>
            <w:r w:rsidRPr="00880CF0">
              <w:rPr>
                <w:rFonts w:ascii="Arial" w:hAnsi="Arial" w:cs="Arial"/>
                <w:color w:val="000000"/>
                <w:sz w:val="24"/>
                <w:lang w:val="ru-RU"/>
              </w:rPr>
              <w:t>when</w:t>
            </w:r>
            <w:r>
              <w:rPr>
                <w:rFonts w:ascii="Arial" w:hAnsi="Arial" w:cs="Arial"/>
                <w:color w:val="000000"/>
                <w:sz w:val="24"/>
                <w:lang w:val="en-GB"/>
              </w:rPr>
              <w:t xml:space="preserve"> </w:t>
            </w:r>
            <w:r w:rsidRPr="00880CF0">
              <w:rPr>
                <w:rFonts w:ascii="Arial" w:hAnsi="Arial" w:cs="Arial"/>
                <w:color w:val="000000"/>
                <w:sz w:val="24"/>
                <w:lang w:val="ru-RU"/>
              </w:rPr>
              <w:t>working</w:t>
            </w:r>
            <w:r>
              <w:rPr>
                <w:rFonts w:ascii="Arial" w:hAnsi="Arial" w:cs="Arial"/>
                <w:color w:val="000000"/>
                <w:sz w:val="24"/>
                <w:lang w:val="en-GB"/>
              </w:rPr>
              <w:t xml:space="preserve"> </w:t>
            </w:r>
            <w:r w:rsidRPr="00880CF0">
              <w:rPr>
                <w:rFonts w:ascii="Arial" w:hAnsi="Arial" w:cs="Arial"/>
                <w:color w:val="000000"/>
                <w:sz w:val="24"/>
                <w:lang w:val="ru-RU"/>
              </w:rPr>
              <w:t>in</w:t>
            </w:r>
            <w:r>
              <w:rPr>
                <w:rFonts w:ascii="Arial" w:hAnsi="Arial" w:cs="Arial"/>
                <w:color w:val="000000"/>
                <w:sz w:val="24"/>
                <w:lang w:val="en-GB"/>
              </w:rPr>
              <w:t xml:space="preserve"> </w:t>
            </w:r>
            <w:r w:rsidRPr="00880CF0">
              <w:rPr>
                <w:rFonts w:ascii="Arial" w:hAnsi="Arial" w:cs="Arial"/>
                <w:color w:val="000000"/>
                <w:sz w:val="24"/>
                <w:lang w:val="ru-RU"/>
              </w:rPr>
              <w:t xml:space="preserve"> a</w:t>
            </w:r>
            <w:r>
              <w:rPr>
                <w:rFonts w:ascii="Arial" w:hAnsi="Arial" w:cs="Arial"/>
                <w:color w:val="000000"/>
                <w:sz w:val="24"/>
                <w:lang w:val="en-GB"/>
              </w:rPr>
              <w:t xml:space="preserve"> </w:t>
            </w:r>
            <w:r w:rsidRPr="00880CF0">
              <w:rPr>
                <w:rFonts w:ascii="Arial" w:hAnsi="Arial" w:cs="Arial"/>
                <w:color w:val="000000"/>
                <w:sz w:val="24"/>
                <w:lang w:val="ru-RU"/>
              </w:rPr>
              <w:t>forensic team?</w:t>
            </w:r>
          </w:p>
          <w:p w:rsidR="009A0539" w:rsidRDefault="009A0539" w:rsidP="009A0539">
            <w:pPr>
              <w:pStyle w:val="ListParagraph"/>
              <w:spacing w:line="360" w:lineRule="auto"/>
              <w:ind w:left="1080"/>
              <w:jc w:val="both"/>
              <w:rPr>
                <w:rFonts w:ascii="Arial" w:hAnsi="Arial" w:cs="Arial"/>
                <w:color w:val="000000"/>
                <w:sz w:val="24"/>
                <w:lang w:val="ru-RU"/>
              </w:rPr>
            </w:pPr>
          </w:p>
          <w:p w:rsidR="009A0539" w:rsidRDefault="009A0539" w:rsidP="009A0539">
            <w:pPr>
              <w:pStyle w:val="ListParagraph"/>
              <w:spacing w:line="360" w:lineRule="auto"/>
              <w:ind w:left="1080"/>
              <w:jc w:val="both"/>
              <w:rPr>
                <w:rFonts w:ascii="Arial" w:hAnsi="Arial" w:cs="Arial"/>
                <w:color w:val="000000"/>
                <w:sz w:val="24"/>
                <w:lang w:val="en-GB"/>
              </w:rPr>
            </w:pPr>
            <w:r>
              <w:rPr>
                <w:rFonts w:ascii="Arial" w:hAnsi="Arial" w:cs="Arial"/>
                <w:color w:val="000000"/>
                <w:sz w:val="24"/>
                <w:lang w:val="en-GB"/>
              </w:rPr>
              <w:t>The role of forensic accounting investigators when working in a forensic team are as follows:</w:t>
            </w:r>
          </w:p>
          <w:p w:rsidR="009A0539" w:rsidRDefault="009A0539" w:rsidP="00A57D93">
            <w:pPr>
              <w:pStyle w:val="ListParagraph"/>
              <w:numPr>
                <w:ilvl w:val="0"/>
                <w:numId w:val="42"/>
              </w:numPr>
              <w:spacing w:line="360" w:lineRule="auto"/>
              <w:jc w:val="both"/>
              <w:rPr>
                <w:rFonts w:ascii="Arial" w:hAnsi="Arial" w:cs="Arial"/>
                <w:color w:val="000000"/>
                <w:sz w:val="24"/>
                <w:lang w:val="en-GB"/>
              </w:rPr>
            </w:pPr>
            <w:r>
              <w:rPr>
                <w:rFonts w:ascii="Arial" w:hAnsi="Arial" w:cs="Arial"/>
                <w:color w:val="000000"/>
                <w:sz w:val="24"/>
                <w:lang w:val="en-GB"/>
              </w:rPr>
              <w:t>To work as per the directives of the Counsel or Audit Committee or the Authority who has hired the forensic accountant.</w:t>
            </w:r>
          </w:p>
          <w:p w:rsidR="009A0539" w:rsidRDefault="009A0539" w:rsidP="00A57D93">
            <w:pPr>
              <w:pStyle w:val="ListParagraph"/>
              <w:numPr>
                <w:ilvl w:val="0"/>
                <w:numId w:val="42"/>
              </w:numPr>
              <w:spacing w:line="360" w:lineRule="auto"/>
              <w:jc w:val="both"/>
              <w:rPr>
                <w:rFonts w:ascii="Arial" w:hAnsi="Arial" w:cs="Arial"/>
                <w:color w:val="000000"/>
                <w:sz w:val="24"/>
                <w:lang w:val="en-GB"/>
              </w:rPr>
            </w:pPr>
            <w:r>
              <w:rPr>
                <w:rFonts w:ascii="Arial" w:hAnsi="Arial" w:cs="Arial"/>
                <w:color w:val="000000"/>
                <w:sz w:val="24"/>
                <w:lang w:val="en-GB"/>
              </w:rPr>
              <w:t>To work in cohesion with other parties related to the investigation such as internal auditors, external auditors, government agencies etc.,</w:t>
            </w:r>
          </w:p>
          <w:p w:rsidR="009A0539" w:rsidRDefault="009A0539" w:rsidP="00A57D93">
            <w:pPr>
              <w:pStyle w:val="ListParagraph"/>
              <w:numPr>
                <w:ilvl w:val="0"/>
                <w:numId w:val="42"/>
              </w:numPr>
              <w:spacing w:line="360" w:lineRule="auto"/>
              <w:jc w:val="both"/>
              <w:rPr>
                <w:rFonts w:ascii="Arial" w:hAnsi="Arial" w:cs="Arial"/>
                <w:color w:val="000000"/>
                <w:sz w:val="24"/>
                <w:lang w:val="en-GB"/>
              </w:rPr>
            </w:pPr>
            <w:r>
              <w:rPr>
                <w:rFonts w:ascii="Arial" w:hAnsi="Arial" w:cs="Arial"/>
                <w:color w:val="000000"/>
                <w:sz w:val="24"/>
                <w:lang w:val="en-GB"/>
              </w:rPr>
              <w:t>To communicate with the various parties involved in the investigation and to arrive at the agreed objective and scope of forensic accountant.</w:t>
            </w:r>
          </w:p>
          <w:p w:rsidR="009A0539" w:rsidRDefault="009A0539" w:rsidP="00A57D93">
            <w:pPr>
              <w:pStyle w:val="ListParagraph"/>
              <w:numPr>
                <w:ilvl w:val="0"/>
                <w:numId w:val="42"/>
              </w:numPr>
              <w:spacing w:line="360" w:lineRule="auto"/>
              <w:jc w:val="both"/>
              <w:rPr>
                <w:rFonts w:ascii="Arial" w:hAnsi="Arial" w:cs="Arial"/>
                <w:color w:val="000000"/>
                <w:sz w:val="24"/>
                <w:lang w:val="en-GB"/>
              </w:rPr>
            </w:pPr>
            <w:r>
              <w:rPr>
                <w:rFonts w:ascii="Arial" w:hAnsi="Arial" w:cs="Arial"/>
                <w:color w:val="000000"/>
                <w:sz w:val="24"/>
                <w:lang w:val="en-GB"/>
              </w:rPr>
              <w:t>To assist other parties involved in investigation with forensic expertise.</w:t>
            </w:r>
          </w:p>
          <w:p w:rsidR="00EC15D4" w:rsidRPr="00EC15D4" w:rsidRDefault="00EC15D4" w:rsidP="00EC15D4">
            <w:pPr>
              <w:spacing w:line="360" w:lineRule="auto"/>
              <w:ind w:left="1440"/>
              <w:jc w:val="right"/>
              <w:rPr>
                <w:rFonts w:ascii="Arial" w:hAnsi="Arial" w:cs="Arial"/>
                <w:color w:val="000000"/>
                <w:sz w:val="24"/>
                <w:lang w:val="en-GB"/>
              </w:rPr>
            </w:pPr>
            <w:r>
              <w:rPr>
                <w:rFonts w:ascii="Arial" w:hAnsi="Arial" w:cs="Arial"/>
              </w:rPr>
              <w:lastRenderedPageBreak/>
              <w:t>Page # 5</w:t>
            </w:r>
          </w:p>
          <w:p w:rsidR="009A0539" w:rsidRDefault="009A0539" w:rsidP="00A57D93">
            <w:pPr>
              <w:pStyle w:val="ListParagraph"/>
              <w:numPr>
                <w:ilvl w:val="0"/>
                <w:numId w:val="42"/>
              </w:numPr>
              <w:spacing w:line="360" w:lineRule="auto"/>
              <w:jc w:val="both"/>
              <w:rPr>
                <w:rFonts w:ascii="Arial" w:hAnsi="Arial" w:cs="Arial"/>
                <w:color w:val="000000"/>
                <w:sz w:val="24"/>
                <w:lang w:val="en-GB"/>
              </w:rPr>
            </w:pPr>
            <w:r>
              <w:rPr>
                <w:rFonts w:ascii="Arial" w:hAnsi="Arial" w:cs="Arial"/>
                <w:color w:val="000000"/>
                <w:sz w:val="24"/>
                <w:lang w:val="en-GB"/>
              </w:rPr>
              <w:t>To arrive at common goals along with other parties involved in the investigation by setting aside egos in order to achieve the larger objective of the investigation.</w:t>
            </w:r>
          </w:p>
          <w:p w:rsidR="009A0539" w:rsidRPr="009A0539" w:rsidRDefault="009A0539" w:rsidP="009A0539">
            <w:pPr>
              <w:pStyle w:val="ListParagraph"/>
              <w:spacing w:line="360" w:lineRule="auto"/>
              <w:ind w:left="1440"/>
              <w:jc w:val="both"/>
              <w:rPr>
                <w:rFonts w:ascii="Arial" w:hAnsi="Arial" w:cs="Arial"/>
                <w:color w:val="000000"/>
                <w:sz w:val="24"/>
                <w:lang w:val="en-GB"/>
              </w:rPr>
            </w:pPr>
            <w:r>
              <w:rPr>
                <w:rFonts w:ascii="Arial" w:hAnsi="Arial" w:cs="Arial"/>
                <w:color w:val="000000"/>
                <w:sz w:val="24"/>
                <w:lang w:val="en-GB"/>
              </w:rPr>
              <w:t xml:space="preserve"> </w:t>
            </w:r>
          </w:p>
          <w:p w:rsidR="00880CF0" w:rsidRPr="00891ABC" w:rsidRDefault="00880CF0" w:rsidP="00891ABC">
            <w:pPr>
              <w:pStyle w:val="ListParagraph"/>
              <w:numPr>
                <w:ilvl w:val="0"/>
                <w:numId w:val="32"/>
              </w:numPr>
              <w:spacing w:line="360" w:lineRule="auto"/>
              <w:ind w:left="709"/>
              <w:jc w:val="both"/>
              <w:rPr>
                <w:rFonts w:ascii="Arial" w:hAnsi="Arial" w:cs="Arial"/>
                <w:color w:val="000000"/>
                <w:sz w:val="24"/>
                <w:lang w:val="ru-RU"/>
              </w:rPr>
            </w:pPr>
            <w:r w:rsidRPr="00891ABC">
              <w:rPr>
                <w:rFonts w:ascii="Arial" w:hAnsi="Arial" w:cs="Arial"/>
                <w:color w:val="000000"/>
                <w:sz w:val="24"/>
                <w:lang w:val="ru-RU"/>
              </w:rPr>
              <w:t>How</w:t>
            </w:r>
            <w:r w:rsidRPr="00891ABC">
              <w:rPr>
                <w:rFonts w:ascii="Arial" w:hAnsi="Arial" w:cs="Arial"/>
                <w:color w:val="000000"/>
                <w:sz w:val="24"/>
                <w:lang w:val="en-GB"/>
              </w:rPr>
              <w:t xml:space="preserve"> </w:t>
            </w:r>
            <w:r w:rsidRPr="00891ABC">
              <w:rPr>
                <w:rFonts w:ascii="Arial" w:hAnsi="Arial" w:cs="Arial"/>
                <w:color w:val="000000"/>
                <w:sz w:val="24"/>
                <w:lang w:val="ru-RU"/>
              </w:rPr>
              <w:t>do</w:t>
            </w:r>
            <w:r w:rsidRPr="00891ABC">
              <w:rPr>
                <w:rFonts w:ascii="Arial" w:hAnsi="Arial" w:cs="Arial"/>
                <w:color w:val="000000"/>
                <w:sz w:val="24"/>
                <w:lang w:val="en-GB"/>
              </w:rPr>
              <w:t xml:space="preserve"> </w:t>
            </w:r>
            <w:r w:rsidRPr="00891ABC">
              <w:rPr>
                <w:rFonts w:ascii="Arial" w:hAnsi="Arial" w:cs="Arial"/>
                <w:color w:val="000000"/>
                <w:sz w:val="24"/>
                <w:lang w:val="ru-RU"/>
              </w:rPr>
              <w:t>forensic accounting</w:t>
            </w:r>
            <w:r w:rsidRPr="00891ABC">
              <w:rPr>
                <w:rFonts w:ascii="Arial" w:hAnsi="Arial" w:cs="Arial"/>
                <w:color w:val="000000"/>
                <w:sz w:val="24"/>
                <w:lang w:val="en-GB"/>
              </w:rPr>
              <w:t xml:space="preserve"> </w:t>
            </w:r>
            <w:r w:rsidRPr="00891ABC">
              <w:rPr>
                <w:rFonts w:ascii="Arial" w:hAnsi="Arial" w:cs="Arial"/>
                <w:color w:val="000000"/>
                <w:sz w:val="24"/>
                <w:lang w:val="ru-RU"/>
              </w:rPr>
              <w:t>investigators</w:t>
            </w:r>
            <w:r w:rsidRPr="00891ABC">
              <w:rPr>
                <w:rFonts w:ascii="Arial" w:hAnsi="Arial" w:cs="Arial"/>
                <w:color w:val="000000"/>
                <w:sz w:val="24"/>
                <w:lang w:val="en-GB"/>
              </w:rPr>
              <w:t xml:space="preserve"> </w:t>
            </w:r>
            <w:r w:rsidRPr="00891ABC">
              <w:rPr>
                <w:rFonts w:ascii="Arial" w:hAnsi="Arial" w:cs="Arial"/>
                <w:color w:val="000000"/>
                <w:sz w:val="24"/>
                <w:lang w:val="ru-RU"/>
              </w:rPr>
              <w:t>work</w:t>
            </w:r>
            <w:r w:rsidRPr="00891ABC">
              <w:rPr>
                <w:rFonts w:ascii="Arial" w:hAnsi="Arial" w:cs="Arial"/>
                <w:color w:val="000000"/>
                <w:sz w:val="24"/>
                <w:lang w:val="en-GB"/>
              </w:rPr>
              <w:t xml:space="preserve"> </w:t>
            </w:r>
            <w:r w:rsidRPr="00891ABC">
              <w:rPr>
                <w:rFonts w:ascii="Arial" w:hAnsi="Arial" w:cs="Arial"/>
                <w:color w:val="000000"/>
                <w:sz w:val="24"/>
                <w:lang w:val="ru-RU"/>
              </w:rPr>
              <w:t>with</w:t>
            </w:r>
            <w:r w:rsidRPr="00891ABC">
              <w:rPr>
                <w:rFonts w:ascii="Arial" w:hAnsi="Arial" w:cs="Arial"/>
                <w:color w:val="000000"/>
                <w:sz w:val="24"/>
                <w:lang w:val="en-GB"/>
              </w:rPr>
              <w:t xml:space="preserve"> </w:t>
            </w:r>
            <w:r w:rsidRPr="00891ABC">
              <w:rPr>
                <w:rFonts w:ascii="Arial" w:hAnsi="Arial" w:cs="Arial"/>
                <w:color w:val="000000"/>
                <w:sz w:val="24"/>
                <w:lang w:val="ru-RU"/>
              </w:rPr>
              <w:t>lawyers?</w:t>
            </w:r>
          </w:p>
          <w:p w:rsidR="00891ABC" w:rsidRDefault="00891ABC" w:rsidP="00891ABC">
            <w:pPr>
              <w:spacing w:line="360" w:lineRule="auto"/>
              <w:jc w:val="both"/>
              <w:rPr>
                <w:rFonts w:ascii="Arial" w:hAnsi="Arial" w:cs="Arial"/>
                <w:color w:val="000000"/>
                <w:sz w:val="24"/>
                <w:lang w:val="ru-RU"/>
              </w:rPr>
            </w:pPr>
          </w:p>
          <w:p w:rsidR="003943B8" w:rsidRPr="00891ABC" w:rsidRDefault="003943B8" w:rsidP="00891ABC">
            <w:pPr>
              <w:spacing w:line="360" w:lineRule="auto"/>
              <w:ind w:left="709"/>
              <w:jc w:val="both"/>
              <w:rPr>
                <w:rFonts w:ascii="Arial" w:hAnsi="Arial" w:cs="Arial"/>
                <w:color w:val="000000"/>
                <w:sz w:val="24"/>
                <w:lang w:val="en-GB"/>
              </w:rPr>
            </w:pPr>
            <w:r w:rsidRPr="00891ABC">
              <w:rPr>
                <w:rFonts w:ascii="Arial" w:hAnsi="Arial" w:cs="Arial"/>
                <w:color w:val="000000"/>
                <w:sz w:val="24"/>
                <w:lang w:val="ru-RU"/>
              </w:rPr>
              <w:t>There are various types of attorney with whom a forensic accounting investigator might work. These include the company’s general counsel, SEC counsel, the board of directors’ or the audit committee’s external counsel (also called 10A counsel), attorneys for specific board or specific audit committee members, counsel for specific employees or groups of employees, civil or criminal counsel, counsel for employees who are under suspicion or who expect to be under suspicion, etc</w:t>
            </w:r>
            <w:r w:rsidRPr="00891ABC">
              <w:rPr>
                <w:rFonts w:ascii="Arial" w:hAnsi="Arial" w:cs="Arial"/>
                <w:color w:val="000000"/>
                <w:sz w:val="24"/>
                <w:lang w:val="en-GB"/>
              </w:rPr>
              <w:t>.</w:t>
            </w:r>
          </w:p>
          <w:p w:rsidR="00891ABC" w:rsidRDefault="00891ABC" w:rsidP="00F01F51">
            <w:pPr>
              <w:pStyle w:val="ListParagraph"/>
              <w:spacing w:line="360" w:lineRule="auto"/>
              <w:ind w:left="2160"/>
              <w:jc w:val="both"/>
              <w:rPr>
                <w:rFonts w:ascii="Arial" w:hAnsi="Arial" w:cs="Arial"/>
                <w:color w:val="000000"/>
                <w:sz w:val="24"/>
                <w:lang w:val="ru-RU"/>
              </w:rPr>
            </w:pPr>
          </w:p>
          <w:p w:rsidR="00F01F51" w:rsidRDefault="00F01F51" w:rsidP="00891ABC">
            <w:pPr>
              <w:pStyle w:val="ListParagraph"/>
              <w:spacing w:line="360" w:lineRule="auto"/>
              <w:ind w:left="709"/>
              <w:jc w:val="both"/>
              <w:rPr>
                <w:rFonts w:ascii="Arial" w:hAnsi="Arial" w:cs="Arial"/>
                <w:color w:val="000000"/>
                <w:sz w:val="24"/>
                <w:lang w:val="en-GB"/>
              </w:rPr>
            </w:pPr>
            <w:r w:rsidRPr="00F01F51">
              <w:rPr>
                <w:rFonts w:ascii="Arial" w:hAnsi="Arial" w:cs="Arial"/>
                <w:color w:val="000000"/>
                <w:sz w:val="24"/>
                <w:lang w:val="ru-RU"/>
              </w:rPr>
              <w:t>In-house counsel is the first party to be contacted when allegations of fraud arise. Then the audit committee contacts corporate security, internal audit, risk management, the controller’s office, and public and investor relations groups depending on the severity of the matter and the location of the fraud. Investigations are typically initiated following a long conversation on who should be involved, and a responsible executive would want to involve all aforementioned functions of the organization. Internal auditors are potentially great assets to the forensic investigative team. Their extensive knowledge of the company will help in gathering evidence, lining up interviews and analyzing findings efficiently. The company’s executives and in-house counsel must engage external auditors, but they must also make their internal auditors and all other internal resources available to the external audit team. There are a number of circumstances in which the forensic accountants should expect to work with attorneys. These include the following</w:t>
            </w:r>
            <w:r>
              <w:rPr>
                <w:rFonts w:ascii="Arial" w:hAnsi="Arial" w:cs="Arial"/>
                <w:color w:val="000000"/>
                <w:sz w:val="24"/>
                <w:lang w:val="en-GB"/>
              </w:rPr>
              <w:t>:</w:t>
            </w:r>
          </w:p>
          <w:p w:rsidR="00F01F51" w:rsidRDefault="00F01F51" w:rsidP="00891ABC">
            <w:pPr>
              <w:pStyle w:val="ListParagraph"/>
              <w:numPr>
                <w:ilvl w:val="0"/>
                <w:numId w:val="44"/>
              </w:numPr>
              <w:spacing w:line="360" w:lineRule="auto"/>
              <w:ind w:left="709"/>
              <w:jc w:val="both"/>
              <w:rPr>
                <w:rFonts w:ascii="Arial" w:hAnsi="Arial" w:cs="Arial"/>
                <w:color w:val="000000"/>
                <w:sz w:val="24"/>
                <w:lang w:val="en-GB"/>
              </w:rPr>
            </w:pPr>
            <w:r w:rsidRPr="00F01F51">
              <w:rPr>
                <w:rFonts w:ascii="Arial" w:hAnsi="Arial" w:cs="Arial"/>
                <w:color w:val="000000"/>
                <w:sz w:val="24"/>
                <w:lang w:val="en-GB"/>
              </w:rPr>
              <w:t>Internal investigations related to accounting and reporting</w:t>
            </w:r>
            <w:r>
              <w:rPr>
                <w:rFonts w:ascii="Arial" w:hAnsi="Arial" w:cs="Arial"/>
                <w:color w:val="000000"/>
                <w:sz w:val="24"/>
                <w:lang w:val="en-GB"/>
              </w:rPr>
              <w:t>.</w:t>
            </w:r>
          </w:p>
          <w:p w:rsidR="00F01F51" w:rsidRDefault="00F01F51" w:rsidP="00891ABC">
            <w:pPr>
              <w:pStyle w:val="ListParagraph"/>
              <w:numPr>
                <w:ilvl w:val="0"/>
                <w:numId w:val="44"/>
              </w:numPr>
              <w:spacing w:line="360" w:lineRule="auto"/>
              <w:ind w:left="709"/>
              <w:jc w:val="both"/>
              <w:rPr>
                <w:rFonts w:ascii="Arial" w:hAnsi="Arial" w:cs="Arial"/>
                <w:color w:val="000000"/>
                <w:sz w:val="24"/>
                <w:lang w:val="en-GB"/>
              </w:rPr>
            </w:pPr>
            <w:r w:rsidRPr="00F01F51">
              <w:rPr>
                <w:rFonts w:ascii="Arial" w:hAnsi="Arial" w:cs="Arial"/>
                <w:color w:val="000000"/>
                <w:sz w:val="24"/>
                <w:lang w:val="en-GB"/>
              </w:rPr>
              <w:t>Regulatory</w:t>
            </w:r>
            <w:r>
              <w:rPr>
                <w:rFonts w:ascii="Arial" w:hAnsi="Arial" w:cs="Arial"/>
                <w:color w:val="000000"/>
                <w:sz w:val="24"/>
                <w:lang w:val="en-GB"/>
              </w:rPr>
              <w:t xml:space="preserve"> </w:t>
            </w:r>
            <w:r w:rsidRPr="00F01F51">
              <w:rPr>
                <w:rFonts w:ascii="Arial" w:hAnsi="Arial" w:cs="Arial"/>
                <w:color w:val="000000"/>
                <w:sz w:val="24"/>
                <w:lang w:val="en-GB"/>
              </w:rPr>
              <w:t>investigations conducted by the Securities and Exchange Commission (SEC</w:t>
            </w:r>
            <w:r>
              <w:rPr>
                <w:rFonts w:ascii="Arial" w:hAnsi="Arial" w:cs="Arial"/>
                <w:color w:val="000000"/>
                <w:sz w:val="24"/>
                <w:lang w:val="en-GB"/>
              </w:rPr>
              <w:t>)</w:t>
            </w:r>
            <w:r w:rsidR="003943B8">
              <w:rPr>
                <w:rFonts w:ascii="Arial" w:hAnsi="Arial" w:cs="Arial"/>
                <w:color w:val="000000"/>
                <w:sz w:val="24"/>
                <w:lang w:val="en-GB"/>
              </w:rPr>
              <w:t>.</w:t>
            </w:r>
          </w:p>
          <w:p w:rsidR="00F01F51" w:rsidRPr="00F01F51" w:rsidRDefault="00EC15D4" w:rsidP="00EC15D4">
            <w:pPr>
              <w:spacing w:line="360" w:lineRule="auto"/>
              <w:jc w:val="right"/>
              <w:rPr>
                <w:rFonts w:ascii="Arial" w:hAnsi="Arial" w:cs="Arial"/>
                <w:color w:val="000000"/>
                <w:sz w:val="24"/>
                <w:lang w:val="en-GB"/>
              </w:rPr>
            </w:pPr>
            <w:r>
              <w:rPr>
                <w:rFonts w:ascii="Arial" w:hAnsi="Arial" w:cs="Arial"/>
              </w:rPr>
              <w:lastRenderedPageBreak/>
              <w:t>Page # 6</w:t>
            </w:r>
          </w:p>
          <w:p w:rsidR="00880CF0" w:rsidRDefault="00880CF0" w:rsidP="00891ABC">
            <w:pPr>
              <w:pStyle w:val="ListParagraph"/>
              <w:numPr>
                <w:ilvl w:val="0"/>
                <w:numId w:val="32"/>
              </w:numPr>
              <w:spacing w:line="360" w:lineRule="auto"/>
              <w:ind w:left="426"/>
              <w:jc w:val="both"/>
              <w:rPr>
                <w:rFonts w:ascii="Arial" w:hAnsi="Arial" w:cs="Arial"/>
                <w:color w:val="000000"/>
                <w:sz w:val="24"/>
                <w:lang w:val="ru-RU"/>
              </w:rPr>
            </w:pPr>
            <w:r w:rsidRPr="00880CF0">
              <w:rPr>
                <w:rFonts w:ascii="Arial" w:hAnsi="Arial" w:cs="Arial"/>
                <w:color w:val="000000"/>
                <w:sz w:val="24"/>
                <w:lang w:val="ru-RU"/>
              </w:rPr>
              <w:t>What</w:t>
            </w:r>
            <w:r>
              <w:rPr>
                <w:rFonts w:ascii="Arial" w:hAnsi="Arial" w:cs="Arial"/>
                <w:color w:val="000000"/>
                <w:sz w:val="24"/>
                <w:lang w:val="en-GB"/>
              </w:rPr>
              <w:t xml:space="preserve"> </w:t>
            </w:r>
            <w:r w:rsidRPr="00880CF0">
              <w:rPr>
                <w:rFonts w:ascii="Arial" w:hAnsi="Arial" w:cs="Arial"/>
                <w:color w:val="000000"/>
                <w:sz w:val="24"/>
                <w:lang w:val="ru-RU"/>
              </w:rPr>
              <w:t>is</w:t>
            </w:r>
            <w:r>
              <w:rPr>
                <w:rFonts w:ascii="Arial" w:hAnsi="Arial" w:cs="Arial"/>
                <w:color w:val="000000"/>
                <w:sz w:val="24"/>
                <w:lang w:val="en-GB"/>
              </w:rPr>
              <w:t xml:space="preserve"> </w:t>
            </w:r>
            <w:r w:rsidRPr="00880CF0">
              <w:rPr>
                <w:rFonts w:ascii="Arial" w:hAnsi="Arial" w:cs="Arial"/>
                <w:color w:val="000000"/>
                <w:sz w:val="24"/>
                <w:lang w:val="ru-RU"/>
              </w:rPr>
              <w:t>the</w:t>
            </w:r>
            <w:r>
              <w:rPr>
                <w:rFonts w:ascii="Arial" w:hAnsi="Arial" w:cs="Arial"/>
                <w:color w:val="000000"/>
                <w:sz w:val="24"/>
                <w:lang w:val="en-GB"/>
              </w:rPr>
              <w:t xml:space="preserve"> </w:t>
            </w:r>
            <w:r w:rsidRPr="00880CF0">
              <w:rPr>
                <w:rFonts w:ascii="Arial" w:hAnsi="Arial" w:cs="Arial"/>
                <w:color w:val="000000"/>
                <w:sz w:val="24"/>
                <w:lang w:val="ru-RU"/>
              </w:rPr>
              <w:t>importance</w:t>
            </w:r>
            <w:r>
              <w:rPr>
                <w:rFonts w:ascii="Arial" w:hAnsi="Arial" w:cs="Arial"/>
                <w:color w:val="000000"/>
                <w:sz w:val="24"/>
                <w:lang w:val="en-GB"/>
              </w:rPr>
              <w:t xml:space="preserve"> </w:t>
            </w:r>
            <w:r w:rsidRPr="00880CF0">
              <w:rPr>
                <w:rFonts w:ascii="Arial" w:hAnsi="Arial" w:cs="Arial"/>
                <w:color w:val="000000"/>
                <w:sz w:val="24"/>
                <w:lang w:val="ru-RU"/>
              </w:rPr>
              <w:t>of</w:t>
            </w:r>
            <w:r>
              <w:rPr>
                <w:rFonts w:ascii="Arial" w:hAnsi="Arial" w:cs="Arial"/>
                <w:color w:val="000000"/>
                <w:sz w:val="24"/>
                <w:lang w:val="en-GB"/>
              </w:rPr>
              <w:t xml:space="preserve"> </w:t>
            </w:r>
            <w:r w:rsidRPr="00880CF0">
              <w:rPr>
                <w:rFonts w:ascii="Arial" w:hAnsi="Arial" w:cs="Arial"/>
                <w:color w:val="000000"/>
                <w:sz w:val="24"/>
                <w:lang w:val="ru-RU"/>
              </w:rPr>
              <w:t>privacy</w:t>
            </w:r>
            <w:r>
              <w:rPr>
                <w:rFonts w:ascii="Arial" w:hAnsi="Arial" w:cs="Arial"/>
                <w:color w:val="000000"/>
                <w:sz w:val="24"/>
                <w:lang w:val="en-GB"/>
              </w:rPr>
              <w:t xml:space="preserve"> </w:t>
            </w:r>
            <w:r w:rsidRPr="00880CF0">
              <w:rPr>
                <w:rFonts w:ascii="Arial" w:hAnsi="Arial" w:cs="Arial"/>
                <w:color w:val="000000"/>
                <w:sz w:val="24"/>
                <w:lang w:val="ru-RU"/>
              </w:rPr>
              <w:t>in</w:t>
            </w:r>
            <w:r>
              <w:rPr>
                <w:rFonts w:ascii="Arial" w:hAnsi="Arial" w:cs="Arial"/>
                <w:color w:val="000000"/>
                <w:sz w:val="24"/>
                <w:lang w:val="en-GB"/>
              </w:rPr>
              <w:t xml:space="preserve"> </w:t>
            </w:r>
            <w:r w:rsidRPr="00880CF0">
              <w:rPr>
                <w:rFonts w:ascii="Arial" w:hAnsi="Arial" w:cs="Arial"/>
                <w:color w:val="000000"/>
                <w:sz w:val="24"/>
                <w:lang w:val="ru-RU"/>
              </w:rPr>
              <w:t>forensic</w:t>
            </w:r>
            <w:r>
              <w:rPr>
                <w:rFonts w:ascii="Arial" w:hAnsi="Arial" w:cs="Arial"/>
                <w:color w:val="000000"/>
                <w:sz w:val="24"/>
                <w:lang w:val="en-GB"/>
              </w:rPr>
              <w:t xml:space="preserve"> </w:t>
            </w:r>
            <w:r w:rsidRPr="00880CF0">
              <w:rPr>
                <w:rFonts w:ascii="Arial" w:hAnsi="Arial" w:cs="Arial"/>
                <w:color w:val="000000"/>
                <w:sz w:val="24"/>
                <w:lang w:val="ru-RU"/>
              </w:rPr>
              <w:t>investigations?</w:t>
            </w:r>
            <w:r>
              <w:rPr>
                <w:rFonts w:ascii="Arial" w:hAnsi="Arial" w:cs="Arial"/>
                <w:color w:val="000000"/>
                <w:sz w:val="24"/>
                <w:lang w:val="en-GB"/>
              </w:rPr>
              <w:t xml:space="preserve"> </w:t>
            </w:r>
            <w:r w:rsidRPr="00880CF0">
              <w:rPr>
                <w:rFonts w:ascii="Arial" w:hAnsi="Arial" w:cs="Arial"/>
                <w:color w:val="000000"/>
                <w:sz w:val="24"/>
                <w:lang w:val="ru-RU"/>
              </w:rPr>
              <w:t>And,</w:t>
            </w:r>
            <w:r>
              <w:rPr>
                <w:rFonts w:ascii="Arial" w:hAnsi="Arial" w:cs="Arial"/>
                <w:color w:val="000000"/>
                <w:sz w:val="24"/>
                <w:lang w:val="en-GB"/>
              </w:rPr>
              <w:t xml:space="preserve"> </w:t>
            </w:r>
            <w:r w:rsidRPr="00880CF0">
              <w:rPr>
                <w:rFonts w:ascii="Arial" w:hAnsi="Arial" w:cs="Arial"/>
                <w:color w:val="000000"/>
                <w:sz w:val="24"/>
                <w:lang w:val="ru-RU"/>
              </w:rPr>
              <w:t>which</w:t>
            </w:r>
            <w:r>
              <w:rPr>
                <w:rFonts w:ascii="Arial" w:hAnsi="Arial" w:cs="Arial"/>
                <w:color w:val="000000"/>
                <w:sz w:val="24"/>
                <w:lang w:val="en-GB"/>
              </w:rPr>
              <w:t xml:space="preserve"> </w:t>
            </w:r>
            <w:r w:rsidRPr="00880CF0">
              <w:rPr>
                <w:rFonts w:ascii="Arial" w:hAnsi="Arial" w:cs="Arial"/>
                <w:color w:val="000000"/>
                <w:sz w:val="24"/>
                <w:lang w:val="ru-RU"/>
              </w:rPr>
              <w:t>measures</w:t>
            </w:r>
            <w:r>
              <w:rPr>
                <w:rFonts w:ascii="Arial" w:hAnsi="Arial" w:cs="Arial"/>
                <w:color w:val="000000"/>
                <w:sz w:val="24"/>
                <w:lang w:val="en-GB"/>
              </w:rPr>
              <w:t xml:space="preserve"> </w:t>
            </w:r>
            <w:r w:rsidRPr="00880CF0">
              <w:rPr>
                <w:rFonts w:ascii="Arial" w:hAnsi="Arial" w:cs="Arial"/>
                <w:color w:val="000000"/>
                <w:sz w:val="24"/>
                <w:lang w:val="ru-RU"/>
              </w:rPr>
              <w:t>could</w:t>
            </w:r>
            <w:r>
              <w:rPr>
                <w:rFonts w:ascii="Arial" w:hAnsi="Arial" w:cs="Arial"/>
                <w:color w:val="000000"/>
                <w:sz w:val="24"/>
                <w:lang w:val="en-GB"/>
              </w:rPr>
              <w:t xml:space="preserve"> </w:t>
            </w:r>
            <w:r w:rsidRPr="00880CF0">
              <w:rPr>
                <w:rFonts w:ascii="Arial" w:hAnsi="Arial" w:cs="Arial"/>
                <w:color w:val="000000"/>
                <w:sz w:val="24"/>
                <w:lang w:val="ru-RU"/>
              </w:rPr>
              <w:t>be taken</w:t>
            </w:r>
            <w:r>
              <w:rPr>
                <w:rFonts w:ascii="Arial" w:hAnsi="Arial" w:cs="Arial"/>
                <w:color w:val="000000"/>
                <w:sz w:val="24"/>
                <w:lang w:val="en-GB"/>
              </w:rPr>
              <w:t xml:space="preserve"> </w:t>
            </w:r>
            <w:r w:rsidRPr="00880CF0">
              <w:rPr>
                <w:rFonts w:ascii="Arial" w:hAnsi="Arial" w:cs="Arial"/>
                <w:color w:val="000000"/>
                <w:sz w:val="24"/>
                <w:lang w:val="ru-RU"/>
              </w:rPr>
              <w:t>to</w:t>
            </w:r>
            <w:r>
              <w:rPr>
                <w:rFonts w:ascii="Arial" w:hAnsi="Arial" w:cs="Arial"/>
                <w:color w:val="000000"/>
                <w:sz w:val="24"/>
                <w:lang w:val="en-GB"/>
              </w:rPr>
              <w:t xml:space="preserve"> </w:t>
            </w:r>
            <w:r w:rsidRPr="00880CF0">
              <w:rPr>
                <w:rFonts w:ascii="Arial" w:hAnsi="Arial" w:cs="Arial"/>
                <w:color w:val="000000"/>
                <w:sz w:val="24"/>
                <w:lang w:val="ru-RU"/>
              </w:rPr>
              <w:t>achieve</w:t>
            </w:r>
            <w:r>
              <w:rPr>
                <w:rFonts w:ascii="Arial" w:hAnsi="Arial" w:cs="Arial"/>
                <w:color w:val="000000"/>
                <w:sz w:val="24"/>
                <w:lang w:val="en-GB"/>
              </w:rPr>
              <w:t xml:space="preserve"> </w:t>
            </w:r>
            <w:r>
              <w:rPr>
                <w:rFonts w:ascii="Arial" w:hAnsi="Arial" w:cs="Arial"/>
                <w:color w:val="000000"/>
                <w:sz w:val="24"/>
                <w:lang w:val="ru-RU"/>
              </w:rPr>
              <w:t>this?</w:t>
            </w:r>
          </w:p>
          <w:p w:rsidR="006F1CAB" w:rsidRDefault="006F1CAB" w:rsidP="006F1CAB">
            <w:pPr>
              <w:pStyle w:val="ListParagraph"/>
              <w:spacing w:line="360" w:lineRule="auto"/>
              <w:ind w:left="2160"/>
              <w:jc w:val="both"/>
              <w:rPr>
                <w:rFonts w:ascii="Arial" w:hAnsi="Arial" w:cs="Arial"/>
                <w:color w:val="000000"/>
                <w:sz w:val="24"/>
                <w:lang w:val="ru-RU"/>
              </w:rPr>
            </w:pPr>
          </w:p>
          <w:p w:rsidR="00F01F51" w:rsidRDefault="006F1CAB" w:rsidP="00891ABC">
            <w:pPr>
              <w:pStyle w:val="ListParagraph"/>
              <w:spacing w:line="360" w:lineRule="auto"/>
              <w:ind w:left="426"/>
              <w:jc w:val="both"/>
              <w:rPr>
                <w:rFonts w:ascii="Arial" w:hAnsi="Arial" w:cs="Arial"/>
                <w:color w:val="000000"/>
                <w:sz w:val="24"/>
                <w:lang w:val="en-GB"/>
              </w:rPr>
            </w:pPr>
            <w:r>
              <w:rPr>
                <w:rFonts w:ascii="Arial" w:hAnsi="Arial" w:cs="Arial"/>
                <w:color w:val="000000"/>
                <w:sz w:val="24"/>
                <w:lang w:val="en-GB"/>
              </w:rPr>
              <w:t xml:space="preserve">Privacy and confidentiality are integral and important part of forensic investigations. If privacy and confidentiality is not maintained, there are every chances that the suspect may become alert and plan strategies to evade the investigation. Forensic investigations are carried on in the strictest possible confidential manner so that the set objectives of the investigation are achieved. </w:t>
            </w:r>
            <w:r w:rsidR="00F01F51">
              <w:rPr>
                <w:rFonts w:ascii="Arial" w:hAnsi="Arial" w:cs="Arial"/>
                <w:color w:val="000000"/>
                <w:sz w:val="24"/>
                <w:lang w:val="en-GB"/>
              </w:rPr>
              <w:t xml:space="preserve">Privacy and confidentiality is also important to protect the whistle-blowers. </w:t>
            </w:r>
          </w:p>
          <w:p w:rsidR="00F01F51" w:rsidRDefault="00F01F51" w:rsidP="00891ABC">
            <w:pPr>
              <w:pStyle w:val="ListParagraph"/>
              <w:spacing w:line="360" w:lineRule="auto"/>
              <w:ind w:left="426"/>
              <w:jc w:val="both"/>
              <w:rPr>
                <w:rFonts w:ascii="Arial" w:hAnsi="Arial" w:cs="Arial"/>
                <w:color w:val="000000"/>
                <w:sz w:val="24"/>
                <w:lang w:val="en-GB"/>
              </w:rPr>
            </w:pPr>
          </w:p>
          <w:p w:rsidR="006F1CAB" w:rsidRDefault="006F1CAB" w:rsidP="00891ABC">
            <w:pPr>
              <w:pStyle w:val="ListParagraph"/>
              <w:spacing w:line="360" w:lineRule="auto"/>
              <w:ind w:left="426"/>
              <w:jc w:val="both"/>
              <w:rPr>
                <w:rFonts w:ascii="Arial" w:hAnsi="Arial" w:cs="Arial"/>
                <w:color w:val="000000"/>
                <w:sz w:val="24"/>
                <w:lang w:val="ru-RU"/>
              </w:rPr>
            </w:pPr>
            <w:r w:rsidRPr="006F1CAB">
              <w:rPr>
                <w:rFonts w:ascii="Arial" w:hAnsi="Arial" w:cs="Arial"/>
                <w:color w:val="000000"/>
                <w:sz w:val="24"/>
                <w:lang w:val="ru-RU"/>
              </w:rPr>
              <w:t>Investigations usually pick up and focus on material overstatements in assets or understatements in liabilities; therefore, the stakeholders need to be informed as a matter of urgency that past financial statements may be unreliable. Corrective action should be taken immediately after determining the problem. This will give rise to a few questions that will need to be addressed. For example: Was there a deliberate misstatement? Who knew, or who should have known about the misstatement? What needs to be done? Confidentiality is one of the prime concerns in such an investigation, as any leaking of information to the media or competitors may be disastrous.</w:t>
            </w:r>
          </w:p>
          <w:p w:rsidR="006F1CAB" w:rsidRDefault="006F1CAB" w:rsidP="00891ABC">
            <w:pPr>
              <w:pStyle w:val="ListParagraph"/>
              <w:spacing w:line="360" w:lineRule="auto"/>
              <w:ind w:left="426"/>
              <w:jc w:val="both"/>
              <w:rPr>
                <w:rFonts w:ascii="Arial" w:hAnsi="Arial" w:cs="Arial"/>
                <w:color w:val="000000"/>
                <w:sz w:val="24"/>
                <w:lang w:val="ru-RU"/>
              </w:rPr>
            </w:pPr>
          </w:p>
          <w:p w:rsidR="006F1CAB" w:rsidRDefault="006F1CAB" w:rsidP="00891ABC">
            <w:pPr>
              <w:pStyle w:val="ListParagraph"/>
              <w:spacing w:line="360" w:lineRule="auto"/>
              <w:ind w:left="426"/>
              <w:jc w:val="both"/>
              <w:rPr>
                <w:rFonts w:ascii="Arial" w:hAnsi="Arial" w:cs="Arial"/>
                <w:color w:val="000000"/>
                <w:sz w:val="24"/>
                <w:lang w:val="en-GB"/>
              </w:rPr>
            </w:pPr>
            <w:r w:rsidRPr="006F1CAB">
              <w:rPr>
                <w:rFonts w:ascii="Arial" w:hAnsi="Arial" w:cs="Arial"/>
                <w:color w:val="000000"/>
                <w:sz w:val="24"/>
                <w:lang w:val="ru-RU"/>
              </w:rPr>
              <w:t xml:space="preserve">In order to maintain </w:t>
            </w:r>
            <w:r>
              <w:rPr>
                <w:rFonts w:ascii="Arial" w:hAnsi="Arial" w:cs="Arial"/>
                <w:color w:val="000000"/>
                <w:sz w:val="24"/>
                <w:lang w:val="en-GB"/>
              </w:rPr>
              <w:t xml:space="preserve">privacy and </w:t>
            </w:r>
            <w:r w:rsidRPr="006F1CAB">
              <w:rPr>
                <w:rFonts w:ascii="Arial" w:hAnsi="Arial" w:cs="Arial"/>
                <w:color w:val="000000"/>
                <w:sz w:val="24"/>
                <w:lang w:val="ru-RU"/>
              </w:rPr>
              <w:t>confidentiality of the day-to-day developments in the investigation,</w:t>
            </w:r>
            <w:r>
              <w:rPr>
                <w:rFonts w:ascii="Arial" w:hAnsi="Arial" w:cs="Arial"/>
                <w:color w:val="000000"/>
                <w:sz w:val="24"/>
                <w:lang w:val="en-GB"/>
              </w:rPr>
              <w:t xml:space="preserve"> the following measures could be adopted:</w:t>
            </w:r>
          </w:p>
          <w:p w:rsidR="006F1CAB" w:rsidRPr="006F1CAB" w:rsidRDefault="006F1CAB" w:rsidP="00891ABC">
            <w:pPr>
              <w:pStyle w:val="ListParagraph"/>
              <w:numPr>
                <w:ilvl w:val="0"/>
                <w:numId w:val="43"/>
              </w:numPr>
              <w:spacing w:line="360" w:lineRule="auto"/>
              <w:ind w:left="426"/>
              <w:jc w:val="both"/>
              <w:rPr>
                <w:rFonts w:ascii="Arial" w:hAnsi="Arial" w:cs="Arial"/>
                <w:color w:val="000000"/>
                <w:sz w:val="24"/>
                <w:lang w:val="ru-RU"/>
              </w:rPr>
            </w:pPr>
            <w:r>
              <w:rPr>
                <w:rFonts w:ascii="Arial" w:hAnsi="Arial" w:cs="Arial"/>
                <w:color w:val="000000"/>
                <w:sz w:val="24"/>
                <w:lang w:val="en-GB"/>
              </w:rPr>
              <w:t>I</w:t>
            </w:r>
            <w:r w:rsidRPr="006F1CAB">
              <w:rPr>
                <w:rFonts w:ascii="Arial" w:hAnsi="Arial" w:cs="Arial"/>
                <w:color w:val="000000"/>
                <w:sz w:val="24"/>
                <w:lang w:val="ru-RU"/>
              </w:rPr>
              <w:t>t is important that the number of people who know about the</w:t>
            </w:r>
            <w:r>
              <w:rPr>
                <w:rFonts w:ascii="Arial" w:hAnsi="Arial" w:cs="Arial"/>
                <w:color w:val="000000"/>
                <w:sz w:val="24"/>
                <w:lang w:val="en-GB"/>
              </w:rPr>
              <w:t xml:space="preserve"> investigation </w:t>
            </w:r>
            <w:r w:rsidRPr="006F1CAB">
              <w:rPr>
                <w:rFonts w:ascii="Arial" w:hAnsi="Arial" w:cs="Arial"/>
                <w:color w:val="000000"/>
                <w:sz w:val="24"/>
                <w:lang w:val="ru-RU"/>
              </w:rPr>
              <w:t>is kept very limited. However, the company may be required to disclose information to regulators throughout the investigation</w:t>
            </w:r>
            <w:r>
              <w:rPr>
                <w:rFonts w:ascii="Arial" w:hAnsi="Arial" w:cs="Arial"/>
                <w:color w:val="000000"/>
                <w:sz w:val="24"/>
                <w:lang w:val="en-GB"/>
              </w:rPr>
              <w:t>.</w:t>
            </w:r>
          </w:p>
          <w:p w:rsidR="006F1CAB" w:rsidRPr="006F1CAB" w:rsidRDefault="006F1CAB" w:rsidP="00891ABC">
            <w:pPr>
              <w:pStyle w:val="ListParagraph"/>
              <w:numPr>
                <w:ilvl w:val="0"/>
                <w:numId w:val="43"/>
              </w:numPr>
              <w:spacing w:line="360" w:lineRule="auto"/>
              <w:ind w:left="426"/>
              <w:jc w:val="both"/>
              <w:rPr>
                <w:rFonts w:ascii="Arial" w:hAnsi="Arial" w:cs="Arial"/>
                <w:color w:val="000000"/>
                <w:sz w:val="24"/>
                <w:lang w:val="ru-RU"/>
              </w:rPr>
            </w:pPr>
            <w:r>
              <w:rPr>
                <w:rFonts w:ascii="Arial" w:hAnsi="Arial" w:cs="Arial"/>
                <w:color w:val="000000"/>
                <w:sz w:val="24"/>
                <w:lang w:val="en-GB"/>
              </w:rPr>
              <w:t>Investigative communication should take place only between the related parties.</w:t>
            </w:r>
          </w:p>
          <w:p w:rsidR="006F1CAB" w:rsidRPr="006F1CAB" w:rsidRDefault="006F1CAB" w:rsidP="00891ABC">
            <w:pPr>
              <w:pStyle w:val="ListParagraph"/>
              <w:numPr>
                <w:ilvl w:val="0"/>
                <w:numId w:val="43"/>
              </w:numPr>
              <w:spacing w:line="360" w:lineRule="auto"/>
              <w:ind w:left="426"/>
              <w:jc w:val="both"/>
              <w:rPr>
                <w:rFonts w:ascii="Arial" w:hAnsi="Arial" w:cs="Arial"/>
                <w:color w:val="000000"/>
                <w:sz w:val="24"/>
                <w:lang w:val="ru-RU"/>
              </w:rPr>
            </w:pPr>
            <w:r>
              <w:rPr>
                <w:rFonts w:ascii="Arial" w:hAnsi="Arial" w:cs="Arial"/>
                <w:color w:val="000000"/>
                <w:sz w:val="24"/>
                <w:lang w:val="en-GB"/>
              </w:rPr>
              <w:t>All documents needs to secured and stored properly.</w:t>
            </w:r>
          </w:p>
          <w:p w:rsidR="006F1CAB" w:rsidRPr="00F01F51" w:rsidRDefault="006F1CAB" w:rsidP="00891ABC">
            <w:pPr>
              <w:pStyle w:val="ListParagraph"/>
              <w:numPr>
                <w:ilvl w:val="0"/>
                <w:numId w:val="43"/>
              </w:numPr>
              <w:spacing w:line="360" w:lineRule="auto"/>
              <w:ind w:left="426"/>
              <w:jc w:val="both"/>
              <w:rPr>
                <w:rFonts w:ascii="Arial" w:hAnsi="Arial" w:cs="Arial"/>
                <w:color w:val="000000"/>
                <w:sz w:val="24"/>
                <w:lang w:val="ru-RU"/>
              </w:rPr>
            </w:pPr>
            <w:r>
              <w:rPr>
                <w:rFonts w:ascii="Arial" w:hAnsi="Arial" w:cs="Arial"/>
                <w:color w:val="000000"/>
                <w:sz w:val="24"/>
                <w:lang w:val="en-GB"/>
              </w:rPr>
              <w:t xml:space="preserve">Investigations should be carried on as stealthily as possible so as to not to alert the suspect, </w:t>
            </w:r>
            <w:r w:rsidR="00F01F51">
              <w:rPr>
                <w:rFonts w:ascii="Arial" w:hAnsi="Arial" w:cs="Arial"/>
                <w:color w:val="000000"/>
                <w:sz w:val="24"/>
                <w:lang w:val="en-GB"/>
              </w:rPr>
              <w:t>media, or competitors.</w:t>
            </w:r>
          </w:p>
          <w:p w:rsidR="00F01F51" w:rsidRPr="00F01F51" w:rsidRDefault="00F01F51" w:rsidP="00891ABC">
            <w:pPr>
              <w:pStyle w:val="ListParagraph"/>
              <w:numPr>
                <w:ilvl w:val="0"/>
                <w:numId w:val="43"/>
              </w:numPr>
              <w:spacing w:line="360" w:lineRule="auto"/>
              <w:ind w:left="426"/>
              <w:jc w:val="both"/>
              <w:rPr>
                <w:rFonts w:ascii="Arial" w:hAnsi="Arial" w:cs="Arial"/>
                <w:color w:val="000000"/>
                <w:sz w:val="24"/>
                <w:lang w:val="ru-RU"/>
              </w:rPr>
            </w:pPr>
            <w:r>
              <w:rPr>
                <w:rFonts w:ascii="Arial" w:hAnsi="Arial" w:cs="Arial"/>
                <w:color w:val="000000"/>
                <w:sz w:val="24"/>
                <w:lang w:val="en-GB"/>
              </w:rPr>
              <w:t>All systems accesses needs to be secured.</w:t>
            </w:r>
          </w:p>
          <w:p w:rsidR="00F01F51" w:rsidRPr="00F01F51" w:rsidRDefault="00F01F51" w:rsidP="00891ABC">
            <w:pPr>
              <w:pStyle w:val="ListParagraph"/>
              <w:numPr>
                <w:ilvl w:val="0"/>
                <w:numId w:val="43"/>
              </w:numPr>
              <w:spacing w:line="360" w:lineRule="auto"/>
              <w:ind w:left="426"/>
              <w:jc w:val="both"/>
              <w:rPr>
                <w:rFonts w:ascii="Arial" w:hAnsi="Arial" w:cs="Arial"/>
                <w:color w:val="000000"/>
                <w:sz w:val="24"/>
                <w:lang w:val="ru-RU"/>
              </w:rPr>
            </w:pPr>
            <w:r>
              <w:rPr>
                <w:rFonts w:ascii="Arial" w:hAnsi="Arial" w:cs="Arial"/>
                <w:color w:val="000000"/>
                <w:sz w:val="24"/>
                <w:lang w:val="en-GB"/>
              </w:rPr>
              <w:t>Identity of the whistle-blower needs to be protected.</w:t>
            </w:r>
          </w:p>
          <w:p w:rsidR="00EC15D4" w:rsidRPr="00EC15D4" w:rsidRDefault="00EC15D4" w:rsidP="00EC15D4">
            <w:pPr>
              <w:spacing w:line="360" w:lineRule="auto"/>
              <w:ind w:left="66"/>
              <w:jc w:val="right"/>
              <w:rPr>
                <w:rFonts w:ascii="Arial" w:hAnsi="Arial" w:cs="Arial"/>
                <w:color w:val="000000"/>
                <w:sz w:val="24"/>
                <w:lang w:val="ru-RU"/>
              </w:rPr>
            </w:pPr>
            <w:r>
              <w:rPr>
                <w:rFonts w:ascii="Arial" w:hAnsi="Arial" w:cs="Arial"/>
              </w:rPr>
              <w:lastRenderedPageBreak/>
              <w:t>Page # 7</w:t>
            </w:r>
          </w:p>
          <w:p w:rsidR="00F01F51" w:rsidRPr="00880CF0" w:rsidRDefault="00F01F51" w:rsidP="00891ABC">
            <w:pPr>
              <w:pStyle w:val="ListParagraph"/>
              <w:numPr>
                <w:ilvl w:val="0"/>
                <w:numId w:val="43"/>
              </w:numPr>
              <w:spacing w:line="360" w:lineRule="auto"/>
              <w:ind w:left="426"/>
              <w:jc w:val="both"/>
              <w:rPr>
                <w:rFonts w:ascii="Arial" w:hAnsi="Arial" w:cs="Arial"/>
                <w:color w:val="000000"/>
                <w:sz w:val="24"/>
                <w:lang w:val="ru-RU"/>
              </w:rPr>
            </w:pPr>
            <w:r>
              <w:rPr>
                <w:rFonts w:ascii="Arial" w:hAnsi="Arial" w:cs="Arial"/>
                <w:color w:val="000000"/>
                <w:sz w:val="24"/>
                <w:lang w:val="en-GB"/>
              </w:rPr>
              <w:t>Interviews are to be conducted very confidentially with a warning to the interviewee that if any information of the interview is disclosed, it would be viewed seriously and disciplinary action would be initiated.</w:t>
            </w:r>
          </w:p>
          <w:p w:rsidR="00880CF0" w:rsidRDefault="00880CF0" w:rsidP="002D38CE">
            <w:pPr>
              <w:spacing w:line="360" w:lineRule="auto"/>
              <w:jc w:val="both"/>
              <w:rPr>
                <w:rFonts w:ascii="Arial" w:hAnsi="Arial" w:cs="Arial"/>
                <w:color w:val="000000"/>
                <w:sz w:val="24"/>
                <w:lang w:val="ru-RU"/>
              </w:rPr>
            </w:pPr>
          </w:p>
          <w:p w:rsidR="008C623A" w:rsidRPr="00880CF0" w:rsidRDefault="008C623A" w:rsidP="00880CF0">
            <w:pPr>
              <w:spacing w:line="360" w:lineRule="auto"/>
              <w:jc w:val="both"/>
              <w:rPr>
                <w:rFonts w:ascii="Arial" w:hAnsi="Arial" w:cs="Arial"/>
                <w:color w:val="000000"/>
                <w:sz w:val="24"/>
                <w:lang w:val="en-GB"/>
              </w:rPr>
            </w:pPr>
          </w:p>
        </w:tc>
      </w:tr>
    </w:tbl>
    <w:p w:rsidR="000F7E45" w:rsidRPr="00781D95" w:rsidRDefault="000F7E45" w:rsidP="00781D95">
      <w:pPr>
        <w:autoSpaceDE w:val="0"/>
        <w:autoSpaceDN w:val="0"/>
        <w:adjustRightInd w:val="0"/>
        <w:spacing w:after="0" w:line="240" w:lineRule="auto"/>
        <w:rPr>
          <w:rFonts w:cs="CalvertMT-Bold"/>
          <w:b/>
          <w:bCs/>
          <w:color w:val="002060"/>
          <w:sz w:val="12"/>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781D95" w:rsidRDefault="00A851DA" w:rsidP="00A851DA">
      <w:pPr>
        <w:autoSpaceDE w:val="0"/>
        <w:autoSpaceDN w:val="0"/>
        <w:adjustRightInd w:val="0"/>
        <w:spacing w:after="0" w:line="240" w:lineRule="auto"/>
        <w:rPr>
          <w:rFonts w:cs="CalvertMT-Bold"/>
          <w:b/>
          <w:bCs/>
          <w:color w:val="001AE6"/>
          <w:sz w:val="10"/>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3372B" w:rsidRDefault="0083372B" w:rsidP="00A851DA">
            <w:pPr>
              <w:rPr>
                <w:rFonts w:ascii="Arial" w:hAnsi="Arial" w:cs="Arial"/>
                <w:color w:val="000000"/>
                <w:sz w:val="24"/>
                <w:szCs w:val="24"/>
              </w:rPr>
            </w:pPr>
            <w:r>
              <w:rPr>
                <w:rFonts w:ascii="Arial" w:hAnsi="Arial" w:cs="Arial"/>
                <w:color w:val="000000"/>
                <w:sz w:val="24"/>
                <w:szCs w:val="24"/>
              </w:rPr>
              <w:t>Nasir Hussain Ahmed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AE634A" w:rsidRDefault="00F41E09" w:rsidP="00F41E09">
            <w:pPr>
              <w:rPr>
                <w:rFonts w:ascii="Arial" w:hAnsi="Arial" w:cs="Arial"/>
                <w:color w:val="000000"/>
                <w:sz w:val="24"/>
                <w:szCs w:val="24"/>
              </w:rPr>
            </w:pPr>
            <w:r>
              <w:rPr>
                <w:rFonts w:ascii="Arial" w:hAnsi="Arial" w:cs="Arial"/>
                <w:color w:val="000000"/>
                <w:sz w:val="24"/>
                <w:szCs w:val="24"/>
              </w:rPr>
              <w:t>2</w:t>
            </w:r>
            <w:r w:rsidR="00DB4CBD">
              <w:rPr>
                <w:rFonts w:ascii="Arial" w:hAnsi="Arial" w:cs="Arial"/>
                <w:color w:val="000000"/>
                <w:sz w:val="24"/>
                <w:szCs w:val="24"/>
              </w:rPr>
              <w:t>1</w:t>
            </w:r>
            <w:bookmarkStart w:id="0" w:name="_GoBack"/>
            <w:bookmarkEnd w:id="0"/>
            <w:r w:rsidR="00C63B5F">
              <w:rPr>
                <w:rFonts w:ascii="Arial" w:hAnsi="Arial" w:cs="Arial"/>
                <w:color w:val="000000"/>
                <w:sz w:val="24"/>
                <w:szCs w:val="24"/>
              </w:rPr>
              <w:t>-10</w:t>
            </w:r>
            <w:r w:rsidR="00AE634A">
              <w:rPr>
                <w:rFonts w:ascii="Arial" w:hAnsi="Arial" w:cs="Arial"/>
                <w:color w:val="000000"/>
                <w:sz w:val="24"/>
                <w:szCs w:val="24"/>
              </w:rPr>
              <w:t>-2016</w:t>
            </w:r>
          </w:p>
        </w:tc>
      </w:tr>
    </w:tbl>
    <w:p w:rsidR="00AC6009" w:rsidRDefault="00AC6009" w:rsidP="00503D7E">
      <w:pPr>
        <w:shd w:val="clear" w:color="auto" w:fill="D9D9D9" w:themeFill="background1" w:themeFillShade="D9"/>
        <w:rPr>
          <w:b/>
          <w:sz w:val="28"/>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5B02BD">
      <w:headerReference w:type="default" r:id="rId9"/>
      <w:pgSz w:w="11906" w:h="16838"/>
      <w:pgMar w:top="1440" w:right="1440" w:bottom="1440" w:left="1440"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525B" w:rsidRDefault="0008525B" w:rsidP="00CB4D0A">
      <w:pPr>
        <w:spacing w:after="0" w:line="240" w:lineRule="auto"/>
      </w:pPr>
      <w:r>
        <w:separator/>
      </w:r>
    </w:p>
  </w:endnote>
  <w:endnote w:type="continuationSeparator" w:id="0">
    <w:p w:rsidR="0008525B" w:rsidRDefault="0008525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525B" w:rsidRDefault="0008525B" w:rsidP="00CB4D0A">
      <w:pPr>
        <w:spacing w:after="0" w:line="240" w:lineRule="auto"/>
      </w:pPr>
      <w:r>
        <w:separator/>
      </w:r>
    </w:p>
  </w:footnote>
  <w:footnote w:type="continuationSeparator" w:id="0">
    <w:p w:rsidR="0008525B" w:rsidRDefault="0008525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02BD" w:rsidRDefault="005B02BD" w:rsidP="005B02BD">
    <w:pPr>
      <w:pStyle w:val="Header"/>
      <w:jc w:val="right"/>
      <w:rPr>
        <w:rFonts w:ascii="Arial" w:hAnsi="Arial" w:cs="Arial"/>
        <w:sz w:val="24"/>
        <w:szCs w:val="24"/>
      </w:rPr>
    </w:pPr>
    <w:r>
      <w:rPr>
        <w:rFonts w:ascii="Arial" w:hAnsi="Arial" w:cs="Arial"/>
        <w:sz w:val="24"/>
        <w:szCs w:val="24"/>
      </w:rPr>
      <w:t>Student Name: Nasir Hussain Ahmed</w:t>
    </w:r>
  </w:p>
  <w:p w:rsidR="005B02BD" w:rsidRDefault="005B02BD" w:rsidP="005B02BD">
    <w:pPr>
      <w:pStyle w:val="Header"/>
      <w:jc w:val="right"/>
      <w:rPr>
        <w:rFonts w:ascii="Arial" w:hAnsi="Arial" w:cs="Arial"/>
        <w:sz w:val="24"/>
        <w:szCs w:val="24"/>
      </w:rPr>
    </w:pPr>
    <w:r>
      <w:rPr>
        <w:rFonts w:ascii="Arial" w:hAnsi="Arial" w:cs="Arial"/>
        <w:sz w:val="24"/>
        <w:szCs w:val="24"/>
      </w:rPr>
      <w:t>Student No: 2411</w:t>
    </w:r>
  </w:p>
  <w:p w:rsidR="005B02BD" w:rsidRDefault="005B02BD" w:rsidP="005B02BD">
    <w:pPr>
      <w:pStyle w:val="Header"/>
      <w:jc w:val="right"/>
      <w:rPr>
        <w:rFonts w:ascii="Arial" w:hAnsi="Arial" w:cs="Arial"/>
        <w:sz w:val="24"/>
        <w:szCs w:val="24"/>
      </w:rPr>
    </w:pPr>
    <w:r>
      <w:rPr>
        <w:rFonts w:ascii="Arial" w:hAnsi="Arial" w:cs="Arial"/>
        <w:sz w:val="24"/>
        <w:szCs w:val="24"/>
      </w:rPr>
      <w:t xml:space="preserve">Assignment No.: Assessment # </w:t>
    </w:r>
    <w:r w:rsidR="003F6D80">
      <w:rPr>
        <w:rFonts w:ascii="Arial" w:hAnsi="Arial" w:cs="Arial"/>
        <w:sz w:val="24"/>
        <w:szCs w:val="24"/>
      </w:rPr>
      <w:t>1</w:t>
    </w:r>
    <w:r w:rsidR="00880CF0">
      <w:rPr>
        <w:rFonts w:ascii="Arial" w:hAnsi="Arial" w:cs="Arial"/>
        <w:sz w:val="24"/>
        <w:szCs w:val="24"/>
      </w:rPr>
      <w:t>2</w:t>
    </w:r>
  </w:p>
  <w:p w:rsidR="000608ED" w:rsidRDefault="000608ED" w:rsidP="005B02BD">
    <w:pPr>
      <w:pStyle w:val="Header"/>
      <w:jc w:val="right"/>
      <w:rPr>
        <w:rFonts w:ascii="Arial" w:hAnsi="Arial" w:cs="Arial"/>
        <w:sz w:val="24"/>
        <w:szCs w:val="24"/>
      </w:rPr>
    </w:pPr>
  </w:p>
  <w:p w:rsidR="005B02BD" w:rsidRPr="005B02BD" w:rsidRDefault="005B02BD" w:rsidP="005B02BD">
    <w:pPr>
      <w:pStyle w:val="Header"/>
      <w:jc w:val="right"/>
      <w:rPr>
        <w:rFonts w:ascii="Arial" w:hAnsi="Arial" w:cs="Arial"/>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620C69"/>
    <w:multiLevelType w:val="hybridMultilevel"/>
    <w:tmpl w:val="845AF696"/>
    <w:lvl w:ilvl="0" w:tplc="69D6BE28">
      <w:start w:val="1"/>
      <w:numFmt w:val="decimal"/>
      <w:lvlText w:val="%1."/>
      <w:lvlJc w:val="left"/>
      <w:pPr>
        <w:ind w:left="1440" w:hanging="360"/>
      </w:pPr>
      <w:rPr>
        <w:rFonts w:ascii="Arial" w:eastAsiaTheme="minorHAnsi" w:hAnsi="Arial" w:cs="Arial"/>
        <w:color w:val="111111"/>
        <w:sz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B9A4B8C"/>
    <w:multiLevelType w:val="hybridMultilevel"/>
    <w:tmpl w:val="1ACE9B2C"/>
    <w:lvl w:ilvl="0" w:tplc="1EF62DD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E0A3A4E"/>
    <w:multiLevelType w:val="hybridMultilevel"/>
    <w:tmpl w:val="6228F546"/>
    <w:lvl w:ilvl="0" w:tplc="9AB8FB54">
      <w:start w:val="1"/>
      <w:numFmt w:val="lowerLetter"/>
      <w:lvlText w:val="%1."/>
      <w:lvlJc w:val="left"/>
      <w:pPr>
        <w:ind w:left="1800" w:hanging="360"/>
      </w:pPr>
      <w:rPr>
        <w:rFonts w:hint="default"/>
        <w:color w:val="111111"/>
        <w:sz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F671E43"/>
    <w:multiLevelType w:val="hybridMultilevel"/>
    <w:tmpl w:val="424A95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6E586F"/>
    <w:multiLevelType w:val="hybridMultilevel"/>
    <w:tmpl w:val="2618D2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BA4552"/>
    <w:multiLevelType w:val="hybridMultilevel"/>
    <w:tmpl w:val="CBDAEACE"/>
    <w:lvl w:ilvl="0" w:tplc="A68CC1A0">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6" w15:restartNumberingAfterBreak="0">
    <w:nsid w:val="12D40151"/>
    <w:multiLevelType w:val="hybridMultilevel"/>
    <w:tmpl w:val="C1E2A168"/>
    <w:lvl w:ilvl="0" w:tplc="0809001B">
      <w:start w:val="1"/>
      <w:numFmt w:val="lowerRoman"/>
      <w:lvlText w:val="%1."/>
      <w:lvlJc w:val="right"/>
      <w:pPr>
        <w:ind w:left="780" w:hanging="360"/>
      </w:pPr>
    </w:lvl>
    <w:lvl w:ilvl="1" w:tplc="0809001B">
      <w:start w:val="1"/>
      <w:numFmt w:val="lowerRoman"/>
      <w:lvlText w:val="%2."/>
      <w:lvlJc w:val="right"/>
      <w:pPr>
        <w:ind w:left="1500" w:hanging="360"/>
      </w:pPr>
    </w:lvl>
    <w:lvl w:ilvl="2" w:tplc="838870CC">
      <w:numFmt w:val="bullet"/>
      <w:lvlText w:val="-"/>
      <w:lvlJc w:val="left"/>
      <w:pPr>
        <w:ind w:left="2400" w:hanging="360"/>
      </w:pPr>
      <w:rPr>
        <w:rFonts w:ascii="Arial" w:eastAsiaTheme="minorHAnsi" w:hAnsi="Arial" w:cs="Arial" w:hint="default"/>
      </w:rPr>
    </w:lvl>
    <w:lvl w:ilvl="3" w:tplc="C306792E">
      <w:start w:val="1"/>
      <w:numFmt w:val="decimal"/>
      <w:lvlText w:val="%4."/>
      <w:lvlJc w:val="left"/>
      <w:pPr>
        <w:ind w:left="2940" w:hanging="360"/>
      </w:pPr>
      <w:rPr>
        <w:rFonts w:hint="default"/>
      </w:r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7" w15:restartNumberingAfterBreak="0">
    <w:nsid w:val="145F3814"/>
    <w:multiLevelType w:val="hybridMultilevel"/>
    <w:tmpl w:val="EF0E82E8"/>
    <w:lvl w:ilvl="0" w:tplc="8F16B9D6">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8" w15:restartNumberingAfterBreak="0">
    <w:nsid w:val="188B36AA"/>
    <w:multiLevelType w:val="hybridMultilevel"/>
    <w:tmpl w:val="B328A810"/>
    <w:lvl w:ilvl="0" w:tplc="C7D85D24">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9" w15:restartNumberingAfterBreak="0">
    <w:nsid w:val="18C90F44"/>
    <w:multiLevelType w:val="hybridMultilevel"/>
    <w:tmpl w:val="518CBBCA"/>
    <w:lvl w:ilvl="0" w:tplc="0809000F">
      <w:start w:val="1"/>
      <w:numFmt w:val="decimal"/>
      <w:lvlText w:val="%1."/>
      <w:lvlJc w:val="left"/>
      <w:pPr>
        <w:ind w:left="720" w:hanging="360"/>
      </w:pPr>
    </w:lvl>
    <w:lvl w:ilvl="1" w:tplc="EBE4492E">
      <w:start w:val="1"/>
      <w:numFmt w:val="lowerRoman"/>
      <w:lvlText w:val="%2."/>
      <w:lvlJc w:val="left"/>
      <w:pPr>
        <w:ind w:left="1860" w:hanging="78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342572"/>
    <w:multiLevelType w:val="hybridMultilevel"/>
    <w:tmpl w:val="97980A6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1" w15:restartNumberingAfterBreak="0">
    <w:nsid w:val="19615C7E"/>
    <w:multiLevelType w:val="hybridMultilevel"/>
    <w:tmpl w:val="0FB0173C"/>
    <w:lvl w:ilvl="0" w:tplc="C25A6772">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2" w15:restartNumberingAfterBreak="0">
    <w:nsid w:val="1B5F3E98"/>
    <w:multiLevelType w:val="hybridMultilevel"/>
    <w:tmpl w:val="3D1A85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C9E1EF0"/>
    <w:multiLevelType w:val="hybridMultilevel"/>
    <w:tmpl w:val="5CA208A2"/>
    <w:lvl w:ilvl="0" w:tplc="E0ACA84E">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4" w15:restartNumberingAfterBreak="0">
    <w:nsid w:val="1D836C2E"/>
    <w:multiLevelType w:val="hybridMultilevel"/>
    <w:tmpl w:val="3EF6F8C8"/>
    <w:lvl w:ilvl="0" w:tplc="20D4EBBC">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5" w15:restartNumberingAfterBreak="0">
    <w:nsid w:val="21185C50"/>
    <w:multiLevelType w:val="hybridMultilevel"/>
    <w:tmpl w:val="774E69E0"/>
    <w:lvl w:ilvl="0" w:tplc="08090017">
      <w:start w:val="1"/>
      <w:numFmt w:val="lowerLetter"/>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26CE569D"/>
    <w:multiLevelType w:val="hybridMultilevel"/>
    <w:tmpl w:val="BB30BC1C"/>
    <w:lvl w:ilvl="0" w:tplc="708C34B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BF22F55"/>
    <w:multiLevelType w:val="hybridMultilevel"/>
    <w:tmpl w:val="2B048F1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C1B50CF"/>
    <w:multiLevelType w:val="hybridMultilevel"/>
    <w:tmpl w:val="A1D03F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DAA1EE9"/>
    <w:multiLevelType w:val="hybridMultilevel"/>
    <w:tmpl w:val="2B781A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514CEF"/>
    <w:multiLevelType w:val="hybridMultilevel"/>
    <w:tmpl w:val="E8E8BCF4"/>
    <w:lvl w:ilvl="0" w:tplc="6C5470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47C3506"/>
    <w:multiLevelType w:val="hybridMultilevel"/>
    <w:tmpl w:val="D4E61C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4FC62F2"/>
    <w:multiLevelType w:val="hybridMultilevel"/>
    <w:tmpl w:val="02D871A0"/>
    <w:lvl w:ilvl="0" w:tplc="C886515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3A55183C"/>
    <w:multiLevelType w:val="hybridMultilevel"/>
    <w:tmpl w:val="D0784036"/>
    <w:lvl w:ilvl="0" w:tplc="610CA0A2">
      <w:start w:val="1"/>
      <w:numFmt w:val="lowerLetter"/>
      <w:lvlText w:val="%1)"/>
      <w:lvlJc w:val="left"/>
      <w:pPr>
        <w:ind w:left="28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4" w15:restartNumberingAfterBreak="0">
    <w:nsid w:val="3A9B03BE"/>
    <w:multiLevelType w:val="hybridMultilevel"/>
    <w:tmpl w:val="6826DA1E"/>
    <w:lvl w:ilvl="0" w:tplc="EAC65E26">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5" w15:restartNumberingAfterBreak="0">
    <w:nsid w:val="420E5FC8"/>
    <w:multiLevelType w:val="hybridMultilevel"/>
    <w:tmpl w:val="A4EC97BE"/>
    <w:lvl w:ilvl="0" w:tplc="62C69E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2E17FA9"/>
    <w:multiLevelType w:val="hybridMultilevel"/>
    <w:tmpl w:val="7430BD2C"/>
    <w:lvl w:ilvl="0" w:tplc="08090017">
      <w:start w:val="1"/>
      <w:numFmt w:val="lowerLetter"/>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42EF0D9F"/>
    <w:multiLevelType w:val="hybridMultilevel"/>
    <w:tmpl w:val="FA32D158"/>
    <w:lvl w:ilvl="0" w:tplc="F91A0C5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4637677F"/>
    <w:multiLevelType w:val="hybridMultilevel"/>
    <w:tmpl w:val="8E5249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0A91AEA"/>
    <w:multiLevelType w:val="hybridMultilevel"/>
    <w:tmpl w:val="B2C23098"/>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52733AD4"/>
    <w:multiLevelType w:val="hybridMultilevel"/>
    <w:tmpl w:val="10D058A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562934A5"/>
    <w:multiLevelType w:val="hybridMultilevel"/>
    <w:tmpl w:val="9EA6CF18"/>
    <w:lvl w:ilvl="0" w:tplc="132E415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597F221A"/>
    <w:multiLevelType w:val="hybridMultilevel"/>
    <w:tmpl w:val="D95C46D4"/>
    <w:lvl w:ilvl="0" w:tplc="08090017">
      <w:start w:val="1"/>
      <w:numFmt w:val="lowerLetter"/>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3" w15:restartNumberingAfterBreak="0">
    <w:nsid w:val="5A6D4885"/>
    <w:multiLevelType w:val="hybridMultilevel"/>
    <w:tmpl w:val="4E6E5758"/>
    <w:lvl w:ilvl="0" w:tplc="832007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18B4A54"/>
    <w:multiLevelType w:val="hybridMultilevel"/>
    <w:tmpl w:val="8DF0B7C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1D3ADE"/>
    <w:multiLevelType w:val="hybridMultilevel"/>
    <w:tmpl w:val="7B7CA310"/>
    <w:lvl w:ilvl="0" w:tplc="5A74959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6" w15:restartNumberingAfterBreak="0">
    <w:nsid w:val="68136C61"/>
    <w:multiLevelType w:val="hybridMultilevel"/>
    <w:tmpl w:val="26701382"/>
    <w:lvl w:ilvl="0" w:tplc="CEF89B24">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7" w15:restartNumberingAfterBreak="0">
    <w:nsid w:val="6BF15774"/>
    <w:multiLevelType w:val="multilevel"/>
    <w:tmpl w:val="97AAD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7B4194"/>
    <w:multiLevelType w:val="hybridMultilevel"/>
    <w:tmpl w:val="A0B86406"/>
    <w:lvl w:ilvl="0" w:tplc="A80A2BD6">
      <w:start w:val="1"/>
      <w:numFmt w:val="lowerRoman"/>
      <w:lvlText w:val="%1."/>
      <w:lvlJc w:val="left"/>
      <w:pPr>
        <w:ind w:left="1440" w:hanging="720"/>
      </w:pPr>
      <w:rPr>
        <w:rFonts w:hint="default"/>
      </w:rPr>
    </w:lvl>
    <w:lvl w:ilvl="1" w:tplc="D068B1D0">
      <w:numFmt w:val="bullet"/>
      <w:lvlText w:val=""/>
      <w:lvlJc w:val="left"/>
      <w:pPr>
        <w:ind w:left="1800" w:hanging="360"/>
      </w:pPr>
      <w:rPr>
        <w:rFonts w:ascii="Arial" w:eastAsia="Calibri" w:hAnsi="Arial" w:cs="Aria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1A92E3F"/>
    <w:multiLevelType w:val="hybridMultilevel"/>
    <w:tmpl w:val="47D4FC40"/>
    <w:lvl w:ilvl="0" w:tplc="1FFC4C2A">
      <w:start w:val="1"/>
      <w:numFmt w:val="bullet"/>
      <w:lvlText w:val="-"/>
      <w:lvlJc w:val="left"/>
      <w:pPr>
        <w:ind w:left="1440" w:hanging="360"/>
      </w:pPr>
      <w:rPr>
        <w:rFonts w:ascii="Arial" w:eastAsia="Calibr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9283BB6"/>
    <w:multiLevelType w:val="hybridMultilevel"/>
    <w:tmpl w:val="5D169EFE"/>
    <w:lvl w:ilvl="0" w:tplc="8F8C5A2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15:restartNumberingAfterBreak="0">
    <w:nsid w:val="7A0610CB"/>
    <w:multiLevelType w:val="hybridMultilevel"/>
    <w:tmpl w:val="C73023CE"/>
    <w:lvl w:ilvl="0" w:tplc="08090001">
      <w:start w:val="1"/>
      <w:numFmt w:val="bullet"/>
      <w:lvlText w:val=""/>
      <w:lvlJc w:val="left"/>
      <w:pPr>
        <w:ind w:left="2220" w:hanging="360"/>
      </w:pPr>
      <w:rPr>
        <w:rFonts w:ascii="Symbol" w:hAnsi="Symbol"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42" w15:restartNumberingAfterBreak="0">
    <w:nsid w:val="7A5026D1"/>
    <w:multiLevelType w:val="hybridMultilevel"/>
    <w:tmpl w:val="BA3E67C0"/>
    <w:lvl w:ilvl="0" w:tplc="08090017">
      <w:start w:val="1"/>
      <w:numFmt w:val="lowerLetter"/>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3" w15:restartNumberingAfterBreak="0">
    <w:nsid w:val="7C3A13AB"/>
    <w:multiLevelType w:val="hybridMultilevel"/>
    <w:tmpl w:val="32A4056A"/>
    <w:lvl w:ilvl="0" w:tplc="9C6EBC80">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num w:numId="1">
    <w:abstractNumId w:val="28"/>
  </w:num>
  <w:num w:numId="2">
    <w:abstractNumId w:val="29"/>
  </w:num>
  <w:num w:numId="3">
    <w:abstractNumId w:val="18"/>
  </w:num>
  <w:num w:numId="4">
    <w:abstractNumId w:val="33"/>
  </w:num>
  <w:num w:numId="5">
    <w:abstractNumId w:val="13"/>
  </w:num>
  <w:num w:numId="6">
    <w:abstractNumId w:val="9"/>
  </w:num>
  <w:num w:numId="7">
    <w:abstractNumId w:val="6"/>
  </w:num>
  <w:num w:numId="8">
    <w:abstractNumId w:val="41"/>
  </w:num>
  <w:num w:numId="9">
    <w:abstractNumId w:val="17"/>
  </w:num>
  <w:num w:numId="10">
    <w:abstractNumId w:val="4"/>
  </w:num>
  <w:num w:numId="11">
    <w:abstractNumId w:val="34"/>
  </w:num>
  <w:num w:numId="12">
    <w:abstractNumId w:val="21"/>
  </w:num>
  <w:num w:numId="13">
    <w:abstractNumId w:val="38"/>
  </w:num>
  <w:num w:numId="14">
    <w:abstractNumId w:val="43"/>
  </w:num>
  <w:num w:numId="15">
    <w:abstractNumId w:val="14"/>
  </w:num>
  <w:num w:numId="16">
    <w:abstractNumId w:val="10"/>
  </w:num>
  <w:num w:numId="17">
    <w:abstractNumId w:val="7"/>
  </w:num>
  <w:num w:numId="18">
    <w:abstractNumId w:val="22"/>
  </w:num>
  <w:num w:numId="19">
    <w:abstractNumId w:val="19"/>
  </w:num>
  <w:num w:numId="20">
    <w:abstractNumId w:val="16"/>
  </w:num>
  <w:num w:numId="21">
    <w:abstractNumId w:val="8"/>
  </w:num>
  <w:num w:numId="22">
    <w:abstractNumId w:val="36"/>
  </w:num>
  <w:num w:numId="23">
    <w:abstractNumId w:val="11"/>
  </w:num>
  <w:num w:numId="24">
    <w:abstractNumId w:val="5"/>
  </w:num>
  <w:num w:numId="25">
    <w:abstractNumId w:val="27"/>
  </w:num>
  <w:num w:numId="26">
    <w:abstractNumId w:val="20"/>
  </w:num>
  <w:num w:numId="27">
    <w:abstractNumId w:val="25"/>
  </w:num>
  <w:num w:numId="28">
    <w:abstractNumId w:val="39"/>
  </w:num>
  <w:num w:numId="29">
    <w:abstractNumId w:val="3"/>
  </w:num>
  <w:num w:numId="30">
    <w:abstractNumId w:val="12"/>
  </w:num>
  <w:num w:numId="31">
    <w:abstractNumId w:val="30"/>
  </w:num>
  <w:num w:numId="32">
    <w:abstractNumId w:val="0"/>
  </w:num>
  <w:num w:numId="33">
    <w:abstractNumId w:val="40"/>
  </w:num>
  <w:num w:numId="34">
    <w:abstractNumId w:val="1"/>
  </w:num>
  <w:num w:numId="35">
    <w:abstractNumId w:val="31"/>
  </w:num>
  <w:num w:numId="36">
    <w:abstractNumId w:val="37"/>
  </w:num>
  <w:num w:numId="37">
    <w:abstractNumId w:val="35"/>
  </w:num>
  <w:num w:numId="38">
    <w:abstractNumId w:val="2"/>
  </w:num>
  <w:num w:numId="39">
    <w:abstractNumId w:val="32"/>
  </w:num>
  <w:num w:numId="40">
    <w:abstractNumId w:val="15"/>
  </w:num>
  <w:num w:numId="41">
    <w:abstractNumId w:val="42"/>
  </w:num>
  <w:num w:numId="42">
    <w:abstractNumId w:val="26"/>
  </w:num>
  <w:num w:numId="43">
    <w:abstractNumId w:val="24"/>
  </w:num>
  <w:num w:numId="44">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396"/>
    <w:rsid w:val="000022CB"/>
    <w:rsid w:val="00004235"/>
    <w:rsid w:val="00014980"/>
    <w:rsid w:val="000158F9"/>
    <w:rsid w:val="00015F93"/>
    <w:rsid w:val="00020385"/>
    <w:rsid w:val="0003080E"/>
    <w:rsid w:val="000349C5"/>
    <w:rsid w:val="00035CDD"/>
    <w:rsid w:val="00040083"/>
    <w:rsid w:val="0004765A"/>
    <w:rsid w:val="00050BEA"/>
    <w:rsid w:val="00055992"/>
    <w:rsid w:val="00057D10"/>
    <w:rsid w:val="000608ED"/>
    <w:rsid w:val="00075F97"/>
    <w:rsid w:val="000820E8"/>
    <w:rsid w:val="00084AE4"/>
    <w:rsid w:val="00084E6F"/>
    <w:rsid w:val="0008525B"/>
    <w:rsid w:val="000943D1"/>
    <w:rsid w:val="00097AA5"/>
    <w:rsid w:val="00097E25"/>
    <w:rsid w:val="000A4116"/>
    <w:rsid w:val="000B20DA"/>
    <w:rsid w:val="000C4236"/>
    <w:rsid w:val="000D4EE2"/>
    <w:rsid w:val="000E3D83"/>
    <w:rsid w:val="000F1666"/>
    <w:rsid w:val="000F6198"/>
    <w:rsid w:val="000F63F6"/>
    <w:rsid w:val="000F7E45"/>
    <w:rsid w:val="00104D43"/>
    <w:rsid w:val="00114DAC"/>
    <w:rsid w:val="001175EE"/>
    <w:rsid w:val="00117F97"/>
    <w:rsid w:val="0012253E"/>
    <w:rsid w:val="00123548"/>
    <w:rsid w:val="00133774"/>
    <w:rsid w:val="0015152F"/>
    <w:rsid w:val="00154806"/>
    <w:rsid w:val="001548EF"/>
    <w:rsid w:val="00154B1E"/>
    <w:rsid w:val="00157CF6"/>
    <w:rsid w:val="00170720"/>
    <w:rsid w:val="0017146D"/>
    <w:rsid w:val="001723BE"/>
    <w:rsid w:val="00176B3C"/>
    <w:rsid w:val="00181136"/>
    <w:rsid w:val="001815EB"/>
    <w:rsid w:val="00182416"/>
    <w:rsid w:val="00187EB4"/>
    <w:rsid w:val="00190C83"/>
    <w:rsid w:val="00192B77"/>
    <w:rsid w:val="001A1BD0"/>
    <w:rsid w:val="001A5BDD"/>
    <w:rsid w:val="001C58C6"/>
    <w:rsid w:val="001C662F"/>
    <w:rsid w:val="001E1828"/>
    <w:rsid w:val="001F0481"/>
    <w:rsid w:val="00200C92"/>
    <w:rsid w:val="0020451E"/>
    <w:rsid w:val="002049A3"/>
    <w:rsid w:val="002058F2"/>
    <w:rsid w:val="00206B9D"/>
    <w:rsid w:val="00214A14"/>
    <w:rsid w:val="0023259C"/>
    <w:rsid w:val="00233239"/>
    <w:rsid w:val="002372CD"/>
    <w:rsid w:val="00240749"/>
    <w:rsid w:val="00247762"/>
    <w:rsid w:val="00255B9E"/>
    <w:rsid w:val="0025675B"/>
    <w:rsid w:val="00273ED0"/>
    <w:rsid w:val="002810B9"/>
    <w:rsid w:val="00281E5E"/>
    <w:rsid w:val="00283C6E"/>
    <w:rsid w:val="002A2184"/>
    <w:rsid w:val="002B0142"/>
    <w:rsid w:val="002B0BD7"/>
    <w:rsid w:val="002B27F4"/>
    <w:rsid w:val="002B2E24"/>
    <w:rsid w:val="002B573D"/>
    <w:rsid w:val="002B5CB5"/>
    <w:rsid w:val="002B6A7B"/>
    <w:rsid w:val="002C2862"/>
    <w:rsid w:val="002C5CB2"/>
    <w:rsid w:val="002D38CE"/>
    <w:rsid w:val="002D70A0"/>
    <w:rsid w:val="002E7926"/>
    <w:rsid w:val="002F0548"/>
    <w:rsid w:val="002F0CEA"/>
    <w:rsid w:val="002F5CCA"/>
    <w:rsid w:val="002F779F"/>
    <w:rsid w:val="003002BB"/>
    <w:rsid w:val="00302EF3"/>
    <w:rsid w:val="00346609"/>
    <w:rsid w:val="00347BF5"/>
    <w:rsid w:val="00361CB4"/>
    <w:rsid w:val="003705DD"/>
    <w:rsid w:val="00371885"/>
    <w:rsid w:val="00375E68"/>
    <w:rsid w:val="003815A7"/>
    <w:rsid w:val="003842E8"/>
    <w:rsid w:val="003900FA"/>
    <w:rsid w:val="00394200"/>
    <w:rsid w:val="003943B8"/>
    <w:rsid w:val="003A79EF"/>
    <w:rsid w:val="003B6885"/>
    <w:rsid w:val="003B71E8"/>
    <w:rsid w:val="003B780B"/>
    <w:rsid w:val="003C1EE9"/>
    <w:rsid w:val="003C4D65"/>
    <w:rsid w:val="003D0368"/>
    <w:rsid w:val="003D3EC1"/>
    <w:rsid w:val="003E2B87"/>
    <w:rsid w:val="003F44A4"/>
    <w:rsid w:val="003F6415"/>
    <w:rsid w:val="003F6D80"/>
    <w:rsid w:val="00402786"/>
    <w:rsid w:val="00405895"/>
    <w:rsid w:val="004058DF"/>
    <w:rsid w:val="0041337A"/>
    <w:rsid w:val="0042412C"/>
    <w:rsid w:val="0042730E"/>
    <w:rsid w:val="0043375C"/>
    <w:rsid w:val="00437FD0"/>
    <w:rsid w:val="00443E6F"/>
    <w:rsid w:val="0044528D"/>
    <w:rsid w:val="004521AE"/>
    <w:rsid w:val="00486F1A"/>
    <w:rsid w:val="00490CB9"/>
    <w:rsid w:val="004A12CA"/>
    <w:rsid w:val="004A2CE2"/>
    <w:rsid w:val="004B4F14"/>
    <w:rsid w:val="004B5469"/>
    <w:rsid w:val="004C6EF6"/>
    <w:rsid w:val="004E0AD7"/>
    <w:rsid w:val="004E3CDA"/>
    <w:rsid w:val="004E7017"/>
    <w:rsid w:val="004F034F"/>
    <w:rsid w:val="004F4B4D"/>
    <w:rsid w:val="004F53E6"/>
    <w:rsid w:val="004F5828"/>
    <w:rsid w:val="00500F43"/>
    <w:rsid w:val="0050216D"/>
    <w:rsid w:val="00503D7E"/>
    <w:rsid w:val="005073A0"/>
    <w:rsid w:val="0050778F"/>
    <w:rsid w:val="005123E2"/>
    <w:rsid w:val="00521B11"/>
    <w:rsid w:val="00523D3F"/>
    <w:rsid w:val="00527C11"/>
    <w:rsid w:val="00535F31"/>
    <w:rsid w:val="005417D6"/>
    <w:rsid w:val="00543D63"/>
    <w:rsid w:val="005467AF"/>
    <w:rsid w:val="0056080F"/>
    <w:rsid w:val="00566DD1"/>
    <w:rsid w:val="00574D64"/>
    <w:rsid w:val="005768F0"/>
    <w:rsid w:val="005872C6"/>
    <w:rsid w:val="00591365"/>
    <w:rsid w:val="005A5540"/>
    <w:rsid w:val="005B02BD"/>
    <w:rsid w:val="005B0DCA"/>
    <w:rsid w:val="005B31E4"/>
    <w:rsid w:val="005B6319"/>
    <w:rsid w:val="005C4516"/>
    <w:rsid w:val="005C53B1"/>
    <w:rsid w:val="005E3800"/>
    <w:rsid w:val="00600C11"/>
    <w:rsid w:val="006034F6"/>
    <w:rsid w:val="00607874"/>
    <w:rsid w:val="00607E77"/>
    <w:rsid w:val="00612847"/>
    <w:rsid w:val="006162DA"/>
    <w:rsid w:val="00617BB3"/>
    <w:rsid w:val="00632E2C"/>
    <w:rsid w:val="00645CDD"/>
    <w:rsid w:val="006500D1"/>
    <w:rsid w:val="006539AB"/>
    <w:rsid w:val="006541CF"/>
    <w:rsid w:val="00663B6E"/>
    <w:rsid w:val="00666AB2"/>
    <w:rsid w:val="006752E5"/>
    <w:rsid w:val="006823A7"/>
    <w:rsid w:val="00687EE8"/>
    <w:rsid w:val="006A72BF"/>
    <w:rsid w:val="006A75A5"/>
    <w:rsid w:val="006A7F59"/>
    <w:rsid w:val="006A7FFD"/>
    <w:rsid w:val="006B17A3"/>
    <w:rsid w:val="006B32CF"/>
    <w:rsid w:val="006C5C26"/>
    <w:rsid w:val="006C71FD"/>
    <w:rsid w:val="006D7459"/>
    <w:rsid w:val="006F1CAB"/>
    <w:rsid w:val="0070347F"/>
    <w:rsid w:val="0070678E"/>
    <w:rsid w:val="007106B2"/>
    <w:rsid w:val="00717D14"/>
    <w:rsid w:val="00724509"/>
    <w:rsid w:val="0076263E"/>
    <w:rsid w:val="00763A1C"/>
    <w:rsid w:val="007803D6"/>
    <w:rsid w:val="00781D95"/>
    <w:rsid w:val="007962E1"/>
    <w:rsid w:val="007A413E"/>
    <w:rsid w:val="007A72CE"/>
    <w:rsid w:val="007A7C7A"/>
    <w:rsid w:val="007B4EC2"/>
    <w:rsid w:val="007F262E"/>
    <w:rsid w:val="007F5A49"/>
    <w:rsid w:val="008216E2"/>
    <w:rsid w:val="008227BD"/>
    <w:rsid w:val="0082302E"/>
    <w:rsid w:val="00830E9A"/>
    <w:rsid w:val="00831C11"/>
    <w:rsid w:val="00833723"/>
    <w:rsid w:val="0083372B"/>
    <w:rsid w:val="00834147"/>
    <w:rsid w:val="00854BFE"/>
    <w:rsid w:val="008566A0"/>
    <w:rsid w:val="008670C2"/>
    <w:rsid w:val="00872B01"/>
    <w:rsid w:val="008748B1"/>
    <w:rsid w:val="00880CF0"/>
    <w:rsid w:val="00891ABC"/>
    <w:rsid w:val="008A60B4"/>
    <w:rsid w:val="008B3C31"/>
    <w:rsid w:val="008B64FE"/>
    <w:rsid w:val="008B677A"/>
    <w:rsid w:val="008C299E"/>
    <w:rsid w:val="008C4BAC"/>
    <w:rsid w:val="008C623A"/>
    <w:rsid w:val="008D4293"/>
    <w:rsid w:val="008E6C47"/>
    <w:rsid w:val="009013E9"/>
    <w:rsid w:val="00903647"/>
    <w:rsid w:val="0090552E"/>
    <w:rsid w:val="0090571A"/>
    <w:rsid w:val="00907250"/>
    <w:rsid w:val="00911E82"/>
    <w:rsid w:val="009223AA"/>
    <w:rsid w:val="009314D9"/>
    <w:rsid w:val="00935BF7"/>
    <w:rsid w:val="0095068F"/>
    <w:rsid w:val="009511A3"/>
    <w:rsid w:val="0095442C"/>
    <w:rsid w:val="0096138E"/>
    <w:rsid w:val="00970C88"/>
    <w:rsid w:val="00980FA4"/>
    <w:rsid w:val="00983942"/>
    <w:rsid w:val="0099589D"/>
    <w:rsid w:val="009A0539"/>
    <w:rsid w:val="009A3305"/>
    <w:rsid w:val="009A7290"/>
    <w:rsid w:val="009B0CCC"/>
    <w:rsid w:val="009B4B03"/>
    <w:rsid w:val="009B50A6"/>
    <w:rsid w:val="009C0811"/>
    <w:rsid w:val="009C239B"/>
    <w:rsid w:val="009C37E0"/>
    <w:rsid w:val="009E40F8"/>
    <w:rsid w:val="009E41F4"/>
    <w:rsid w:val="009E64FD"/>
    <w:rsid w:val="009F5194"/>
    <w:rsid w:val="00A02445"/>
    <w:rsid w:val="00A032DD"/>
    <w:rsid w:val="00A05EB4"/>
    <w:rsid w:val="00A06E58"/>
    <w:rsid w:val="00A1046D"/>
    <w:rsid w:val="00A1131B"/>
    <w:rsid w:val="00A14B66"/>
    <w:rsid w:val="00A22FAC"/>
    <w:rsid w:val="00A37C8A"/>
    <w:rsid w:val="00A4002C"/>
    <w:rsid w:val="00A44378"/>
    <w:rsid w:val="00A53D49"/>
    <w:rsid w:val="00A57D93"/>
    <w:rsid w:val="00A6542E"/>
    <w:rsid w:val="00A65CF7"/>
    <w:rsid w:val="00A67EE2"/>
    <w:rsid w:val="00A75972"/>
    <w:rsid w:val="00A81AB4"/>
    <w:rsid w:val="00A851DA"/>
    <w:rsid w:val="00A96214"/>
    <w:rsid w:val="00AA333B"/>
    <w:rsid w:val="00AA7C38"/>
    <w:rsid w:val="00AB6DB3"/>
    <w:rsid w:val="00AC6009"/>
    <w:rsid w:val="00AC7D5B"/>
    <w:rsid w:val="00AD3AEB"/>
    <w:rsid w:val="00AD55BE"/>
    <w:rsid w:val="00AD73AD"/>
    <w:rsid w:val="00AE1481"/>
    <w:rsid w:val="00AE634A"/>
    <w:rsid w:val="00B01674"/>
    <w:rsid w:val="00B0314A"/>
    <w:rsid w:val="00B036F7"/>
    <w:rsid w:val="00B0415E"/>
    <w:rsid w:val="00B04678"/>
    <w:rsid w:val="00B1087E"/>
    <w:rsid w:val="00B17E9C"/>
    <w:rsid w:val="00B2298A"/>
    <w:rsid w:val="00B50E83"/>
    <w:rsid w:val="00B55460"/>
    <w:rsid w:val="00B57A2B"/>
    <w:rsid w:val="00B62548"/>
    <w:rsid w:val="00B63A49"/>
    <w:rsid w:val="00B70579"/>
    <w:rsid w:val="00B77D39"/>
    <w:rsid w:val="00B85E2B"/>
    <w:rsid w:val="00BA08F6"/>
    <w:rsid w:val="00BA1755"/>
    <w:rsid w:val="00BA245F"/>
    <w:rsid w:val="00BA6D08"/>
    <w:rsid w:val="00BB2F9F"/>
    <w:rsid w:val="00BC46DF"/>
    <w:rsid w:val="00BC54A3"/>
    <w:rsid w:val="00BD28BE"/>
    <w:rsid w:val="00BE25A5"/>
    <w:rsid w:val="00BE674A"/>
    <w:rsid w:val="00BF3453"/>
    <w:rsid w:val="00BF5B60"/>
    <w:rsid w:val="00BF5B92"/>
    <w:rsid w:val="00C03577"/>
    <w:rsid w:val="00C20D7F"/>
    <w:rsid w:val="00C23010"/>
    <w:rsid w:val="00C331DC"/>
    <w:rsid w:val="00C43E93"/>
    <w:rsid w:val="00C451E0"/>
    <w:rsid w:val="00C53029"/>
    <w:rsid w:val="00C55DBD"/>
    <w:rsid w:val="00C63B5F"/>
    <w:rsid w:val="00C65FEA"/>
    <w:rsid w:val="00C771D0"/>
    <w:rsid w:val="00C77B50"/>
    <w:rsid w:val="00CA0AC2"/>
    <w:rsid w:val="00CA16AB"/>
    <w:rsid w:val="00CA1FA5"/>
    <w:rsid w:val="00CB4D0A"/>
    <w:rsid w:val="00CB6217"/>
    <w:rsid w:val="00CC2FB3"/>
    <w:rsid w:val="00CC575A"/>
    <w:rsid w:val="00CD6B51"/>
    <w:rsid w:val="00CF0239"/>
    <w:rsid w:val="00CF123B"/>
    <w:rsid w:val="00CF3D0C"/>
    <w:rsid w:val="00CF7A98"/>
    <w:rsid w:val="00D039AC"/>
    <w:rsid w:val="00D13F90"/>
    <w:rsid w:val="00D27FB2"/>
    <w:rsid w:val="00D3731F"/>
    <w:rsid w:val="00D427DE"/>
    <w:rsid w:val="00D43EA2"/>
    <w:rsid w:val="00D543C8"/>
    <w:rsid w:val="00D5587D"/>
    <w:rsid w:val="00D66B2C"/>
    <w:rsid w:val="00D707CC"/>
    <w:rsid w:val="00D749AD"/>
    <w:rsid w:val="00D821FE"/>
    <w:rsid w:val="00D91522"/>
    <w:rsid w:val="00DA4ECC"/>
    <w:rsid w:val="00DB0793"/>
    <w:rsid w:val="00DB4CBD"/>
    <w:rsid w:val="00DC3E37"/>
    <w:rsid w:val="00DD6F7C"/>
    <w:rsid w:val="00E00821"/>
    <w:rsid w:val="00E04DB4"/>
    <w:rsid w:val="00E20541"/>
    <w:rsid w:val="00E21367"/>
    <w:rsid w:val="00E30679"/>
    <w:rsid w:val="00E33EA7"/>
    <w:rsid w:val="00E43714"/>
    <w:rsid w:val="00E4597D"/>
    <w:rsid w:val="00E5069B"/>
    <w:rsid w:val="00E53202"/>
    <w:rsid w:val="00E54832"/>
    <w:rsid w:val="00E56A90"/>
    <w:rsid w:val="00E6043E"/>
    <w:rsid w:val="00E6140C"/>
    <w:rsid w:val="00E641CC"/>
    <w:rsid w:val="00E72E44"/>
    <w:rsid w:val="00E8062D"/>
    <w:rsid w:val="00E9037E"/>
    <w:rsid w:val="00E954F7"/>
    <w:rsid w:val="00EA1350"/>
    <w:rsid w:val="00EA2E18"/>
    <w:rsid w:val="00EA30AB"/>
    <w:rsid w:val="00EA4669"/>
    <w:rsid w:val="00EB3925"/>
    <w:rsid w:val="00EB71A3"/>
    <w:rsid w:val="00EC15D4"/>
    <w:rsid w:val="00F01F51"/>
    <w:rsid w:val="00F02B65"/>
    <w:rsid w:val="00F12399"/>
    <w:rsid w:val="00F15532"/>
    <w:rsid w:val="00F16F10"/>
    <w:rsid w:val="00F3675F"/>
    <w:rsid w:val="00F41E09"/>
    <w:rsid w:val="00F722FB"/>
    <w:rsid w:val="00F77C6F"/>
    <w:rsid w:val="00F95DF2"/>
    <w:rsid w:val="00F96EB3"/>
    <w:rsid w:val="00FA6F2F"/>
    <w:rsid w:val="00FB10F0"/>
    <w:rsid w:val="00FC02DE"/>
    <w:rsid w:val="00FC0FF3"/>
    <w:rsid w:val="00FD2C04"/>
    <w:rsid w:val="00FD736A"/>
    <w:rsid w:val="00FE45E2"/>
    <w:rsid w:val="00FE5CA4"/>
    <w:rsid w:val="00FF1C79"/>
    <w:rsid w:val="00FF35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7059AE-4BC2-4BB3-9C18-04F0E1C30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List1">
    <w:name w:val="No List1"/>
    <w:semiHidden/>
    <w:rsid w:val="001A1BD0"/>
    <w:rPr>
      <w:lang w:val="ru-RU"/>
    </w:rPr>
  </w:style>
  <w:style w:type="character" w:customStyle="1" w:styleId="intro-colon">
    <w:name w:val="intro-colon"/>
    <w:basedOn w:val="DefaultParagraphFont"/>
    <w:rsid w:val="001A1BD0"/>
  </w:style>
  <w:style w:type="character" w:styleId="Hyperlink">
    <w:name w:val="Hyperlink"/>
    <w:basedOn w:val="DefaultParagraphFont"/>
    <w:uiPriority w:val="99"/>
    <w:semiHidden/>
    <w:unhideWhenUsed/>
    <w:rsid w:val="00104D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4782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2C99D2-B906-4E79-A1C9-AB956E28A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2096</TotalTime>
  <Pages>7</Pages>
  <Words>1516</Words>
  <Characters>8644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Nasir Hussain</cp:lastModifiedBy>
  <cp:revision>169</cp:revision>
  <dcterms:created xsi:type="dcterms:W3CDTF">2015-01-26T12:24:00Z</dcterms:created>
  <dcterms:modified xsi:type="dcterms:W3CDTF">2016-10-21T10:48:00Z</dcterms:modified>
</cp:coreProperties>
</file>