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1A8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A8F">
            <w:pPr>
              <w:pStyle w:val="Default"/>
              <w:rPr>
                <w:rFonts w:asciiTheme="minorHAnsi" w:hAnsiTheme="minorHAnsi"/>
              </w:rPr>
            </w:pPr>
            <w:r>
              <w:rPr>
                <w:rFonts w:asciiTheme="minorHAnsi" w:hAnsiTheme="minorHAnsi"/>
              </w:rPr>
              <w:t>Mohammad Odeh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76ADE">
            <w:pPr>
              <w:tabs>
                <w:tab w:val="left" w:pos="180"/>
                <w:tab w:val="left" w:pos="1800"/>
              </w:tabs>
              <w:ind w:left="-360" w:right="1540" w:firstLine="360"/>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A8F">
            <w:pPr>
              <w:pStyle w:val="Default"/>
              <w:rPr>
                <w:rFonts w:asciiTheme="minorHAnsi" w:hAnsiTheme="minorHAnsi"/>
              </w:rPr>
            </w:pPr>
            <w:r>
              <w:rPr>
                <w:rFonts w:asciiTheme="minorHAnsi" w:hAnsiTheme="minorHAnsi"/>
              </w:rPr>
              <w:t>3301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A8F">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A8F">
            <w:r>
              <w:t>06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9F151C" w:rsidTr="00CC2FB3">
        <w:tc>
          <w:tcPr>
            <w:tcW w:w="9242" w:type="dxa"/>
          </w:tcPr>
          <w:p w:rsidR="00CC2FB3" w:rsidRPr="009F151C" w:rsidRDefault="00CC2FB3" w:rsidP="009F151C">
            <w:pPr>
              <w:spacing w:line="276" w:lineRule="auto"/>
              <w:rPr>
                <w:rFonts w:ascii="Arial" w:hAnsi="Arial" w:cs="Arial"/>
                <w:b/>
                <w:bCs/>
                <w:sz w:val="24"/>
                <w:szCs w:val="24"/>
              </w:rPr>
            </w:pPr>
            <w:r w:rsidRPr="009F151C">
              <w:rPr>
                <w:rFonts w:ascii="Arial" w:hAnsi="Arial" w:cs="Arial"/>
                <w:b/>
                <w:bCs/>
                <w:sz w:val="24"/>
                <w:szCs w:val="24"/>
              </w:rPr>
              <w:t>Please insert your completed assignment</w:t>
            </w:r>
            <w:r w:rsidR="002F779F" w:rsidRPr="009F151C">
              <w:rPr>
                <w:rFonts w:ascii="Arial" w:hAnsi="Arial" w:cs="Arial"/>
                <w:b/>
                <w:bCs/>
                <w:sz w:val="24"/>
                <w:szCs w:val="24"/>
              </w:rPr>
              <w:t xml:space="preserve"> ( in word format) </w:t>
            </w:r>
            <w:r w:rsidRPr="009F151C">
              <w:rPr>
                <w:rFonts w:ascii="Arial" w:hAnsi="Arial" w:cs="Arial"/>
                <w:b/>
                <w:bCs/>
                <w:sz w:val="24"/>
                <w:szCs w:val="24"/>
              </w:rPr>
              <w:t xml:space="preserve"> here:</w:t>
            </w:r>
          </w:p>
          <w:p w:rsidR="00CC2FB3" w:rsidRPr="009F151C" w:rsidRDefault="009F151C" w:rsidP="009F151C">
            <w:pPr>
              <w:spacing w:line="276" w:lineRule="auto"/>
              <w:rPr>
                <w:b/>
                <w:bCs/>
              </w:rPr>
            </w:pPr>
            <w:r w:rsidRPr="009F151C">
              <w:rPr>
                <w:b/>
                <w:bCs/>
              </w:rPr>
              <w:t>1)</w:t>
            </w:r>
          </w:p>
          <w:p w:rsidR="00671A8F" w:rsidRPr="009F151C" w:rsidRDefault="00671A8F" w:rsidP="009F151C">
            <w:pPr>
              <w:pStyle w:val="ListParagraph"/>
              <w:numPr>
                <w:ilvl w:val="0"/>
                <w:numId w:val="4"/>
              </w:numPr>
              <w:spacing w:line="276" w:lineRule="auto"/>
              <w:rPr>
                <w:rFonts w:ascii="Arial" w:hAnsi="Arial" w:cs="Arial"/>
                <w:b/>
                <w:bCs/>
                <w:color w:val="252525"/>
                <w:sz w:val="21"/>
                <w:szCs w:val="21"/>
                <w:shd w:val="clear" w:color="auto" w:fill="FFFFFF"/>
              </w:rPr>
            </w:pPr>
            <w:r w:rsidRPr="009F151C">
              <w:rPr>
                <w:rFonts w:ascii="Arial" w:hAnsi="Arial" w:cs="Arial"/>
                <w:b/>
                <w:bCs/>
                <w:color w:val="252525"/>
                <w:sz w:val="21"/>
                <w:szCs w:val="21"/>
                <w:shd w:val="clear" w:color="auto" w:fill="FFFFFF"/>
              </w:rPr>
              <w:t>During planning project need to define activity , sequencing , network diagrams , estimate activity resources and durations , developing the project schedule which contain equipment planning which means procure equipment and the strategy of implementation, the selection of the appropriate type and size of equipment often affects the required amount of time and effort , and should have reliable and realistic plan for equipment by highly skilled team who can deal with critical path method and how much equipment will need to be used and when equipment should be transferred to another project according to project plan.</w:t>
            </w:r>
          </w:p>
          <w:p w:rsidR="009F151C" w:rsidRPr="009F151C" w:rsidRDefault="009F151C" w:rsidP="009F151C">
            <w:pPr>
              <w:pStyle w:val="ListParagraph"/>
              <w:numPr>
                <w:ilvl w:val="0"/>
                <w:numId w:val="2"/>
              </w:numPr>
              <w:spacing w:line="276" w:lineRule="auto"/>
              <w:ind w:left="270"/>
              <w:rPr>
                <w:rFonts w:ascii="Arial" w:hAnsi="Arial" w:cs="Arial"/>
                <w:b/>
                <w:bCs/>
                <w:color w:val="252525"/>
                <w:sz w:val="21"/>
                <w:szCs w:val="21"/>
                <w:shd w:val="clear" w:color="auto" w:fill="FFFFFF"/>
              </w:rPr>
            </w:pPr>
          </w:p>
          <w:p w:rsidR="00671A8F" w:rsidRPr="009F151C" w:rsidRDefault="00671A8F" w:rsidP="009F151C">
            <w:pPr>
              <w:pStyle w:val="ListParagraph"/>
              <w:numPr>
                <w:ilvl w:val="0"/>
                <w:numId w:val="4"/>
              </w:numPr>
              <w:spacing w:line="276" w:lineRule="auto"/>
              <w:rPr>
                <w:rStyle w:val="apple-converted-space"/>
                <w:rFonts w:ascii="Arial" w:hAnsi="Arial" w:cs="Arial"/>
                <w:b/>
                <w:bCs/>
                <w:color w:val="252525"/>
                <w:sz w:val="21"/>
                <w:szCs w:val="21"/>
                <w:shd w:val="clear" w:color="auto" w:fill="FFFFFF"/>
              </w:rPr>
            </w:pPr>
            <w:r w:rsidRPr="009F151C">
              <w:rPr>
                <w:rFonts w:ascii="Arial" w:hAnsi="Arial" w:cs="Arial"/>
                <w:b/>
                <w:bCs/>
                <w:color w:val="252525"/>
                <w:sz w:val="21"/>
                <w:szCs w:val="21"/>
                <w:shd w:val="clear" w:color="auto" w:fill="FFFFFF"/>
              </w:rPr>
              <w:t>When we scheduling any project we should have a work breakdown structure (WBS), an effort estimate for each task, and a resource list with availability for each</w:t>
            </w:r>
            <w:r w:rsidRPr="009F151C">
              <w:rPr>
                <w:b/>
                <w:bCs/>
              </w:rPr>
              <w:t> </w:t>
            </w:r>
            <w:hyperlink r:id="rId10" w:tooltip="Resource (project management)" w:history="1">
              <w:r w:rsidRPr="009F151C">
                <w:rPr>
                  <w:b/>
                  <w:bCs/>
                  <w:color w:val="252525"/>
                </w:rPr>
                <w:t>resource</w:t>
              </w:r>
            </w:hyperlink>
            <w:r w:rsidRPr="009F151C">
              <w:rPr>
                <w:rFonts w:ascii="Arial" w:hAnsi="Arial" w:cs="Arial"/>
                <w:b/>
                <w:bCs/>
                <w:color w:val="252525"/>
                <w:sz w:val="21"/>
                <w:szCs w:val="21"/>
                <w:shd w:val="clear" w:color="auto" w:fill="FFFFFF"/>
              </w:rPr>
              <w:t xml:space="preserve">. </w:t>
            </w:r>
            <w:proofErr w:type="gramStart"/>
            <w:r w:rsidRPr="009F151C">
              <w:rPr>
                <w:rFonts w:ascii="Arial" w:hAnsi="Arial" w:cs="Arial"/>
                <w:b/>
                <w:bCs/>
                <w:color w:val="252525"/>
                <w:sz w:val="21"/>
                <w:szCs w:val="21"/>
                <w:shd w:val="clear" w:color="auto" w:fill="FFFFFF"/>
              </w:rPr>
              <w:t>a</w:t>
            </w:r>
            <w:proofErr w:type="gramEnd"/>
            <w:r w:rsidRPr="009F151C">
              <w:rPr>
                <w:b/>
                <w:bCs/>
              </w:rPr>
              <w:t> </w:t>
            </w:r>
            <w:r w:rsidRPr="009F151C">
              <w:rPr>
                <w:rFonts w:ascii="Arial" w:hAnsi="Arial" w:cs="Arial"/>
                <w:b/>
                <w:bCs/>
                <w:color w:val="252525"/>
                <w:sz w:val="21"/>
                <w:szCs w:val="21"/>
                <w:shd w:val="clear" w:color="auto" w:fill="FFFFFF"/>
              </w:rPr>
              <w:t>schedule</w:t>
            </w:r>
            <w:r w:rsidRPr="009F151C">
              <w:rPr>
                <w:b/>
                <w:bCs/>
              </w:rPr>
              <w:t> </w:t>
            </w:r>
            <w:r w:rsidRPr="009F151C">
              <w:rPr>
                <w:rFonts w:ascii="Arial" w:hAnsi="Arial" w:cs="Arial"/>
                <w:b/>
                <w:bCs/>
                <w:color w:val="252525"/>
                <w:sz w:val="21"/>
                <w:szCs w:val="21"/>
                <w:shd w:val="clear" w:color="auto" w:fill="FFFFFF"/>
              </w:rPr>
              <w:t>is a listing of a</w:t>
            </w:r>
            <w:r w:rsidRPr="009F151C">
              <w:rPr>
                <w:b/>
                <w:bCs/>
              </w:rPr>
              <w:t> </w:t>
            </w:r>
            <w:hyperlink r:id="rId11" w:tooltip="Project" w:history="1">
              <w:r w:rsidRPr="009F151C">
                <w:rPr>
                  <w:b/>
                  <w:bCs/>
                  <w:color w:val="252525"/>
                </w:rPr>
                <w:t>project</w:t>
              </w:r>
            </w:hyperlink>
            <w:r w:rsidRPr="009F151C">
              <w:rPr>
                <w:rFonts w:ascii="Arial" w:hAnsi="Arial" w:cs="Arial"/>
                <w:b/>
                <w:bCs/>
                <w:color w:val="252525"/>
                <w:sz w:val="21"/>
                <w:szCs w:val="21"/>
                <w:shd w:val="clear" w:color="auto" w:fill="FFFFFF"/>
              </w:rPr>
              <w:t>'s</w:t>
            </w:r>
            <w:r w:rsidRPr="009F151C">
              <w:rPr>
                <w:b/>
                <w:bCs/>
              </w:rPr>
              <w:t> </w:t>
            </w:r>
            <w:hyperlink r:id="rId12" w:tooltip="Milestone (project management)" w:history="1">
              <w:r w:rsidRPr="009F151C">
                <w:rPr>
                  <w:b/>
                  <w:bCs/>
                  <w:color w:val="252525"/>
                </w:rPr>
                <w:t>milestones</w:t>
              </w:r>
            </w:hyperlink>
            <w:r w:rsidRPr="009F151C">
              <w:rPr>
                <w:rFonts w:ascii="Arial" w:hAnsi="Arial" w:cs="Arial"/>
                <w:b/>
                <w:bCs/>
                <w:color w:val="252525"/>
                <w:sz w:val="21"/>
                <w:szCs w:val="21"/>
                <w:shd w:val="clear" w:color="auto" w:fill="FFFFFF"/>
              </w:rPr>
              <w:t>,</w:t>
            </w:r>
            <w:r w:rsidRPr="009F151C">
              <w:rPr>
                <w:b/>
                <w:bCs/>
              </w:rPr>
              <w:t> </w:t>
            </w:r>
            <w:hyperlink r:id="rId13" w:tooltip="Task (project management)" w:history="1">
              <w:r w:rsidRPr="009F151C">
                <w:rPr>
                  <w:b/>
                  <w:bCs/>
                  <w:color w:val="252525"/>
                </w:rPr>
                <w:t>activities</w:t>
              </w:r>
            </w:hyperlink>
            <w:r w:rsidRPr="009F151C">
              <w:rPr>
                <w:rFonts w:ascii="Arial" w:hAnsi="Arial" w:cs="Arial"/>
                <w:b/>
                <w:bCs/>
                <w:color w:val="252525"/>
                <w:sz w:val="21"/>
                <w:szCs w:val="21"/>
                <w:shd w:val="clear" w:color="auto" w:fill="FFFFFF"/>
              </w:rPr>
              <w:t>, and</w:t>
            </w:r>
            <w:r w:rsidRPr="009F151C">
              <w:rPr>
                <w:b/>
                <w:bCs/>
              </w:rPr>
              <w:t> </w:t>
            </w:r>
            <w:hyperlink r:id="rId14" w:tooltip="Deliverable" w:history="1">
              <w:r w:rsidRPr="009F151C">
                <w:rPr>
                  <w:b/>
                  <w:bCs/>
                  <w:color w:val="252525"/>
                </w:rPr>
                <w:t>deliverables</w:t>
              </w:r>
            </w:hyperlink>
            <w:r w:rsidRPr="009F151C">
              <w:rPr>
                <w:rFonts w:ascii="Arial" w:hAnsi="Arial" w:cs="Arial"/>
                <w:b/>
                <w:bCs/>
                <w:color w:val="252525"/>
                <w:sz w:val="21"/>
                <w:szCs w:val="21"/>
                <w:shd w:val="clear" w:color="auto" w:fill="FFFFFF"/>
              </w:rPr>
              <w:t>, usually with intended start and finish dates. Those items are often</w:t>
            </w:r>
            <w:r w:rsidRPr="009F151C">
              <w:rPr>
                <w:b/>
                <w:bCs/>
              </w:rPr>
              <w:t> </w:t>
            </w:r>
            <w:hyperlink r:id="rId15" w:tooltip="Estimation (project management)" w:history="1">
              <w:r w:rsidRPr="009F151C">
                <w:rPr>
                  <w:b/>
                  <w:bCs/>
                  <w:color w:val="252525"/>
                </w:rPr>
                <w:t>estimated</w:t>
              </w:r>
            </w:hyperlink>
            <w:r w:rsidRPr="009F151C">
              <w:rPr>
                <w:rFonts w:ascii="Arial" w:hAnsi="Arial" w:cs="Arial"/>
                <w:b/>
                <w:bCs/>
                <w:color w:val="252525"/>
                <w:sz w:val="21"/>
                <w:szCs w:val="21"/>
                <w:shd w:val="clear" w:color="auto" w:fill="FFFFFF"/>
              </w:rPr>
              <w:t xml:space="preserve"> by other information included in the project schedule of</w:t>
            </w:r>
            <w:r w:rsidRPr="009F151C">
              <w:rPr>
                <w:b/>
                <w:bCs/>
              </w:rPr>
              <w:t> </w:t>
            </w:r>
            <w:hyperlink r:id="rId16" w:tooltip="Resource allocation" w:history="1">
              <w:r w:rsidRPr="009F151C">
                <w:rPr>
                  <w:b/>
                  <w:bCs/>
                  <w:color w:val="252525"/>
                </w:rPr>
                <w:t>resource allocation</w:t>
              </w:r>
            </w:hyperlink>
            <w:r w:rsidRPr="009F151C">
              <w:rPr>
                <w:rFonts w:ascii="Arial" w:hAnsi="Arial" w:cs="Arial"/>
                <w:b/>
                <w:bCs/>
                <w:color w:val="252525"/>
                <w:sz w:val="21"/>
                <w:szCs w:val="21"/>
                <w:shd w:val="clear" w:color="auto" w:fill="FFFFFF"/>
              </w:rPr>
              <w:t>,</w:t>
            </w:r>
            <w:r w:rsidRPr="009F151C">
              <w:rPr>
                <w:b/>
                <w:bCs/>
              </w:rPr>
              <w:t> </w:t>
            </w:r>
            <w:hyperlink r:id="rId17" w:tooltip="Budget" w:history="1">
              <w:r w:rsidRPr="009F151C">
                <w:rPr>
                  <w:b/>
                  <w:bCs/>
                  <w:color w:val="252525"/>
                </w:rPr>
                <w:t>budget</w:t>
              </w:r>
            </w:hyperlink>
            <w:r w:rsidRPr="009F151C">
              <w:rPr>
                <w:rFonts w:ascii="Arial" w:hAnsi="Arial" w:cs="Arial"/>
                <w:b/>
                <w:bCs/>
                <w:color w:val="252525"/>
                <w:sz w:val="21"/>
                <w:szCs w:val="21"/>
                <w:shd w:val="clear" w:color="auto" w:fill="FFFFFF"/>
              </w:rPr>
              <w:t>, task</w:t>
            </w:r>
            <w:r w:rsidRPr="009F151C">
              <w:rPr>
                <w:b/>
                <w:bCs/>
              </w:rPr>
              <w:t> </w:t>
            </w:r>
            <w:hyperlink r:id="rId18" w:tooltip="Duration (project management)" w:history="1">
              <w:r w:rsidRPr="009F151C">
                <w:rPr>
                  <w:b/>
                  <w:bCs/>
                  <w:color w:val="252525"/>
                </w:rPr>
                <w:t>duration</w:t>
              </w:r>
            </w:hyperlink>
            <w:r w:rsidRPr="009F151C">
              <w:rPr>
                <w:rFonts w:ascii="Arial" w:hAnsi="Arial" w:cs="Arial"/>
                <w:b/>
                <w:bCs/>
                <w:color w:val="252525"/>
                <w:sz w:val="21"/>
                <w:szCs w:val="21"/>
                <w:shd w:val="clear" w:color="auto" w:fill="FFFFFF"/>
              </w:rPr>
              <w:t>, and linkages of</w:t>
            </w:r>
            <w:r w:rsidRPr="009F151C">
              <w:rPr>
                <w:b/>
                <w:bCs/>
              </w:rPr>
              <w:t> </w:t>
            </w:r>
            <w:hyperlink r:id="rId19" w:tooltip="Dependency (project management)" w:history="1">
              <w:r w:rsidRPr="009F151C">
                <w:rPr>
                  <w:b/>
                  <w:bCs/>
                  <w:color w:val="252525"/>
                </w:rPr>
                <w:t>dependencies</w:t>
              </w:r>
            </w:hyperlink>
            <w:r w:rsidRPr="009F151C">
              <w:rPr>
                <w:b/>
                <w:bCs/>
              </w:rPr>
              <w:t> </w:t>
            </w:r>
            <w:r w:rsidRPr="009F151C">
              <w:rPr>
                <w:rFonts w:ascii="Arial" w:hAnsi="Arial" w:cs="Arial"/>
                <w:b/>
                <w:bCs/>
                <w:color w:val="252525"/>
                <w:sz w:val="21"/>
                <w:szCs w:val="21"/>
                <w:shd w:val="clear" w:color="auto" w:fill="FFFFFF"/>
              </w:rPr>
              <w:t>and scheduled events.</w:t>
            </w:r>
            <w:r w:rsidRPr="009F151C">
              <w:rPr>
                <w:rStyle w:val="apple-converted-space"/>
                <w:rFonts w:ascii="Arial" w:hAnsi="Arial" w:cs="Arial"/>
                <w:b/>
                <w:bCs/>
                <w:color w:val="252525"/>
                <w:sz w:val="21"/>
                <w:szCs w:val="21"/>
                <w:shd w:val="clear" w:color="auto" w:fill="FFFFFF"/>
              </w:rPr>
              <w:t> </w:t>
            </w:r>
          </w:p>
          <w:p w:rsidR="00671A8F" w:rsidRPr="009F151C" w:rsidRDefault="00671A8F" w:rsidP="009F151C">
            <w:pPr>
              <w:pStyle w:val="ListParagraph"/>
              <w:numPr>
                <w:ilvl w:val="0"/>
                <w:numId w:val="4"/>
              </w:numPr>
              <w:autoSpaceDE w:val="0"/>
              <w:autoSpaceDN w:val="0"/>
              <w:adjustRightInd w:val="0"/>
              <w:spacing w:line="276" w:lineRule="auto"/>
              <w:rPr>
                <w:rFonts w:cs="Calibri"/>
                <w:b/>
                <w:bCs/>
                <w:color w:val="000000"/>
                <w:sz w:val="24"/>
                <w:szCs w:val="24"/>
              </w:rPr>
            </w:pPr>
            <w:r w:rsidRPr="009F151C">
              <w:rPr>
                <w:rFonts w:cs="Calibri"/>
                <w:b/>
                <w:bCs/>
                <w:color w:val="000000"/>
                <w:sz w:val="24"/>
                <w:szCs w:val="24"/>
              </w:rPr>
              <w:t>To acquire additional equipment, the contractor may:</w:t>
            </w:r>
          </w:p>
          <w:p w:rsidR="00671A8F" w:rsidRPr="009F151C" w:rsidRDefault="00671A8F" w:rsidP="009F151C">
            <w:pPr>
              <w:autoSpaceDE w:val="0"/>
              <w:autoSpaceDN w:val="0"/>
              <w:adjustRightInd w:val="0"/>
              <w:spacing w:line="276" w:lineRule="auto"/>
              <w:ind w:left="1260"/>
              <w:rPr>
                <w:rFonts w:ascii="Calibri" w:hAnsi="Calibri" w:cs="Calibri"/>
                <w:b/>
                <w:bCs/>
                <w:color w:val="000000"/>
                <w:sz w:val="24"/>
                <w:szCs w:val="24"/>
              </w:rPr>
            </w:pPr>
            <w:r w:rsidRPr="009F151C">
              <w:rPr>
                <w:rFonts w:ascii="Symbol,Bold" w:eastAsia="Symbol,Bold" w:hAnsi="Calibri" w:cs="Symbol,Bold" w:hint="eastAsia"/>
                <w:b/>
                <w:bCs/>
                <w:color w:val="EE7D31"/>
                <w:sz w:val="24"/>
                <w:szCs w:val="24"/>
              </w:rPr>
              <w:t></w:t>
            </w:r>
            <w:r w:rsidRPr="009F151C">
              <w:rPr>
                <w:rFonts w:ascii="Symbol,Bold" w:eastAsia="Symbol,Bold" w:hAnsi="Calibri" w:cs="Symbol,Bold"/>
                <w:b/>
                <w:bCs/>
                <w:color w:val="EE7D31"/>
                <w:sz w:val="24"/>
                <w:szCs w:val="24"/>
              </w:rPr>
              <w:t xml:space="preserve"> </w:t>
            </w:r>
            <w:r w:rsidRPr="009F151C">
              <w:rPr>
                <w:rFonts w:ascii="Calibri" w:hAnsi="Calibri" w:cs="Calibri"/>
                <w:b/>
                <w:bCs/>
                <w:color w:val="000000"/>
                <w:sz w:val="24"/>
                <w:szCs w:val="24"/>
              </w:rPr>
              <w:t>Purchase</w:t>
            </w:r>
          </w:p>
          <w:p w:rsidR="00671A8F" w:rsidRPr="009F151C" w:rsidRDefault="00671A8F" w:rsidP="009F151C">
            <w:pPr>
              <w:autoSpaceDE w:val="0"/>
              <w:autoSpaceDN w:val="0"/>
              <w:adjustRightInd w:val="0"/>
              <w:spacing w:line="276" w:lineRule="auto"/>
              <w:ind w:left="1260"/>
              <w:rPr>
                <w:rFonts w:ascii="Calibri" w:hAnsi="Calibri" w:cs="Calibri"/>
                <w:b/>
                <w:bCs/>
                <w:color w:val="000000"/>
                <w:sz w:val="24"/>
                <w:szCs w:val="24"/>
              </w:rPr>
            </w:pPr>
            <w:r w:rsidRPr="009F151C">
              <w:rPr>
                <w:rFonts w:ascii="Symbol,Bold" w:eastAsia="Symbol,Bold" w:hAnsi="Calibri" w:cs="Symbol,Bold" w:hint="eastAsia"/>
                <w:b/>
                <w:bCs/>
                <w:color w:val="EE7D31"/>
                <w:sz w:val="24"/>
                <w:szCs w:val="24"/>
              </w:rPr>
              <w:t></w:t>
            </w:r>
            <w:r w:rsidRPr="009F151C">
              <w:rPr>
                <w:rFonts w:ascii="Symbol,Bold" w:eastAsia="Symbol,Bold" w:hAnsi="Calibri" w:cs="Symbol,Bold"/>
                <w:b/>
                <w:bCs/>
                <w:color w:val="EE7D31"/>
                <w:sz w:val="24"/>
                <w:szCs w:val="24"/>
              </w:rPr>
              <w:t xml:space="preserve"> </w:t>
            </w:r>
            <w:r w:rsidRPr="009F151C">
              <w:rPr>
                <w:rFonts w:ascii="Calibri" w:hAnsi="Calibri" w:cs="Calibri"/>
                <w:b/>
                <w:bCs/>
                <w:color w:val="000000"/>
                <w:sz w:val="24"/>
                <w:szCs w:val="24"/>
              </w:rPr>
              <w:t>Rent with option to purchase the equipment</w:t>
            </w:r>
          </w:p>
          <w:p w:rsidR="00671A8F" w:rsidRPr="009F151C" w:rsidRDefault="00671A8F" w:rsidP="009F151C">
            <w:pPr>
              <w:autoSpaceDE w:val="0"/>
              <w:autoSpaceDN w:val="0"/>
              <w:adjustRightInd w:val="0"/>
              <w:spacing w:line="276" w:lineRule="auto"/>
              <w:ind w:left="1260"/>
              <w:rPr>
                <w:rFonts w:ascii="Calibri" w:hAnsi="Calibri" w:cs="Calibri"/>
                <w:b/>
                <w:bCs/>
                <w:color w:val="000000"/>
                <w:sz w:val="24"/>
                <w:szCs w:val="24"/>
              </w:rPr>
            </w:pPr>
            <w:r w:rsidRPr="009F151C">
              <w:rPr>
                <w:rFonts w:ascii="Symbol,Bold" w:eastAsia="Symbol,Bold" w:hAnsi="Calibri" w:cs="Symbol,Bold" w:hint="eastAsia"/>
                <w:b/>
                <w:bCs/>
                <w:color w:val="EE7D31"/>
                <w:sz w:val="24"/>
                <w:szCs w:val="24"/>
              </w:rPr>
              <w:t></w:t>
            </w:r>
            <w:r w:rsidRPr="009F151C">
              <w:rPr>
                <w:rFonts w:ascii="Symbol,Bold" w:eastAsia="Symbol,Bold" w:hAnsi="Calibri" w:cs="Symbol,Bold"/>
                <w:b/>
                <w:bCs/>
                <w:color w:val="EE7D31"/>
                <w:sz w:val="24"/>
                <w:szCs w:val="24"/>
              </w:rPr>
              <w:t xml:space="preserve"> </w:t>
            </w:r>
            <w:r w:rsidRPr="009F151C">
              <w:rPr>
                <w:rFonts w:ascii="Calibri" w:hAnsi="Calibri" w:cs="Calibri"/>
                <w:b/>
                <w:bCs/>
                <w:color w:val="000000"/>
                <w:sz w:val="24"/>
                <w:szCs w:val="24"/>
              </w:rPr>
              <w:t>Lease the equipment</w:t>
            </w:r>
          </w:p>
          <w:p w:rsidR="00597D0E" w:rsidRDefault="00597D0E" w:rsidP="007E3CDA">
            <w:pPr>
              <w:autoSpaceDE w:val="0"/>
              <w:autoSpaceDN w:val="0"/>
              <w:adjustRightInd w:val="0"/>
              <w:spacing w:line="276" w:lineRule="auto"/>
              <w:ind w:left="1350"/>
              <w:rPr>
                <w:rFonts w:ascii="Calibri" w:hAnsi="Calibri" w:cs="Calibri"/>
                <w:b/>
                <w:bCs/>
                <w:color w:val="000000"/>
                <w:sz w:val="24"/>
                <w:szCs w:val="24"/>
              </w:rPr>
            </w:pPr>
          </w:p>
          <w:p w:rsidR="00671A8F" w:rsidRDefault="00671A8F" w:rsidP="007E3CDA">
            <w:pPr>
              <w:autoSpaceDE w:val="0"/>
              <w:autoSpaceDN w:val="0"/>
              <w:adjustRightInd w:val="0"/>
              <w:spacing w:line="276" w:lineRule="auto"/>
              <w:ind w:left="1350"/>
              <w:rPr>
                <w:rFonts w:ascii="Calibri" w:hAnsi="Calibri" w:cs="Calibri"/>
                <w:b/>
                <w:bCs/>
                <w:color w:val="000000"/>
                <w:sz w:val="24"/>
                <w:szCs w:val="24"/>
              </w:rPr>
            </w:pPr>
            <w:bookmarkStart w:id="0" w:name="_GoBack"/>
            <w:bookmarkEnd w:id="0"/>
            <w:r w:rsidRPr="009F151C">
              <w:rPr>
                <w:rFonts w:ascii="Calibri" w:hAnsi="Calibri" w:cs="Calibri"/>
                <w:b/>
                <w:bCs/>
                <w:color w:val="000000"/>
                <w:sz w:val="24"/>
                <w:szCs w:val="24"/>
              </w:rPr>
              <w:t>It is usually more economical to purchase the equipment if it is for long term use, while it is better to rent</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when short term use is being considered. To help in making the right decision with regards to which</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approach to choose, cost analysis should be carried out.</w:t>
            </w:r>
          </w:p>
          <w:p w:rsidR="007E3CDA" w:rsidRPr="009F151C" w:rsidRDefault="007E3CDA" w:rsidP="007E3CDA">
            <w:pPr>
              <w:spacing w:line="276" w:lineRule="auto"/>
              <w:ind w:left="1350"/>
              <w:rPr>
                <w:rFonts w:ascii="Calibri" w:hAnsi="Calibri" w:cs="Calibri"/>
                <w:b/>
                <w:bCs/>
                <w:color w:val="000000"/>
                <w:sz w:val="24"/>
                <w:szCs w:val="24"/>
              </w:rPr>
            </w:pPr>
          </w:p>
          <w:p w:rsidR="007E3CDA" w:rsidRDefault="007E3CDA" w:rsidP="007E3CDA">
            <w:pPr>
              <w:pStyle w:val="ListParagraph"/>
              <w:numPr>
                <w:ilvl w:val="0"/>
                <w:numId w:val="4"/>
              </w:numPr>
              <w:autoSpaceDE w:val="0"/>
              <w:autoSpaceDN w:val="0"/>
              <w:adjustRightInd w:val="0"/>
              <w:rPr>
                <w:rFonts w:cs="Calibri"/>
                <w:b/>
                <w:bCs/>
                <w:color w:val="000000"/>
                <w:sz w:val="24"/>
                <w:szCs w:val="24"/>
              </w:rPr>
            </w:pPr>
            <w:r w:rsidRPr="009F151C">
              <w:rPr>
                <w:rFonts w:cs="Calibri"/>
                <w:b/>
                <w:bCs/>
                <w:color w:val="000000"/>
                <w:sz w:val="24"/>
                <w:szCs w:val="24"/>
              </w:rPr>
              <w:t xml:space="preserve">IMPORTANCE OF PLANT LAYOUT • It is long-term commitment • It facilitates the production process, minimizes material handling, time and cost, and allows flexibility of operations • It facilitates easy production flow, makes economic use of the building, promotes effective utilization of manpower, and provides for employee’s convenience, safety, comfort at work, maximum exposure to natural light and ventilation. • It affects the flow of material and processes, labor efficiency, supervision and control, use of space and expansion </w:t>
            </w:r>
            <w:proofErr w:type="gramStart"/>
            <w:r w:rsidRPr="009F151C">
              <w:rPr>
                <w:rFonts w:cs="Calibri"/>
                <w:b/>
                <w:bCs/>
                <w:color w:val="000000"/>
                <w:sz w:val="24"/>
                <w:szCs w:val="24"/>
              </w:rPr>
              <w:t>possibilities .</w:t>
            </w:r>
            <w:proofErr w:type="gramEnd"/>
          </w:p>
          <w:p w:rsidR="007E3CDA" w:rsidRPr="009F151C" w:rsidRDefault="007E3CDA" w:rsidP="007E3CDA">
            <w:pPr>
              <w:pStyle w:val="ListParagraph"/>
              <w:autoSpaceDE w:val="0"/>
              <w:autoSpaceDN w:val="0"/>
              <w:adjustRightInd w:val="0"/>
              <w:ind w:left="1170"/>
              <w:rPr>
                <w:rFonts w:cs="Calibri"/>
                <w:b/>
                <w:bCs/>
                <w:color w:val="000000"/>
                <w:sz w:val="24"/>
                <w:szCs w:val="24"/>
              </w:rPr>
            </w:pPr>
          </w:p>
          <w:p w:rsidR="00671A8F" w:rsidRPr="007E3CDA" w:rsidRDefault="00671A8F" w:rsidP="007E3CDA">
            <w:pPr>
              <w:pStyle w:val="ListParagraph"/>
              <w:numPr>
                <w:ilvl w:val="0"/>
                <w:numId w:val="4"/>
              </w:numPr>
              <w:rPr>
                <w:rFonts w:cs="Calibri"/>
                <w:b/>
                <w:bCs/>
                <w:color w:val="000000"/>
                <w:sz w:val="24"/>
                <w:szCs w:val="24"/>
              </w:rPr>
            </w:pPr>
            <w:r w:rsidRPr="007E3CDA">
              <w:rPr>
                <w:rFonts w:cs="Calibri"/>
                <w:b/>
                <w:bCs/>
                <w:color w:val="000000"/>
                <w:sz w:val="24"/>
                <w:szCs w:val="24"/>
              </w:rPr>
              <w:t>Disadvantages of Purchasing:</w:t>
            </w:r>
          </w:p>
          <w:p w:rsidR="00671A8F" w:rsidRPr="009F151C" w:rsidRDefault="00671A8F" w:rsidP="007E3CDA">
            <w:pPr>
              <w:autoSpaceDE w:val="0"/>
              <w:autoSpaceDN w:val="0"/>
              <w:adjustRightInd w:val="0"/>
              <w:spacing w:line="276" w:lineRule="auto"/>
              <w:ind w:left="1080"/>
              <w:rPr>
                <w:rFonts w:ascii="Calibri" w:hAnsi="Calibri" w:cs="Calibri"/>
                <w:b/>
                <w:bCs/>
                <w:color w:val="000000"/>
                <w:sz w:val="24"/>
                <w:szCs w:val="24"/>
              </w:rPr>
            </w:pPr>
            <w:r w:rsidRPr="009F151C">
              <w:rPr>
                <w:rFonts w:ascii="Symbol,Bold" w:eastAsia="Symbol,Bold" w:hAnsi="Calibri,Bold" w:cs="Symbol,Bold" w:hint="eastAsia"/>
                <w:b/>
                <w:bCs/>
                <w:color w:val="EE7D31"/>
                <w:sz w:val="24"/>
                <w:szCs w:val="24"/>
              </w:rPr>
              <w:t></w:t>
            </w:r>
            <w:r w:rsidRPr="009F151C">
              <w:rPr>
                <w:rFonts w:ascii="Symbol,Bold" w:eastAsia="Symbol,Bold" w:hAnsi="Calibri,Bold" w:cs="Symbol,Bold"/>
                <w:b/>
                <w:bCs/>
                <w:color w:val="EE7D31"/>
                <w:sz w:val="24"/>
                <w:szCs w:val="24"/>
              </w:rPr>
              <w:t xml:space="preserve"> </w:t>
            </w:r>
            <w:r w:rsidRPr="009F151C">
              <w:rPr>
                <w:rFonts w:ascii="Calibri" w:hAnsi="Calibri" w:cs="Calibri"/>
                <w:b/>
                <w:bCs/>
                <w:color w:val="000000"/>
                <w:sz w:val="24"/>
                <w:szCs w:val="24"/>
              </w:rPr>
              <w:t>It is more expensive</w:t>
            </w:r>
          </w:p>
          <w:p w:rsidR="00671A8F" w:rsidRPr="009F151C" w:rsidRDefault="00671A8F" w:rsidP="007E3CDA">
            <w:pPr>
              <w:autoSpaceDE w:val="0"/>
              <w:autoSpaceDN w:val="0"/>
              <w:adjustRightInd w:val="0"/>
              <w:spacing w:line="276" w:lineRule="auto"/>
              <w:ind w:left="1350" w:hanging="270"/>
              <w:rPr>
                <w:rFonts w:ascii="Calibri" w:hAnsi="Calibri" w:cs="Calibri"/>
                <w:b/>
                <w:bCs/>
                <w:color w:val="000000"/>
                <w:sz w:val="24"/>
                <w:szCs w:val="24"/>
              </w:rPr>
            </w:pPr>
            <w:r w:rsidRPr="009F151C">
              <w:rPr>
                <w:rFonts w:ascii="Symbol,Bold" w:eastAsia="Symbol,Bold" w:hAnsi="Calibri,Bold" w:cs="Symbol,Bold" w:hint="eastAsia"/>
                <w:b/>
                <w:bCs/>
                <w:color w:val="EE7D31"/>
                <w:sz w:val="24"/>
                <w:szCs w:val="24"/>
              </w:rPr>
              <w:t></w:t>
            </w:r>
            <w:r w:rsidRPr="009F151C">
              <w:rPr>
                <w:rFonts w:ascii="Symbol,Bold" w:eastAsia="Symbol,Bold" w:hAnsi="Calibri,Bold" w:cs="Symbol,Bold"/>
                <w:b/>
                <w:bCs/>
                <w:color w:val="EE7D31"/>
                <w:sz w:val="24"/>
                <w:szCs w:val="24"/>
              </w:rPr>
              <w:t xml:space="preserve"> </w:t>
            </w:r>
            <w:r w:rsidRPr="009F151C">
              <w:rPr>
                <w:rFonts w:ascii="Calibri" w:hAnsi="Calibri" w:cs="Calibri"/>
                <w:b/>
                <w:bCs/>
                <w:color w:val="000000"/>
                <w:sz w:val="24"/>
                <w:szCs w:val="24"/>
              </w:rPr>
              <w:t>There are opportunity costs of using personal finance to purchase equipment. It could be used for other investments.</w:t>
            </w:r>
          </w:p>
          <w:p w:rsidR="00671A8F" w:rsidRPr="009F151C" w:rsidRDefault="00671A8F" w:rsidP="007E3CDA">
            <w:pPr>
              <w:autoSpaceDE w:val="0"/>
              <w:autoSpaceDN w:val="0"/>
              <w:adjustRightInd w:val="0"/>
              <w:spacing w:line="276" w:lineRule="auto"/>
              <w:ind w:left="1440" w:hanging="360"/>
              <w:rPr>
                <w:rFonts w:ascii="Calibri" w:hAnsi="Calibri" w:cs="Calibri"/>
                <w:b/>
                <w:bCs/>
                <w:color w:val="000000"/>
                <w:sz w:val="24"/>
                <w:szCs w:val="24"/>
              </w:rPr>
            </w:pPr>
            <w:r w:rsidRPr="009F151C">
              <w:rPr>
                <w:rFonts w:ascii="Symbol,Bold" w:eastAsia="Symbol,Bold" w:hAnsi="Calibri,Bold" w:cs="Symbol,Bold" w:hint="eastAsia"/>
                <w:b/>
                <w:bCs/>
                <w:color w:val="EE7D31"/>
                <w:sz w:val="24"/>
                <w:szCs w:val="24"/>
              </w:rPr>
              <w:t></w:t>
            </w:r>
            <w:r w:rsidRPr="009F151C">
              <w:rPr>
                <w:rFonts w:ascii="Symbol,Bold" w:eastAsia="Symbol,Bold" w:hAnsi="Calibri,Bold" w:cs="Symbol,Bold"/>
                <w:b/>
                <w:bCs/>
                <w:color w:val="EE7D31"/>
                <w:sz w:val="24"/>
                <w:szCs w:val="24"/>
              </w:rPr>
              <w:t xml:space="preserve"> </w:t>
            </w:r>
            <w:r w:rsidRPr="009F151C">
              <w:rPr>
                <w:rFonts w:ascii="Calibri" w:hAnsi="Calibri" w:cs="Calibri"/>
                <w:b/>
                <w:bCs/>
                <w:color w:val="000000"/>
                <w:sz w:val="24"/>
                <w:szCs w:val="24"/>
              </w:rPr>
              <w:t xml:space="preserve">Equipment may become obsolete with time as newer ones arrive on the </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scene.</w:t>
            </w:r>
          </w:p>
          <w:p w:rsidR="00671A8F" w:rsidRPr="009F151C" w:rsidRDefault="00671A8F" w:rsidP="007E3CDA">
            <w:pPr>
              <w:autoSpaceDE w:val="0"/>
              <w:autoSpaceDN w:val="0"/>
              <w:adjustRightInd w:val="0"/>
              <w:spacing w:line="276" w:lineRule="auto"/>
              <w:ind w:left="1350" w:hanging="270"/>
              <w:rPr>
                <w:rFonts w:ascii="Calibri" w:hAnsi="Calibri" w:cs="Calibri"/>
                <w:b/>
                <w:bCs/>
                <w:color w:val="000000"/>
                <w:sz w:val="24"/>
                <w:szCs w:val="24"/>
              </w:rPr>
            </w:pPr>
            <w:r w:rsidRPr="009F151C">
              <w:rPr>
                <w:rFonts w:ascii="Symbol,Bold" w:eastAsia="Symbol,Bold" w:hAnsi="Calibri,Bold" w:cs="Symbol,Bold" w:hint="eastAsia"/>
                <w:b/>
                <w:bCs/>
                <w:color w:val="EE7D31"/>
                <w:sz w:val="24"/>
                <w:szCs w:val="24"/>
              </w:rPr>
              <w:t></w:t>
            </w:r>
            <w:r w:rsidRPr="009F151C">
              <w:rPr>
                <w:rFonts w:ascii="Symbol,Bold" w:eastAsia="Symbol,Bold" w:hAnsi="Calibri,Bold" w:cs="Symbol,Bold"/>
                <w:b/>
                <w:bCs/>
                <w:color w:val="EE7D31"/>
                <w:sz w:val="24"/>
                <w:szCs w:val="24"/>
              </w:rPr>
              <w:t xml:space="preserve"> </w:t>
            </w:r>
            <w:r w:rsidRPr="009F151C">
              <w:rPr>
                <w:rFonts w:ascii="Calibri" w:hAnsi="Calibri" w:cs="Calibri"/>
                <w:b/>
                <w:bCs/>
                <w:color w:val="000000"/>
                <w:sz w:val="24"/>
                <w:szCs w:val="24"/>
              </w:rPr>
              <w:t>Purchasing specialize equipment may close the door to other profitable opportunities somewhere else which would require the use of different equipment</w:t>
            </w:r>
          </w:p>
          <w:p w:rsidR="00671A8F" w:rsidRPr="009F151C" w:rsidRDefault="00671A8F" w:rsidP="007E3CDA">
            <w:pPr>
              <w:autoSpaceDE w:val="0"/>
              <w:autoSpaceDN w:val="0"/>
              <w:adjustRightInd w:val="0"/>
              <w:spacing w:line="276" w:lineRule="auto"/>
              <w:ind w:left="1350" w:hanging="270"/>
              <w:rPr>
                <w:rFonts w:ascii="Calibri" w:hAnsi="Calibri" w:cs="Calibri"/>
                <w:b/>
                <w:bCs/>
                <w:color w:val="000000"/>
                <w:sz w:val="24"/>
                <w:szCs w:val="24"/>
              </w:rPr>
            </w:pPr>
            <w:r w:rsidRPr="009F151C">
              <w:rPr>
                <w:rFonts w:ascii="Symbol,Bold" w:eastAsia="Symbol,Bold" w:hAnsi="Calibri,Bold" w:cs="Symbol,Bold" w:hint="eastAsia"/>
                <w:b/>
                <w:bCs/>
                <w:color w:val="EE7D31"/>
                <w:sz w:val="24"/>
                <w:szCs w:val="24"/>
              </w:rPr>
              <w:t></w:t>
            </w:r>
            <w:r w:rsidRPr="009F151C">
              <w:rPr>
                <w:rFonts w:ascii="Symbol,Bold" w:eastAsia="Symbol,Bold" w:hAnsi="Calibri,Bold" w:cs="Symbol,Bold"/>
                <w:b/>
                <w:bCs/>
                <w:color w:val="EE7D31"/>
                <w:sz w:val="24"/>
                <w:szCs w:val="24"/>
              </w:rPr>
              <w:t xml:space="preserve"> </w:t>
            </w:r>
            <w:r w:rsidRPr="009F151C">
              <w:rPr>
                <w:rFonts w:ascii="Calibri" w:hAnsi="Calibri" w:cs="Calibri"/>
                <w:b/>
                <w:bCs/>
                <w:color w:val="000000"/>
                <w:sz w:val="24"/>
                <w:szCs w:val="24"/>
              </w:rPr>
              <w:t xml:space="preserve">There is temptation to use the equipment beyond its expected lifetime </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resulting in lower</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Productivity</w:t>
            </w:r>
          </w:p>
          <w:p w:rsidR="00671A8F" w:rsidRPr="009F151C" w:rsidRDefault="00671A8F" w:rsidP="009F151C">
            <w:pPr>
              <w:autoSpaceDE w:val="0"/>
              <w:autoSpaceDN w:val="0"/>
              <w:adjustRightInd w:val="0"/>
              <w:spacing w:line="276" w:lineRule="auto"/>
              <w:rPr>
                <w:rFonts w:ascii="Calibri" w:hAnsi="Calibri" w:cs="Calibri"/>
                <w:b/>
                <w:bCs/>
                <w:color w:val="000000"/>
                <w:sz w:val="24"/>
                <w:szCs w:val="24"/>
              </w:rPr>
            </w:pPr>
          </w:p>
          <w:p w:rsidR="00671A8F" w:rsidRPr="009F151C" w:rsidRDefault="00671A8F" w:rsidP="00597D0E">
            <w:pPr>
              <w:autoSpaceDE w:val="0"/>
              <w:autoSpaceDN w:val="0"/>
              <w:adjustRightInd w:val="0"/>
              <w:spacing w:line="276" w:lineRule="auto"/>
              <w:ind w:left="540"/>
              <w:rPr>
                <w:rFonts w:ascii="Calibri" w:hAnsi="Calibri" w:cs="Calibri"/>
                <w:b/>
                <w:bCs/>
                <w:color w:val="000000"/>
                <w:sz w:val="24"/>
                <w:szCs w:val="24"/>
              </w:rPr>
            </w:pPr>
            <w:r w:rsidRPr="009F151C">
              <w:rPr>
                <w:rFonts w:ascii="Calibri" w:hAnsi="Calibri" w:cs="Calibri"/>
                <w:b/>
                <w:bCs/>
                <w:color w:val="000000"/>
                <w:sz w:val="24"/>
                <w:szCs w:val="24"/>
              </w:rPr>
              <w:t>2</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Factors affecting the cost include:</w:t>
            </w:r>
          </w:p>
          <w:p w:rsidR="00671A8F" w:rsidRPr="009F151C" w:rsidRDefault="00671A8F" w:rsidP="009F151C">
            <w:pPr>
              <w:autoSpaceDE w:val="0"/>
              <w:autoSpaceDN w:val="0"/>
              <w:adjustRightInd w:val="0"/>
              <w:spacing w:line="276" w:lineRule="auto"/>
              <w:rPr>
                <w:rFonts w:ascii="Calibri" w:hAnsi="Calibri" w:cs="Calibri"/>
                <w:b/>
                <w:bCs/>
                <w:color w:val="000000"/>
                <w:sz w:val="24"/>
                <w:szCs w:val="24"/>
              </w:rPr>
            </w:pPr>
          </w:p>
          <w:p w:rsidR="00671A8F" w:rsidRPr="007E3CDA" w:rsidRDefault="00671A8F" w:rsidP="00597D0E">
            <w:pPr>
              <w:pStyle w:val="ListParagraph"/>
              <w:numPr>
                <w:ilvl w:val="0"/>
                <w:numId w:val="6"/>
              </w:numPr>
              <w:autoSpaceDE w:val="0"/>
              <w:autoSpaceDN w:val="0"/>
              <w:adjustRightInd w:val="0"/>
              <w:ind w:left="1260"/>
              <w:rPr>
                <w:rFonts w:cs="Calibri"/>
                <w:b/>
                <w:bCs/>
                <w:color w:val="000000"/>
                <w:sz w:val="24"/>
                <w:szCs w:val="24"/>
              </w:rPr>
            </w:pPr>
            <w:r w:rsidRPr="007E3CDA">
              <w:rPr>
                <w:rFonts w:cs="Calibri"/>
                <w:b/>
                <w:bCs/>
                <w:color w:val="000000"/>
                <w:sz w:val="24"/>
                <w:szCs w:val="24"/>
              </w:rPr>
              <w:t>Cost of equipment delivered to the owner.</w:t>
            </w:r>
          </w:p>
          <w:p w:rsidR="00671A8F" w:rsidRPr="009F151C" w:rsidRDefault="00671A8F" w:rsidP="00597D0E">
            <w:pPr>
              <w:autoSpaceDE w:val="0"/>
              <w:autoSpaceDN w:val="0"/>
              <w:adjustRightInd w:val="0"/>
              <w:spacing w:line="276" w:lineRule="auto"/>
              <w:ind w:left="1260"/>
              <w:rPr>
                <w:rFonts w:ascii="Calibri" w:hAnsi="Calibri" w:cs="Calibri"/>
                <w:b/>
                <w:bCs/>
                <w:color w:val="000000"/>
                <w:sz w:val="24"/>
                <w:szCs w:val="24"/>
              </w:rPr>
            </w:pPr>
          </w:p>
          <w:p w:rsidR="00671A8F" w:rsidRPr="007E3CDA" w:rsidRDefault="00671A8F" w:rsidP="00597D0E">
            <w:pPr>
              <w:pStyle w:val="ListParagraph"/>
              <w:numPr>
                <w:ilvl w:val="0"/>
                <w:numId w:val="6"/>
              </w:numPr>
              <w:autoSpaceDE w:val="0"/>
              <w:autoSpaceDN w:val="0"/>
              <w:adjustRightInd w:val="0"/>
              <w:ind w:left="1260"/>
              <w:rPr>
                <w:rFonts w:cs="Calibri"/>
                <w:b/>
                <w:bCs/>
                <w:color w:val="000000"/>
                <w:sz w:val="24"/>
                <w:szCs w:val="24"/>
              </w:rPr>
            </w:pPr>
            <w:r w:rsidRPr="007E3CDA">
              <w:rPr>
                <w:rFonts w:cs="Calibri"/>
                <w:b/>
                <w:bCs/>
                <w:color w:val="000000"/>
                <w:sz w:val="24"/>
                <w:szCs w:val="24"/>
              </w:rPr>
              <w:t>The severity of the conditions under which it is used.</w:t>
            </w:r>
          </w:p>
          <w:p w:rsidR="00671A8F" w:rsidRPr="009F151C" w:rsidRDefault="00671A8F" w:rsidP="00597D0E">
            <w:pPr>
              <w:autoSpaceDE w:val="0"/>
              <w:autoSpaceDN w:val="0"/>
              <w:adjustRightInd w:val="0"/>
              <w:spacing w:line="276" w:lineRule="auto"/>
              <w:ind w:left="1260"/>
              <w:rPr>
                <w:rFonts w:ascii="Calibri" w:hAnsi="Calibri" w:cs="Calibri"/>
                <w:b/>
                <w:bCs/>
                <w:color w:val="000000"/>
                <w:sz w:val="24"/>
                <w:szCs w:val="24"/>
              </w:rPr>
            </w:pPr>
          </w:p>
          <w:p w:rsidR="00671A8F" w:rsidRPr="007E3CDA" w:rsidRDefault="00671A8F" w:rsidP="00597D0E">
            <w:pPr>
              <w:pStyle w:val="ListParagraph"/>
              <w:numPr>
                <w:ilvl w:val="0"/>
                <w:numId w:val="6"/>
              </w:numPr>
              <w:autoSpaceDE w:val="0"/>
              <w:autoSpaceDN w:val="0"/>
              <w:adjustRightInd w:val="0"/>
              <w:ind w:left="1260"/>
              <w:rPr>
                <w:rFonts w:cs="Calibri"/>
                <w:b/>
                <w:bCs/>
                <w:color w:val="000000"/>
                <w:sz w:val="24"/>
                <w:szCs w:val="24"/>
              </w:rPr>
            </w:pPr>
            <w:r w:rsidRPr="007E3CDA">
              <w:rPr>
                <w:rFonts w:cs="Calibri"/>
                <w:b/>
                <w:bCs/>
                <w:color w:val="000000"/>
                <w:sz w:val="24"/>
                <w:szCs w:val="24"/>
              </w:rPr>
              <w:t>The care with which it is maintained and repaired.</w:t>
            </w:r>
          </w:p>
          <w:p w:rsidR="00671A8F" w:rsidRPr="009F151C" w:rsidRDefault="00671A8F" w:rsidP="00597D0E">
            <w:pPr>
              <w:autoSpaceDE w:val="0"/>
              <w:autoSpaceDN w:val="0"/>
              <w:adjustRightInd w:val="0"/>
              <w:spacing w:line="276" w:lineRule="auto"/>
              <w:ind w:left="1260"/>
              <w:rPr>
                <w:rFonts w:ascii="Calibri" w:hAnsi="Calibri" w:cs="Calibri"/>
                <w:b/>
                <w:bCs/>
                <w:color w:val="000000"/>
                <w:sz w:val="24"/>
                <w:szCs w:val="24"/>
              </w:rPr>
            </w:pPr>
          </w:p>
          <w:p w:rsidR="00671A8F" w:rsidRPr="007E3CDA" w:rsidRDefault="00671A8F" w:rsidP="00597D0E">
            <w:pPr>
              <w:pStyle w:val="ListParagraph"/>
              <w:numPr>
                <w:ilvl w:val="0"/>
                <w:numId w:val="6"/>
              </w:numPr>
              <w:autoSpaceDE w:val="0"/>
              <w:autoSpaceDN w:val="0"/>
              <w:adjustRightInd w:val="0"/>
              <w:ind w:left="1260"/>
              <w:rPr>
                <w:rFonts w:cs="Calibri"/>
                <w:b/>
                <w:bCs/>
                <w:color w:val="000000"/>
                <w:sz w:val="24"/>
                <w:szCs w:val="24"/>
              </w:rPr>
            </w:pPr>
            <w:r w:rsidRPr="007E3CDA">
              <w:rPr>
                <w:rFonts w:cs="Calibri"/>
                <w:b/>
                <w:bCs/>
                <w:color w:val="000000"/>
                <w:sz w:val="24"/>
                <w:szCs w:val="24"/>
              </w:rPr>
              <w:t>The number of hours used.</w:t>
            </w:r>
          </w:p>
          <w:p w:rsidR="00671A8F" w:rsidRPr="009F151C" w:rsidRDefault="00671A8F" w:rsidP="00597D0E">
            <w:pPr>
              <w:autoSpaceDE w:val="0"/>
              <w:autoSpaceDN w:val="0"/>
              <w:adjustRightInd w:val="0"/>
              <w:spacing w:line="276" w:lineRule="auto"/>
              <w:ind w:left="1260"/>
              <w:rPr>
                <w:rFonts w:ascii="Calibri" w:hAnsi="Calibri" w:cs="Calibri"/>
                <w:b/>
                <w:bCs/>
                <w:color w:val="000000"/>
                <w:sz w:val="24"/>
                <w:szCs w:val="24"/>
              </w:rPr>
            </w:pPr>
          </w:p>
          <w:p w:rsidR="00671A8F" w:rsidRDefault="00671A8F" w:rsidP="00597D0E">
            <w:pPr>
              <w:pStyle w:val="ListParagraph"/>
              <w:numPr>
                <w:ilvl w:val="0"/>
                <w:numId w:val="6"/>
              </w:numPr>
              <w:autoSpaceDE w:val="0"/>
              <w:autoSpaceDN w:val="0"/>
              <w:adjustRightInd w:val="0"/>
              <w:ind w:left="1260"/>
              <w:rPr>
                <w:rFonts w:cs="Calibri"/>
                <w:b/>
                <w:bCs/>
                <w:color w:val="000000"/>
                <w:sz w:val="24"/>
                <w:szCs w:val="24"/>
              </w:rPr>
            </w:pPr>
            <w:r w:rsidRPr="007E3CDA">
              <w:rPr>
                <w:rFonts w:cs="Calibri"/>
                <w:b/>
                <w:bCs/>
                <w:color w:val="000000"/>
                <w:sz w:val="24"/>
                <w:szCs w:val="24"/>
              </w:rPr>
              <w:t xml:space="preserve">The demand for used </w:t>
            </w:r>
            <w:proofErr w:type="gramStart"/>
            <w:r w:rsidRPr="007E3CDA">
              <w:rPr>
                <w:rFonts w:cs="Calibri"/>
                <w:b/>
                <w:bCs/>
                <w:color w:val="000000"/>
                <w:sz w:val="24"/>
                <w:szCs w:val="24"/>
              </w:rPr>
              <w:t>equipment .</w:t>
            </w:r>
            <w:proofErr w:type="gramEnd"/>
          </w:p>
          <w:p w:rsidR="007E3CDA" w:rsidRPr="007E3CDA" w:rsidRDefault="007E3CDA" w:rsidP="00597D0E">
            <w:pPr>
              <w:pStyle w:val="ListParagraph"/>
              <w:ind w:left="1260"/>
              <w:rPr>
                <w:rFonts w:cs="Calibri"/>
                <w:b/>
                <w:bCs/>
                <w:color w:val="000000"/>
                <w:sz w:val="24"/>
                <w:szCs w:val="24"/>
              </w:rPr>
            </w:pPr>
          </w:p>
          <w:p w:rsidR="007E3CDA" w:rsidRDefault="007E3CDA" w:rsidP="007E3CDA">
            <w:pPr>
              <w:autoSpaceDE w:val="0"/>
              <w:autoSpaceDN w:val="0"/>
              <w:adjustRightInd w:val="0"/>
              <w:rPr>
                <w:rFonts w:cs="Calibri"/>
                <w:b/>
                <w:bCs/>
                <w:color w:val="000000"/>
                <w:sz w:val="24"/>
                <w:szCs w:val="24"/>
              </w:rPr>
            </w:pPr>
          </w:p>
          <w:p w:rsidR="007E3CDA" w:rsidRPr="007E3CDA" w:rsidRDefault="007E3CDA" w:rsidP="007E3CDA">
            <w:pPr>
              <w:autoSpaceDE w:val="0"/>
              <w:autoSpaceDN w:val="0"/>
              <w:adjustRightInd w:val="0"/>
              <w:rPr>
                <w:rFonts w:cs="Calibri"/>
                <w:b/>
                <w:bCs/>
                <w:color w:val="000000"/>
                <w:sz w:val="24"/>
                <w:szCs w:val="24"/>
              </w:rPr>
            </w:pPr>
          </w:p>
          <w:p w:rsidR="00671A8F" w:rsidRPr="009F151C" w:rsidRDefault="00671A8F" w:rsidP="009F151C">
            <w:pPr>
              <w:autoSpaceDE w:val="0"/>
              <w:autoSpaceDN w:val="0"/>
              <w:adjustRightInd w:val="0"/>
              <w:spacing w:line="276" w:lineRule="auto"/>
              <w:rPr>
                <w:rFonts w:ascii="Calibri" w:hAnsi="Calibri" w:cs="Calibri"/>
                <w:b/>
                <w:bCs/>
                <w:color w:val="000000"/>
                <w:sz w:val="24"/>
                <w:szCs w:val="24"/>
              </w:rPr>
            </w:pPr>
          </w:p>
          <w:p w:rsidR="00671A8F" w:rsidRPr="009F151C" w:rsidRDefault="00671A8F" w:rsidP="009F151C">
            <w:pPr>
              <w:autoSpaceDE w:val="0"/>
              <w:autoSpaceDN w:val="0"/>
              <w:adjustRightInd w:val="0"/>
              <w:spacing w:line="276" w:lineRule="auto"/>
              <w:rPr>
                <w:rFonts w:ascii="Calibri" w:hAnsi="Calibri" w:cs="Calibri"/>
                <w:b/>
                <w:bCs/>
                <w:color w:val="000000"/>
                <w:sz w:val="24"/>
                <w:szCs w:val="24"/>
              </w:rPr>
            </w:pPr>
          </w:p>
          <w:p w:rsidR="00597D0E" w:rsidRPr="009F151C" w:rsidRDefault="00671A8F" w:rsidP="00597D0E">
            <w:pPr>
              <w:autoSpaceDE w:val="0"/>
              <w:autoSpaceDN w:val="0"/>
              <w:adjustRightInd w:val="0"/>
              <w:spacing w:line="276" w:lineRule="auto"/>
              <w:ind w:left="540"/>
              <w:rPr>
                <w:rFonts w:ascii="Calibri" w:hAnsi="Calibri" w:cs="Calibri"/>
                <w:b/>
                <w:bCs/>
                <w:color w:val="000000"/>
                <w:sz w:val="24"/>
                <w:szCs w:val="24"/>
              </w:rPr>
            </w:pPr>
            <w:r w:rsidRPr="009F151C">
              <w:rPr>
                <w:rFonts w:ascii="Calibri" w:hAnsi="Calibri" w:cs="Calibri"/>
                <w:b/>
                <w:bCs/>
                <w:color w:val="000000"/>
                <w:sz w:val="24"/>
                <w:szCs w:val="24"/>
              </w:rPr>
              <w:t>3</w:t>
            </w:r>
            <w:r w:rsidR="007E3CDA">
              <w:rPr>
                <w:rFonts w:ascii="Calibri" w:hAnsi="Calibri" w:cs="Calibri"/>
                <w:b/>
                <w:bCs/>
                <w:color w:val="000000"/>
                <w:sz w:val="24"/>
                <w:szCs w:val="24"/>
              </w:rPr>
              <w:t xml:space="preserve">)  </w:t>
            </w:r>
            <w:r w:rsidRPr="009F151C">
              <w:rPr>
                <w:rFonts w:ascii="Calibri" w:hAnsi="Calibri" w:cs="Calibri"/>
                <w:b/>
                <w:bCs/>
                <w:color w:val="000000"/>
                <w:sz w:val="24"/>
                <w:szCs w:val="24"/>
              </w:rPr>
              <w:t>Leasing equipment can be a good option for business owners who have limited capital or who need equipment that must be upgraded every few years, Renting is usually ideal when the equipment is for short term use only. But the cost of rent can be quite high,</w:t>
            </w:r>
            <w:r w:rsidR="00597D0E">
              <w:rPr>
                <w:rFonts w:ascii="Calibri" w:hAnsi="Calibri" w:cs="Calibri"/>
                <w:b/>
                <w:bCs/>
                <w:color w:val="000000"/>
                <w:sz w:val="24"/>
                <w:szCs w:val="24"/>
              </w:rPr>
              <w:t xml:space="preserve"> </w:t>
            </w:r>
            <w:r w:rsidRPr="009F151C">
              <w:rPr>
                <w:rFonts w:ascii="Calibri" w:hAnsi="Calibri" w:cs="Calibri"/>
                <w:b/>
                <w:bCs/>
                <w:color w:val="000000"/>
                <w:sz w:val="24"/>
                <w:szCs w:val="24"/>
              </w:rPr>
              <w:t>as well.</w:t>
            </w:r>
          </w:p>
          <w:p w:rsidR="00671A8F" w:rsidRPr="009F151C" w:rsidRDefault="00671A8F" w:rsidP="00597D0E">
            <w:pPr>
              <w:autoSpaceDE w:val="0"/>
              <w:autoSpaceDN w:val="0"/>
              <w:adjustRightInd w:val="0"/>
              <w:spacing w:line="276" w:lineRule="auto"/>
              <w:ind w:left="540"/>
              <w:rPr>
                <w:rFonts w:ascii="Calibri" w:hAnsi="Calibri" w:cs="Calibri"/>
                <w:b/>
                <w:bCs/>
                <w:color w:val="000000"/>
                <w:sz w:val="24"/>
                <w:szCs w:val="24"/>
              </w:rPr>
            </w:pPr>
            <w:r w:rsidRPr="009F151C">
              <w:rPr>
                <w:rFonts w:ascii="Calibri" w:hAnsi="Calibri" w:cs="Calibri"/>
                <w:b/>
                <w:bCs/>
                <w:color w:val="000000"/>
                <w:sz w:val="24"/>
                <w:szCs w:val="24"/>
              </w:rPr>
              <w:t xml:space="preserve"> A second option for renting with the option to buy can also be considered. </w:t>
            </w:r>
          </w:p>
          <w:p w:rsidR="00671A8F" w:rsidRPr="009F151C" w:rsidRDefault="00671A8F" w:rsidP="00597D0E">
            <w:pPr>
              <w:autoSpaceDE w:val="0"/>
              <w:autoSpaceDN w:val="0"/>
              <w:adjustRightInd w:val="0"/>
              <w:spacing w:line="276" w:lineRule="auto"/>
              <w:ind w:left="540"/>
              <w:rPr>
                <w:rFonts w:ascii="Calibri" w:hAnsi="Calibri" w:cs="Calibri"/>
                <w:b/>
                <w:bCs/>
                <w:color w:val="000000"/>
                <w:sz w:val="24"/>
                <w:szCs w:val="24"/>
              </w:rPr>
            </w:pPr>
            <w:r w:rsidRPr="009F151C">
              <w:rPr>
                <w:rFonts w:ascii="Calibri" w:hAnsi="Calibri" w:cs="Calibri"/>
                <w:b/>
                <w:bCs/>
                <w:color w:val="000000"/>
                <w:sz w:val="24"/>
                <w:szCs w:val="24"/>
              </w:rPr>
              <w:t>This is ideal when the contractor believes he can use the equipment to perform sufficient work but is unsure of how much equipment time is involved.</w:t>
            </w:r>
          </w:p>
          <w:p w:rsidR="00671A8F" w:rsidRPr="009F151C" w:rsidRDefault="00671A8F" w:rsidP="00597D0E">
            <w:pPr>
              <w:autoSpaceDE w:val="0"/>
              <w:autoSpaceDN w:val="0"/>
              <w:adjustRightInd w:val="0"/>
              <w:spacing w:line="276" w:lineRule="auto"/>
              <w:ind w:left="540"/>
              <w:rPr>
                <w:rFonts w:ascii="Calibri,BoldItalic" w:hAnsi="Calibri,BoldItalic" w:cs="Calibri,BoldItalic"/>
                <w:b/>
                <w:bCs/>
                <w:i/>
                <w:iCs/>
                <w:color w:val="FFFFFF"/>
                <w:sz w:val="24"/>
                <w:szCs w:val="24"/>
              </w:rPr>
            </w:pPr>
            <w:r w:rsidRPr="009F151C">
              <w:rPr>
                <w:rFonts w:ascii="Wingdings" w:hAnsi="Wingdings" w:cs="Wingdings"/>
                <w:b/>
                <w:bCs/>
                <w:color w:val="FFFFFF"/>
                <w:sz w:val="24"/>
                <w:szCs w:val="24"/>
              </w:rPr>
              <w:t></w:t>
            </w:r>
            <w:r w:rsidRPr="009F151C">
              <w:rPr>
                <w:rFonts w:ascii="Wingdings" w:hAnsi="Wingdings" w:cs="Wingdings"/>
                <w:b/>
                <w:bCs/>
                <w:color w:val="FFFFFF"/>
                <w:sz w:val="24"/>
                <w:szCs w:val="24"/>
              </w:rPr>
              <w:t></w:t>
            </w:r>
            <w:r w:rsidRPr="009F151C">
              <w:rPr>
                <w:rFonts w:ascii="Calibri,BoldItalic" w:hAnsi="Calibri,BoldItalic" w:cs="Calibri,BoldItalic"/>
                <w:b/>
                <w:bCs/>
                <w:i/>
                <w:iCs/>
                <w:color w:val="FFFFFF"/>
                <w:sz w:val="24"/>
                <w:szCs w:val="24"/>
              </w:rPr>
              <w:t>Peuri10), Construction Planning, Equipment and Method</w:t>
            </w:r>
          </w:p>
          <w:p w:rsidR="00CC2FB3" w:rsidRPr="009F151C" w:rsidRDefault="00597D0E" w:rsidP="00597D0E">
            <w:pPr>
              <w:tabs>
                <w:tab w:val="left" w:pos="3014"/>
              </w:tabs>
              <w:spacing w:line="276" w:lineRule="auto"/>
              <w:rPr>
                <w:b/>
                <w:bCs/>
              </w:rPr>
            </w:pPr>
            <w:r>
              <w:rPr>
                <w:b/>
                <w:bCs/>
              </w:rPr>
              <w:tab/>
            </w: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p w:rsidR="00CC2FB3" w:rsidRPr="009F151C" w:rsidRDefault="00CC2FB3" w:rsidP="009F151C">
            <w:pPr>
              <w:spacing w:line="276" w:lineRule="auto"/>
              <w:rPr>
                <w:b/>
                <w:bCs/>
              </w:rPr>
            </w:pPr>
          </w:p>
        </w:tc>
      </w:tr>
    </w:tbl>
    <w:p w:rsidR="00503D7E" w:rsidRPr="009F151C" w:rsidRDefault="00503D7E" w:rsidP="009F151C">
      <w:pPr>
        <w:autoSpaceDE w:val="0"/>
        <w:autoSpaceDN w:val="0"/>
        <w:adjustRightInd w:val="0"/>
        <w:spacing w:after="0"/>
        <w:rPr>
          <w:rFonts w:cs="CalvertMT-Bold"/>
          <w:b/>
          <w:bCs/>
          <w:color w:val="002060"/>
          <w:sz w:val="28"/>
        </w:rPr>
      </w:pPr>
    </w:p>
    <w:p w:rsidR="00A851DA" w:rsidRPr="009F151C" w:rsidRDefault="00AE1481" w:rsidP="009F151C">
      <w:pPr>
        <w:autoSpaceDE w:val="0"/>
        <w:autoSpaceDN w:val="0"/>
        <w:adjustRightInd w:val="0"/>
        <w:spacing w:after="0"/>
        <w:rPr>
          <w:rFonts w:cs="CalvertMT-Bold"/>
          <w:b/>
          <w:bCs/>
          <w:color w:val="002060"/>
          <w:sz w:val="28"/>
        </w:rPr>
      </w:pPr>
      <w:r w:rsidRPr="009F151C">
        <w:rPr>
          <w:rFonts w:cs="CalvertMT-Bold"/>
          <w:b/>
          <w:bCs/>
          <w:color w:val="002060"/>
          <w:sz w:val="28"/>
        </w:rPr>
        <w:t>Student</w:t>
      </w:r>
      <w:r w:rsidR="00A851DA" w:rsidRPr="009F151C">
        <w:rPr>
          <w:rFonts w:cs="CalvertMT-Bold"/>
          <w:b/>
          <w:bCs/>
          <w:color w:val="002060"/>
          <w:sz w:val="28"/>
        </w:rPr>
        <w:t xml:space="preserve"> Statement:</w:t>
      </w:r>
    </w:p>
    <w:p w:rsidR="00A851DA" w:rsidRPr="009F151C" w:rsidRDefault="00A851DA" w:rsidP="009F151C">
      <w:pPr>
        <w:autoSpaceDE w:val="0"/>
        <w:autoSpaceDN w:val="0"/>
        <w:adjustRightInd w:val="0"/>
        <w:spacing w:after="0"/>
        <w:rPr>
          <w:rFonts w:cs="CalvertMT-Bold"/>
          <w:b/>
          <w:bCs/>
          <w:color w:val="001AE6"/>
        </w:rPr>
      </w:pPr>
    </w:p>
    <w:p w:rsidR="00A851DA" w:rsidRPr="009F151C" w:rsidRDefault="00405895" w:rsidP="009F151C">
      <w:pPr>
        <w:autoSpaceDE w:val="0"/>
        <w:autoSpaceDN w:val="0"/>
        <w:adjustRightInd w:val="0"/>
        <w:spacing w:after="0"/>
        <w:rPr>
          <w:rFonts w:cs="Bliss-Regular"/>
          <w:b/>
          <w:bCs/>
          <w:color w:val="000000"/>
        </w:rPr>
      </w:pPr>
      <w:r w:rsidRPr="009F151C">
        <w:rPr>
          <w:rFonts w:cs="Bliss-Regular"/>
          <w:b/>
          <w:bCs/>
          <w:color w:val="000000"/>
        </w:rPr>
        <w:t>By submitting this assignment, I confirm that this is my own work.</w:t>
      </w:r>
    </w:p>
    <w:p w:rsidR="00503D7E" w:rsidRPr="009F151C" w:rsidRDefault="00503D7E" w:rsidP="009F151C">
      <w:pPr>
        <w:autoSpaceDE w:val="0"/>
        <w:autoSpaceDN w:val="0"/>
        <w:adjustRightInd w:val="0"/>
        <w:spacing w:after="0"/>
        <w:rPr>
          <w:rFonts w:cs="Bliss-Regular"/>
          <w:b/>
          <w:bCs/>
          <w:color w:val="000000"/>
        </w:rPr>
      </w:pPr>
    </w:p>
    <w:p w:rsidR="00503D7E" w:rsidRPr="009F151C" w:rsidRDefault="00503D7E" w:rsidP="009F151C">
      <w:pPr>
        <w:autoSpaceDE w:val="0"/>
        <w:autoSpaceDN w:val="0"/>
        <w:adjustRightInd w:val="0"/>
        <w:spacing w:after="0"/>
        <w:rPr>
          <w:rFonts w:cs="Bliss-Regular"/>
          <w:b/>
          <w:bCs/>
          <w:color w:val="000000"/>
        </w:rPr>
      </w:pPr>
    </w:p>
    <w:p w:rsidR="00A851DA" w:rsidRPr="009F151C" w:rsidRDefault="00A851DA" w:rsidP="009F151C">
      <w:pPr>
        <w:autoSpaceDE w:val="0"/>
        <w:autoSpaceDN w:val="0"/>
        <w:adjustRightInd w:val="0"/>
        <w:spacing w:after="0"/>
        <w:rPr>
          <w:rFonts w:cs="Bliss-Regular"/>
          <w:b/>
          <w:bCs/>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9F151C" w:rsidTr="00405895">
        <w:tc>
          <w:tcPr>
            <w:tcW w:w="2310" w:type="dxa"/>
            <w:shd w:val="clear" w:color="auto" w:fill="D9D9D9" w:themeFill="background1" w:themeFillShade="D9"/>
          </w:tcPr>
          <w:p w:rsidR="00405895" w:rsidRPr="009F151C" w:rsidRDefault="00405895" w:rsidP="009F151C">
            <w:pPr>
              <w:spacing w:line="276" w:lineRule="auto"/>
              <w:rPr>
                <w:rFonts w:cs="Bliss-Regular"/>
                <w:b/>
                <w:bCs/>
                <w:color w:val="000000"/>
              </w:rPr>
            </w:pPr>
            <w:r w:rsidRPr="009F151C">
              <w:rPr>
                <w:rFonts w:cs="Bliss-Regular"/>
                <w:b/>
                <w:bCs/>
                <w:color w:val="000000"/>
              </w:rPr>
              <w:t>Student Signature</w:t>
            </w:r>
          </w:p>
        </w:tc>
        <w:tc>
          <w:tcPr>
            <w:tcW w:w="4035" w:type="dxa"/>
          </w:tcPr>
          <w:p w:rsidR="00405895" w:rsidRPr="009F151C" w:rsidRDefault="00405895" w:rsidP="009F151C">
            <w:pPr>
              <w:spacing w:line="276" w:lineRule="auto"/>
              <w:rPr>
                <w:rFonts w:cs="Bliss-Regular"/>
                <w:b/>
                <w:bCs/>
                <w:color w:val="000000"/>
              </w:rPr>
            </w:pPr>
          </w:p>
        </w:tc>
        <w:tc>
          <w:tcPr>
            <w:tcW w:w="1276" w:type="dxa"/>
            <w:shd w:val="clear" w:color="auto" w:fill="D9D9D9" w:themeFill="background1" w:themeFillShade="D9"/>
          </w:tcPr>
          <w:p w:rsidR="00405895" w:rsidRPr="009F151C" w:rsidRDefault="00405895" w:rsidP="009F151C">
            <w:pPr>
              <w:spacing w:line="276" w:lineRule="auto"/>
              <w:rPr>
                <w:rFonts w:cs="Bliss-Regular"/>
                <w:b/>
                <w:bCs/>
                <w:color w:val="000000"/>
              </w:rPr>
            </w:pPr>
            <w:r w:rsidRPr="009F151C">
              <w:rPr>
                <w:rFonts w:cs="Bliss-Regular"/>
                <w:b/>
                <w:bCs/>
                <w:color w:val="000000"/>
              </w:rPr>
              <w:t>Date</w:t>
            </w:r>
          </w:p>
        </w:tc>
        <w:tc>
          <w:tcPr>
            <w:tcW w:w="1621" w:type="dxa"/>
          </w:tcPr>
          <w:p w:rsidR="00405895" w:rsidRPr="009F151C" w:rsidRDefault="00405895" w:rsidP="009F151C">
            <w:pPr>
              <w:spacing w:line="276" w:lineRule="auto"/>
              <w:rPr>
                <w:rFonts w:cs="Bliss-Regular"/>
                <w:b/>
                <w:bCs/>
                <w:color w:val="000000"/>
              </w:rPr>
            </w:pPr>
          </w:p>
        </w:tc>
      </w:tr>
    </w:tbl>
    <w:p w:rsidR="00A851DA" w:rsidRPr="009F151C" w:rsidRDefault="00A851DA" w:rsidP="009F151C">
      <w:pPr>
        <w:rPr>
          <w:rFonts w:cs="Bliss-Regular"/>
          <w:b/>
          <w:bCs/>
          <w:color w:val="000000"/>
        </w:rPr>
      </w:pPr>
    </w:p>
    <w:p w:rsidR="00A851DA" w:rsidRPr="009F151C" w:rsidRDefault="00A851DA" w:rsidP="009F151C">
      <w:pPr>
        <w:rPr>
          <w:rFonts w:cs="Bliss-Regular"/>
          <w:b/>
          <w:bCs/>
          <w:color w:val="000000"/>
        </w:rPr>
      </w:pPr>
    </w:p>
    <w:p w:rsidR="00A851DA" w:rsidRPr="009F151C" w:rsidRDefault="00503D7E" w:rsidP="009F151C">
      <w:pPr>
        <w:shd w:val="clear" w:color="auto" w:fill="D9D9D9" w:themeFill="background1" w:themeFillShade="D9"/>
        <w:rPr>
          <w:b/>
          <w:bCs/>
          <w:sz w:val="32"/>
        </w:rPr>
      </w:pPr>
      <w:r w:rsidRPr="009F151C">
        <w:rPr>
          <w:b/>
          <w:bCs/>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9F151C" w:rsidTr="00B0415E">
        <w:trPr>
          <w:trHeight w:val="249"/>
        </w:trPr>
        <w:tc>
          <w:tcPr>
            <w:tcW w:w="4621" w:type="dxa"/>
            <w:shd w:val="clear" w:color="auto" w:fill="D9D9D9" w:themeFill="background1" w:themeFillShade="D9"/>
          </w:tcPr>
          <w:p w:rsidR="00503D7E" w:rsidRPr="009F151C" w:rsidRDefault="00503D7E" w:rsidP="009F151C">
            <w:pPr>
              <w:spacing w:line="276" w:lineRule="auto"/>
              <w:rPr>
                <w:b/>
                <w:bCs/>
                <w:color w:val="002060"/>
              </w:rPr>
            </w:pPr>
            <w:r w:rsidRPr="009F151C">
              <w:rPr>
                <w:b/>
                <w:bCs/>
                <w:color w:val="002060"/>
              </w:rPr>
              <w:t>Total Marks</w:t>
            </w:r>
          </w:p>
        </w:tc>
        <w:tc>
          <w:tcPr>
            <w:tcW w:w="4621" w:type="dxa"/>
          </w:tcPr>
          <w:p w:rsidR="00503D7E" w:rsidRPr="009F151C" w:rsidRDefault="00503D7E" w:rsidP="009F151C">
            <w:pPr>
              <w:spacing w:line="276" w:lineRule="auto"/>
              <w:rPr>
                <w:rFonts w:cs="Times New Roman"/>
                <w:b/>
                <w:bCs/>
                <w:szCs w:val="32"/>
              </w:rPr>
            </w:pPr>
          </w:p>
        </w:tc>
      </w:tr>
      <w:tr w:rsidR="00503D7E" w:rsidRPr="009F151C" w:rsidTr="00B0415E">
        <w:tc>
          <w:tcPr>
            <w:tcW w:w="4621" w:type="dxa"/>
            <w:shd w:val="clear" w:color="auto" w:fill="D9D9D9" w:themeFill="background1" w:themeFillShade="D9"/>
          </w:tcPr>
          <w:p w:rsidR="00503D7E" w:rsidRPr="009F151C" w:rsidRDefault="00503D7E" w:rsidP="009F151C">
            <w:pPr>
              <w:spacing w:line="276" w:lineRule="auto"/>
              <w:rPr>
                <w:b/>
                <w:bCs/>
                <w:color w:val="002060"/>
              </w:rPr>
            </w:pPr>
            <w:r w:rsidRPr="009F151C">
              <w:rPr>
                <w:b/>
                <w:bCs/>
                <w:color w:val="002060"/>
              </w:rPr>
              <w:t>Marks Obtained</w:t>
            </w:r>
          </w:p>
        </w:tc>
        <w:tc>
          <w:tcPr>
            <w:tcW w:w="4621" w:type="dxa"/>
          </w:tcPr>
          <w:p w:rsidR="00503D7E" w:rsidRPr="009F151C" w:rsidRDefault="00503D7E" w:rsidP="009F151C">
            <w:pPr>
              <w:spacing w:line="276" w:lineRule="auto"/>
              <w:rPr>
                <w:rFonts w:cs="Times New Roman"/>
                <w:b/>
                <w:bCs/>
                <w:szCs w:val="32"/>
              </w:rPr>
            </w:pPr>
          </w:p>
        </w:tc>
      </w:tr>
      <w:tr w:rsidR="00503D7E" w:rsidRPr="009F151C" w:rsidTr="00B0415E">
        <w:tc>
          <w:tcPr>
            <w:tcW w:w="4621" w:type="dxa"/>
            <w:shd w:val="clear" w:color="auto" w:fill="D9D9D9" w:themeFill="background1" w:themeFillShade="D9"/>
          </w:tcPr>
          <w:p w:rsidR="00503D7E" w:rsidRPr="009F151C" w:rsidRDefault="00B0415E" w:rsidP="009F151C">
            <w:pPr>
              <w:spacing w:line="276" w:lineRule="auto"/>
              <w:rPr>
                <w:b/>
                <w:bCs/>
                <w:color w:val="002060"/>
              </w:rPr>
            </w:pPr>
            <w:r w:rsidRPr="009F151C">
              <w:rPr>
                <w:b/>
                <w:bCs/>
                <w:color w:val="002060"/>
              </w:rPr>
              <w:t>Percentage / Grade</w:t>
            </w:r>
          </w:p>
        </w:tc>
        <w:tc>
          <w:tcPr>
            <w:tcW w:w="4621" w:type="dxa"/>
          </w:tcPr>
          <w:p w:rsidR="00503D7E" w:rsidRPr="009F151C" w:rsidRDefault="00503D7E" w:rsidP="009F151C">
            <w:pPr>
              <w:spacing w:line="276" w:lineRule="auto"/>
              <w:rPr>
                <w:rFonts w:cs="Times New Roman"/>
                <w:b/>
                <w:bCs/>
                <w:szCs w:val="32"/>
              </w:rPr>
            </w:pPr>
          </w:p>
        </w:tc>
      </w:tr>
    </w:tbl>
    <w:p w:rsidR="00A851DA" w:rsidRPr="009F151C" w:rsidRDefault="00A851DA"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607874" w:rsidRPr="009F151C" w:rsidRDefault="00607874" w:rsidP="009F151C">
      <w:pPr>
        <w:rPr>
          <w:rFonts w:cs="Times New Roman"/>
          <w:b/>
          <w:bCs/>
          <w:sz w:val="24"/>
          <w:szCs w:val="32"/>
        </w:rPr>
      </w:pPr>
    </w:p>
    <w:p w:rsidR="00EA30AB" w:rsidRPr="009F151C" w:rsidRDefault="00EA30AB" w:rsidP="009F151C">
      <w:pPr>
        <w:rPr>
          <w:rFonts w:cs="Times New Roman"/>
          <w:b/>
          <w:bCs/>
          <w:sz w:val="24"/>
          <w:szCs w:val="32"/>
        </w:rPr>
      </w:pPr>
    </w:p>
    <w:p w:rsidR="00EA30AB" w:rsidRPr="009F151C" w:rsidRDefault="00EA30AB" w:rsidP="009F151C">
      <w:pPr>
        <w:rPr>
          <w:rFonts w:cs="Times New Roman"/>
          <w:b/>
          <w:bCs/>
          <w:sz w:val="24"/>
          <w:szCs w:val="32"/>
        </w:rPr>
      </w:pPr>
    </w:p>
    <w:p w:rsidR="00EA30AB" w:rsidRPr="009F151C" w:rsidRDefault="00EA30AB" w:rsidP="009F151C">
      <w:pPr>
        <w:rPr>
          <w:rFonts w:cs="Times New Roman"/>
          <w:b/>
          <w:bCs/>
          <w:sz w:val="24"/>
          <w:szCs w:val="32"/>
        </w:rPr>
      </w:pPr>
    </w:p>
    <w:sectPr w:rsidR="00EA30AB" w:rsidRPr="009F151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0A0" w:rsidRDefault="00C910A0" w:rsidP="00CB4D0A">
      <w:pPr>
        <w:spacing w:after="0" w:line="240" w:lineRule="auto"/>
      </w:pPr>
      <w:r>
        <w:separator/>
      </w:r>
    </w:p>
  </w:endnote>
  <w:endnote w:type="continuationSeparator" w:id="0">
    <w:p w:rsidR="00C910A0" w:rsidRDefault="00C910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ibri,Bold">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Bold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0A0" w:rsidRDefault="00C910A0" w:rsidP="00CB4D0A">
      <w:pPr>
        <w:spacing w:after="0" w:line="240" w:lineRule="auto"/>
      </w:pPr>
      <w:r>
        <w:separator/>
      </w:r>
    </w:p>
  </w:footnote>
  <w:footnote w:type="continuationSeparator" w:id="0">
    <w:p w:rsidR="00C910A0" w:rsidRDefault="00C910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71C36"/>
    <w:multiLevelType w:val="hybridMultilevel"/>
    <w:tmpl w:val="0BB214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D7BDE"/>
    <w:multiLevelType w:val="hybridMultilevel"/>
    <w:tmpl w:val="19A8912A"/>
    <w:lvl w:ilvl="0" w:tplc="AB6A715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31814DAD"/>
    <w:multiLevelType w:val="hybridMultilevel"/>
    <w:tmpl w:val="651C49D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8F5FB0"/>
    <w:multiLevelType w:val="hybridMultilevel"/>
    <w:tmpl w:val="6AF83E22"/>
    <w:lvl w:ilvl="0" w:tplc="AB6A715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6A614F57"/>
    <w:multiLevelType w:val="hybridMultilevel"/>
    <w:tmpl w:val="04800F34"/>
    <w:lvl w:ilvl="0" w:tplc="04090011">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6ADE"/>
    <w:rsid w:val="00182416"/>
    <w:rsid w:val="00187EB4"/>
    <w:rsid w:val="001F0481"/>
    <w:rsid w:val="00200C92"/>
    <w:rsid w:val="0020451E"/>
    <w:rsid w:val="00206B9D"/>
    <w:rsid w:val="0023259C"/>
    <w:rsid w:val="002351A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7D0E"/>
    <w:rsid w:val="005B31E4"/>
    <w:rsid w:val="006034F6"/>
    <w:rsid w:val="00607874"/>
    <w:rsid w:val="00607E77"/>
    <w:rsid w:val="00617BB3"/>
    <w:rsid w:val="00645CDD"/>
    <w:rsid w:val="00671A8F"/>
    <w:rsid w:val="006823A7"/>
    <w:rsid w:val="00687EE8"/>
    <w:rsid w:val="0070347F"/>
    <w:rsid w:val="0070678E"/>
    <w:rsid w:val="007E3CDA"/>
    <w:rsid w:val="00831C11"/>
    <w:rsid w:val="008A60B4"/>
    <w:rsid w:val="008B3C31"/>
    <w:rsid w:val="008B64FE"/>
    <w:rsid w:val="00935BF7"/>
    <w:rsid w:val="0095442C"/>
    <w:rsid w:val="00983942"/>
    <w:rsid w:val="009C37E0"/>
    <w:rsid w:val="009E41F4"/>
    <w:rsid w:val="009F151C"/>
    <w:rsid w:val="00A14B66"/>
    <w:rsid w:val="00A65CF7"/>
    <w:rsid w:val="00A81AB4"/>
    <w:rsid w:val="00A851DA"/>
    <w:rsid w:val="00AC7D5B"/>
    <w:rsid w:val="00AE1481"/>
    <w:rsid w:val="00B0415E"/>
    <w:rsid w:val="00B04678"/>
    <w:rsid w:val="00BC46DF"/>
    <w:rsid w:val="00C03577"/>
    <w:rsid w:val="00C53029"/>
    <w:rsid w:val="00C65FEA"/>
    <w:rsid w:val="00C910A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71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71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Task_(project_management)" TargetMode="External"/><Relationship Id="rId18" Type="http://schemas.openxmlformats.org/officeDocument/2006/relationships/hyperlink" Target="https://en.wikipedia.org/wiki/Duration_(project_managem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n.wikipedia.org/wiki/Milestone_(project_management)" TargetMode="External"/><Relationship Id="rId17" Type="http://schemas.openxmlformats.org/officeDocument/2006/relationships/hyperlink" Target="https://en.wikipedia.org/wiki/Budget" TargetMode="External"/><Relationship Id="rId2" Type="http://schemas.openxmlformats.org/officeDocument/2006/relationships/numbering" Target="numbering.xml"/><Relationship Id="rId16" Type="http://schemas.openxmlformats.org/officeDocument/2006/relationships/hyperlink" Target="https://en.wikipedia.org/wiki/Resource_alloc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Project" TargetMode="External"/><Relationship Id="rId5" Type="http://schemas.openxmlformats.org/officeDocument/2006/relationships/settings" Target="settings.xml"/><Relationship Id="rId15" Type="http://schemas.openxmlformats.org/officeDocument/2006/relationships/hyperlink" Target="https://en.wikipedia.org/wiki/Estimation_(project_management)" TargetMode="External"/><Relationship Id="rId10" Type="http://schemas.openxmlformats.org/officeDocument/2006/relationships/hyperlink" Target="https://en.wikipedia.org/wiki/Resource_(project_management)" TargetMode="External"/><Relationship Id="rId19" Type="http://schemas.openxmlformats.org/officeDocument/2006/relationships/hyperlink" Target="https://en.wikipedia.org/wiki/Dependency_(project_manage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Deliver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88F3E-C7A1-4FCF-8BF1-5C769E7F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Odeh</cp:lastModifiedBy>
  <cp:revision>4</cp:revision>
  <dcterms:created xsi:type="dcterms:W3CDTF">2016-12-18T17:04:00Z</dcterms:created>
  <dcterms:modified xsi:type="dcterms:W3CDTF">2016-12-18T18:41:00Z</dcterms:modified>
</cp:coreProperties>
</file>