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2E8" w:rsidRPr="00014467" w:rsidRDefault="00D802E8" w:rsidP="00A851DA">
      <w:pPr>
        <w:pStyle w:val="Default"/>
        <w:rPr>
          <w:rFonts w:ascii="Arial" w:hAnsi="Arial" w:cs="Arial"/>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014467">
        <w:rPr>
          <w:rFonts w:ascii="Arial" w:hAnsi="Arial" w:cs="Arial"/>
        </w:rPr>
        <w:t xml:space="preserve">                                                                  </w:t>
      </w:r>
    </w:p>
    <w:p w:rsidR="00D802E8" w:rsidRPr="00014467" w:rsidRDefault="00D802E8" w:rsidP="00A851DA">
      <w:pPr>
        <w:rPr>
          <w:rFonts w:ascii="Arial" w:hAnsi="Arial" w:cs="Arial"/>
          <w:lang w:val="en-US"/>
        </w:rPr>
      </w:pPr>
      <w:r>
        <w:rPr>
          <w:noProof/>
          <w:lang w:val="en-US"/>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D802E8" w:rsidRDefault="00D802E8" w:rsidP="00405895">
                  <w:pPr>
                    <w:jc w:val="center"/>
                    <w:rPr>
                      <w:b/>
                      <w:bCs/>
                      <w:color w:val="002060"/>
                      <w:sz w:val="44"/>
                      <w:szCs w:val="40"/>
                    </w:rPr>
                  </w:pPr>
                  <w:r>
                    <w:rPr>
                      <w:sz w:val="24"/>
                    </w:rPr>
                    <w:t xml:space="preserve">   </w:t>
                  </w:r>
                  <w:r>
                    <w:rPr>
                      <w:b/>
                      <w:bCs/>
                      <w:color w:val="002060"/>
                      <w:sz w:val="44"/>
                      <w:szCs w:val="40"/>
                    </w:rPr>
                    <w:t>Assignment Cover Sheet</w:t>
                  </w:r>
                </w:p>
                <w:p w:rsidR="00D802E8" w:rsidRDefault="00D802E8"/>
              </w:txbxContent>
            </v:textbox>
          </v:shape>
        </w:pict>
      </w:r>
    </w:p>
    <w:p w:rsidR="00D802E8" w:rsidRPr="00014467" w:rsidRDefault="00D802E8" w:rsidP="00A851DA">
      <w:pPr>
        <w:rPr>
          <w:rFonts w:ascii="Arial" w:hAnsi="Arial" w:cs="Arial"/>
          <w:lang w:val="en-US"/>
        </w:rPr>
      </w:pPr>
    </w:p>
    <w:p w:rsidR="00D802E8" w:rsidRPr="00014467" w:rsidRDefault="00D802E8" w:rsidP="00A851DA">
      <w:pPr>
        <w:rPr>
          <w:rFonts w:ascii="Arial" w:hAnsi="Arial" w:cs="Arial"/>
          <w:lang w:val="en-US"/>
        </w:rPr>
      </w:pPr>
    </w:p>
    <w:p w:rsidR="00D802E8" w:rsidRPr="00014467" w:rsidRDefault="00D802E8" w:rsidP="00A851DA">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D802E8" w:rsidRPr="00014467" w:rsidTr="00F92639">
        <w:tc>
          <w:tcPr>
            <w:tcW w:w="2566" w:type="dxa"/>
            <w:shd w:val="clear" w:color="auto" w:fill="D9D9D9"/>
          </w:tcPr>
          <w:p w:rsidR="00D802E8" w:rsidRPr="00014467" w:rsidRDefault="00D802E8" w:rsidP="00F92639">
            <w:pPr>
              <w:spacing w:after="0" w:line="240" w:lineRule="auto"/>
              <w:rPr>
                <w:rFonts w:ascii="Arial" w:hAnsi="Arial" w:cs="Arial"/>
                <w:b/>
                <w:color w:val="002060"/>
                <w:lang w:val="en-US"/>
              </w:rPr>
            </w:pPr>
            <w:r w:rsidRPr="00014467">
              <w:rPr>
                <w:rFonts w:ascii="Arial" w:hAnsi="Arial" w:cs="Arial"/>
                <w:b/>
                <w:color w:val="002060"/>
                <w:lang w:val="en-US"/>
              </w:rPr>
              <w:t>Student Name:</w:t>
            </w:r>
          </w:p>
        </w:tc>
        <w:tc>
          <w:tcPr>
            <w:tcW w:w="6676" w:type="dxa"/>
          </w:tcPr>
          <w:p w:rsidR="00D802E8" w:rsidRPr="00014467" w:rsidRDefault="00D802E8">
            <w:pPr>
              <w:pStyle w:val="Default"/>
              <w:rPr>
                <w:rFonts w:ascii="Arial" w:hAnsi="Arial" w:cs="Arial"/>
                <w:b/>
              </w:rPr>
            </w:pPr>
            <w:r w:rsidRPr="00014467">
              <w:rPr>
                <w:rFonts w:ascii="Arial" w:hAnsi="Arial" w:cs="Arial"/>
                <w:b/>
              </w:rPr>
              <w:t>Gordana Matovic</w:t>
            </w:r>
          </w:p>
        </w:tc>
      </w:tr>
      <w:tr w:rsidR="00D802E8" w:rsidRPr="00014467" w:rsidTr="00F92639">
        <w:tc>
          <w:tcPr>
            <w:tcW w:w="2566" w:type="dxa"/>
            <w:shd w:val="clear" w:color="auto" w:fill="D9D9D9"/>
          </w:tcPr>
          <w:p w:rsidR="00D802E8" w:rsidRPr="00014467" w:rsidRDefault="00D802E8" w:rsidP="00F92639">
            <w:pPr>
              <w:spacing w:after="0" w:line="240" w:lineRule="auto"/>
              <w:rPr>
                <w:rFonts w:ascii="Arial" w:hAnsi="Arial" w:cs="Arial"/>
                <w:b/>
                <w:color w:val="002060"/>
                <w:lang w:val="en-US"/>
              </w:rPr>
            </w:pPr>
            <w:r w:rsidRPr="00014467">
              <w:rPr>
                <w:rFonts w:ascii="Arial" w:hAnsi="Arial" w:cs="Arial"/>
                <w:b/>
                <w:color w:val="002060"/>
                <w:lang w:val="en-US"/>
              </w:rPr>
              <w:t>Student Number:</w:t>
            </w:r>
          </w:p>
        </w:tc>
        <w:tc>
          <w:tcPr>
            <w:tcW w:w="6676" w:type="dxa"/>
          </w:tcPr>
          <w:p w:rsidR="00D802E8" w:rsidRPr="00014467" w:rsidRDefault="00D802E8">
            <w:pPr>
              <w:pStyle w:val="Default"/>
              <w:rPr>
                <w:rFonts w:ascii="Arial" w:hAnsi="Arial" w:cs="Arial"/>
                <w:b/>
              </w:rPr>
            </w:pPr>
            <w:r w:rsidRPr="00014467">
              <w:rPr>
                <w:rFonts w:ascii="Arial" w:hAnsi="Arial" w:cs="Arial"/>
                <w:b/>
              </w:rPr>
              <w:t>1509</w:t>
            </w:r>
          </w:p>
        </w:tc>
      </w:tr>
      <w:tr w:rsidR="00D802E8" w:rsidRPr="00014467" w:rsidTr="00F92639">
        <w:tc>
          <w:tcPr>
            <w:tcW w:w="2566" w:type="dxa"/>
            <w:shd w:val="clear" w:color="auto" w:fill="D9D9D9"/>
          </w:tcPr>
          <w:p w:rsidR="00D802E8" w:rsidRPr="00014467" w:rsidRDefault="00D802E8" w:rsidP="00F92639">
            <w:pPr>
              <w:spacing w:after="0" w:line="240" w:lineRule="auto"/>
              <w:rPr>
                <w:rFonts w:ascii="Arial" w:hAnsi="Arial" w:cs="Arial"/>
                <w:b/>
                <w:color w:val="002060"/>
                <w:lang w:val="en-US"/>
              </w:rPr>
            </w:pPr>
            <w:r w:rsidRPr="00014467">
              <w:rPr>
                <w:rFonts w:ascii="Arial" w:hAnsi="Arial" w:cs="Arial"/>
                <w:b/>
                <w:color w:val="002060"/>
                <w:lang w:val="en-US"/>
              </w:rPr>
              <w:t>Course:</w:t>
            </w:r>
          </w:p>
        </w:tc>
        <w:tc>
          <w:tcPr>
            <w:tcW w:w="6676" w:type="dxa"/>
          </w:tcPr>
          <w:p w:rsidR="00D802E8" w:rsidRPr="00014467" w:rsidRDefault="00D802E8">
            <w:pPr>
              <w:pStyle w:val="Default"/>
              <w:rPr>
                <w:rFonts w:ascii="Arial" w:hAnsi="Arial" w:cs="Arial"/>
                <w:b/>
              </w:rPr>
            </w:pPr>
            <w:r w:rsidRPr="00014467">
              <w:rPr>
                <w:rFonts w:ascii="Arial" w:hAnsi="Arial" w:cs="Arial"/>
                <w:b/>
              </w:rPr>
              <w:t>Diploma in Forensic Accounting</w:t>
            </w:r>
          </w:p>
        </w:tc>
      </w:tr>
      <w:tr w:rsidR="00D802E8" w:rsidRPr="00014467" w:rsidTr="00F92639">
        <w:tc>
          <w:tcPr>
            <w:tcW w:w="2566" w:type="dxa"/>
            <w:shd w:val="clear" w:color="auto" w:fill="D9D9D9"/>
          </w:tcPr>
          <w:p w:rsidR="00D802E8" w:rsidRPr="00014467" w:rsidRDefault="00D802E8" w:rsidP="00F92639">
            <w:pPr>
              <w:spacing w:after="0" w:line="240" w:lineRule="auto"/>
              <w:rPr>
                <w:rFonts w:ascii="Arial" w:hAnsi="Arial" w:cs="Arial"/>
                <w:b/>
                <w:color w:val="002060"/>
                <w:lang w:val="en-US"/>
              </w:rPr>
            </w:pPr>
            <w:r w:rsidRPr="00014467">
              <w:rPr>
                <w:rFonts w:ascii="Arial" w:hAnsi="Arial" w:cs="Arial"/>
                <w:b/>
                <w:color w:val="002060"/>
                <w:lang w:val="en-US"/>
              </w:rPr>
              <w:t>Assignment NO:</w:t>
            </w:r>
          </w:p>
        </w:tc>
        <w:tc>
          <w:tcPr>
            <w:tcW w:w="6676" w:type="dxa"/>
          </w:tcPr>
          <w:p w:rsidR="00D802E8" w:rsidRPr="00014467" w:rsidRDefault="00D802E8" w:rsidP="00F92639">
            <w:pPr>
              <w:spacing w:after="0" w:line="240" w:lineRule="auto"/>
              <w:rPr>
                <w:rFonts w:ascii="Arial" w:hAnsi="Arial" w:cs="Arial"/>
                <w:b/>
                <w:sz w:val="24"/>
                <w:szCs w:val="24"/>
                <w:lang w:val="en-US"/>
              </w:rPr>
            </w:pPr>
            <w:r>
              <w:rPr>
                <w:rFonts w:ascii="Arial" w:hAnsi="Arial" w:cs="Arial"/>
                <w:b/>
                <w:sz w:val="24"/>
                <w:szCs w:val="24"/>
                <w:lang w:val="en-US"/>
              </w:rPr>
              <w:t>12</w:t>
            </w:r>
          </w:p>
        </w:tc>
      </w:tr>
    </w:tbl>
    <w:p w:rsidR="00D802E8" w:rsidRPr="00014467" w:rsidRDefault="00D802E8" w:rsidP="00A851DA">
      <w:pPr>
        <w:rPr>
          <w:rFonts w:ascii="Arial" w:hAnsi="Arial" w:cs="Arial"/>
          <w:b/>
          <w:lang w:val="en-US"/>
        </w:rPr>
      </w:pPr>
    </w:p>
    <w:p w:rsidR="00D802E8" w:rsidRPr="00014467" w:rsidRDefault="00D802E8" w:rsidP="00A851DA">
      <w:pPr>
        <w:rPr>
          <w:rFonts w:ascii="Arial" w:hAnsi="Arial" w:cs="Arial"/>
          <w:b/>
          <w:sz w:val="28"/>
          <w:lang w:val="en-US"/>
        </w:rPr>
      </w:pPr>
      <w:r w:rsidRPr="00014467">
        <w:rPr>
          <w:rFonts w:ascii="Arial" w:hAnsi="Arial" w:cs="Arial"/>
          <w:b/>
          <w:sz w:val="28"/>
          <w:lang w:val="en-US"/>
        </w:rPr>
        <w:t>Marking Criteria:</w:t>
      </w:r>
    </w:p>
    <w:p w:rsidR="00D802E8" w:rsidRPr="00014467" w:rsidRDefault="00D802E8" w:rsidP="00A851DA">
      <w:pPr>
        <w:rPr>
          <w:rFonts w:ascii="Arial" w:hAnsi="Arial" w:cs="Arial"/>
          <w:lang w:val="en-US"/>
        </w:rPr>
      </w:pPr>
      <w:r w:rsidRPr="00014467">
        <w:rPr>
          <w:rFonts w:ascii="Arial" w:hAnsi="Arial" w:cs="Arial"/>
          <w:lang w:val="en-US"/>
        </w:rPr>
        <w:t>We expect the learners to write minimum one well expressed point in three lines against each allocated mark. This means one needs to write 15 lines with 5 well expressed points to get high grades for a 5 marks question.</w:t>
      </w:r>
    </w:p>
    <w:p w:rsidR="00D802E8" w:rsidRPr="00014467" w:rsidRDefault="00D802E8" w:rsidP="00A851DA">
      <w:pPr>
        <w:rPr>
          <w:rFonts w:ascii="Arial" w:hAnsi="Arial" w:cs="Arial"/>
          <w:lang w:val="en-US"/>
        </w:rPr>
      </w:pPr>
      <w:r w:rsidRPr="00014467">
        <w:rPr>
          <w:rFonts w:ascii="Arial" w:hAnsi="Arial" w:cs="Arial"/>
          <w:lang w:val="en-US"/>
        </w:rPr>
        <w:t xml:space="preserve">For high grades use examples and illustrations where appropriate.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D802E8" w:rsidRPr="00014467" w:rsidTr="00F92639">
        <w:tc>
          <w:tcPr>
            <w:tcW w:w="9242" w:type="dxa"/>
          </w:tcPr>
          <w:p w:rsidR="00D802E8" w:rsidRPr="006C040F" w:rsidRDefault="00D802E8" w:rsidP="00214423">
            <w:pPr>
              <w:autoSpaceDE w:val="0"/>
              <w:autoSpaceDN w:val="0"/>
              <w:adjustRightInd w:val="0"/>
              <w:rPr>
                <w:rFonts w:ascii="Calibri,Bold" w:hAnsi="Calibri,Bold" w:cs="Calibri,Bold"/>
                <w:b/>
                <w:bCs/>
              </w:rPr>
            </w:pPr>
            <w:r w:rsidRPr="006C040F">
              <w:rPr>
                <w:rFonts w:ascii="Calibri,Bold" w:hAnsi="Calibri,Bold" w:cs="Calibri,Bold"/>
                <w:b/>
                <w:bCs/>
                <w:sz w:val="34"/>
                <w:szCs w:val="34"/>
              </w:rPr>
              <w:t xml:space="preserve">ASSESSMENT # 12 </w:t>
            </w:r>
            <w:r>
              <w:rPr>
                <w:rFonts w:ascii="Calibri,Bold" w:hAnsi="Calibri,Bold" w:cs="Calibri,Bold"/>
                <w:b/>
                <w:bCs/>
                <w:sz w:val="34"/>
                <w:szCs w:val="34"/>
              </w:rPr>
              <w:t xml:space="preserve">                               </w:t>
            </w:r>
            <w:r w:rsidRPr="006C040F">
              <w:rPr>
                <w:rFonts w:ascii="Calibri,Bold" w:hAnsi="Calibri,Bold" w:cs="Calibri,Bold"/>
                <w:b/>
                <w:bCs/>
              </w:rPr>
              <w:t>Total Marks: 30</w:t>
            </w:r>
          </w:p>
          <w:p w:rsidR="00D802E8" w:rsidRDefault="00D802E8" w:rsidP="00214423">
            <w:pPr>
              <w:autoSpaceDE w:val="0"/>
              <w:autoSpaceDN w:val="0"/>
              <w:adjustRightInd w:val="0"/>
              <w:rPr>
                <w:rFonts w:ascii="Calibri,Bold" w:hAnsi="Calibri,Bold" w:cs="Calibri,Bold"/>
                <w:b/>
                <w:bCs/>
                <w:color w:val="C10000"/>
              </w:rPr>
            </w:pPr>
            <w:r>
              <w:rPr>
                <w:rFonts w:ascii="Calibri,Bold" w:hAnsi="Calibri,Bold" w:cs="Calibri,Bold"/>
                <w:b/>
                <w:bCs/>
                <w:color w:val="C10000"/>
              </w:rPr>
              <w:t>Working in Forensic Team</w:t>
            </w:r>
          </w:p>
          <w:p w:rsidR="00D802E8" w:rsidRDefault="00D802E8" w:rsidP="00214423">
            <w:pPr>
              <w:autoSpaceDE w:val="0"/>
              <w:autoSpaceDN w:val="0"/>
              <w:adjustRightInd w:val="0"/>
              <w:rPr>
                <w:rFonts w:cs="Calibri"/>
                <w:color w:val="000000"/>
                <w:sz w:val="24"/>
                <w:szCs w:val="24"/>
              </w:rPr>
            </w:pPr>
            <w:r>
              <w:rPr>
                <w:rFonts w:ascii="Calibri,Bold" w:hAnsi="Calibri,Bold" w:cs="Calibri,Bold"/>
                <w:b/>
                <w:bCs/>
                <w:color w:val="C00000"/>
                <w:sz w:val="24"/>
                <w:szCs w:val="24"/>
              </w:rPr>
              <w:t xml:space="preserve">1. </w:t>
            </w:r>
            <w:r>
              <w:rPr>
                <w:rFonts w:cs="Calibri"/>
                <w:color w:val="000000"/>
                <w:sz w:val="24"/>
                <w:szCs w:val="24"/>
              </w:rPr>
              <w:t>Give short answers to the following questions: (16)</w:t>
            </w:r>
          </w:p>
          <w:p w:rsidR="00D802E8" w:rsidRPr="007509F1" w:rsidRDefault="00D802E8" w:rsidP="00214423">
            <w:pPr>
              <w:autoSpaceDE w:val="0"/>
              <w:autoSpaceDN w:val="0"/>
              <w:adjustRightInd w:val="0"/>
              <w:rPr>
                <w:rFonts w:cs="Calibri"/>
                <w:b/>
                <w:color w:val="000000"/>
                <w:sz w:val="24"/>
                <w:szCs w:val="24"/>
              </w:rPr>
            </w:pPr>
            <w:r w:rsidRPr="007509F1">
              <w:rPr>
                <w:rFonts w:cs="Calibri"/>
                <w:b/>
                <w:color w:val="000000"/>
                <w:sz w:val="24"/>
                <w:szCs w:val="24"/>
              </w:rPr>
              <w:t>i. What does an internal auditor do?</w:t>
            </w:r>
          </w:p>
          <w:p w:rsidR="00D802E8" w:rsidRPr="007509F1" w:rsidRDefault="00D802E8" w:rsidP="00214423">
            <w:pPr>
              <w:autoSpaceDE w:val="0"/>
              <w:autoSpaceDN w:val="0"/>
              <w:adjustRightInd w:val="0"/>
              <w:spacing w:line="360" w:lineRule="auto"/>
              <w:jc w:val="both"/>
              <w:rPr>
                <w:rFonts w:ascii="Arial" w:hAnsi="Arial" w:cs="Arial"/>
                <w:sz w:val="24"/>
                <w:szCs w:val="24"/>
              </w:rPr>
            </w:pPr>
            <w:r w:rsidRPr="007509F1">
              <w:rPr>
                <w:rFonts w:ascii="Arial" w:hAnsi="Arial" w:cs="Arial"/>
                <w:sz w:val="24"/>
                <w:szCs w:val="24"/>
              </w:rPr>
              <w:t>The common misunderstanding is that internal auditors do what external, independent</w:t>
            </w:r>
            <w:r>
              <w:rPr>
                <w:rFonts w:ascii="Arial" w:hAnsi="Arial" w:cs="Arial"/>
                <w:sz w:val="24"/>
                <w:szCs w:val="24"/>
              </w:rPr>
              <w:t xml:space="preserve"> </w:t>
            </w:r>
            <w:r w:rsidRPr="007509F1">
              <w:rPr>
                <w:rFonts w:ascii="Arial" w:hAnsi="Arial" w:cs="Arial"/>
                <w:sz w:val="24"/>
                <w:szCs w:val="24"/>
              </w:rPr>
              <w:t>auditors do but they do it earlier—that is, they focus on financial</w:t>
            </w:r>
            <w:r>
              <w:rPr>
                <w:rFonts w:ascii="Arial" w:hAnsi="Arial" w:cs="Arial"/>
                <w:sz w:val="24"/>
                <w:szCs w:val="24"/>
              </w:rPr>
              <w:t xml:space="preserve"> </w:t>
            </w:r>
            <w:r w:rsidRPr="007509F1">
              <w:rPr>
                <w:rFonts w:ascii="Arial" w:hAnsi="Arial" w:cs="Arial"/>
                <w:sz w:val="24"/>
                <w:szCs w:val="24"/>
              </w:rPr>
              <w:t>accounts, financial accounting systems, and financial risk controls so that the</w:t>
            </w:r>
            <w:r>
              <w:rPr>
                <w:rFonts w:ascii="Arial" w:hAnsi="Arial" w:cs="Arial"/>
                <w:sz w:val="24"/>
                <w:szCs w:val="24"/>
              </w:rPr>
              <w:t xml:space="preserve"> </w:t>
            </w:r>
            <w:r w:rsidRPr="007509F1">
              <w:rPr>
                <w:rFonts w:ascii="Arial" w:hAnsi="Arial" w:cs="Arial"/>
                <w:sz w:val="24"/>
                <w:szCs w:val="24"/>
              </w:rPr>
              <w:t>house is in good order when the external auditors arrive. This is a partial truth. In</w:t>
            </w:r>
            <w:r>
              <w:rPr>
                <w:rFonts w:ascii="Arial" w:hAnsi="Arial" w:cs="Arial"/>
                <w:sz w:val="24"/>
                <w:szCs w:val="24"/>
              </w:rPr>
              <w:t xml:space="preserve"> </w:t>
            </w:r>
            <w:r w:rsidRPr="007509F1">
              <w:rPr>
                <w:rFonts w:ascii="Arial" w:hAnsi="Arial" w:cs="Arial"/>
                <w:sz w:val="24"/>
                <w:szCs w:val="24"/>
              </w:rPr>
              <w:t>reality, the internal audit function can be remarkably diverse. While some internal</w:t>
            </w:r>
            <w:r>
              <w:rPr>
                <w:rFonts w:ascii="Arial" w:hAnsi="Arial" w:cs="Arial"/>
                <w:sz w:val="24"/>
                <w:szCs w:val="24"/>
              </w:rPr>
              <w:t xml:space="preserve"> </w:t>
            </w:r>
            <w:r w:rsidRPr="007509F1">
              <w:rPr>
                <w:rFonts w:ascii="Arial" w:hAnsi="Arial" w:cs="Arial"/>
                <w:sz w:val="24"/>
                <w:szCs w:val="24"/>
              </w:rPr>
              <w:t>audit units do focus predominantly on financial accounting and the financial</w:t>
            </w:r>
            <w:r>
              <w:rPr>
                <w:rFonts w:ascii="Arial" w:hAnsi="Arial" w:cs="Arial"/>
                <w:sz w:val="24"/>
                <w:szCs w:val="24"/>
              </w:rPr>
              <w:t xml:space="preserve"> </w:t>
            </w:r>
            <w:r w:rsidRPr="007509F1">
              <w:rPr>
                <w:rFonts w:ascii="Arial" w:hAnsi="Arial" w:cs="Arial"/>
                <w:sz w:val="24"/>
                <w:szCs w:val="24"/>
              </w:rPr>
              <w:t>control environment, others have much more elaborate agendas requiring a</w:t>
            </w:r>
            <w:r>
              <w:rPr>
                <w:rFonts w:ascii="Arial" w:hAnsi="Arial" w:cs="Arial"/>
                <w:sz w:val="24"/>
                <w:szCs w:val="24"/>
              </w:rPr>
              <w:t xml:space="preserve"> </w:t>
            </w:r>
            <w:r w:rsidRPr="007509F1">
              <w:rPr>
                <w:rFonts w:ascii="Arial" w:hAnsi="Arial" w:cs="Arial"/>
                <w:sz w:val="24"/>
                <w:szCs w:val="24"/>
              </w:rPr>
              <w:t>broad mix of skills and experience.</w:t>
            </w:r>
          </w:p>
          <w:p w:rsidR="00D802E8" w:rsidRPr="00C15969" w:rsidRDefault="00D802E8" w:rsidP="00214423">
            <w:pPr>
              <w:autoSpaceDE w:val="0"/>
              <w:autoSpaceDN w:val="0"/>
              <w:adjustRightInd w:val="0"/>
              <w:spacing w:line="360" w:lineRule="auto"/>
              <w:jc w:val="both"/>
              <w:rPr>
                <w:rFonts w:ascii="Arial" w:hAnsi="Arial" w:cs="Arial"/>
                <w:sz w:val="24"/>
                <w:szCs w:val="24"/>
              </w:rPr>
            </w:pPr>
            <w:r w:rsidRPr="00C15969">
              <w:rPr>
                <w:rFonts w:ascii="Arial" w:hAnsi="Arial" w:cs="Arial"/>
                <w:sz w:val="24"/>
                <w:szCs w:val="24"/>
              </w:rPr>
              <w:t>In a company that chooses not to make aggressive use of the internal audit</w:t>
            </w:r>
            <w:r>
              <w:rPr>
                <w:rFonts w:ascii="Arial" w:hAnsi="Arial" w:cs="Arial"/>
                <w:sz w:val="24"/>
                <w:szCs w:val="24"/>
              </w:rPr>
              <w:t xml:space="preserve"> </w:t>
            </w:r>
            <w:r w:rsidRPr="00C15969">
              <w:rPr>
                <w:rFonts w:ascii="Arial" w:hAnsi="Arial" w:cs="Arial"/>
                <w:sz w:val="24"/>
                <w:szCs w:val="24"/>
              </w:rPr>
              <w:t>function but that nonetheless looks to it for specific and critically important services,</w:t>
            </w:r>
            <w:r>
              <w:rPr>
                <w:rFonts w:ascii="Arial" w:hAnsi="Arial" w:cs="Arial"/>
                <w:sz w:val="24"/>
                <w:szCs w:val="24"/>
              </w:rPr>
              <w:t xml:space="preserve"> </w:t>
            </w:r>
            <w:r w:rsidRPr="00C15969">
              <w:rPr>
                <w:rFonts w:ascii="Arial" w:hAnsi="Arial" w:cs="Arial"/>
                <w:sz w:val="24"/>
                <w:szCs w:val="24"/>
              </w:rPr>
              <w:t>internal auditors are likely to be responsible for the three functions</w:t>
            </w:r>
            <w:r>
              <w:rPr>
                <w:rFonts w:ascii="Arial" w:hAnsi="Arial" w:cs="Arial"/>
                <w:sz w:val="24"/>
                <w:szCs w:val="24"/>
              </w:rPr>
              <w:t>:</w:t>
            </w:r>
          </w:p>
          <w:p w:rsidR="00D802E8" w:rsidRPr="00C15969" w:rsidRDefault="00D802E8" w:rsidP="00214423">
            <w:pPr>
              <w:autoSpaceDE w:val="0"/>
              <w:autoSpaceDN w:val="0"/>
              <w:adjustRightInd w:val="0"/>
              <w:spacing w:line="360" w:lineRule="auto"/>
              <w:jc w:val="both"/>
              <w:rPr>
                <w:rFonts w:ascii="Arial" w:hAnsi="Arial" w:cs="Arial"/>
                <w:sz w:val="24"/>
                <w:szCs w:val="24"/>
              </w:rPr>
            </w:pPr>
            <w:r w:rsidRPr="00C15969">
              <w:rPr>
                <w:rFonts w:ascii="Arial" w:hAnsi="Arial" w:cs="Arial"/>
                <w:b/>
                <w:bCs/>
                <w:sz w:val="24"/>
                <w:szCs w:val="24"/>
              </w:rPr>
              <w:t xml:space="preserve">1. </w:t>
            </w:r>
            <w:r w:rsidRPr="00C15969">
              <w:rPr>
                <w:rFonts w:ascii="Arial" w:hAnsi="Arial" w:cs="Arial"/>
                <w:sz w:val="24"/>
                <w:szCs w:val="24"/>
              </w:rPr>
              <w:t>Transaction auditing</w:t>
            </w:r>
          </w:p>
          <w:p w:rsidR="00D802E8" w:rsidRPr="00C15969" w:rsidRDefault="00D802E8" w:rsidP="00214423">
            <w:pPr>
              <w:autoSpaceDE w:val="0"/>
              <w:autoSpaceDN w:val="0"/>
              <w:adjustRightInd w:val="0"/>
              <w:spacing w:line="360" w:lineRule="auto"/>
              <w:jc w:val="both"/>
              <w:rPr>
                <w:rFonts w:ascii="Arial" w:hAnsi="Arial" w:cs="Arial"/>
                <w:sz w:val="24"/>
                <w:szCs w:val="24"/>
              </w:rPr>
            </w:pPr>
            <w:r w:rsidRPr="00C15969">
              <w:rPr>
                <w:rFonts w:ascii="Arial" w:hAnsi="Arial" w:cs="Arial"/>
                <w:b/>
                <w:bCs/>
                <w:sz w:val="24"/>
                <w:szCs w:val="24"/>
              </w:rPr>
              <w:t xml:space="preserve">2. </w:t>
            </w:r>
            <w:r w:rsidRPr="00C15969">
              <w:rPr>
                <w:rFonts w:ascii="Arial" w:hAnsi="Arial" w:cs="Arial"/>
                <w:sz w:val="24"/>
                <w:szCs w:val="24"/>
              </w:rPr>
              <w:t>Internal controls evaluation</w:t>
            </w:r>
          </w:p>
          <w:p w:rsidR="00D802E8" w:rsidRPr="00C15969" w:rsidRDefault="00D802E8" w:rsidP="00214423">
            <w:pPr>
              <w:autoSpaceDE w:val="0"/>
              <w:autoSpaceDN w:val="0"/>
              <w:adjustRightInd w:val="0"/>
              <w:spacing w:line="360" w:lineRule="auto"/>
              <w:jc w:val="both"/>
              <w:rPr>
                <w:rFonts w:ascii="Arial" w:hAnsi="Arial" w:cs="Arial"/>
                <w:sz w:val="24"/>
                <w:szCs w:val="24"/>
              </w:rPr>
            </w:pPr>
            <w:r w:rsidRPr="00C15969">
              <w:rPr>
                <w:rFonts w:ascii="Arial" w:hAnsi="Arial" w:cs="Arial"/>
                <w:b/>
                <w:bCs/>
                <w:sz w:val="24"/>
                <w:szCs w:val="24"/>
              </w:rPr>
              <w:t xml:space="preserve">3. </w:t>
            </w:r>
            <w:r w:rsidRPr="00C15969">
              <w:rPr>
                <w:rFonts w:ascii="Arial" w:hAnsi="Arial" w:cs="Arial"/>
                <w:sz w:val="24"/>
                <w:szCs w:val="24"/>
              </w:rPr>
              <w:t>Business process improvement</w:t>
            </w:r>
          </w:p>
          <w:p w:rsidR="00D802E8" w:rsidRDefault="00D802E8" w:rsidP="00214423">
            <w:pPr>
              <w:autoSpaceDE w:val="0"/>
              <w:autoSpaceDN w:val="0"/>
              <w:adjustRightInd w:val="0"/>
              <w:spacing w:line="360" w:lineRule="auto"/>
              <w:jc w:val="both"/>
              <w:rPr>
                <w:rFonts w:ascii="Arial" w:hAnsi="Arial" w:cs="Arial"/>
                <w:sz w:val="24"/>
                <w:szCs w:val="24"/>
              </w:rPr>
            </w:pPr>
            <w:r w:rsidRPr="00C15969">
              <w:rPr>
                <w:rFonts w:ascii="Arial" w:hAnsi="Arial" w:cs="Arial"/>
                <w:sz w:val="24"/>
                <w:szCs w:val="24"/>
              </w:rPr>
              <w:t>Internal auditors examine accounts and transactions together with the underlying</w:t>
            </w:r>
            <w:r>
              <w:rPr>
                <w:rFonts w:ascii="Arial" w:hAnsi="Arial" w:cs="Arial"/>
                <w:sz w:val="24"/>
                <w:szCs w:val="24"/>
              </w:rPr>
              <w:t xml:space="preserve"> </w:t>
            </w:r>
            <w:r w:rsidRPr="00C15969">
              <w:rPr>
                <w:rFonts w:ascii="Arial" w:hAnsi="Arial" w:cs="Arial"/>
                <w:sz w:val="24"/>
                <w:szCs w:val="24"/>
              </w:rPr>
              <w:t>infrastructure of accounting systems and built-in risk controls. To clear up</w:t>
            </w:r>
            <w:r>
              <w:rPr>
                <w:rFonts w:ascii="Arial" w:hAnsi="Arial" w:cs="Arial"/>
                <w:sz w:val="24"/>
                <w:szCs w:val="24"/>
              </w:rPr>
              <w:t xml:space="preserve"> </w:t>
            </w:r>
            <w:r w:rsidRPr="00C15969">
              <w:rPr>
                <w:rFonts w:ascii="Arial" w:hAnsi="Arial" w:cs="Arial"/>
                <w:sz w:val="24"/>
                <w:szCs w:val="24"/>
              </w:rPr>
              <w:t>discrepancies or clarify the exact nature of a problem, they will “ask the next</w:t>
            </w:r>
            <w:r>
              <w:rPr>
                <w:rFonts w:ascii="Arial" w:hAnsi="Arial" w:cs="Arial"/>
                <w:sz w:val="24"/>
                <w:szCs w:val="24"/>
              </w:rPr>
              <w:t xml:space="preserve"> </w:t>
            </w:r>
            <w:r w:rsidRPr="00C15969">
              <w:rPr>
                <w:rFonts w:ascii="Arial" w:hAnsi="Arial" w:cs="Arial"/>
                <w:sz w:val="24"/>
                <w:szCs w:val="24"/>
              </w:rPr>
              <w:t>question”—an action of real importance to their work—of those responsible for</w:t>
            </w:r>
            <w:r>
              <w:rPr>
                <w:rFonts w:ascii="Arial" w:hAnsi="Arial" w:cs="Arial"/>
                <w:sz w:val="24"/>
                <w:szCs w:val="24"/>
              </w:rPr>
              <w:t xml:space="preserve"> </w:t>
            </w:r>
            <w:r w:rsidRPr="00C15969">
              <w:rPr>
                <w:rFonts w:ascii="Arial" w:hAnsi="Arial" w:cs="Arial"/>
                <w:sz w:val="24"/>
                <w:szCs w:val="24"/>
              </w:rPr>
              <w:t>the accounts and systems. If they identify a control deficiency, they recommend</w:t>
            </w:r>
            <w:r>
              <w:rPr>
                <w:rFonts w:ascii="Arial" w:hAnsi="Arial" w:cs="Arial"/>
                <w:sz w:val="24"/>
                <w:szCs w:val="24"/>
              </w:rPr>
              <w:t xml:space="preserve"> </w:t>
            </w:r>
            <w:r w:rsidRPr="00C15969">
              <w:rPr>
                <w:rFonts w:ascii="Arial" w:hAnsi="Arial" w:cs="Arial"/>
                <w:sz w:val="24"/>
                <w:szCs w:val="24"/>
              </w:rPr>
              <w:t>to management certain appropriate solutions. With respect to business processes,</w:t>
            </w:r>
            <w:r>
              <w:rPr>
                <w:rFonts w:ascii="Arial" w:hAnsi="Arial" w:cs="Arial"/>
                <w:sz w:val="24"/>
                <w:szCs w:val="24"/>
              </w:rPr>
              <w:t xml:space="preserve"> </w:t>
            </w:r>
            <w:r w:rsidRPr="00C15969">
              <w:rPr>
                <w:rFonts w:ascii="Arial" w:hAnsi="Arial" w:cs="Arial"/>
                <w:sz w:val="24"/>
                <w:szCs w:val="24"/>
              </w:rPr>
              <w:t>they’re constantly on the lookout for inefficiencies and better ways to work,</w:t>
            </w:r>
            <w:r>
              <w:rPr>
                <w:rFonts w:ascii="Arial" w:hAnsi="Arial" w:cs="Arial"/>
                <w:sz w:val="24"/>
                <w:szCs w:val="24"/>
              </w:rPr>
              <w:t xml:space="preserve"> </w:t>
            </w:r>
            <w:r w:rsidRPr="00C15969">
              <w:rPr>
                <w:rFonts w:ascii="Arial" w:hAnsi="Arial" w:cs="Arial"/>
                <w:sz w:val="24"/>
                <w:szCs w:val="24"/>
              </w:rPr>
              <w:t>again making recommendations to management. Such process reviews and recommendations</w:t>
            </w:r>
            <w:r>
              <w:rPr>
                <w:rFonts w:ascii="Arial" w:hAnsi="Arial" w:cs="Arial"/>
                <w:sz w:val="24"/>
                <w:szCs w:val="24"/>
              </w:rPr>
              <w:t xml:space="preserve"> </w:t>
            </w:r>
            <w:r w:rsidRPr="00C15969">
              <w:rPr>
                <w:rFonts w:ascii="Arial" w:hAnsi="Arial" w:cs="Arial"/>
                <w:sz w:val="24"/>
                <w:szCs w:val="24"/>
              </w:rPr>
              <w:t>as to best operational practices may and should make a huge</w:t>
            </w:r>
            <w:r>
              <w:rPr>
                <w:rFonts w:ascii="Arial" w:hAnsi="Arial" w:cs="Arial"/>
                <w:sz w:val="24"/>
                <w:szCs w:val="24"/>
              </w:rPr>
              <w:t xml:space="preserve"> </w:t>
            </w:r>
            <w:r w:rsidRPr="00C15969">
              <w:rPr>
                <w:rFonts w:ascii="Arial" w:hAnsi="Arial" w:cs="Arial"/>
                <w:sz w:val="24"/>
                <w:szCs w:val="24"/>
              </w:rPr>
              <w:t>cumulative difference in productivity, profitability, and employee morale—this</w:t>
            </w:r>
            <w:r>
              <w:rPr>
                <w:rFonts w:ascii="Arial" w:hAnsi="Arial" w:cs="Arial"/>
                <w:sz w:val="24"/>
                <w:szCs w:val="24"/>
              </w:rPr>
              <w:t xml:space="preserve"> </w:t>
            </w:r>
            <w:r w:rsidRPr="00C15969">
              <w:rPr>
                <w:rFonts w:ascii="Arial" w:hAnsi="Arial" w:cs="Arial"/>
                <w:sz w:val="24"/>
                <w:szCs w:val="24"/>
              </w:rPr>
              <w:t>last in the sense that most people prefer to do things as efficiently and effectively</w:t>
            </w:r>
            <w:r>
              <w:rPr>
                <w:rFonts w:ascii="Arial" w:hAnsi="Arial" w:cs="Arial"/>
                <w:sz w:val="24"/>
                <w:szCs w:val="24"/>
              </w:rPr>
              <w:t xml:space="preserve"> </w:t>
            </w:r>
            <w:r w:rsidRPr="00C15969">
              <w:rPr>
                <w:rFonts w:ascii="Arial" w:hAnsi="Arial" w:cs="Arial"/>
                <w:sz w:val="24"/>
                <w:szCs w:val="24"/>
              </w:rPr>
              <w:t>as possible.</w:t>
            </w:r>
          </w:p>
          <w:p w:rsidR="00D802E8" w:rsidRDefault="00D802E8" w:rsidP="00214423">
            <w:pPr>
              <w:autoSpaceDE w:val="0"/>
              <w:autoSpaceDN w:val="0"/>
              <w:adjustRightInd w:val="0"/>
              <w:spacing w:line="360" w:lineRule="auto"/>
              <w:jc w:val="both"/>
              <w:rPr>
                <w:rFonts w:ascii="Arial" w:hAnsi="Arial" w:cs="Arial"/>
                <w:sz w:val="24"/>
                <w:szCs w:val="24"/>
              </w:rPr>
            </w:pPr>
            <w:r w:rsidRPr="00C15969">
              <w:rPr>
                <w:rFonts w:ascii="Arial" w:hAnsi="Arial" w:cs="Arial"/>
                <w:sz w:val="24"/>
                <w:szCs w:val="24"/>
              </w:rPr>
              <w:t>Further, the internal audit function</w:t>
            </w:r>
            <w:r>
              <w:rPr>
                <w:rFonts w:ascii="Arial" w:hAnsi="Arial" w:cs="Arial"/>
                <w:sz w:val="24"/>
                <w:szCs w:val="24"/>
              </w:rPr>
              <w:t xml:space="preserve"> </w:t>
            </w:r>
            <w:r w:rsidRPr="00C15969">
              <w:rPr>
                <w:rFonts w:ascii="Arial" w:hAnsi="Arial" w:cs="Arial"/>
                <w:sz w:val="24"/>
                <w:szCs w:val="24"/>
              </w:rPr>
              <w:t>becomes an increasingly diverse consulting unit, expert in many types of risk and</w:t>
            </w:r>
            <w:r>
              <w:rPr>
                <w:rFonts w:ascii="Arial" w:hAnsi="Arial" w:cs="Arial"/>
                <w:sz w:val="24"/>
                <w:szCs w:val="24"/>
              </w:rPr>
              <w:t xml:space="preserve"> </w:t>
            </w:r>
            <w:r w:rsidRPr="00C15969">
              <w:rPr>
                <w:rFonts w:ascii="Arial" w:hAnsi="Arial" w:cs="Arial"/>
                <w:sz w:val="24"/>
                <w:szCs w:val="24"/>
              </w:rPr>
              <w:t>the management of those risks and charged with the holistic mission of enterprise</w:t>
            </w:r>
            <w:r>
              <w:rPr>
                <w:rFonts w:ascii="Arial" w:hAnsi="Arial" w:cs="Arial"/>
                <w:sz w:val="24"/>
                <w:szCs w:val="24"/>
              </w:rPr>
              <w:t xml:space="preserve"> </w:t>
            </w:r>
            <w:r w:rsidRPr="00C15969">
              <w:rPr>
                <w:rFonts w:ascii="Arial" w:hAnsi="Arial" w:cs="Arial"/>
                <w:sz w:val="24"/>
                <w:szCs w:val="24"/>
              </w:rPr>
              <w:t xml:space="preserve">risk management. </w:t>
            </w:r>
          </w:p>
          <w:p w:rsidR="00D802E8" w:rsidRDefault="00D802E8" w:rsidP="00214423">
            <w:pPr>
              <w:autoSpaceDE w:val="0"/>
              <w:autoSpaceDN w:val="0"/>
              <w:adjustRightInd w:val="0"/>
              <w:spacing w:line="360" w:lineRule="auto"/>
              <w:jc w:val="both"/>
              <w:rPr>
                <w:rFonts w:ascii="Arial" w:hAnsi="Arial" w:cs="Arial"/>
                <w:sz w:val="24"/>
                <w:szCs w:val="24"/>
              </w:rPr>
            </w:pPr>
            <w:r w:rsidRPr="00C15969">
              <w:rPr>
                <w:rFonts w:ascii="Arial" w:hAnsi="Arial" w:cs="Arial"/>
                <w:i/>
                <w:iCs/>
                <w:sz w:val="24"/>
                <w:szCs w:val="24"/>
              </w:rPr>
              <w:t xml:space="preserve">Fraud deterrence </w:t>
            </w:r>
            <w:r w:rsidRPr="00C15969">
              <w:rPr>
                <w:rFonts w:ascii="Arial" w:hAnsi="Arial" w:cs="Arial"/>
                <w:sz w:val="24"/>
                <w:szCs w:val="24"/>
              </w:rPr>
              <w:t>has always been a function of internal auditors. The periodic</w:t>
            </w:r>
            <w:r>
              <w:rPr>
                <w:rFonts w:ascii="Arial" w:hAnsi="Arial" w:cs="Arial"/>
                <w:sz w:val="24"/>
                <w:szCs w:val="24"/>
              </w:rPr>
              <w:t xml:space="preserve"> </w:t>
            </w:r>
            <w:r w:rsidRPr="00C15969">
              <w:rPr>
                <w:rFonts w:ascii="Arial" w:hAnsi="Arial" w:cs="Arial"/>
                <w:sz w:val="24"/>
                <w:szCs w:val="24"/>
              </w:rPr>
              <w:t>presence of capable internal auditors visibly at work in geographically separated</w:t>
            </w:r>
            <w:r>
              <w:rPr>
                <w:rFonts w:ascii="Arial" w:hAnsi="Arial" w:cs="Arial"/>
                <w:sz w:val="24"/>
                <w:szCs w:val="24"/>
              </w:rPr>
              <w:t xml:space="preserve"> </w:t>
            </w:r>
            <w:r w:rsidRPr="00C15969">
              <w:rPr>
                <w:rFonts w:ascii="Arial" w:hAnsi="Arial" w:cs="Arial"/>
                <w:sz w:val="24"/>
                <w:szCs w:val="24"/>
              </w:rPr>
              <w:t xml:space="preserve">business units or at headquarters is in and of itself a deterrent. </w:t>
            </w:r>
            <w:r w:rsidRPr="00C15969">
              <w:rPr>
                <w:rFonts w:ascii="Arial" w:hAnsi="Arial" w:cs="Arial"/>
                <w:i/>
                <w:iCs/>
                <w:sz w:val="24"/>
                <w:szCs w:val="24"/>
              </w:rPr>
              <w:t>Fraud detection</w:t>
            </w:r>
            <w:r>
              <w:rPr>
                <w:rFonts w:ascii="Arial" w:hAnsi="Arial" w:cs="Arial"/>
                <w:i/>
                <w:iCs/>
                <w:sz w:val="24"/>
                <w:szCs w:val="24"/>
              </w:rPr>
              <w:t xml:space="preserve"> </w:t>
            </w:r>
            <w:r w:rsidRPr="00C15969">
              <w:rPr>
                <w:rFonts w:ascii="Arial" w:hAnsi="Arial" w:cs="Arial"/>
                <w:sz w:val="24"/>
                <w:szCs w:val="24"/>
              </w:rPr>
              <w:t>also represents a traditional task of the internal auditor, but recognition of the</w:t>
            </w:r>
            <w:r>
              <w:rPr>
                <w:rFonts w:ascii="Arial" w:hAnsi="Arial" w:cs="Arial"/>
                <w:sz w:val="24"/>
                <w:szCs w:val="24"/>
              </w:rPr>
              <w:t xml:space="preserve"> </w:t>
            </w:r>
            <w:r w:rsidRPr="00C15969">
              <w:rPr>
                <w:rFonts w:ascii="Arial" w:hAnsi="Arial" w:cs="Arial"/>
                <w:sz w:val="24"/>
                <w:szCs w:val="24"/>
              </w:rPr>
              <w:t>need for fraud detection has vastly increased in recent years. The internal audit</w:t>
            </w:r>
            <w:r>
              <w:rPr>
                <w:rFonts w:ascii="Arial" w:hAnsi="Arial" w:cs="Arial"/>
                <w:sz w:val="24"/>
                <w:szCs w:val="24"/>
              </w:rPr>
              <w:t xml:space="preserve"> </w:t>
            </w:r>
            <w:r w:rsidRPr="00C15969">
              <w:rPr>
                <w:rFonts w:ascii="Arial" w:hAnsi="Arial" w:cs="Arial"/>
                <w:sz w:val="24"/>
                <w:szCs w:val="24"/>
              </w:rPr>
              <w:t>function often is well placed to offer this service—provided that members of the</w:t>
            </w:r>
            <w:r>
              <w:rPr>
                <w:rFonts w:ascii="Arial" w:hAnsi="Arial" w:cs="Arial"/>
                <w:sz w:val="24"/>
                <w:szCs w:val="24"/>
              </w:rPr>
              <w:t xml:space="preserve"> </w:t>
            </w:r>
            <w:r w:rsidRPr="00C15969">
              <w:rPr>
                <w:rFonts w:ascii="Arial" w:hAnsi="Arial" w:cs="Arial"/>
                <w:sz w:val="24"/>
                <w:szCs w:val="24"/>
              </w:rPr>
              <w:t>team have acquired training in fraud detection, which encompasses everything</w:t>
            </w:r>
            <w:r>
              <w:rPr>
                <w:rFonts w:ascii="Arial" w:hAnsi="Arial" w:cs="Arial"/>
                <w:sz w:val="24"/>
                <w:szCs w:val="24"/>
              </w:rPr>
              <w:t xml:space="preserve"> </w:t>
            </w:r>
            <w:r w:rsidRPr="00C15969">
              <w:rPr>
                <w:rFonts w:ascii="Arial" w:hAnsi="Arial" w:cs="Arial"/>
                <w:sz w:val="24"/>
                <w:szCs w:val="24"/>
              </w:rPr>
              <w:t>from attitudes and methods to knowing when the red flags of possible fraud are</w:t>
            </w:r>
            <w:r>
              <w:rPr>
                <w:rFonts w:ascii="Arial" w:hAnsi="Arial" w:cs="Arial"/>
                <w:sz w:val="24"/>
                <w:szCs w:val="24"/>
              </w:rPr>
              <w:t xml:space="preserve"> </w:t>
            </w:r>
            <w:r w:rsidRPr="00C15969">
              <w:rPr>
                <w:rFonts w:ascii="Arial" w:hAnsi="Arial" w:cs="Arial"/>
                <w:sz w:val="24"/>
                <w:szCs w:val="24"/>
              </w:rPr>
              <w:t xml:space="preserve">vivid enough to call in forensic accounting specialists. </w:t>
            </w:r>
          </w:p>
          <w:p w:rsidR="00D802E8" w:rsidRPr="00C15969" w:rsidRDefault="00D802E8" w:rsidP="00214423">
            <w:pPr>
              <w:autoSpaceDE w:val="0"/>
              <w:autoSpaceDN w:val="0"/>
              <w:adjustRightInd w:val="0"/>
              <w:spacing w:line="360" w:lineRule="auto"/>
              <w:jc w:val="both"/>
              <w:rPr>
                <w:rFonts w:ascii="Arial" w:hAnsi="Arial" w:cs="Arial"/>
                <w:sz w:val="24"/>
                <w:szCs w:val="24"/>
              </w:rPr>
            </w:pPr>
            <w:r w:rsidRPr="00C15969">
              <w:rPr>
                <w:rFonts w:ascii="Arial" w:hAnsi="Arial" w:cs="Arial"/>
                <w:sz w:val="24"/>
                <w:szCs w:val="24"/>
              </w:rPr>
              <w:t>Responding to the</w:t>
            </w:r>
            <w:r>
              <w:rPr>
                <w:rFonts w:ascii="Arial" w:hAnsi="Arial" w:cs="Arial"/>
                <w:sz w:val="24"/>
                <w:szCs w:val="24"/>
              </w:rPr>
              <w:t xml:space="preserve"> </w:t>
            </w:r>
            <w:r w:rsidRPr="00C15969">
              <w:rPr>
                <w:rFonts w:ascii="Arial" w:hAnsi="Arial" w:cs="Arial"/>
                <w:sz w:val="24"/>
                <w:szCs w:val="24"/>
              </w:rPr>
              <w:t>increased emphasis on fraud detection, internal auditors are—and should be—seeking the specialized training that truly makes them the second line of defence</w:t>
            </w:r>
            <w:r>
              <w:rPr>
                <w:rFonts w:ascii="Arial" w:hAnsi="Arial" w:cs="Arial"/>
                <w:sz w:val="24"/>
                <w:szCs w:val="24"/>
              </w:rPr>
              <w:t xml:space="preserve"> </w:t>
            </w:r>
            <w:r w:rsidRPr="00C15969">
              <w:rPr>
                <w:rFonts w:ascii="Arial" w:hAnsi="Arial" w:cs="Arial"/>
                <w:sz w:val="24"/>
                <w:szCs w:val="24"/>
              </w:rPr>
              <w:t>after management. In fulfilling their mission in the area of fraud detection, they</w:t>
            </w:r>
            <w:r>
              <w:rPr>
                <w:rFonts w:ascii="Arial" w:hAnsi="Arial" w:cs="Arial"/>
                <w:sz w:val="24"/>
                <w:szCs w:val="24"/>
              </w:rPr>
              <w:t xml:space="preserve"> </w:t>
            </w:r>
            <w:r w:rsidRPr="00C15969">
              <w:rPr>
                <w:rFonts w:ascii="Arial" w:hAnsi="Arial" w:cs="Arial"/>
                <w:sz w:val="24"/>
                <w:szCs w:val="24"/>
              </w:rPr>
              <w:t>function much like external auditors. And like external auditors, they need to be</w:t>
            </w:r>
            <w:r>
              <w:rPr>
                <w:rFonts w:ascii="Arial" w:hAnsi="Arial" w:cs="Arial"/>
                <w:sz w:val="24"/>
                <w:szCs w:val="24"/>
              </w:rPr>
              <w:t xml:space="preserve"> </w:t>
            </w:r>
            <w:r w:rsidRPr="00C15969">
              <w:rPr>
                <w:rFonts w:ascii="Arial" w:hAnsi="Arial" w:cs="Arial"/>
                <w:sz w:val="24"/>
                <w:szCs w:val="24"/>
              </w:rPr>
              <w:t>clear about the dividing line between the audit role and a forensic investigation.</w:t>
            </w:r>
          </w:p>
          <w:p w:rsidR="00D802E8" w:rsidRDefault="00D802E8" w:rsidP="00214423">
            <w:pPr>
              <w:autoSpaceDE w:val="0"/>
              <w:autoSpaceDN w:val="0"/>
              <w:adjustRightInd w:val="0"/>
              <w:spacing w:line="360" w:lineRule="auto"/>
              <w:jc w:val="both"/>
              <w:rPr>
                <w:rFonts w:ascii="Arial" w:hAnsi="Arial" w:cs="Arial"/>
                <w:sz w:val="24"/>
                <w:szCs w:val="24"/>
              </w:rPr>
            </w:pPr>
            <w:r w:rsidRPr="00636430">
              <w:rPr>
                <w:rFonts w:ascii="Arial" w:hAnsi="Arial" w:cs="Arial"/>
                <w:sz w:val="24"/>
                <w:szCs w:val="24"/>
              </w:rPr>
              <w:t>SAS No. 99 has two basic requirements for financial statement audits. One</w:t>
            </w:r>
            <w:r>
              <w:rPr>
                <w:rFonts w:ascii="Arial" w:hAnsi="Arial" w:cs="Arial"/>
                <w:sz w:val="24"/>
                <w:szCs w:val="24"/>
              </w:rPr>
              <w:t xml:space="preserve"> </w:t>
            </w:r>
            <w:r w:rsidRPr="00636430">
              <w:rPr>
                <w:rFonts w:ascii="Arial" w:hAnsi="Arial" w:cs="Arial"/>
                <w:sz w:val="24"/>
                <w:szCs w:val="24"/>
              </w:rPr>
              <w:t>is for auditors to exercise professional scepticism; that is, auditors are to be</w:t>
            </w:r>
            <w:r>
              <w:rPr>
                <w:rFonts w:ascii="Arial" w:hAnsi="Arial" w:cs="Arial"/>
                <w:sz w:val="24"/>
                <w:szCs w:val="24"/>
              </w:rPr>
              <w:t xml:space="preserve"> </w:t>
            </w:r>
            <w:r w:rsidRPr="00636430">
              <w:rPr>
                <w:rFonts w:ascii="Arial" w:hAnsi="Arial" w:cs="Arial"/>
                <w:sz w:val="24"/>
                <w:szCs w:val="24"/>
              </w:rPr>
              <w:t>constantly mindful of the potential for fraud. The other is that fraud assessment</w:t>
            </w:r>
            <w:r>
              <w:rPr>
                <w:rFonts w:ascii="Arial" w:hAnsi="Arial" w:cs="Arial"/>
                <w:sz w:val="24"/>
                <w:szCs w:val="24"/>
              </w:rPr>
              <w:t xml:space="preserve"> </w:t>
            </w:r>
            <w:r w:rsidRPr="00636430">
              <w:rPr>
                <w:rFonts w:ascii="Arial" w:hAnsi="Arial" w:cs="Arial"/>
                <w:sz w:val="24"/>
                <w:szCs w:val="24"/>
              </w:rPr>
              <w:t>must be included in audit steps from planning to reporting findings. SAS No. 99</w:t>
            </w:r>
            <w:r>
              <w:rPr>
                <w:rFonts w:ascii="Arial" w:hAnsi="Arial" w:cs="Arial"/>
                <w:sz w:val="24"/>
                <w:szCs w:val="24"/>
              </w:rPr>
              <w:t xml:space="preserve"> </w:t>
            </w:r>
            <w:r w:rsidRPr="00636430">
              <w:rPr>
                <w:rFonts w:ascii="Arial" w:hAnsi="Arial" w:cs="Arial"/>
                <w:sz w:val="24"/>
                <w:szCs w:val="24"/>
              </w:rPr>
              <w:t>emphasizes that evaluating audit evidence and adjusting the audit is a</w:t>
            </w:r>
            <w:r>
              <w:rPr>
                <w:rFonts w:ascii="Arial" w:hAnsi="Arial" w:cs="Arial"/>
                <w:sz w:val="24"/>
                <w:szCs w:val="24"/>
              </w:rPr>
              <w:t xml:space="preserve"> </w:t>
            </w:r>
            <w:r w:rsidRPr="00636430">
              <w:rPr>
                <w:rFonts w:ascii="Arial" w:hAnsi="Arial" w:cs="Arial"/>
                <w:sz w:val="24"/>
                <w:szCs w:val="24"/>
              </w:rPr>
              <w:t>continual process. The audit team must identify, assess, and respond to fraud</w:t>
            </w:r>
            <w:r>
              <w:rPr>
                <w:rFonts w:ascii="Arial" w:hAnsi="Arial" w:cs="Arial"/>
                <w:sz w:val="24"/>
                <w:szCs w:val="24"/>
              </w:rPr>
              <w:t xml:space="preserve"> </w:t>
            </w:r>
            <w:r w:rsidRPr="00636430">
              <w:rPr>
                <w:rFonts w:ascii="Arial" w:hAnsi="Arial" w:cs="Arial"/>
                <w:sz w:val="24"/>
                <w:szCs w:val="24"/>
              </w:rPr>
              <w:t>risks. Subsequently, the audit team must evaluate the findings of the audit tests</w:t>
            </w:r>
            <w:r>
              <w:rPr>
                <w:rFonts w:ascii="Arial" w:hAnsi="Arial" w:cs="Arial"/>
                <w:sz w:val="24"/>
                <w:szCs w:val="24"/>
              </w:rPr>
              <w:t xml:space="preserve"> </w:t>
            </w:r>
            <w:r w:rsidRPr="00636430">
              <w:rPr>
                <w:rFonts w:ascii="Arial" w:hAnsi="Arial" w:cs="Arial"/>
                <w:sz w:val="24"/>
                <w:szCs w:val="24"/>
              </w:rPr>
              <w:t>and report to an appropriate level of management (usually the audit committee).Documentation must exist for all of these audit steps.</w:t>
            </w:r>
          </w:p>
          <w:p w:rsidR="00D802E8" w:rsidRPr="00D128DD" w:rsidRDefault="00D802E8" w:rsidP="00214423">
            <w:pPr>
              <w:autoSpaceDE w:val="0"/>
              <w:autoSpaceDN w:val="0"/>
              <w:adjustRightInd w:val="0"/>
              <w:spacing w:line="360" w:lineRule="auto"/>
              <w:jc w:val="both"/>
              <w:rPr>
                <w:rFonts w:ascii="Arial" w:hAnsi="Arial" w:cs="Arial"/>
                <w:sz w:val="24"/>
                <w:szCs w:val="24"/>
              </w:rPr>
            </w:pPr>
            <w:r w:rsidRPr="00D128DD">
              <w:rPr>
                <w:rFonts w:ascii="Arial" w:hAnsi="Arial" w:cs="Arial"/>
                <w:sz w:val="24"/>
                <w:szCs w:val="24"/>
              </w:rPr>
              <w:t>Internal auditors are enjoying a resurgence of respect in response to recent</w:t>
            </w:r>
            <w:r>
              <w:rPr>
                <w:rFonts w:ascii="Arial" w:hAnsi="Arial" w:cs="Arial"/>
                <w:sz w:val="24"/>
                <w:szCs w:val="24"/>
              </w:rPr>
              <w:t xml:space="preserve"> </w:t>
            </w:r>
            <w:r w:rsidRPr="00D128DD">
              <w:rPr>
                <w:rFonts w:ascii="Arial" w:hAnsi="Arial" w:cs="Arial"/>
                <w:sz w:val="24"/>
                <w:szCs w:val="24"/>
              </w:rPr>
              <w:t>regulatory requirements and the public outcry for better governance. Many companies are</w:t>
            </w:r>
            <w:r>
              <w:rPr>
                <w:rFonts w:ascii="Arial" w:hAnsi="Arial" w:cs="Arial"/>
                <w:sz w:val="24"/>
                <w:szCs w:val="24"/>
              </w:rPr>
              <w:t xml:space="preserve"> </w:t>
            </w:r>
            <w:r w:rsidRPr="00D128DD">
              <w:rPr>
                <w:rFonts w:ascii="Arial" w:hAnsi="Arial" w:cs="Arial"/>
                <w:sz w:val="24"/>
                <w:szCs w:val="24"/>
              </w:rPr>
              <w:t>strengthening their internal audit functions, which vary in size, scope, focus, and effectiveness from one organization to another. Internal audit functions</w:t>
            </w:r>
            <w:r>
              <w:rPr>
                <w:rFonts w:ascii="Arial" w:hAnsi="Arial" w:cs="Arial"/>
                <w:sz w:val="24"/>
                <w:szCs w:val="24"/>
              </w:rPr>
              <w:t xml:space="preserve"> </w:t>
            </w:r>
            <w:r w:rsidRPr="00D128DD">
              <w:rPr>
                <w:rFonts w:ascii="Arial" w:hAnsi="Arial" w:cs="Arial"/>
                <w:sz w:val="24"/>
                <w:szCs w:val="24"/>
              </w:rPr>
              <w:t>may be large or small, compliance based or consultative, executive or operational.</w:t>
            </w:r>
          </w:p>
          <w:p w:rsidR="00D802E8" w:rsidRPr="00636430" w:rsidRDefault="00D802E8" w:rsidP="00214423">
            <w:pPr>
              <w:autoSpaceDE w:val="0"/>
              <w:autoSpaceDN w:val="0"/>
              <w:adjustRightInd w:val="0"/>
              <w:spacing w:line="360" w:lineRule="auto"/>
              <w:jc w:val="both"/>
              <w:rPr>
                <w:rFonts w:ascii="Arial" w:hAnsi="Arial" w:cs="Arial"/>
                <w:sz w:val="24"/>
                <w:szCs w:val="24"/>
              </w:rPr>
            </w:pPr>
            <w:r w:rsidRPr="00D128DD">
              <w:rPr>
                <w:rFonts w:ascii="Arial" w:hAnsi="Arial" w:cs="Arial"/>
                <w:sz w:val="24"/>
                <w:szCs w:val="24"/>
              </w:rPr>
              <w:t>Some internal audit units are powerful, with fully functioning administrations</w:t>
            </w:r>
            <w:r>
              <w:rPr>
                <w:rFonts w:ascii="Arial" w:hAnsi="Arial" w:cs="Arial"/>
                <w:sz w:val="24"/>
                <w:szCs w:val="24"/>
              </w:rPr>
              <w:t xml:space="preserve"> </w:t>
            </w:r>
            <w:r w:rsidRPr="00D128DD">
              <w:rPr>
                <w:rFonts w:ascii="Arial" w:hAnsi="Arial" w:cs="Arial"/>
                <w:sz w:val="24"/>
                <w:szCs w:val="24"/>
              </w:rPr>
              <w:t xml:space="preserve">and a key voice at high levels, while others are less so. </w:t>
            </w:r>
          </w:p>
          <w:p w:rsidR="00D802E8" w:rsidRDefault="00D802E8" w:rsidP="00214423">
            <w:pPr>
              <w:autoSpaceDE w:val="0"/>
              <w:autoSpaceDN w:val="0"/>
              <w:adjustRightInd w:val="0"/>
              <w:rPr>
                <w:rFonts w:cs="Calibri"/>
                <w:b/>
                <w:color w:val="000000"/>
                <w:sz w:val="24"/>
                <w:szCs w:val="24"/>
              </w:rPr>
            </w:pPr>
          </w:p>
          <w:p w:rsidR="00D802E8" w:rsidRPr="007509F1" w:rsidRDefault="00D802E8" w:rsidP="00214423">
            <w:pPr>
              <w:autoSpaceDE w:val="0"/>
              <w:autoSpaceDN w:val="0"/>
              <w:adjustRightInd w:val="0"/>
              <w:rPr>
                <w:rFonts w:cs="Calibri"/>
                <w:b/>
                <w:color w:val="000000"/>
                <w:sz w:val="24"/>
                <w:szCs w:val="24"/>
              </w:rPr>
            </w:pPr>
            <w:r w:rsidRPr="007509F1">
              <w:rPr>
                <w:rFonts w:cs="Calibri"/>
                <w:b/>
                <w:color w:val="000000"/>
                <w:sz w:val="24"/>
                <w:szCs w:val="24"/>
              </w:rPr>
              <w:t>ii. How do forensic accountants work with external auditors?</w:t>
            </w:r>
          </w:p>
          <w:p w:rsidR="00D802E8" w:rsidRDefault="00D802E8" w:rsidP="00214423">
            <w:pPr>
              <w:autoSpaceDE w:val="0"/>
              <w:autoSpaceDN w:val="0"/>
              <w:adjustRightInd w:val="0"/>
              <w:spacing w:line="360" w:lineRule="auto"/>
              <w:jc w:val="both"/>
              <w:rPr>
                <w:rFonts w:ascii="Arial" w:hAnsi="Arial" w:cs="Arial"/>
                <w:sz w:val="24"/>
                <w:szCs w:val="24"/>
              </w:rPr>
            </w:pPr>
            <w:r w:rsidRPr="00636430">
              <w:rPr>
                <w:rFonts w:ascii="Arial" w:hAnsi="Arial" w:cs="Arial"/>
                <w:sz w:val="24"/>
                <w:szCs w:val="24"/>
              </w:rPr>
              <w:t>The external auditors of a company are commonly engaged to perform an audit</w:t>
            </w:r>
            <w:r>
              <w:rPr>
                <w:rFonts w:ascii="Arial" w:hAnsi="Arial" w:cs="Arial"/>
                <w:sz w:val="24"/>
                <w:szCs w:val="24"/>
              </w:rPr>
              <w:t xml:space="preserve"> </w:t>
            </w:r>
            <w:r w:rsidRPr="00636430">
              <w:rPr>
                <w:rFonts w:ascii="Arial" w:hAnsi="Arial" w:cs="Arial"/>
                <w:sz w:val="24"/>
                <w:szCs w:val="24"/>
              </w:rPr>
              <w:t>under generally accepted auditing standards, and the primary focus of those</w:t>
            </w:r>
            <w:r>
              <w:rPr>
                <w:rFonts w:ascii="Arial" w:hAnsi="Arial" w:cs="Arial"/>
                <w:sz w:val="24"/>
                <w:szCs w:val="24"/>
              </w:rPr>
              <w:t xml:space="preserve"> </w:t>
            </w:r>
            <w:r w:rsidRPr="00636430">
              <w:rPr>
                <w:rFonts w:ascii="Arial" w:hAnsi="Arial" w:cs="Arial"/>
                <w:sz w:val="24"/>
                <w:szCs w:val="24"/>
              </w:rPr>
              <w:t>external auditors is on auditing the financial statements in compliance with professional</w:t>
            </w:r>
            <w:r>
              <w:rPr>
                <w:rFonts w:ascii="Arial" w:hAnsi="Arial" w:cs="Arial"/>
                <w:sz w:val="24"/>
                <w:szCs w:val="24"/>
              </w:rPr>
              <w:t xml:space="preserve"> </w:t>
            </w:r>
            <w:r w:rsidRPr="00636430">
              <w:rPr>
                <w:rFonts w:ascii="Arial" w:hAnsi="Arial" w:cs="Arial"/>
                <w:sz w:val="24"/>
                <w:szCs w:val="24"/>
              </w:rPr>
              <w:t>standards. How well forensic accounting investigators interact with</w:t>
            </w:r>
            <w:r>
              <w:rPr>
                <w:rFonts w:ascii="Arial" w:hAnsi="Arial" w:cs="Arial"/>
                <w:sz w:val="24"/>
                <w:szCs w:val="24"/>
              </w:rPr>
              <w:t xml:space="preserve"> </w:t>
            </w:r>
            <w:r w:rsidRPr="00636430">
              <w:rPr>
                <w:rFonts w:ascii="Arial" w:hAnsi="Arial" w:cs="Arial"/>
                <w:sz w:val="24"/>
                <w:szCs w:val="24"/>
              </w:rPr>
              <w:t>external auditors typically depends on several factors, including the following.</w:t>
            </w:r>
          </w:p>
          <w:p w:rsidR="00D802E8" w:rsidRDefault="00D802E8" w:rsidP="00214423">
            <w:pPr>
              <w:autoSpaceDE w:val="0"/>
              <w:autoSpaceDN w:val="0"/>
              <w:adjustRightInd w:val="0"/>
              <w:spacing w:line="360" w:lineRule="auto"/>
              <w:jc w:val="both"/>
              <w:rPr>
                <w:rFonts w:ascii="Arial" w:hAnsi="Arial" w:cs="Arial"/>
                <w:sz w:val="24"/>
                <w:szCs w:val="24"/>
              </w:rPr>
            </w:pPr>
            <w:r w:rsidRPr="00636430">
              <w:rPr>
                <w:rFonts w:ascii="Arial" w:hAnsi="Arial" w:cs="Arial"/>
                <w:sz w:val="24"/>
                <w:szCs w:val="24"/>
              </w:rPr>
              <w:t>The external auditor may be a trusted adviser or may have a strained relationship</w:t>
            </w:r>
            <w:r>
              <w:rPr>
                <w:rFonts w:ascii="Arial" w:hAnsi="Arial" w:cs="Arial"/>
                <w:sz w:val="24"/>
                <w:szCs w:val="24"/>
              </w:rPr>
              <w:t xml:space="preserve"> </w:t>
            </w:r>
            <w:r w:rsidRPr="00636430">
              <w:rPr>
                <w:rFonts w:ascii="Arial" w:hAnsi="Arial" w:cs="Arial"/>
                <w:sz w:val="24"/>
                <w:szCs w:val="24"/>
              </w:rPr>
              <w:t>with the company owing to previous events. Because the forensic accounting</w:t>
            </w:r>
            <w:r>
              <w:rPr>
                <w:rFonts w:ascii="Arial" w:hAnsi="Arial" w:cs="Arial"/>
                <w:sz w:val="24"/>
                <w:szCs w:val="24"/>
              </w:rPr>
              <w:t xml:space="preserve"> </w:t>
            </w:r>
            <w:r w:rsidRPr="00636430">
              <w:rPr>
                <w:rFonts w:ascii="Arial" w:hAnsi="Arial" w:cs="Arial"/>
                <w:sz w:val="24"/>
                <w:szCs w:val="24"/>
              </w:rPr>
              <w:t>investigator is often placed between the company and its external auditor during</w:t>
            </w:r>
            <w:r>
              <w:rPr>
                <w:rFonts w:ascii="Arial" w:hAnsi="Arial" w:cs="Arial"/>
                <w:sz w:val="24"/>
                <w:szCs w:val="24"/>
              </w:rPr>
              <w:t xml:space="preserve"> </w:t>
            </w:r>
            <w:r w:rsidRPr="00636430">
              <w:rPr>
                <w:rFonts w:ascii="Arial" w:hAnsi="Arial" w:cs="Arial"/>
                <w:sz w:val="24"/>
                <w:szCs w:val="24"/>
              </w:rPr>
              <w:t>an investigation, understanding their current relationship is likely to be critical to</w:t>
            </w:r>
            <w:r>
              <w:rPr>
                <w:rFonts w:ascii="Arial" w:hAnsi="Arial" w:cs="Arial"/>
                <w:sz w:val="24"/>
                <w:szCs w:val="24"/>
              </w:rPr>
              <w:t xml:space="preserve"> </w:t>
            </w:r>
            <w:r w:rsidRPr="00636430">
              <w:rPr>
                <w:rFonts w:ascii="Arial" w:hAnsi="Arial" w:cs="Arial"/>
                <w:sz w:val="24"/>
                <w:szCs w:val="24"/>
              </w:rPr>
              <w:t>successful communication during an investigation.</w:t>
            </w:r>
          </w:p>
          <w:p w:rsidR="00D802E8" w:rsidRPr="00636430" w:rsidRDefault="00D802E8" w:rsidP="00214423">
            <w:pPr>
              <w:autoSpaceDE w:val="0"/>
              <w:autoSpaceDN w:val="0"/>
              <w:adjustRightInd w:val="0"/>
              <w:spacing w:line="360" w:lineRule="auto"/>
              <w:jc w:val="both"/>
              <w:rPr>
                <w:rFonts w:ascii="Arial" w:hAnsi="Arial" w:cs="Arial"/>
                <w:sz w:val="24"/>
                <w:szCs w:val="24"/>
              </w:rPr>
            </w:pPr>
          </w:p>
          <w:p w:rsidR="00D802E8" w:rsidRDefault="00D802E8" w:rsidP="00214423">
            <w:pPr>
              <w:autoSpaceDE w:val="0"/>
              <w:autoSpaceDN w:val="0"/>
              <w:adjustRightInd w:val="0"/>
              <w:spacing w:line="360" w:lineRule="auto"/>
              <w:jc w:val="both"/>
              <w:rPr>
                <w:rFonts w:ascii="Arial" w:hAnsi="Arial" w:cs="Arial"/>
                <w:sz w:val="24"/>
                <w:szCs w:val="24"/>
              </w:rPr>
            </w:pPr>
            <w:r w:rsidRPr="00636430">
              <w:rPr>
                <w:rFonts w:ascii="Arial" w:hAnsi="Arial" w:cs="Arial"/>
                <w:sz w:val="24"/>
                <w:szCs w:val="24"/>
              </w:rPr>
              <w:t>Because external auditors likely know the company better than a newly</w:t>
            </w:r>
            <w:r>
              <w:rPr>
                <w:rFonts w:ascii="Arial" w:hAnsi="Arial" w:cs="Arial"/>
                <w:sz w:val="24"/>
                <w:szCs w:val="24"/>
              </w:rPr>
              <w:t xml:space="preserve"> </w:t>
            </w:r>
            <w:r w:rsidRPr="00636430">
              <w:rPr>
                <w:rFonts w:ascii="Arial" w:hAnsi="Arial" w:cs="Arial"/>
                <w:sz w:val="24"/>
                <w:szCs w:val="24"/>
              </w:rPr>
              <w:t>appointed team of attorneys and forensic accounting investigators, selected in part</w:t>
            </w:r>
            <w:r>
              <w:rPr>
                <w:rFonts w:ascii="Arial" w:hAnsi="Arial" w:cs="Arial"/>
                <w:sz w:val="24"/>
                <w:szCs w:val="24"/>
              </w:rPr>
              <w:t xml:space="preserve"> </w:t>
            </w:r>
            <w:r w:rsidRPr="00636430">
              <w:rPr>
                <w:rFonts w:ascii="Arial" w:hAnsi="Arial" w:cs="Arial"/>
                <w:sz w:val="24"/>
                <w:szCs w:val="24"/>
              </w:rPr>
              <w:t>because of their limited prior experience with the company, they may be very useful</w:t>
            </w:r>
            <w:r>
              <w:rPr>
                <w:rFonts w:ascii="Arial" w:hAnsi="Arial" w:cs="Arial"/>
                <w:sz w:val="24"/>
                <w:szCs w:val="24"/>
              </w:rPr>
              <w:t xml:space="preserve"> </w:t>
            </w:r>
            <w:r w:rsidRPr="00636430">
              <w:rPr>
                <w:rFonts w:ascii="Arial" w:hAnsi="Arial" w:cs="Arial"/>
                <w:sz w:val="24"/>
                <w:szCs w:val="24"/>
              </w:rPr>
              <w:t>sources of information. The audit firm’s knowledge about a company’s areas</w:t>
            </w:r>
            <w:r>
              <w:rPr>
                <w:rFonts w:ascii="Arial" w:hAnsi="Arial" w:cs="Arial"/>
                <w:sz w:val="24"/>
                <w:szCs w:val="24"/>
              </w:rPr>
              <w:t xml:space="preserve"> </w:t>
            </w:r>
            <w:r w:rsidRPr="00636430">
              <w:rPr>
                <w:rFonts w:ascii="Arial" w:hAnsi="Arial" w:cs="Arial"/>
                <w:sz w:val="24"/>
                <w:szCs w:val="24"/>
              </w:rPr>
              <w:t>of risk, business processes, documentation, systems, and personnel can get the</w:t>
            </w:r>
            <w:r>
              <w:rPr>
                <w:rFonts w:ascii="Arial" w:hAnsi="Arial" w:cs="Arial"/>
                <w:sz w:val="24"/>
                <w:szCs w:val="24"/>
              </w:rPr>
              <w:t xml:space="preserve"> </w:t>
            </w:r>
            <w:r w:rsidRPr="00636430">
              <w:rPr>
                <w:rFonts w:ascii="Arial" w:hAnsi="Arial" w:cs="Arial"/>
                <w:sz w:val="24"/>
                <w:szCs w:val="24"/>
              </w:rPr>
              <w:t>investigative team off to a fast start. The forensic accounting team will also be able</w:t>
            </w:r>
            <w:r>
              <w:rPr>
                <w:rFonts w:ascii="Arial" w:hAnsi="Arial" w:cs="Arial"/>
                <w:sz w:val="24"/>
                <w:szCs w:val="24"/>
              </w:rPr>
              <w:t xml:space="preserve"> </w:t>
            </w:r>
            <w:r w:rsidRPr="00636430">
              <w:rPr>
                <w:rFonts w:ascii="Arial" w:hAnsi="Arial" w:cs="Arial"/>
                <w:sz w:val="24"/>
                <w:szCs w:val="24"/>
              </w:rPr>
              <w:t>to use the auditor’s working papers and audit staff to assist in gaining an understanding</w:t>
            </w:r>
            <w:r>
              <w:rPr>
                <w:rFonts w:ascii="Arial" w:hAnsi="Arial" w:cs="Arial"/>
                <w:sz w:val="24"/>
                <w:szCs w:val="24"/>
              </w:rPr>
              <w:t xml:space="preserve"> </w:t>
            </w:r>
            <w:r w:rsidRPr="00636430">
              <w:rPr>
                <w:rFonts w:ascii="Arial" w:hAnsi="Arial" w:cs="Arial"/>
                <w:sz w:val="24"/>
                <w:szCs w:val="24"/>
              </w:rPr>
              <w:t>of the client’s systems, culture, and personnel, as well as other important</w:t>
            </w:r>
            <w:r>
              <w:rPr>
                <w:rFonts w:ascii="Arial" w:hAnsi="Arial" w:cs="Arial"/>
                <w:sz w:val="24"/>
                <w:szCs w:val="24"/>
              </w:rPr>
              <w:t xml:space="preserve"> </w:t>
            </w:r>
            <w:r w:rsidRPr="00636430">
              <w:rPr>
                <w:rFonts w:ascii="Arial" w:hAnsi="Arial" w:cs="Arial"/>
                <w:sz w:val="24"/>
                <w:szCs w:val="24"/>
              </w:rPr>
              <w:t xml:space="preserve">data. </w:t>
            </w:r>
          </w:p>
          <w:p w:rsidR="00D802E8" w:rsidRDefault="00D802E8" w:rsidP="00214423">
            <w:pPr>
              <w:autoSpaceDE w:val="0"/>
              <w:autoSpaceDN w:val="0"/>
              <w:adjustRightInd w:val="0"/>
              <w:spacing w:line="360" w:lineRule="auto"/>
              <w:jc w:val="both"/>
              <w:rPr>
                <w:rFonts w:ascii="Arial" w:hAnsi="Arial" w:cs="Arial"/>
                <w:sz w:val="24"/>
                <w:szCs w:val="24"/>
              </w:rPr>
            </w:pPr>
            <w:r w:rsidRPr="00636430">
              <w:rPr>
                <w:rFonts w:ascii="Arial" w:hAnsi="Arial" w:cs="Arial"/>
                <w:sz w:val="24"/>
                <w:szCs w:val="24"/>
              </w:rPr>
              <w:t>Gaining access to information contained in the working papers of the external</w:t>
            </w:r>
            <w:r>
              <w:rPr>
                <w:rFonts w:ascii="Arial" w:hAnsi="Arial" w:cs="Arial"/>
                <w:sz w:val="24"/>
                <w:szCs w:val="24"/>
              </w:rPr>
              <w:t xml:space="preserve"> </w:t>
            </w:r>
            <w:r w:rsidRPr="00636430">
              <w:rPr>
                <w:rFonts w:ascii="Arial" w:hAnsi="Arial" w:cs="Arial"/>
                <w:sz w:val="24"/>
                <w:szCs w:val="24"/>
              </w:rPr>
              <w:t>auditors may require formal access letters, the terms of which should be carefully</w:t>
            </w:r>
            <w:r>
              <w:rPr>
                <w:rFonts w:ascii="Arial" w:hAnsi="Arial" w:cs="Arial"/>
                <w:sz w:val="24"/>
                <w:szCs w:val="24"/>
              </w:rPr>
              <w:t xml:space="preserve"> </w:t>
            </w:r>
            <w:r w:rsidRPr="00636430">
              <w:rPr>
                <w:rFonts w:ascii="Arial" w:hAnsi="Arial" w:cs="Arial"/>
                <w:sz w:val="24"/>
                <w:szCs w:val="24"/>
              </w:rPr>
              <w:t>considered by counsel. Also, the process of obtaining access letters may</w:t>
            </w:r>
            <w:r>
              <w:rPr>
                <w:rFonts w:ascii="Arial" w:hAnsi="Arial" w:cs="Arial"/>
                <w:sz w:val="24"/>
                <w:szCs w:val="24"/>
              </w:rPr>
              <w:t xml:space="preserve"> </w:t>
            </w:r>
            <w:r w:rsidRPr="00636430">
              <w:rPr>
                <w:rFonts w:ascii="Arial" w:hAnsi="Arial" w:cs="Arial"/>
                <w:sz w:val="24"/>
                <w:szCs w:val="24"/>
              </w:rPr>
              <w:t>often take time away from getting the investigation started promptly.</w:t>
            </w:r>
            <w:r>
              <w:rPr>
                <w:rFonts w:ascii="Arial" w:hAnsi="Arial" w:cs="Arial"/>
                <w:sz w:val="24"/>
                <w:szCs w:val="24"/>
              </w:rPr>
              <w:t xml:space="preserve"> </w:t>
            </w:r>
            <w:r w:rsidRPr="00636430">
              <w:rPr>
                <w:rFonts w:ascii="Arial" w:hAnsi="Arial" w:cs="Arial"/>
                <w:sz w:val="24"/>
                <w:szCs w:val="24"/>
              </w:rPr>
              <w:t>There are situations permitted by law and professional standards wherein an</w:t>
            </w:r>
            <w:r>
              <w:rPr>
                <w:rFonts w:ascii="Arial" w:hAnsi="Arial" w:cs="Arial"/>
                <w:sz w:val="24"/>
                <w:szCs w:val="24"/>
              </w:rPr>
              <w:t xml:space="preserve"> </w:t>
            </w:r>
            <w:r w:rsidRPr="00636430">
              <w:rPr>
                <w:rFonts w:ascii="Arial" w:hAnsi="Arial" w:cs="Arial"/>
                <w:sz w:val="24"/>
                <w:szCs w:val="24"/>
              </w:rPr>
              <w:t>audit committee may retain a forensic accounting team from the external auditor’s</w:t>
            </w:r>
            <w:r>
              <w:rPr>
                <w:rFonts w:ascii="Arial" w:hAnsi="Arial" w:cs="Arial"/>
                <w:sz w:val="24"/>
                <w:szCs w:val="24"/>
              </w:rPr>
              <w:t xml:space="preserve"> </w:t>
            </w:r>
            <w:r w:rsidRPr="00636430">
              <w:rPr>
                <w:rFonts w:ascii="Arial" w:hAnsi="Arial" w:cs="Arial"/>
                <w:sz w:val="24"/>
                <w:szCs w:val="24"/>
              </w:rPr>
              <w:t>firm. Considerations in choosing this option include timing, knowledge of</w:t>
            </w:r>
            <w:r>
              <w:rPr>
                <w:rFonts w:ascii="Arial" w:hAnsi="Arial" w:cs="Arial"/>
                <w:sz w:val="24"/>
                <w:szCs w:val="24"/>
              </w:rPr>
              <w:t xml:space="preserve"> </w:t>
            </w:r>
            <w:r w:rsidRPr="00636430">
              <w:rPr>
                <w:rFonts w:ascii="Arial" w:hAnsi="Arial" w:cs="Arial"/>
                <w:sz w:val="24"/>
                <w:szCs w:val="24"/>
              </w:rPr>
              <w:t xml:space="preserve">the company’s accounts, systems, personnel, and industry specifics. </w:t>
            </w:r>
          </w:p>
          <w:p w:rsidR="00D802E8" w:rsidRPr="00636430" w:rsidRDefault="00D802E8" w:rsidP="00214423">
            <w:pPr>
              <w:autoSpaceDE w:val="0"/>
              <w:autoSpaceDN w:val="0"/>
              <w:adjustRightInd w:val="0"/>
              <w:spacing w:line="360" w:lineRule="auto"/>
              <w:jc w:val="both"/>
              <w:rPr>
                <w:rFonts w:ascii="Arial" w:hAnsi="Arial" w:cs="Arial"/>
                <w:sz w:val="24"/>
                <w:szCs w:val="24"/>
              </w:rPr>
            </w:pPr>
            <w:r w:rsidRPr="00636430">
              <w:rPr>
                <w:rFonts w:ascii="Arial" w:hAnsi="Arial" w:cs="Arial"/>
                <w:sz w:val="24"/>
                <w:szCs w:val="24"/>
              </w:rPr>
              <w:t>Relying on</w:t>
            </w:r>
            <w:r>
              <w:rPr>
                <w:rFonts w:ascii="Arial" w:hAnsi="Arial" w:cs="Arial"/>
                <w:sz w:val="24"/>
                <w:szCs w:val="24"/>
              </w:rPr>
              <w:t xml:space="preserve"> a</w:t>
            </w:r>
            <w:r w:rsidRPr="00636430">
              <w:rPr>
                <w:rFonts w:ascii="Arial" w:hAnsi="Arial" w:cs="Arial"/>
                <w:sz w:val="24"/>
                <w:szCs w:val="24"/>
              </w:rPr>
              <w:t xml:space="preserve"> forensic team from the external auditors has an added benefit: the audit firm</w:t>
            </w:r>
            <w:r>
              <w:rPr>
                <w:rFonts w:ascii="Arial" w:hAnsi="Arial" w:cs="Arial"/>
                <w:sz w:val="24"/>
                <w:szCs w:val="24"/>
              </w:rPr>
              <w:t xml:space="preserve"> </w:t>
            </w:r>
            <w:r w:rsidRPr="00636430">
              <w:rPr>
                <w:rFonts w:ascii="Arial" w:hAnsi="Arial" w:cs="Arial"/>
                <w:sz w:val="24"/>
                <w:szCs w:val="24"/>
              </w:rPr>
              <w:t>and hence its forensic accounting team are independent, whereas the other</w:t>
            </w:r>
            <w:r>
              <w:rPr>
                <w:rFonts w:ascii="Arial" w:hAnsi="Arial" w:cs="Arial"/>
                <w:sz w:val="24"/>
                <w:szCs w:val="24"/>
              </w:rPr>
              <w:t xml:space="preserve"> </w:t>
            </w:r>
            <w:r w:rsidRPr="00636430">
              <w:rPr>
                <w:rFonts w:ascii="Arial" w:hAnsi="Arial" w:cs="Arial"/>
                <w:sz w:val="24"/>
                <w:szCs w:val="24"/>
              </w:rPr>
              <w:t>immediately available resources such as the internal audit team or the company’s</w:t>
            </w:r>
            <w:r>
              <w:rPr>
                <w:rFonts w:ascii="Arial" w:hAnsi="Arial" w:cs="Arial"/>
                <w:sz w:val="24"/>
                <w:szCs w:val="24"/>
              </w:rPr>
              <w:t xml:space="preserve"> </w:t>
            </w:r>
            <w:r w:rsidRPr="00636430">
              <w:rPr>
                <w:rFonts w:ascii="Arial" w:hAnsi="Arial" w:cs="Arial"/>
                <w:sz w:val="24"/>
                <w:szCs w:val="24"/>
              </w:rPr>
              <w:t xml:space="preserve">general counsels’ office is not. </w:t>
            </w:r>
          </w:p>
          <w:p w:rsidR="00D802E8" w:rsidRPr="007509F1" w:rsidRDefault="00D802E8" w:rsidP="00214423">
            <w:pPr>
              <w:autoSpaceDE w:val="0"/>
              <w:autoSpaceDN w:val="0"/>
              <w:adjustRightInd w:val="0"/>
              <w:rPr>
                <w:rFonts w:cs="Calibri"/>
                <w:b/>
                <w:color w:val="000000"/>
                <w:sz w:val="24"/>
                <w:szCs w:val="24"/>
              </w:rPr>
            </w:pPr>
            <w:r w:rsidRPr="007509F1">
              <w:rPr>
                <w:rFonts w:cs="Calibri"/>
                <w:b/>
                <w:color w:val="000000"/>
                <w:sz w:val="24"/>
                <w:szCs w:val="24"/>
              </w:rPr>
              <w:t>iii. What are the objectives of internal auditors in forensic investigations?</w:t>
            </w:r>
          </w:p>
          <w:p w:rsidR="00D802E8" w:rsidRDefault="00D802E8" w:rsidP="00214423">
            <w:pPr>
              <w:autoSpaceDE w:val="0"/>
              <w:autoSpaceDN w:val="0"/>
              <w:adjustRightInd w:val="0"/>
              <w:spacing w:line="360" w:lineRule="auto"/>
              <w:jc w:val="both"/>
              <w:rPr>
                <w:rFonts w:ascii="Arial" w:hAnsi="Arial" w:cs="Arial"/>
                <w:sz w:val="24"/>
                <w:szCs w:val="24"/>
              </w:rPr>
            </w:pPr>
            <w:r>
              <w:rPr>
                <w:rFonts w:ascii="Arial" w:hAnsi="Arial" w:cs="Arial"/>
                <w:sz w:val="24"/>
                <w:szCs w:val="24"/>
              </w:rPr>
              <w:t>I</w:t>
            </w:r>
            <w:r w:rsidRPr="00B469F6">
              <w:rPr>
                <w:rFonts w:ascii="Arial" w:hAnsi="Arial" w:cs="Arial"/>
                <w:sz w:val="24"/>
                <w:szCs w:val="24"/>
              </w:rPr>
              <w:t>nternal auditors bring a great deal</w:t>
            </w:r>
            <w:r>
              <w:rPr>
                <w:rFonts w:ascii="Arial" w:hAnsi="Arial" w:cs="Arial"/>
                <w:sz w:val="24"/>
                <w:szCs w:val="24"/>
              </w:rPr>
              <w:t xml:space="preserve"> </w:t>
            </w:r>
            <w:r w:rsidRPr="00B469F6">
              <w:rPr>
                <w:rFonts w:ascii="Arial" w:hAnsi="Arial" w:cs="Arial"/>
                <w:sz w:val="24"/>
                <w:szCs w:val="24"/>
              </w:rPr>
              <w:t>to the table when there are concerns about financial fraud. However, most internal audit groups do not have a subgroup of</w:t>
            </w:r>
            <w:r>
              <w:rPr>
                <w:rFonts w:ascii="Arial" w:hAnsi="Arial" w:cs="Arial"/>
                <w:sz w:val="24"/>
                <w:szCs w:val="24"/>
              </w:rPr>
              <w:t xml:space="preserve"> </w:t>
            </w:r>
            <w:r w:rsidRPr="00B469F6">
              <w:rPr>
                <w:rFonts w:ascii="Arial" w:hAnsi="Arial" w:cs="Arial"/>
                <w:sz w:val="24"/>
                <w:szCs w:val="24"/>
              </w:rPr>
              <w:t>forensic investigators. As such, outside forensic investigators are typically hired</w:t>
            </w:r>
            <w:r>
              <w:rPr>
                <w:rFonts w:ascii="Arial" w:hAnsi="Arial" w:cs="Arial"/>
                <w:sz w:val="24"/>
                <w:szCs w:val="24"/>
              </w:rPr>
              <w:t xml:space="preserve"> </w:t>
            </w:r>
            <w:r w:rsidRPr="00B469F6">
              <w:rPr>
                <w:rFonts w:ascii="Arial" w:hAnsi="Arial" w:cs="Arial"/>
                <w:sz w:val="24"/>
                <w:szCs w:val="24"/>
              </w:rPr>
              <w:t>to assist interna</w:t>
            </w:r>
            <w:r>
              <w:rPr>
                <w:rFonts w:ascii="Arial" w:hAnsi="Arial" w:cs="Arial"/>
                <w:sz w:val="24"/>
                <w:szCs w:val="24"/>
              </w:rPr>
              <w:t>l audit conduct investigations. T</w:t>
            </w:r>
            <w:r w:rsidRPr="00B469F6">
              <w:rPr>
                <w:rFonts w:ascii="Arial" w:hAnsi="Arial" w:cs="Arial"/>
                <w:sz w:val="24"/>
                <w:szCs w:val="24"/>
              </w:rPr>
              <w:t>eaming with internal audit enhances both the efficiency</w:t>
            </w:r>
            <w:r>
              <w:rPr>
                <w:rFonts w:ascii="Arial" w:hAnsi="Arial" w:cs="Arial"/>
                <w:sz w:val="24"/>
                <w:szCs w:val="24"/>
              </w:rPr>
              <w:t xml:space="preserve"> </w:t>
            </w:r>
            <w:r w:rsidRPr="00B469F6">
              <w:rPr>
                <w:rFonts w:ascii="Arial" w:hAnsi="Arial" w:cs="Arial"/>
                <w:sz w:val="24"/>
                <w:szCs w:val="24"/>
              </w:rPr>
              <w:t>and effectiveness of the investigation: internal audit knows the company and its</w:t>
            </w:r>
            <w:r>
              <w:rPr>
                <w:rFonts w:ascii="Arial" w:hAnsi="Arial" w:cs="Arial"/>
                <w:sz w:val="24"/>
                <w:szCs w:val="24"/>
              </w:rPr>
              <w:t xml:space="preserve"> </w:t>
            </w:r>
            <w:r w:rsidRPr="00B469F6">
              <w:rPr>
                <w:rFonts w:ascii="Arial" w:hAnsi="Arial" w:cs="Arial"/>
                <w:sz w:val="24"/>
                <w:szCs w:val="24"/>
              </w:rPr>
              <w:t>personnel and systems better than outside forensic investigators, which causes</w:t>
            </w:r>
            <w:r>
              <w:rPr>
                <w:rFonts w:ascii="Arial" w:hAnsi="Arial" w:cs="Arial"/>
                <w:sz w:val="24"/>
                <w:szCs w:val="24"/>
              </w:rPr>
              <w:t xml:space="preserve"> </w:t>
            </w:r>
            <w:r w:rsidRPr="00B469F6">
              <w:rPr>
                <w:rFonts w:ascii="Arial" w:hAnsi="Arial" w:cs="Arial"/>
                <w:sz w:val="24"/>
                <w:szCs w:val="24"/>
              </w:rPr>
              <w:t>the investigation to be more targeted.</w:t>
            </w:r>
          </w:p>
          <w:p w:rsidR="00D802E8" w:rsidRPr="00594642" w:rsidRDefault="00D802E8" w:rsidP="00214423">
            <w:pPr>
              <w:autoSpaceDE w:val="0"/>
              <w:autoSpaceDN w:val="0"/>
              <w:adjustRightInd w:val="0"/>
              <w:spacing w:line="360" w:lineRule="auto"/>
              <w:jc w:val="both"/>
              <w:rPr>
                <w:rFonts w:ascii="Arial" w:hAnsi="Arial" w:cs="Arial"/>
                <w:sz w:val="24"/>
                <w:szCs w:val="24"/>
              </w:rPr>
            </w:pPr>
            <w:r w:rsidRPr="00594642">
              <w:rPr>
                <w:rFonts w:ascii="Arial" w:hAnsi="Arial" w:cs="Arial"/>
                <w:sz w:val="24"/>
                <w:szCs w:val="24"/>
              </w:rPr>
              <w:t>Internal Audits Role in fraud investigation</w:t>
            </w:r>
            <w:r>
              <w:rPr>
                <w:rFonts w:ascii="Arial" w:hAnsi="Arial" w:cs="Arial"/>
                <w:sz w:val="24"/>
                <w:szCs w:val="24"/>
              </w:rPr>
              <w:t xml:space="preserve"> </w:t>
            </w:r>
            <w:r w:rsidRPr="00594642">
              <w:rPr>
                <w:rFonts w:ascii="Arial" w:hAnsi="Arial" w:cs="Arial"/>
                <w:sz w:val="24"/>
                <w:szCs w:val="24"/>
              </w:rPr>
              <w:t>:</w:t>
            </w:r>
          </w:p>
          <w:p w:rsidR="00D802E8" w:rsidRDefault="00D802E8" w:rsidP="0021442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 </w:t>
            </w:r>
            <w:r w:rsidRPr="00594642">
              <w:rPr>
                <w:rFonts w:ascii="Arial" w:hAnsi="Arial" w:cs="Arial"/>
                <w:sz w:val="24"/>
                <w:szCs w:val="24"/>
              </w:rPr>
              <w:t xml:space="preserve">Help management to identify critical indicators of fraud schemes </w:t>
            </w:r>
          </w:p>
          <w:p w:rsidR="00D802E8" w:rsidRDefault="00D802E8" w:rsidP="0021442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(ii) </w:t>
            </w:r>
            <w:r w:rsidRPr="00594642">
              <w:rPr>
                <w:rFonts w:ascii="Arial" w:hAnsi="Arial" w:cs="Arial"/>
                <w:sz w:val="24"/>
                <w:szCs w:val="24"/>
              </w:rPr>
              <w:t xml:space="preserve">Evaluate gaps in internal controls during the progression of fraud reviews/investigations </w:t>
            </w:r>
          </w:p>
          <w:p w:rsidR="00D802E8" w:rsidRDefault="00D802E8" w:rsidP="0021442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(iii) </w:t>
            </w:r>
            <w:r w:rsidRPr="00594642">
              <w:rPr>
                <w:rFonts w:ascii="Arial" w:hAnsi="Arial" w:cs="Arial"/>
                <w:sz w:val="24"/>
                <w:szCs w:val="24"/>
              </w:rPr>
              <w:t xml:space="preserve">Conduct ad -hoc forensic accounting investigations </w:t>
            </w:r>
          </w:p>
          <w:p w:rsidR="00D802E8" w:rsidRDefault="00D802E8" w:rsidP="0021442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(iv) </w:t>
            </w:r>
            <w:r w:rsidRPr="00594642">
              <w:rPr>
                <w:rFonts w:ascii="Arial" w:hAnsi="Arial" w:cs="Arial"/>
                <w:sz w:val="24"/>
                <w:szCs w:val="24"/>
              </w:rPr>
              <w:t>Support the Chief Audit Executive to ensure appropriate communication about fraud issues addressed by IA to the Board, the Audit Committee and others.</w:t>
            </w:r>
          </w:p>
          <w:p w:rsidR="00D802E8" w:rsidRDefault="00D802E8" w:rsidP="00214423">
            <w:pPr>
              <w:autoSpaceDE w:val="0"/>
              <w:autoSpaceDN w:val="0"/>
              <w:adjustRightInd w:val="0"/>
              <w:spacing w:line="360" w:lineRule="auto"/>
              <w:jc w:val="both"/>
              <w:rPr>
                <w:rFonts w:ascii="Arial" w:hAnsi="Arial" w:cs="Arial"/>
                <w:sz w:val="24"/>
                <w:szCs w:val="24"/>
              </w:rPr>
            </w:pPr>
            <w:r w:rsidRPr="00B469F6">
              <w:rPr>
                <w:rFonts w:ascii="Arial" w:hAnsi="Arial" w:cs="Arial"/>
                <w:sz w:val="24"/>
                <w:szCs w:val="24"/>
              </w:rPr>
              <w:t>While it is ideal to work with internal audit in conducting investigations, it is</w:t>
            </w:r>
            <w:r>
              <w:rPr>
                <w:rFonts w:ascii="Arial" w:hAnsi="Arial" w:cs="Arial"/>
                <w:sz w:val="24"/>
                <w:szCs w:val="24"/>
              </w:rPr>
              <w:t xml:space="preserve"> </w:t>
            </w:r>
            <w:r w:rsidRPr="00B469F6">
              <w:rPr>
                <w:rFonts w:ascii="Arial" w:hAnsi="Arial" w:cs="Arial"/>
                <w:sz w:val="24"/>
                <w:szCs w:val="24"/>
              </w:rPr>
              <w:t>important that a number of factors (explored later) be considered by those</w:t>
            </w:r>
            <w:r>
              <w:rPr>
                <w:rFonts w:ascii="Arial" w:hAnsi="Arial" w:cs="Arial"/>
                <w:sz w:val="24"/>
                <w:szCs w:val="24"/>
              </w:rPr>
              <w:t xml:space="preserve"> </w:t>
            </w:r>
            <w:r w:rsidRPr="00B469F6">
              <w:rPr>
                <w:rFonts w:ascii="Arial" w:hAnsi="Arial" w:cs="Arial"/>
                <w:sz w:val="24"/>
                <w:szCs w:val="24"/>
              </w:rPr>
              <w:t>assigned the responsibility of conducting an internal investigation—usually the</w:t>
            </w:r>
            <w:r>
              <w:rPr>
                <w:rFonts w:ascii="Arial" w:hAnsi="Arial" w:cs="Arial"/>
                <w:sz w:val="24"/>
                <w:szCs w:val="24"/>
              </w:rPr>
              <w:t xml:space="preserve"> </w:t>
            </w:r>
            <w:r w:rsidRPr="00B469F6">
              <w:rPr>
                <w:rFonts w:ascii="Arial" w:hAnsi="Arial" w:cs="Arial"/>
                <w:sz w:val="24"/>
                <w:szCs w:val="24"/>
              </w:rPr>
              <w:t>audit committee.</w:t>
            </w:r>
          </w:p>
          <w:p w:rsidR="00D802E8" w:rsidRDefault="00D802E8" w:rsidP="00214423">
            <w:pPr>
              <w:autoSpaceDE w:val="0"/>
              <w:autoSpaceDN w:val="0"/>
              <w:adjustRightInd w:val="0"/>
              <w:spacing w:line="360" w:lineRule="auto"/>
              <w:jc w:val="both"/>
              <w:rPr>
                <w:rFonts w:ascii="Arial" w:hAnsi="Arial" w:cs="Arial"/>
                <w:sz w:val="24"/>
                <w:szCs w:val="24"/>
              </w:rPr>
            </w:pPr>
            <w:r w:rsidRPr="00097DBA">
              <w:rPr>
                <w:rFonts w:ascii="Arial" w:hAnsi="Arial" w:cs="Arial"/>
                <w:sz w:val="24"/>
                <w:szCs w:val="24"/>
              </w:rPr>
              <w:t>Internal auditors operate in a network with other key players: management, the</w:t>
            </w:r>
            <w:r>
              <w:rPr>
                <w:rFonts w:ascii="Arial" w:hAnsi="Arial" w:cs="Arial"/>
                <w:sz w:val="24"/>
                <w:szCs w:val="24"/>
              </w:rPr>
              <w:t xml:space="preserve"> </w:t>
            </w:r>
            <w:r w:rsidRPr="00097DBA">
              <w:rPr>
                <w:rFonts w:ascii="Arial" w:hAnsi="Arial" w:cs="Arial"/>
                <w:sz w:val="24"/>
                <w:szCs w:val="24"/>
              </w:rPr>
              <w:t>board, external auditors, forensic accounting investigators, legal counsel, and</w:t>
            </w:r>
            <w:r>
              <w:rPr>
                <w:rFonts w:ascii="Arial" w:hAnsi="Arial" w:cs="Arial"/>
                <w:sz w:val="24"/>
                <w:szCs w:val="24"/>
              </w:rPr>
              <w:t xml:space="preserve"> </w:t>
            </w:r>
            <w:r w:rsidRPr="00097DBA">
              <w:rPr>
                <w:rFonts w:ascii="Arial" w:hAnsi="Arial" w:cs="Arial"/>
                <w:sz w:val="24"/>
                <w:szCs w:val="24"/>
              </w:rPr>
              <w:t>security personnel of various kinds. For purposes of fraud detection and the</w:t>
            </w:r>
            <w:r>
              <w:rPr>
                <w:rFonts w:ascii="Arial" w:hAnsi="Arial" w:cs="Arial"/>
                <w:sz w:val="24"/>
                <w:szCs w:val="24"/>
              </w:rPr>
              <w:t xml:space="preserve"> </w:t>
            </w:r>
            <w:r w:rsidRPr="00097DBA">
              <w:rPr>
                <w:rFonts w:ascii="Arial" w:hAnsi="Arial" w:cs="Arial"/>
                <w:sz w:val="24"/>
                <w:szCs w:val="24"/>
              </w:rPr>
              <w:t>proper conduct of a fraud investigation, knowledgeable cooperation among</w:t>
            </w:r>
            <w:r>
              <w:rPr>
                <w:rFonts w:ascii="Arial" w:hAnsi="Arial" w:cs="Arial"/>
                <w:sz w:val="24"/>
                <w:szCs w:val="24"/>
              </w:rPr>
              <w:t xml:space="preserve"> </w:t>
            </w:r>
            <w:r w:rsidRPr="00097DBA">
              <w:rPr>
                <w:rFonts w:ascii="Arial" w:hAnsi="Arial" w:cs="Arial"/>
                <w:sz w:val="24"/>
                <w:szCs w:val="24"/>
              </w:rPr>
              <w:t>internal auditors, forensic accounting investigators, and in-house legal counsel is</w:t>
            </w:r>
            <w:r>
              <w:rPr>
                <w:rFonts w:ascii="Arial" w:hAnsi="Arial" w:cs="Arial"/>
                <w:sz w:val="24"/>
                <w:szCs w:val="24"/>
              </w:rPr>
              <w:t xml:space="preserve"> </w:t>
            </w:r>
            <w:r w:rsidRPr="00097DBA">
              <w:rPr>
                <w:rFonts w:ascii="Arial" w:hAnsi="Arial" w:cs="Arial"/>
                <w:sz w:val="24"/>
                <w:szCs w:val="24"/>
              </w:rPr>
              <w:t>essential</w:t>
            </w:r>
            <w:r>
              <w:rPr>
                <w:rFonts w:ascii="Arial" w:hAnsi="Arial" w:cs="Arial"/>
                <w:sz w:val="24"/>
                <w:szCs w:val="24"/>
              </w:rPr>
              <w:t>.</w:t>
            </w:r>
          </w:p>
          <w:p w:rsidR="00D802E8" w:rsidRPr="00097DBA" w:rsidRDefault="00D802E8" w:rsidP="00214423">
            <w:pPr>
              <w:autoSpaceDE w:val="0"/>
              <w:autoSpaceDN w:val="0"/>
              <w:adjustRightInd w:val="0"/>
              <w:spacing w:line="360" w:lineRule="auto"/>
              <w:jc w:val="both"/>
              <w:rPr>
                <w:rFonts w:ascii="Arial" w:hAnsi="Arial" w:cs="Arial"/>
                <w:sz w:val="24"/>
                <w:szCs w:val="24"/>
              </w:rPr>
            </w:pPr>
            <w:r w:rsidRPr="00097DBA">
              <w:rPr>
                <w:rFonts w:ascii="Arial" w:hAnsi="Arial" w:cs="Arial"/>
                <w:sz w:val="24"/>
                <w:szCs w:val="24"/>
              </w:rPr>
              <w:t>When should internal auditors alert management and legal counsel that a</w:t>
            </w:r>
            <w:r>
              <w:rPr>
                <w:rFonts w:ascii="Arial" w:hAnsi="Arial" w:cs="Arial"/>
                <w:sz w:val="24"/>
                <w:szCs w:val="24"/>
              </w:rPr>
              <w:t xml:space="preserve"> </w:t>
            </w:r>
            <w:r w:rsidRPr="00097DBA">
              <w:rPr>
                <w:rFonts w:ascii="Arial" w:hAnsi="Arial" w:cs="Arial"/>
                <w:sz w:val="24"/>
                <w:szCs w:val="24"/>
              </w:rPr>
              <w:t>fraud is suspected and call in forensic accounting investigators to investigate?</w:t>
            </w:r>
            <w:r>
              <w:rPr>
                <w:rFonts w:ascii="Arial" w:hAnsi="Arial" w:cs="Arial"/>
                <w:sz w:val="24"/>
                <w:szCs w:val="24"/>
              </w:rPr>
              <w:t xml:space="preserve"> </w:t>
            </w:r>
            <w:r w:rsidRPr="00097DBA">
              <w:rPr>
                <w:rFonts w:ascii="Arial" w:hAnsi="Arial" w:cs="Arial"/>
                <w:sz w:val="24"/>
                <w:szCs w:val="24"/>
              </w:rPr>
              <w:t>The answer depends on many factors: management’s policy, the skill sets and</w:t>
            </w:r>
            <w:r>
              <w:rPr>
                <w:rFonts w:ascii="Arial" w:hAnsi="Arial" w:cs="Arial"/>
                <w:sz w:val="24"/>
                <w:szCs w:val="24"/>
              </w:rPr>
              <w:t xml:space="preserve"> </w:t>
            </w:r>
            <w:r w:rsidRPr="00097DBA">
              <w:rPr>
                <w:rFonts w:ascii="Arial" w:hAnsi="Arial" w:cs="Arial"/>
                <w:sz w:val="24"/>
                <w:szCs w:val="24"/>
              </w:rPr>
              <w:t>experience of the internal audit team, legal counsel’s policy, and the emerging</w:t>
            </w:r>
            <w:r>
              <w:rPr>
                <w:rFonts w:ascii="Arial" w:hAnsi="Arial" w:cs="Arial"/>
                <w:sz w:val="24"/>
                <w:szCs w:val="24"/>
              </w:rPr>
              <w:t xml:space="preserve"> </w:t>
            </w:r>
            <w:r w:rsidRPr="00097DBA">
              <w:rPr>
                <w:rFonts w:ascii="Arial" w:hAnsi="Arial" w:cs="Arial"/>
                <w:sz w:val="24"/>
                <w:szCs w:val="24"/>
              </w:rPr>
              <w:t>set of best practices</w:t>
            </w:r>
          </w:p>
          <w:p w:rsidR="00D802E8" w:rsidRDefault="00D802E8" w:rsidP="00214423">
            <w:pPr>
              <w:autoSpaceDE w:val="0"/>
              <w:autoSpaceDN w:val="0"/>
              <w:adjustRightInd w:val="0"/>
              <w:spacing w:line="360" w:lineRule="auto"/>
              <w:jc w:val="both"/>
              <w:rPr>
                <w:rFonts w:ascii="Times New Roman" w:hAnsi="Times New Roman"/>
              </w:rPr>
            </w:pPr>
            <w:r w:rsidRPr="00097DBA">
              <w:rPr>
                <w:rFonts w:ascii="Arial" w:hAnsi="Arial" w:cs="Arial"/>
                <w:sz w:val="24"/>
                <w:szCs w:val="24"/>
              </w:rPr>
              <w:t>All internal audit units must grapple with the issues of independence and conflict</w:t>
            </w:r>
            <w:r>
              <w:rPr>
                <w:rFonts w:ascii="Arial" w:hAnsi="Arial" w:cs="Arial"/>
                <w:sz w:val="24"/>
                <w:szCs w:val="24"/>
              </w:rPr>
              <w:t xml:space="preserve"> </w:t>
            </w:r>
            <w:r w:rsidRPr="00097DBA">
              <w:rPr>
                <w:rFonts w:ascii="Arial" w:hAnsi="Arial" w:cs="Arial"/>
                <w:sz w:val="24"/>
                <w:szCs w:val="24"/>
              </w:rPr>
              <w:t>of interest. The auditors cannot fulfil their obligations without independence</w:t>
            </w:r>
            <w:r>
              <w:rPr>
                <w:rFonts w:ascii="Arial" w:hAnsi="Arial" w:cs="Arial"/>
                <w:sz w:val="24"/>
                <w:szCs w:val="24"/>
              </w:rPr>
              <w:t xml:space="preserve"> </w:t>
            </w:r>
            <w:r w:rsidRPr="00097DBA">
              <w:rPr>
                <w:rFonts w:ascii="Arial" w:hAnsi="Arial" w:cs="Arial"/>
                <w:sz w:val="24"/>
                <w:szCs w:val="24"/>
              </w:rPr>
              <w:t>of mind and action, but the types of work they perform call for</w:t>
            </w:r>
            <w:r>
              <w:rPr>
                <w:rFonts w:ascii="Arial" w:hAnsi="Arial" w:cs="Arial"/>
                <w:sz w:val="24"/>
                <w:szCs w:val="24"/>
              </w:rPr>
              <w:t xml:space="preserve"> </w:t>
            </w:r>
            <w:r w:rsidRPr="00097DBA">
              <w:rPr>
                <w:rFonts w:ascii="Arial" w:hAnsi="Arial" w:cs="Arial"/>
                <w:sz w:val="24"/>
                <w:szCs w:val="24"/>
              </w:rPr>
              <w:t>coordination with operational management. This is a balancing act, and it can</w:t>
            </w:r>
            <w:r>
              <w:rPr>
                <w:rFonts w:ascii="Arial" w:hAnsi="Arial" w:cs="Arial"/>
                <w:sz w:val="24"/>
                <w:szCs w:val="24"/>
              </w:rPr>
              <w:t xml:space="preserve"> </w:t>
            </w:r>
            <w:r w:rsidRPr="00097DBA">
              <w:rPr>
                <w:rFonts w:ascii="Arial" w:hAnsi="Arial" w:cs="Arial"/>
                <w:sz w:val="24"/>
                <w:szCs w:val="24"/>
              </w:rPr>
              <w:t>often generate tension.</w:t>
            </w:r>
          </w:p>
          <w:p w:rsidR="00D802E8" w:rsidRPr="00EA6850" w:rsidRDefault="00D802E8" w:rsidP="00214423">
            <w:pPr>
              <w:autoSpaceDE w:val="0"/>
              <w:autoSpaceDN w:val="0"/>
              <w:adjustRightInd w:val="0"/>
              <w:spacing w:line="360" w:lineRule="auto"/>
              <w:jc w:val="both"/>
              <w:rPr>
                <w:rFonts w:ascii="Arial" w:hAnsi="Arial" w:cs="Arial"/>
                <w:sz w:val="24"/>
                <w:szCs w:val="24"/>
              </w:rPr>
            </w:pPr>
            <w:r w:rsidRPr="00EA6850">
              <w:rPr>
                <w:rFonts w:ascii="Arial" w:hAnsi="Arial" w:cs="Arial"/>
                <w:sz w:val="24"/>
                <w:szCs w:val="24"/>
              </w:rPr>
              <w:t>The internal auditors usually bring to the investigative team :</w:t>
            </w:r>
          </w:p>
          <w:p w:rsidR="00D802E8" w:rsidRPr="00EA6850" w:rsidRDefault="00D802E8" w:rsidP="00214423">
            <w:pPr>
              <w:autoSpaceDE w:val="0"/>
              <w:autoSpaceDN w:val="0"/>
              <w:adjustRightInd w:val="0"/>
              <w:spacing w:line="360" w:lineRule="auto"/>
              <w:jc w:val="both"/>
              <w:rPr>
                <w:rFonts w:ascii="Arial" w:hAnsi="Arial" w:cs="Arial"/>
                <w:sz w:val="24"/>
                <w:szCs w:val="24"/>
              </w:rPr>
            </w:pPr>
            <w:r w:rsidRPr="00EA6850">
              <w:rPr>
                <w:rFonts w:ascii="Arial" w:hAnsi="Arial" w:cs="Arial"/>
                <w:b/>
                <w:bCs/>
                <w:sz w:val="24"/>
                <w:szCs w:val="24"/>
              </w:rPr>
              <w:t xml:space="preserve">• </w:t>
            </w:r>
            <w:r w:rsidRPr="00EA6850">
              <w:rPr>
                <w:rFonts w:ascii="Arial" w:hAnsi="Arial" w:cs="Arial"/>
                <w:i/>
                <w:iCs/>
                <w:sz w:val="24"/>
                <w:szCs w:val="24"/>
              </w:rPr>
              <w:t xml:space="preserve">Core skills in auditing. </w:t>
            </w:r>
            <w:r w:rsidRPr="00EA6850">
              <w:rPr>
                <w:rFonts w:ascii="Arial" w:hAnsi="Arial" w:cs="Arial"/>
                <w:sz w:val="24"/>
                <w:szCs w:val="24"/>
              </w:rPr>
              <w:t>Collecting and corroborating documentation, sampling,</w:t>
            </w:r>
            <w:r>
              <w:rPr>
                <w:rFonts w:ascii="Arial" w:hAnsi="Arial" w:cs="Arial"/>
                <w:sz w:val="24"/>
                <w:szCs w:val="24"/>
              </w:rPr>
              <w:t xml:space="preserve"> </w:t>
            </w:r>
            <w:r w:rsidRPr="00EA6850">
              <w:rPr>
                <w:rFonts w:ascii="Arial" w:hAnsi="Arial" w:cs="Arial"/>
                <w:sz w:val="24"/>
                <w:szCs w:val="24"/>
              </w:rPr>
              <w:t>interviewing, and testing and analyzing data</w:t>
            </w:r>
            <w:r>
              <w:rPr>
                <w:rFonts w:ascii="Arial" w:hAnsi="Arial" w:cs="Arial"/>
                <w:sz w:val="24"/>
                <w:szCs w:val="24"/>
              </w:rPr>
              <w:t>;</w:t>
            </w:r>
          </w:p>
          <w:p w:rsidR="00D802E8" w:rsidRPr="00EA6850" w:rsidRDefault="00D802E8" w:rsidP="00214423">
            <w:pPr>
              <w:autoSpaceDE w:val="0"/>
              <w:autoSpaceDN w:val="0"/>
              <w:adjustRightInd w:val="0"/>
              <w:spacing w:line="360" w:lineRule="auto"/>
              <w:jc w:val="both"/>
              <w:rPr>
                <w:rFonts w:ascii="Arial" w:hAnsi="Arial" w:cs="Arial"/>
                <w:sz w:val="24"/>
                <w:szCs w:val="24"/>
              </w:rPr>
            </w:pPr>
            <w:r w:rsidRPr="00EA6850">
              <w:rPr>
                <w:rFonts w:ascii="Arial" w:hAnsi="Arial" w:cs="Arial"/>
                <w:b/>
                <w:bCs/>
                <w:sz w:val="24"/>
                <w:szCs w:val="24"/>
              </w:rPr>
              <w:t xml:space="preserve">• </w:t>
            </w:r>
            <w:r w:rsidRPr="00EA6850">
              <w:rPr>
                <w:rFonts w:ascii="Arial" w:hAnsi="Arial" w:cs="Arial"/>
                <w:i/>
                <w:iCs/>
                <w:sz w:val="24"/>
                <w:szCs w:val="24"/>
              </w:rPr>
              <w:t xml:space="preserve">Core skills in project management. </w:t>
            </w:r>
            <w:r w:rsidRPr="00EA6850">
              <w:rPr>
                <w:rFonts w:ascii="Arial" w:hAnsi="Arial" w:cs="Arial"/>
                <w:sz w:val="24"/>
                <w:szCs w:val="24"/>
              </w:rPr>
              <w:t>Planning, scheduling, document management,</w:t>
            </w:r>
            <w:r>
              <w:rPr>
                <w:rFonts w:ascii="Arial" w:hAnsi="Arial" w:cs="Arial"/>
                <w:sz w:val="24"/>
                <w:szCs w:val="24"/>
              </w:rPr>
              <w:t xml:space="preserve"> </w:t>
            </w:r>
            <w:r w:rsidRPr="00EA6850">
              <w:rPr>
                <w:rFonts w:ascii="Arial" w:hAnsi="Arial" w:cs="Arial"/>
                <w:sz w:val="24"/>
                <w:szCs w:val="24"/>
              </w:rPr>
              <w:t>creating audit steps (including follow-up), managing issue resolution,</w:t>
            </w:r>
            <w:r>
              <w:rPr>
                <w:rFonts w:ascii="Arial" w:hAnsi="Arial" w:cs="Arial"/>
                <w:sz w:val="24"/>
                <w:szCs w:val="24"/>
              </w:rPr>
              <w:t xml:space="preserve"> </w:t>
            </w:r>
            <w:r w:rsidRPr="00EA6850">
              <w:rPr>
                <w:rFonts w:ascii="Arial" w:hAnsi="Arial" w:cs="Arial"/>
                <w:sz w:val="24"/>
                <w:szCs w:val="24"/>
              </w:rPr>
              <w:t>and recording and communicating results</w:t>
            </w:r>
          </w:p>
          <w:p w:rsidR="00D802E8" w:rsidRPr="00EA6850" w:rsidRDefault="00D802E8" w:rsidP="00214423">
            <w:pPr>
              <w:autoSpaceDE w:val="0"/>
              <w:autoSpaceDN w:val="0"/>
              <w:adjustRightInd w:val="0"/>
              <w:spacing w:line="360" w:lineRule="auto"/>
              <w:jc w:val="both"/>
              <w:rPr>
                <w:rFonts w:ascii="Arial" w:hAnsi="Arial" w:cs="Arial"/>
                <w:sz w:val="24"/>
                <w:szCs w:val="24"/>
              </w:rPr>
            </w:pPr>
            <w:r w:rsidRPr="00EA6850">
              <w:rPr>
                <w:rFonts w:ascii="Arial" w:hAnsi="Arial" w:cs="Arial"/>
                <w:b/>
                <w:bCs/>
                <w:sz w:val="24"/>
                <w:szCs w:val="24"/>
              </w:rPr>
              <w:t xml:space="preserve">• </w:t>
            </w:r>
            <w:r w:rsidRPr="00EA6850">
              <w:rPr>
                <w:rFonts w:ascii="Arial" w:hAnsi="Arial" w:cs="Arial"/>
                <w:i/>
                <w:iCs/>
                <w:sz w:val="24"/>
                <w:szCs w:val="24"/>
              </w:rPr>
              <w:t xml:space="preserve">Knowledge of the company and systems. </w:t>
            </w:r>
            <w:r w:rsidRPr="00EA6850">
              <w:rPr>
                <w:rFonts w:ascii="Arial" w:hAnsi="Arial" w:cs="Arial"/>
                <w:sz w:val="24"/>
                <w:szCs w:val="24"/>
              </w:rPr>
              <w:t>Organizational structure, how</w:t>
            </w:r>
            <w:r>
              <w:rPr>
                <w:rFonts w:ascii="Arial" w:hAnsi="Arial" w:cs="Arial"/>
                <w:sz w:val="24"/>
                <w:szCs w:val="24"/>
              </w:rPr>
              <w:t xml:space="preserve"> </w:t>
            </w:r>
            <w:r w:rsidRPr="00EA6850">
              <w:rPr>
                <w:rFonts w:ascii="Arial" w:hAnsi="Arial" w:cs="Arial"/>
                <w:sz w:val="24"/>
                <w:szCs w:val="24"/>
              </w:rPr>
              <w:t>transactions take place, how errors are likely to evidence themselves, and</w:t>
            </w:r>
            <w:r>
              <w:rPr>
                <w:rFonts w:ascii="Arial" w:hAnsi="Arial" w:cs="Arial"/>
                <w:sz w:val="24"/>
                <w:szCs w:val="24"/>
              </w:rPr>
              <w:t xml:space="preserve"> </w:t>
            </w:r>
            <w:r w:rsidRPr="00EA6850">
              <w:rPr>
                <w:rFonts w:ascii="Arial" w:hAnsi="Arial" w:cs="Arial"/>
                <w:sz w:val="24"/>
                <w:szCs w:val="24"/>
              </w:rPr>
              <w:t>the strengths of the company’s people, systems, and processes With these competencies, the internal auditor is very well positioned to obtain</w:t>
            </w:r>
            <w:r>
              <w:rPr>
                <w:rFonts w:ascii="Arial" w:hAnsi="Arial" w:cs="Arial"/>
                <w:sz w:val="24"/>
                <w:szCs w:val="24"/>
              </w:rPr>
              <w:t xml:space="preserve"> </w:t>
            </w:r>
            <w:r w:rsidRPr="00EA6850">
              <w:rPr>
                <w:rFonts w:ascii="Arial" w:hAnsi="Arial" w:cs="Arial"/>
                <w:sz w:val="24"/>
                <w:szCs w:val="24"/>
              </w:rPr>
              <w:t>background information on people, systems, and processes. Past audits may provide</w:t>
            </w:r>
            <w:r>
              <w:rPr>
                <w:rFonts w:ascii="Arial" w:hAnsi="Arial" w:cs="Arial"/>
                <w:sz w:val="24"/>
                <w:szCs w:val="24"/>
              </w:rPr>
              <w:t xml:space="preserve"> </w:t>
            </w:r>
            <w:r w:rsidRPr="00EA6850">
              <w:rPr>
                <w:rFonts w:ascii="Arial" w:hAnsi="Arial" w:cs="Arial"/>
                <w:sz w:val="24"/>
                <w:szCs w:val="24"/>
              </w:rPr>
              <w:t>insight.</w:t>
            </w:r>
          </w:p>
          <w:p w:rsidR="00D802E8" w:rsidRPr="00EA6850" w:rsidRDefault="00D802E8" w:rsidP="00214423">
            <w:pPr>
              <w:autoSpaceDE w:val="0"/>
              <w:autoSpaceDN w:val="0"/>
              <w:adjustRightInd w:val="0"/>
              <w:spacing w:line="360" w:lineRule="auto"/>
              <w:jc w:val="both"/>
              <w:rPr>
                <w:rFonts w:ascii="Arial" w:hAnsi="Arial" w:cs="Arial"/>
                <w:sz w:val="24"/>
                <w:szCs w:val="24"/>
              </w:rPr>
            </w:pPr>
            <w:r w:rsidRPr="00EA6850">
              <w:rPr>
                <w:rFonts w:ascii="Arial" w:hAnsi="Arial" w:cs="Arial"/>
                <w:sz w:val="24"/>
                <w:szCs w:val="24"/>
              </w:rPr>
              <w:t>The auditor is a valuable team member in collecting data or</w:t>
            </w:r>
            <w:r>
              <w:rPr>
                <w:rFonts w:ascii="Arial" w:hAnsi="Arial" w:cs="Arial"/>
                <w:sz w:val="24"/>
                <w:szCs w:val="24"/>
              </w:rPr>
              <w:t xml:space="preserve"> </w:t>
            </w:r>
            <w:r w:rsidRPr="00EA6850">
              <w:rPr>
                <w:rFonts w:ascii="Arial" w:hAnsi="Arial" w:cs="Arial"/>
                <w:sz w:val="24"/>
                <w:szCs w:val="24"/>
              </w:rPr>
              <w:t>serving as an adviser to the forensic investigators on matters of approach, specific</w:t>
            </w:r>
            <w:r>
              <w:rPr>
                <w:rFonts w:ascii="Arial" w:hAnsi="Arial" w:cs="Arial"/>
                <w:sz w:val="24"/>
                <w:szCs w:val="24"/>
              </w:rPr>
              <w:t xml:space="preserve"> </w:t>
            </w:r>
            <w:r w:rsidRPr="00EA6850">
              <w:rPr>
                <w:rFonts w:ascii="Arial" w:hAnsi="Arial" w:cs="Arial"/>
                <w:sz w:val="24"/>
                <w:szCs w:val="24"/>
              </w:rPr>
              <w:t>issues that come to light, and potential follow-up actions.</w:t>
            </w:r>
            <w:r>
              <w:rPr>
                <w:rFonts w:ascii="Arial" w:hAnsi="Arial" w:cs="Arial"/>
                <w:sz w:val="24"/>
                <w:szCs w:val="24"/>
              </w:rPr>
              <w:t xml:space="preserve"> </w:t>
            </w:r>
            <w:r w:rsidRPr="00EA6850">
              <w:rPr>
                <w:rFonts w:ascii="Arial" w:hAnsi="Arial" w:cs="Arial"/>
                <w:sz w:val="24"/>
                <w:szCs w:val="24"/>
              </w:rPr>
              <w:t>At the same time, all parties should acknowledge that normal auditing protocols</w:t>
            </w:r>
            <w:r>
              <w:rPr>
                <w:rFonts w:ascii="Arial" w:hAnsi="Arial" w:cs="Arial"/>
                <w:sz w:val="24"/>
                <w:szCs w:val="24"/>
              </w:rPr>
              <w:t xml:space="preserve"> </w:t>
            </w:r>
            <w:r w:rsidRPr="00EA6850">
              <w:rPr>
                <w:rFonts w:ascii="Arial" w:hAnsi="Arial" w:cs="Arial"/>
                <w:sz w:val="24"/>
                <w:szCs w:val="24"/>
              </w:rPr>
              <w:t>do not apply. Sending out announcements of visits and advance requests for</w:t>
            </w:r>
            <w:r>
              <w:rPr>
                <w:rFonts w:ascii="Arial" w:hAnsi="Arial" w:cs="Arial"/>
                <w:sz w:val="24"/>
                <w:szCs w:val="24"/>
              </w:rPr>
              <w:t xml:space="preserve"> </w:t>
            </w:r>
            <w:r w:rsidRPr="00EA6850">
              <w:rPr>
                <w:rFonts w:ascii="Arial" w:hAnsi="Arial" w:cs="Arial"/>
                <w:sz w:val="24"/>
                <w:szCs w:val="24"/>
              </w:rPr>
              <w:t>documentation may not be consistent with the objectives of a forensic accounting</w:t>
            </w:r>
            <w:r>
              <w:rPr>
                <w:rFonts w:ascii="Arial" w:hAnsi="Arial" w:cs="Arial"/>
                <w:sz w:val="24"/>
                <w:szCs w:val="24"/>
              </w:rPr>
              <w:t xml:space="preserve"> </w:t>
            </w:r>
            <w:r w:rsidRPr="00EA6850">
              <w:rPr>
                <w:rFonts w:ascii="Arial" w:hAnsi="Arial" w:cs="Arial"/>
                <w:sz w:val="24"/>
                <w:szCs w:val="24"/>
              </w:rPr>
              <w:t>investigation. The internal auditors’ cumulative knowledge of the company</w:t>
            </w:r>
            <w:r>
              <w:rPr>
                <w:rFonts w:ascii="Arial" w:hAnsi="Arial" w:cs="Arial"/>
                <w:sz w:val="24"/>
                <w:szCs w:val="24"/>
              </w:rPr>
              <w:t xml:space="preserve"> </w:t>
            </w:r>
            <w:r w:rsidRPr="00EA6850">
              <w:rPr>
                <w:rFonts w:ascii="Arial" w:hAnsi="Arial" w:cs="Arial"/>
                <w:sz w:val="24"/>
                <w:szCs w:val="24"/>
              </w:rPr>
              <w:t>can be a powerful frontline force in detection and deterrence. However,</w:t>
            </w:r>
            <w:r>
              <w:rPr>
                <w:rFonts w:ascii="Arial" w:hAnsi="Arial" w:cs="Arial"/>
                <w:sz w:val="24"/>
                <w:szCs w:val="24"/>
              </w:rPr>
              <w:t xml:space="preserve"> </w:t>
            </w:r>
            <w:r w:rsidRPr="00EA6850">
              <w:rPr>
                <w:rFonts w:ascii="Arial" w:hAnsi="Arial" w:cs="Arial"/>
                <w:sz w:val="24"/>
                <w:szCs w:val="24"/>
              </w:rPr>
              <w:t>that knowledge of the entity can cut both ways: as an efficient jump start or</w:t>
            </w:r>
            <w:r>
              <w:rPr>
                <w:rFonts w:ascii="Arial" w:hAnsi="Arial" w:cs="Arial"/>
                <w:sz w:val="24"/>
                <w:szCs w:val="24"/>
              </w:rPr>
              <w:t xml:space="preserve"> </w:t>
            </w:r>
            <w:r w:rsidRPr="00EA6850">
              <w:rPr>
                <w:rFonts w:ascii="Arial" w:hAnsi="Arial" w:cs="Arial"/>
                <w:sz w:val="24"/>
                <w:szCs w:val="24"/>
              </w:rPr>
              <w:t>as a set of assumptions that may hinder objective investigation.</w:t>
            </w:r>
          </w:p>
          <w:p w:rsidR="00D802E8" w:rsidRDefault="00D802E8" w:rsidP="00214423">
            <w:pPr>
              <w:autoSpaceDE w:val="0"/>
              <w:autoSpaceDN w:val="0"/>
              <w:adjustRightInd w:val="0"/>
              <w:spacing w:line="360" w:lineRule="auto"/>
              <w:jc w:val="both"/>
              <w:rPr>
                <w:rFonts w:ascii="Arial" w:hAnsi="Arial" w:cs="Arial"/>
                <w:sz w:val="24"/>
                <w:szCs w:val="24"/>
              </w:rPr>
            </w:pPr>
            <w:r w:rsidRPr="00066FBE">
              <w:rPr>
                <w:rFonts w:ascii="Arial" w:hAnsi="Arial" w:cs="Arial"/>
                <w:sz w:val="24"/>
                <w:szCs w:val="24"/>
              </w:rPr>
              <w:t xml:space="preserve">The </w:t>
            </w:r>
            <w:r w:rsidRPr="00066FBE">
              <w:rPr>
                <w:rFonts w:ascii="Arial" w:hAnsi="Arial" w:cs="Arial"/>
                <w:i/>
                <w:iCs/>
                <w:sz w:val="24"/>
                <w:szCs w:val="24"/>
              </w:rPr>
              <w:t xml:space="preserve">internal auditor </w:t>
            </w:r>
            <w:r w:rsidRPr="00066FBE">
              <w:rPr>
                <w:rFonts w:ascii="Arial" w:hAnsi="Arial" w:cs="Arial"/>
                <w:sz w:val="24"/>
                <w:szCs w:val="24"/>
              </w:rPr>
              <w:t>may have a variety of objectives, including not alienating</w:t>
            </w:r>
            <w:r>
              <w:rPr>
                <w:rFonts w:ascii="Arial" w:hAnsi="Arial" w:cs="Arial"/>
                <w:sz w:val="24"/>
                <w:szCs w:val="24"/>
              </w:rPr>
              <w:t xml:space="preserve"> </w:t>
            </w:r>
            <w:r w:rsidRPr="00066FBE">
              <w:rPr>
                <w:rFonts w:ascii="Arial" w:hAnsi="Arial" w:cs="Arial"/>
                <w:sz w:val="24"/>
                <w:szCs w:val="24"/>
              </w:rPr>
              <w:t>management, staying on schedule to complete the annual audit plan, and not</w:t>
            </w:r>
            <w:r>
              <w:rPr>
                <w:rFonts w:ascii="Arial" w:hAnsi="Arial" w:cs="Arial"/>
                <w:sz w:val="24"/>
                <w:szCs w:val="24"/>
              </w:rPr>
              <w:t xml:space="preserve"> </w:t>
            </w:r>
            <w:r w:rsidRPr="00066FBE">
              <w:rPr>
                <w:rFonts w:ascii="Arial" w:hAnsi="Arial" w:cs="Arial"/>
                <w:sz w:val="24"/>
                <w:szCs w:val="24"/>
              </w:rPr>
              <w:t>opening the internal audit team to criticism. The internal audit team may also</w:t>
            </w:r>
            <w:r>
              <w:rPr>
                <w:rFonts w:ascii="Arial" w:hAnsi="Arial" w:cs="Arial"/>
                <w:sz w:val="24"/>
                <w:szCs w:val="24"/>
              </w:rPr>
              <w:t xml:space="preserve"> </w:t>
            </w:r>
            <w:r w:rsidRPr="00066FBE">
              <w:rPr>
                <w:rFonts w:ascii="Arial" w:hAnsi="Arial" w:cs="Arial"/>
                <w:sz w:val="24"/>
                <w:szCs w:val="24"/>
              </w:rPr>
              <w:t>feel embarrassed, angry, and defensive that it did not detect the wrongdoing.</w:t>
            </w:r>
          </w:p>
          <w:p w:rsidR="00D802E8" w:rsidRDefault="00D802E8" w:rsidP="00214423">
            <w:pPr>
              <w:autoSpaceDE w:val="0"/>
              <w:autoSpaceDN w:val="0"/>
              <w:adjustRightInd w:val="0"/>
              <w:rPr>
                <w:rFonts w:cs="Calibri"/>
                <w:b/>
                <w:color w:val="000000"/>
                <w:sz w:val="24"/>
                <w:szCs w:val="24"/>
              </w:rPr>
            </w:pPr>
          </w:p>
          <w:p w:rsidR="00D802E8" w:rsidRPr="007509F1" w:rsidRDefault="00D802E8" w:rsidP="00214423">
            <w:pPr>
              <w:autoSpaceDE w:val="0"/>
              <w:autoSpaceDN w:val="0"/>
              <w:adjustRightInd w:val="0"/>
              <w:rPr>
                <w:rFonts w:cs="Calibri"/>
                <w:b/>
                <w:color w:val="000000"/>
                <w:sz w:val="24"/>
                <w:szCs w:val="24"/>
              </w:rPr>
            </w:pPr>
            <w:r w:rsidRPr="007509F1">
              <w:rPr>
                <w:rFonts w:cs="Calibri"/>
                <w:b/>
                <w:color w:val="000000"/>
                <w:sz w:val="24"/>
                <w:szCs w:val="24"/>
              </w:rPr>
              <w:t>iv. What is the role of forensic accounting investigators when working in a forensic</w:t>
            </w:r>
          </w:p>
          <w:p w:rsidR="00D802E8" w:rsidRPr="007509F1" w:rsidRDefault="00D802E8" w:rsidP="00214423">
            <w:pPr>
              <w:autoSpaceDE w:val="0"/>
              <w:autoSpaceDN w:val="0"/>
              <w:adjustRightInd w:val="0"/>
              <w:rPr>
                <w:rFonts w:cs="Calibri"/>
                <w:b/>
                <w:color w:val="000000"/>
                <w:sz w:val="24"/>
                <w:szCs w:val="24"/>
              </w:rPr>
            </w:pPr>
            <w:r w:rsidRPr="007509F1">
              <w:rPr>
                <w:rFonts w:cs="Calibri"/>
                <w:b/>
                <w:color w:val="000000"/>
                <w:sz w:val="24"/>
                <w:szCs w:val="24"/>
              </w:rPr>
              <w:t>team?</w:t>
            </w:r>
          </w:p>
          <w:p w:rsidR="00D802E8" w:rsidRDefault="00D802E8" w:rsidP="00214423">
            <w:pPr>
              <w:autoSpaceDE w:val="0"/>
              <w:autoSpaceDN w:val="0"/>
              <w:adjustRightInd w:val="0"/>
              <w:spacing w:line="360" w:lineRule="auto"/>
              <w:jc w:val="both"/>
              <w:rPr>
                <w:rFonts w:ascii="Arial" w:hAnsi="Arial" w:cs="Arial"/>
                <w:sz w:val="24"/>
                <w:szCs w:val="24"/>
              </w:rPr>
            </w:pPr>
            <w:r w:rsidRPr="00066FBE">
              <w:rPr>
                <w:rFonts w:ascii="Arial" w:hAnsi="Arial" w:cs="Arial"/>
                <w:i/>
                <w:iCs/>
                <w:sz w:val="24"/>
                <w:szCs w:val="24"/>
              </w:rPr>
              <w:t>F</w:t>
            </w:r>
            <w:r w:rsidRPr="00066FBE">
              <w:rPr>
                <w:rFonts w:ascii="Arial" w:hAnsi="Arial" w:cs="Arial"/>
                <w:sz w:val="24"/>
                <w:szCs w:val="24"/>
              </w:rPr>
              <w:t>orensic accounting investigators can make significant contributions to a</w:t>
            </w:r>
            <w:r>
              <w:rPr>
                <w:rFonts w:ascii="Arial" w:hAnsi="Arial" w:cs="Arial"/>
                <w:sz w:val="24"/>
                <w:szCs w:val="24"/>
              </w:rPr>
              <w:t xml:space="preserve"> </w:t>
            </w:r>
            <w:r w:rsidRPr="00066FBE">
              <w:rPr>
                <w:rFonts w:ascii="Arial" w:hAnsi="Arial" w:cs="Arial"/>
                <w:sz w:val="24"/>
                <w:szCs w:val="24"/>
              </w:rPr>
              <w:t>financial crime investigation, provided that they can work effectively with the</w:t>
            </w:r>
            <w:r>
              <w:rPr>
                <w:rFonts w:ascii="Arial" w:hAnsi="Arial" w:cs="Arial"/>
                <w:sz w:val="24"/>
                <w:szCs w:val="24"/>
              </w:rPr>
              <w:t xml:space="preserve"> </w:t>
            </w:r>
            <w:r w:rsidRPr="00066FBE">
              <w:rPr>
                <w:rFonts w:ascii="Arial" w:hAnsi="Arial" w:cs="Arial"/>
                <w:sz w:val="24"/>
                <w:szCs w:val="24"/>
              </w:rPr>
              <w:t>company’s internal and external auditors, as well as with other constituents</w:t>
            </w:r>
            <w:r>
              <w:rPr>
                <w:rFonts w:ascii="Arial" w:hAnsi="Arial" w:cs="Arial"/>
                <w:sz w:val="24"/>
                <w:szCs w:val="24"/>
              </w:rPr>
              <w:t xml:space="preserve"> </w:t>
            </w:r>
            <w:r w:rsidRPr="00066FBE">
              <w:rPr>
                <w:rFonts w:ascii="Arial" w:hAnsi="Arial" w:cs="Arial"/>
                <w:sz w:val="24"/>
                <w:szCs w:val="24"/>
              </w:rPr>
              <w:t>involved in resolving allegations or suspicions of fraud. In addition to a thorough</w:t>
            </w:r>
            <w:r>
              <w:rPr>
                <w:rFonts w:ascii="Arial" w:hAnsi="Arial" w:cs="Arial"/>
                <w:sz w:val="24"/>
                <w:szCs w:val="24"/>
              </w:rPr>
              <w:t xml:space="preserve"> </w:t>
            </w:r>
            <w:r w:rsidRPr="00066FBE">
              <w:rPr>
                <w:rFonts w:ascii="Arial" w:hAnsi="Arial" w:cs="Arial"/>
                <w:sz w:val="24"/>
                <w:szCs w:val="24"/>
              </w:rPr>
              <w:t>knowledge of accounting and auditing, the forensic accounting investigator</w:t>
            </w:r>
            <w:r>
              <w:rPr>
                <w:rFonts w:ascii="Arial" w:hAnsi="Arial" w:cs="Arial"/>
                <w:sz w:val="24"/>
                <w:szCs w:val="24"/>
              </w:rPr>
              <w:t xml:space="preserve"> </w:t>
            </w:r>
            <w:r w:rsidRPr="00066FBE">
              <w:rPr>
                <w:rFonts w:ascii="Arial" w:hAnsi="Arial" w:cs="Arial"/>
                <w:sz w:val="24"/>
                <w:szCs w:val="24"/>
              </w:rPr>
              <w:t>brings to bear a variety of skills, including interviewing, data mining, and analysis.</w:t>
            </w:r>
          </w:p>
          <w:p w:rsidR="00D802E8" w:rsidRDefault="00D802E8" w:rsidP="00214423">
            <w:pPr>
              <w:autoSpaceDE w:val="0"/>
              <w:autoSpaceDN w:val="0"/>
              <w:adjustRightInd w:val="0"/>
              <w:spacing w:line="360" w:lineRule="auto"/>
              <w:jc w:val="both"/>
              <w:rPr>
                <w:rFonts w:ascii="Arial" w:hAnsi="Arial" w:cs="Arial"/>
                <w:sz w:val="24"/>
                <w:szCs w:val="24"/>
              </w:rPr>
            </w:pPr>
            <w:r w:rsidRPr="00066FBE">
              <w:rPr>
                <w:rFonts w:ascii="Arial" w:hAnsi="Arial" w:cs="Arial"/>
                <w:sz w:val="24"/>
                <w:szCs w:val="24"/>
              </w:rPr>
              <w:t>Some auditors assume that auditing more transactions, with the use of standard</w:t>
            </w:r>
            <w:r>
              <w:rPr>
                <w:rFonts w:ascii="Arial" w:hAnsi="Arial" w:cs="Arial"/>
                <w:sz w:val="24"/>
                <w:szCs w:val="24"/>
              </w:rPr>
              <w:t xml:space="preserve"> </w:t>
            </w:r>
            <w:r w:rsidRPr="00066FBE">
              <w:rPr>
                <w:rFonts w:ascii="Arial" w:hAnsi="Arial" w:cs="Arial"/>
                <w:sz w:val="24"/>
                <w:szCs w:val="24"/>
              </w:rPr>
              <w:t>procedures, increases the likelihood that fraud will be found. While this can</w:t>
            </w:r>
            <w:r>
              <w:rPr>
                <w:rFonts w:ascii="Arial" w:hAnsi="Arial" w:cs="Arial"/>
                <w:sz w:val="24"/>
                <w:szCs w:val="24"/>
              </w:rPr>
              <w:t xml:space="preserve"> </w:t>
            </w:r>
            <w:r w:rsidRPr="00066FBE">
              <w:rPr>
                <w:rFonts w:ascii="Arial" w:hAnsi="Arial" w:cs="Arial"/>
                <w:sz w:val="24"/>
                <w:szCs w:val="24"/>
              </w:rPr>
              <w:t>prove to be true in some cases, when there is suspicion of fraud the introduction</w:t>
            </w:r>
            <w:r>
              <w:rPr>
                <w:rFonts w:ascii="Arial" w:hAnsi="Arial" w:cs="Arial"/>
                <w:sz w:val="24"/>
                <w:szCs w:val="24"/>
              </w:rPr>
              <w:t xml:space="preserve"> </w:t>
            </w:r>
            <w:r w:rsidRPr="00066FBE">
              <w:rPr>
                <w:rFonts w:ascii="Arial" w:hAnsi="Arial" w:cs="Arial"/>
                <w:sz w:val="24"/>
                <w:szCs w:val="24"/>
              </w:rPr>
              <w:t>of competent forensic accounting investigators may be more likely to resolve the</w:t>
            </w:r>
            <w:r>
              <w:rPr>
                <w:rFonts w:ascii="Arial" w:hAnsi="Arial" w:cs="Arial"/>
                <w:sz w:val="24"/>
                <w:szCs w:val="24"/>
              </w:rPr>
              <w:t xml:space="preserve"> </w:t>
            </w:r>
            <w:r w:rsidRPr="00066FBE">
              <w:rPr>
                <w:rFonts w:ascii="Arial" w:hAnsi="Arial" w:cs="Arial"/>
                <w:sz w:val="24"/>
                <w:szCs w:val="24"/>
              </w:rPr>
              <w:t>issue. This explores how forensic accounting investigators can work</w:t>
            </w:r>
            <w:r>
              <w:rPr>
                <w:rFonts w:ascii="Arial" w:hAnsi="Arial" w:cs="Arial"/>
                <w:sz w:val="24"/>
                <w:szCs w:val="24"/>
              </w:rPr>
              <w:t xml:space="preserve"> </w:t>
            </w:r>
            <w:r w:rsidRPr="00066FBE">
              <w:rPr>
                <w:rFonts w:ascii="Arial" w:hAnsi="Arial" w:cs="Arial"/>
                <w:sz w:val="24"/>
                <w:szCs w:val="24"/>
              </w:rPr>
              <w:t>effectively with internal and external auditors and considers the interests of other</w:t>
            </w:r>
            <w:r>
              <w:rPr>
                <w:rFonts w:ascii="Arial" w:hAnsi="Arial" w:cs="Arial"/>
                <w:sz w:val="24"/>
                <w:szCs w:val="24"/>
              </w:rPr>
              <w:t xml:space="preserve"> </w:t>
            </w:r>
            <w:r w:rsidRPr="00066FBE">
              <w:rPr>
                <w:rFonts w:ascii="Arial" w:hAnsi="Arial" w:cs="Arial"/>
                <w:sz w:val="24"/>
                <w:szCs w:val="24"/>
              </w:rPr>
              <w:t>parties to an investigation.</w:t>
            </w:r>
          </w:p>
          <w:p w:rsidR="00D802E8" w:rsidRDefault="00D802E8" w:rsidP="00214423">
            <w:pPr>
              <w:autoSpaceDE w:val="0"/>
              <w:autoSpaceDN w:val="0"/>
              <w:adjustRightInd w:val="0"/>
              <w:spacing w:line="360" w:lineRule="auto"/>
              <w:jc w:val="both"/>
              <w:rPr>
                <w:rFonts w:ascii="Arial" w:hAnsi="Arial" w:cs="Arial"/>
                <w:sz w:val="24"/>
                <w:szCs w:val="24"/>
              </w:rPr>
            </w:pPr>
            <w:r w:rsidRPr="00066FBE">
              <w:rPr>
                <w:rFonts w:ascii="Arial" w:hAnsi="Arial" w:cs="Arial"/>
                <w:sz w:val="24"/>
                <w:szCs w:val="24"/>
              </w:rPr>
              <w:t>Forensic accounting investigators work in a highly charged atmosphere and</w:t>
            </w:r>
            <w:r>
              <w:rPr>
                <w:rFonts w:ascii="Arial" w:hAnsi="Arial" w:cs="Arial"/>
                <w:sz w:val="24"/>
                <w:szCs w:val="24"/>
              </w:rPr>
              <w:t xml:space="preserve"> </w:t>
            </w:r>
            <w:r w:rsidRPr="00066FBE">
              <w:rPr>
                <w:rFonts w:ascii="Arial" w:hAnsi="Arial" w:cs="Arial"/>
                <w:sz w:val="24"/>
                <w:szCs w:val="24"/>
              </w:rPr>
              <w:t>often present their findings in forums ranging from the boardroom and the courtroom. Within the boundaries of an investigation, they</w:t>
            </w:r>
            <w:r>
              <w:rPr>
                <w:rFonts w:ascii="Arial" w:hAnsi="Arial" w:cs="Arial"/>
                <w:sz w:val="24"/>
                <w:szCs w:val="24"/>
              </w:rPr>
              <w:t xml:space="preserve"> </w:t>
            </w:r>
            <w:r w:rsidRPr="00066FBE">
              <w:rPr>
                <w:rFonts w:ascii="Arial" w:hAnsi="Arial" w:cs="Arial"/>
                <w:sz w:val="24"/>
                <w:szCs w:val="24"/>
              </w:rPr>
              <w:t>typically deal with numerous constituencies, each with a different interest and</w:t>
            </w:r>
            <w:r>
              <w:rPr>
                <w:rFonts w:ascii="Arial" w:hAnsi="Arial" w:cs="Arial"/>
                <w:sz w:val="24"/>
                <w:szCs w:val="24"/>
              </w:rPr>
              <w:t xml:space="preserve"> </w:t>
            </w:r>
            <w:r w:rsidRPr="00066FBE">
              <w:rPr>
                <w:rFonts w:ascii="Arial" w:hAnsi="Arial" w:cs="Arial"/>
                <w:sz w:val="24"/>
                <w:szCs w:val="24"/>
              </w:rPr>
              <w:t>each viewing the situation from a different perspective. These parties to the</w:t>
            </w:r>
            <w:r>
              <w:rPr>
                <w:rFonts w:ascii="Arial" w:hAnsi="Arial" w:cs="Arial"/>
                <w:sz w:val="24"/>
                <w:szCs w:val="24"/>
              </w:rPr>
              <w:t xml:space="preserve"> </w:t>
            </w:r>
            <w:r w:rsidRPr="00066FBE">
              <w:rPr>
                <w:rFonts w:ascii="Arial" w:hAnsi="Arial" w:cs="Arial"/>
                <w:sz w:val="24"/>
                <w:szCs w:val="24"/>
              </w:rPr>
              <w:t>investigation may well attempt to influence the investigative process, favor their</w:t>
            </w:r>
            <w:r>
              <w:rPr>
                <w:rFonts w:ascii="Arial" w:hAnsi="Arial" w:cs="Arial"/>
                <w:sz w:val="24"/>
                <w:szCs w:val="24"/>
              </w:rPr>
              <w:t xml:space="preserve"> </w:t>
            </w:r>
            <w:r w:rsidRPr="00066FBE">
              <w:rPr>
                <w:rFonts w:ascii="Arial" w:hAnsi="Arial" w:cs="Arial"/>
                <w:sz w:val="24"/>
                <w:szCs w:val="24"/>
              </w:rPr>
              <w:t>individual concerns, and react to events and findings in terms of individual</w:t>
            </w:r>
            <w:r>
              <w:rPr>
                <w:rFonts w:ascii="Arial" w:hAnsi="Arial" w:cs="Arial"/>
                <w:sz w:val="24"/>
                <w:szCs w:val="24"/>
              </w:rPr>
              <w:t xml:space="preserve"> </w:t>
            </w:r>
            <w:r w:rsidRPr="00066FBE">
              <w:rPr>
                <w:rFonts w:ascii="Arial" w:hAnsi="Arial" w:cs="Arial"/>
                <w:sz w:val="24"/>
                <w:szCs w:val="24"/>
              </w:rPr>
              <w:t>biases. Forensic accounting investigators thus often have the task of conveying</w:t>
            </w:r>
            <w:r>
              <w:rPr>
                <w:rFonts w:ascii="Arial" w:hAnsi="Arial" w:cs="Arial"/>
                <w:sz w:val="24"/>
                <w:szCs w:val="24"/>
              </w:rPr>
              <w:t xml:space="preserve"> </w:t>
            </w:r>
            <w:r w:rsidRPr="00066FBE">
              <w:rPr>
                <w:rFonts w:ascii="Arial" w:hAnsi="Arial" w:cs="Arial"/>
                <w:sz w:val="24"/>
                <w:szCs w:val="24"/>
              </w:rPr>
              <w:t>to all constituencies that the results of the investigation will be more reliable if</w:t>
            </w:r>
            <w:r>
              <w:rPr>
                <w:rFonts w:ascii="Arial" w:hAnsi="Arial" w:cs="Arial"/>
                <w:sz w:val="24"/>
                <w:szCs w:val="24"/>
              </w:rPr>
              <w:t xml:space="preserve"> </w:t>
            </w:r>
            <w:r w:rsidRPr="00066FBE">
              <w:rPr>
                <w:rFonts w:ascii="Arial" w:hAnsi="Arial" w:cs="Arial"/>
                <w:sz w:val="24"/>
                <w:szCs w:val="24"/>
              </w:rPr>
              <w:t>all participants and interested parties work together and contribute their specific</w:t>
            </w:r>
            <w:r>
              <w:rPr>
                <w:rFonts w:ascii="Arial" w:hAnsi="Arial" w:cs="Arial"/>
                <w:sz w:val="24"/>
                <w:szCs w:val="24"/>
              </w:rPr>
              <w:t xml:space="preserve"> </w:t>
            </w:r>
            <w:r w:rsidRPr="00066FBE">
              <w:rPr>
                <w:rFonts w:ascii="Arial" w:hAnsi="Arial" w:cs="Arial"/>
                <w:sz w:val="24"/>
                <w:szCs w:val="24"/>
              </w:rPr>
              <w:t>expertise or insight with truth-see</w:t>
            </w:r>
            <w:r>
              <w:rPr>
                <w:rFonts w:ascii="Arial" w:hAnsi="Arial" w:cs="Arial"/>
                <w:sz w:val="24"/>
                <w:szCs w:val="24"/>
              </w:rPr>
              <w:t>king objectivity. T</w:t>
            </w:r>
            <w:r w:rsidRPr="00066FBE">
              <w:rPr>
                <w:rFonts w:ascii="Arial" w:hAnsi="Arial" w:cs="Arial"/>
                <w:sz w:val="24"/>
                <w:szCs w:val="24"/>
              </w:rPr>
              <w:t>he forensic accounting</w:t>
            </w:r>
            <w:r>
              <w:rPr>
                <w:rFonts w:ascii="Arial" w:hAnsi="Arial" w:cs="Arial"/>
                <w:sz w:val="24"/>
                <w:szCs w:val="24"/>
              </w:rPr>
              <w:t xml:space="preserve"> </w:t>
            </w:r>
            <w:r w:rsidRPr="00066FBE">
              <w:rPr>
                <w:rFonts w:ascii="Arial" w:hAnsi="Arial" w:cs="Arial"/>
                <w:sz w:val="24"/>
                <w:szCs w:val="24"/>
              </w:rPr>
              <w:t>investigator usually bears much responsibility for displaying and encouraging</w:t>
            </w:r>
            <w:r>
              <w:rPr>
                <w:rFonts w:ascii="Arial" w:hAnsi="Arial" w:cs="Arial"/>
                <w:sz w:val="24"/>
                <w:szCs w:val="24"/>
              </w:rPr>
              <w:t xml:space="preserve"> </w:t>
            </w:r>
            <w:r w:rsidRPr="00066FBE">
              <w:rPr>
                <w:rFonts w:ascii="Arial" w:hAnsi="Arial" w:cs="Arial"/>
                <w:sz w:val="24"/>
                <w:szCs w:val="24"/>
              </w:rPr>
              <w:t>level headedness.</w:t>
            </w:r>
          </w:p>
          <w:p w:rsidR="00D802E8" w:rsidRDefault="00D802E8" w:rsidP="00214423">
            <w:pPr>
              <w:autoSpaceDE w:val="0"/>
              <w:autoSpaceDN w:val="0"/>
              <w:adjustRightInd w:val="0"/>
              <w:spacing w:line="360" w:lineRule="auto"/>
              <w:jc w:val="both"/>
              <w:rPr>
                <w:rFonts w:ascii="Arial" w:hAnsi="Arial" w:cs="Arial"/>
                <w:sz w:val="24"/>
                <w:szCs w:val="24"/>
              </w:rPr>
            </w:pPr>
            <w:r w:rsidRPr="00066FBE">
              <w:rPr>
                <w:rFonts w:ascii="Arial" w:hAnsi="Arial" w:cs="Arial"/>
                <w:sz w:val="24"/>
                <w:szCs w:val="24"/>
              </w:rPr>
              <w:t>All parties with a stake in the process—management, audit committee, auditors,</w:t>
            </w:r>
            <w:r>
              <w:rPr>
                <w:rFonts w:ascii="Arial" w:hAnsi="Arial" w:cs="Arial"/>
                <w:sz w:val="24"/>
                <w:szCs w:val="24"/>
              </w:rPr>
              <w:t xml:space="preserve"> </w:t>
            </w:r>
            <w:r w:rsidRPr="00066FBE">
              <w:rPr>
                <w:rFonts w:ascii="Arial" w:hAnsi="Arial" w:cs="Arial"/>
                <w:sz w:val="24"/>
                <w:szCs w:val="24"/>
              </w:rPr>
              <w:t>and legal counsel—should consider including forensic accounting investigators</w:t>
            </w:r>
            <w:r>
              <w:rPr>
                <w:rFonts w:ascii="Arial" w:hAnsi="Arial" w:cs="Arial"/>
                <w:sz w:val="24"/>
                <w:szCs w:val="24"/>
              </w:rPr>
              <w:t xml:space="preserve"> </w:t>
            </w:r>
            <w:r w:rsidRPr="00066FBE">
              <w:rPr>
                <w:rFonts w:ascii="Arial" w:hAnsi="Arial" w:cs="Arial"/>
                <w:sz w:val="24"/>
                <w:szCs w:val="24"/>
              </w:rPr>
              <w:t>in the process of decision making about the investigation. One of the key decisions, usually, is the degree to which the forensic accounting investigators</w:t>
            </w:r>
            <w:r>
              <w:rPr>
                <w:rFonts w:ascii="Arial" w:hAnsi="Arial" w:cs="Arial"/>
                <w:sz w:val="24"/>
                <w:szCs w:val="24"/>
              </w:rPr>
              <w:t xml:space="preserve"> </w:t>
            </w:r>
            <w:r w:rsidRPr="00066FBE">
              <w:rPr>
                <w:rFonts w:ascii="Arial" w:hAnsi="Arial" w:cs="Arial"/>
                <w:sz w:val="24"/>
                <w:szCs w:val="24"/>
              </w:rPr>
              <w:t>can work with and rely on the work of others—specifically, the internal and</w:t>
            </w:r>
            <w:r>
              <w:rPr>
                <w:rFonts w:ascii="Arial" w:hAnsi="Arial" w:cs="Arial"/>
                <w:sz w:val="24"/>
                <w:szCs w:val="24"/>
              </w:rPr>
              <w:t xml:space="preserve"> </w:t>
            </w:r>
            <w:r w:rsidRPr="00066FBE">
              <w:rPr>
                <w:rFonts w:ascii="Arial" w:hAnsi="Arial" w:cs="Arial"/>
                <w:sz w:val="24"/>
                <w:szCs w:val="24"/>
              </w:rPr>
              <w:t>external auditors. Another common decision is whether forensic accounting</w:t>
            </w:r>
            <w:r>
              <w:rPr>
                <w:rFonts w:ascii="Arial" w:hAnsi="Arial" w:cs="Arial"/>
                <w:sz w:val="24"/>
                <w:szCs w:val="24"/>
              </w:rPr>
              <w:t xml:space="preserve"> </w:t>
            </w:r>
            <w:r w:rsidRPr="00066FBE">
              <w:rPr>
                <w:rFonts w:ascii="Arial" w:hAnsi="Arial" w:cs="Arial"/>
                <w:sz w:val="24"/>
                <w:szCs w:val="24"/>
              </w:rPr>
              <w:t>investigators—with their knowledge of accounting systems, controls, and typical</w:t>
            </w:r>
            <w:r>
              <w:rPr>
                <w:rFonts w:ascii="Arial" w:hAnsi="Arial" w:cs="Arial"/>
                <w:sz w:val="24"/>
                <w:szCs w:val="24"/>
              </w:rPr>
              <w:t xml:space="preserve"> </w:t>
            </w:r>
            <w:r w:rsidRPr="00066FBE">
              <w:rPr>
                <w:rFonts w:ascii="Arial" w:hAnsi="Arial" w:cs="Arial"/>
                <w:sz w:val="24"/>
                <w:szCs w:val="24"/>
              </w:rPr>
              <w:t>fraud schemes—may be added to the team that evaluates the organization’s</w:t>
            </w:r>
            <w:r>
              <w:rPr>
                <w:rFonts w:ascii="Arial" w:hAnsi="Arial" w:cs="Arial"/>
                <w:sz w:val="24"/>
                <w:szCs w:val="24"/>
              </w:rPr>
              <w:t xml:space="preserve"> </w:t>
            </w:r>
            <w:r w:rsidRPr="00066FBE">
              <w:rPr>
                <w:rFonts w:ascii="Arial" w:hAnsi="Arial" w:cs="Arial"/>
                <w:sz w:val="24"/>
                <w:szCs w:val="24"/>
              </w:rPr>
              <w:t>business processes to strengthen the controls that allowed the fraud to occur.</w:t>
            </w:r>
          </w:p>
          <w:p w:rsidR="00D802E8" w:rsidRDefault="00D802E8" w:rsidP="00214423">
            <w:pPr>
              <w:autoSpaceDE w:val="0"/>
              <w:autoSpaceDN w:val="0"/>
              <w:adjustRightInd w:val="0"/>
              <w:rPr>
                <w:rFonts w:cs="Calibri"/>
                <w:color w:val="000000"/>
                <w:sz w:val="24"/>
                <w:szCs w:val="24"/>
              </w:rPr>
            </w:pPr>
          </w:p>
          <w:p w:rsidR="00D802E8" w:rsidRPr="007509F1" w:rsidRDefault="00D802E8" w:rsidP="00214423">
            <w:pPr>
              <w:autoSpaceDE w:val="0"/>
              <w:autoSpaceDN w:val="0"/>
              <w:adjustRightInd w:val="0"/>
              <w:rPr>
                <w:rFonts w:cs="Calibri"/>
                <w:b/>
                <w:color w:val="000000"/>
                <w:sz w:val="24"/>
                <w:szCs w:val="24"/>
              </w:rPr>
            </w:pPr>
            <w:r w:rsidRPr="007509F1">
              <w:rPr>
                <w:rFonts w:ascii="Calibri,Bold" w:hAnsi="Calibri,Bold" w:cs="Calibri,Bold"/>
                <w:b/>
                <w:bCs/>
                <w:color w:val="C00000"/>
                <w:sz w:val="24"/>
                <w:szCs w:val="24"/>
              </w:rPr>
              <w:t xml:space="preserve">2. </w:t>
            </w:r>
            <w:r w:rsidRPr="007509F1">
              <w:rPr>
                <w:rFonts w:cs="Calibri"/>
                <w:b/>
                <w:color w:val="000000"/>
                <w:sz w:val="24"/>
                <w:szCs w:val="24"/>
              </w:rPr>
              <w:t>How do forensic accounting investigators work with lawyers? (7)</w:t>
            </w:r>
          </w:p>
          <w:p w:rsidR="00D802E8" w:rsidRPr="00A32BE3" w:rsidRDefault="00D802E8" w:rsidP="00214423">
            <w:pPr>
              <w:autoSpaceDE w:val="0"/>
              <w:autoSpaceDN w:val="0"/>
              <w:adjustRightInd w:val="0"/>
              <w:spacing w:line="240" w:lineRule="auto"/>
              <w:jc w:val="both"/>
              <w:rPr>
                <w:rFonts w:ascii="Arial" w:hAnsi="Arial" w:cs="Arial"/>
                <w:sz w:val="24"/>
                <w:szCs w:val="24"/>
              </w:rPr>
            </w:pPr>
            <w:r w:rsidRPr="00A32BE3">
              <w:rPr>
                <w:rFonts w:ascii="Arial" w:hAnsi="Arial" w:cs="Arial"/>
                <w:sz w:val="24"/>
                <w:szCs w:val="24"/>
              </w:rPr>
              <w:t>The first person to be contacted when there is a suspected fraud is typically in-house</w:t>
            </w:r>
          </w:p>
          <w:p w:rsidR="00D802E8" w:rsidRDefault="00D802E8" w:rsidP="00214423">
            <w:pPr>
              <w:autoSpaceDE w:val="0"/>
              <w:autoSpaceDN w:val="0"/>
              <w:adjustRightInd w:val="0"/>
              <w:spacing w:line="360" w:lineRule="auto"/>
              <w:jc w:val="both"/>
              <w:rPr>
                <w:rFonts w:ascii="Arial" w:hAnsi="Arial" w:cs="Arial"/>
                <w:sz w:val="24"/>
                <w:szCs w:val="24"/>
              </w:rPr>
            </w:pPr>
            <w:r w:rsidRPr="00A32BE3">
              <w:rPr>
                <w:rFonts w:ascii="Arial" w:hAnsi="Arial" w:cs="Arial"/>
                <w:sz w:val="24"/>
                <w:szCs w:val="24"/>
              </w:rPr>
              <w:t>counsel. Depending on the apparent severity of the matter and its apparent</w:t>
            </w:r>
            <w:r>
              <w:rPr>
                <w:rFonts w:ascii="Arial" w:hAnsi="Arial" w:cs="Arial"/>
                <w:sz w:val="24"/>
                <w:szCs w:val="24"/>
              </w:rPr>
              <w:t xml:space="preserve"> </w:t>
            </w:r>
            <w:r w:rsidRPr="00A32BE3">
              <w:rPr>
                <w:rFonts w:ascii="Arial" w:hAnsi="Arial" w:cs="Arial"/>
                <w:sz w:val="24"/>
                <w:szCs w:val="24"/>
              </w:rPr>
              <w:t>location in the company, other internal resources to be alerted at an early stage,</w:t>
            </w:r>
            <w:r>
              <w:rPr>
                <w:rFonts w:ascii="Arial" w:hAnsi="Arial" w:cs="Arial"/>
                <w:sz w:val="24"/>
                <w:szCs w:val="24"/>
              </w:rPr>
              <w:t xml:space="preserve"> </w:t>
            </w:r>
            <w:r w:rsidRPr="00A32BE3">
              <w:rPr>
                <w:rFonts w:ascii="Arial" w:hAnsi="Arial" w:cs="Arial"/>
                <w:sz w:val="24"/>
                <w:szCs w:val="24"/>
              </w:rPr>
              <w:t>in addition to the board typically through its audit committee, may include corporate</w:t>
            </w:r>
            <w:r>
              <w:rPr>
                <w:rFonts w:ascii="Arial" w:hAnsi="Arial" w:cs="Arial"/>
                <w:sz w:val="24"/>
                <w:szCs w:val="24"/>
              </w:rPr>
              <w:t xml:space="preserve"> </w:t>
            </w:r>
            <w:r w:rsidRPr="00A32BE3">
              <w:rPr>
                <w:rFonts w:ascii="Arial" w:hAnsi="Arial" w:cs="Arial"/>
                <w:sz w:val="24"/>
                <w:szCs w:val="24"/>
              </w:rPr>
              <w:t>security, internal audit, risk management, the controller’s office, and the</w:t>
            </w:r>
            <w:r>
              <w:rPr>
                <w:rFonts w:ascii="Arial" w:hAnsi="Arial" w:cs="Arial"/>
                <w:sz w:val="24"/>
                <w:szCs w:val="24"/>
              </w:rPr>
              <w:t xml:space="preserve"> </w:t>
            </w:r>
            <w:r w:rsidRPr="00A32BE3">
              <w:rPr>
                <w:rFonts w:ascii="Arial" w:hAnsi="Arial" w:cs="Arial"/>
                <w:sz w:val="24"/>
                <w:szCs w:val="24"/>
              </w:rPr>
              <w:t>public relations and investor relations groups. Investigations usually begin with</w:t>
            </w:r>
            <w:r>
              <w:rPr>
                <w:rFonts w:ascii="Arial" w:hAnsi="Arial" w:cs="Arial"/>
                <w:sz w:val="24"/>
                <w:szCs w:val="24"/>
              </w:rPr>
              <w:t xml:space="preserve"> </w:t>
            </w:r>
            <w:r w:rsidRPr="00A32BE3">
              <w:rPr>
                <w:rFonts w:ascii="Arial" w:hAnsi="Arial" w:cs="Arial"/>
                <w:sz w:val="24"/>
                <w:szCs w:val="24"/>
              </w:rPr>
              <w:t>extensive conversation about who should be involved, and the responsible executives</w:t>
            </w:r>
            <w:r>
              <w:rPr>
                <w:rFonts w:ascii="Arial" w:hAnsi="Arial" w:cs="Arial"/>
                <w:sz w:val="24"/>
                <w:szCs w:val="24"/>
              </w:rPr>
              <w:t xml:space="preserve"> </w:t>
            </w:r>
            <w:r w:rsidRPr="00A32BE3">
              <w:rPr>
                <w:rFonts w:ascii="Arial" w:hAnsi="Arial" w:cs="Arial"/>
                <w:sz w:val="24"/>
                <w:szCs w:val="24"/>
              </w:rPr>
              <w:t>may naturally wish to involve some or all of the functions just mentioned.</w:t>
            </w:r>
          </w:p>
          <w:p w:rsidR="00D802E8" w:rsidRPr="00A32BE3" w:rsidRDefault="00D802E8" w:rsidP="00214423">
            <w:pPr>
              <w:autoSpaceDE w:val="0"/>
              <w:autoSpaceDN w:val="0"/>
              <w:adjustRightInd w:val="0"/>
              <w:spacing w:line="360" w:lineRule="auto"/>
              <w:jc w:val="both"/>
              <w:rPr>
                <w:rFonts w:ascii="Arial" w:hAnsi="Arial" w:cs="Arial"/>
                <w:sz w:val="24"/>
                <w:szCs w:val="24"/>
              </w:rPr>
            </w:pPr>
            <w:r w:rsidRPr="00A32BE3">
              <w:rPr>
                <w:rFonts w:ascii="Arial" w:hAnsi="Arial" w:cs="Arial"/>
                <w:sz w:val="24"/>
                <w:szCs w:val="24"/>
              </w:rPr>
              <w:t>Depending on the circumstances, the group of internal auditors can in fact be</w:t>
            </w:r>
            <w:r>
              <w:rPr>
                <w:rFonts w:ascii="Arial" w:hAnsi="Arial" w:cs="Arial"/>
                <w:sz w:val="24"/>
                <w:szCs w:val="24"/>
              </w:rPr>
              <w:t xml:space="preserve"> </w:t>
            </w:r>
            <w:r w:rsidRPr="00A32BE3">
              <w:rPr>
                <w:rFonts w:ascii="Arial" w:hAnsi="Arial" w:cs="Arial"/>
                <w:sz w:val="24"/>
                <w:szCs w:val="24"/>
              </w:rPr>
              <w:t>a tremendous asset to an independent forensic investigative team. As participants</w:t>
            </w:r>
            <w:r>
              <w:rPr>
                <w:rFonts w:ascii="Arial" w:hAnsi="Arial" w:cs="Arial"/>
                <w:sz w:val="24"/>
                <w:szCs w:val="24"/>
              </w:rPr>
              <w:t xml:space="preserve"> </w:t>
            </w:r>
            <w:r w:rsidRPr="00A32BE3">
              <w:rPr>
                <w:rFonts w:ascii="Arial" w:hAnsi="Arial" w:cs="Arial"/>
                <w:sz w:val="24"/>
                <w:szCs w:val="24"/>
              </w:rPr>
              <w:t>in the larger team, internal auditors’ knowledge of the company may</w:t>
            </w:r>
            <w:r>
              <w:rPr>
                <w:rFonts w:ascii="Arial" w:hAnsi="Arial" w:cs="Arial"/>
                <w:sz w:val="24"/>
                <w:szCs w:val="24"/>
              </w:rPr>
              <w:t xml:space="preserve"> </w:t>
            </w:r>
            <w:r w:rsidRPr="00A32BE3">
              <w:rPr>
                <w:rFonts w:ascii="Arial" w:hAnsi="Arial" w:cs="Arial"/>
                <w:sz w:val="24"/>
                <w:szCs w:val="24"/>
              </w:rPr>
              <w:t>improve both the efficiency with which evidence is gathered and the forensic</w:t>
            </w:r>
            <w:r>
              <w:rPr>
                <w:rFonts w:ascii="Arial" w:hAnsi="Arial" w:cs="Arial"/>
                <w:sz w:val="24"/>
                <w:szCs w:val="24"/>
              </w:rPr>
              <w:t xml:space="preserve"> </w:t>
            </w:r>
            <w:r w:rsidRPr="00A32BE3">
              <w:rPr>
                <w:rFonts w:ascii="Arial" w:hAnsi="Arial" w:cs="Arial"/>
                <w:sz w:val="24"/>
                <w:szCs w:val="24"/>
              </w:rPr>
              <w:t xml:space="preserve">team’s effectiveness in lining up interviews and analyzing findings. </w:t>
            </w:r>
            <w:r>
              <w:rPr>
                <w:rFonts w:ascii="Arial" w:hAnsi="Arial" w:cs="Arial"/>
                <w:sz w:val="24"/>
                <w:szCs w:val="24"/>
              </w:rPr>
              <w:t xml:space="preserve">Main </w:t>
            </w:r>
            <w:r w:rsidRPr="00A32BE3">
              <w:rPr>
                <w:rFonts w:ascii="Arial" w:hAnsi="Arial" w:cs="Arial"/>
                <w:sz w:val="24"/>
                <w:szCs w:val="24"/>
              </w:rPr>
              <w:t xml:space="preserve"> advice</w:t>
            </w:r>
            <w:r>
              <w:rPr>
                <w:rFonts w:ascii="Arial" w:hAnsi="Arial" w:cs="Arial"/>
                <w:sz w:val="24"/>
                <w:szCs w:val="24"/>
              </w:rPr>
              <w:t xml:space="preserve">  </w:t>
            </w:r>
            <w:r w:rsidRPr="00A32BE3">
              <w:rPr>
                <w:rFonts w:ascii="Arial" w:hAnsi="Arial" w:cs="Arial"/>
                <w:sz w:val="24"/>
                <w:szCs w:val="24"/>
              </w:rPr>
              <w:t>to client executives and in-house counsel is to engage an external team but to</w:t>
            </w:r>
            <w:r>
              <w:rPr>
                <w:rFonts w:ascii="Arial" w:hAnsi="Arial" w:cs="Arial"/>
                <w:sz w:val="24"/>
                <w:szCs w:val="24"/>
              </w:rPr>
              <w:t xml:space="preserve"> </w:t>
            </w:r>
            <w:r w:rsidRPr="00A32BE3">
              <w:rPr>
                <w:rFonts w:ascii="Arial" w:hAnsi="Arial" w:cs="Arial"/>
                <w:sz w:val="24"/>
                <w:szCs w:val="24"/>
              </w:rPr>
              <w:t>consider making available to that team the company’s internal auditors and other</w:t>
            </w:r>
            <w:r>
              <w:rPr>
                <w:rFonts w:ascii="Arial" w:hAnsi="Arial" w:cs="Arial"/>
                <w:sz w:val="24"/>
                <w:szCs w:val="24"/>
              </w:rPr>
              <w:t xml:space="preserve"> </w:t>
            </w:r>
            <w:r w:rsidRPr="00A32BE3">
              <w:rPr>
                <w:rFonts w:ascii="Arial" w:hAnsi="Arial" w:cs="Arial"/>
                <w:sz w:val="24"/>
                <w:szCs w:val="24"/>
              </w:rPr>
              <w:t>internal resources for any investigation of substantial size.</w:t>
            </w:r>
          </w:p>
          <w:p w:rsidR="00D802E8" w:rsidRPr="00D128DD" w:rsidRDefault="00D802E8" w:rsidP="00214423">
            <w:pPr>
              <w:autoSpaceDE w:val="0"/>
              <w:autoSpaceDN w:val="0"/>
              <w:adjustRightInd w:val="0"/>
              <w:spacing w:line="360" w:lineRule="auto"/>
              <w:jc w:val="both"/>
              <w:rPr>
                <w:rFonts w:ascii="Arial" w:hAnsi="Arial" w:cs="Arial"/>
                <w:sz w:val="24"/>
                <w:szCs w:val="24"/>
              </w:rPr>
            </w:pPr>
            <w:r w:rsidRPr="00D128DD">
              <w:rPr>
                <w:rFonts w:ascii="Arial" w:hAnsi="Arial" w:cs="Arial"/>
                <w:sz w:val="24"/>
                <w:szCs w:val="24"/>
              </w:rPr>
              <w:t>Forensic accounting investigators can expect to work with or for attorneys in</w:t>
            </w:r>
            <w:r>
              <w:rPr>
                <w:rFonts w:ascii="Arial" w:hAnsi="Arial" w:cs="Arial"/>
                <w:sz w:val="24"/>
                <w:szCs w:val="24"/>
              </w:rPr>
              <w:t xml:space="preserve"> </w:t>
            </w:r>
            <w:r w:rsidRPr="00D128DD">
              <w:rPr>
                <w:rFonts w:ascii="Arial" w:hAnsi="Arial" w:cs="Arial"/>
                <w:sz w:val="24"/>
                <w:szCs w:val="24"/>
              </w:rPr>
              <w:t>a number of circumstances, including:</w:t>
            </w:r>
          </w:p>
          <w:p w:rsidR="00D802E8" w:rsidRPr="00D128DD" w:rsidRDefault="00D802E8" w:rsidP="00214423">
            <w:pPr>
              <w:autoSpaceDE w:val="0"/>
              <w:autoSpaceDN w:val="0"/>
              <w:adjustRightInd w:val="0"/>
              <w:spacing w:line="360" w:lineRule="auto"/>
              <w:jc w:val="both"/>
              <w:rPr>
                <w:rFonts w:ascii="Arial" w:hAnsi="Arial" w:cs="Arial"/>
                <w:sz w:val="24"/>
                <w:szCs w:val="24"/>
              </w:rPr>
            </w:pPr>
            <w:r w:rsidRPr="00D128DD">
              <w:rPr>
                <w:rFonts w:ascii="Arial" w:hAnsi="Arial" w:cs="Arial"/>
                <w:b/>
                <w:bCs/>
                <w:sz w:val="24"/>
                <w:szCs w:val="24"/>
              </w:rPr>
              <w:t xml:space="preserve">• </w:t>
            </w:r>
            <w:r w:rsidRPr="00D128DD">
              <w:rPr>
                <w:rFonts w:ascii="Arial" w:hAnsi="Arial" w:cs="Arial"/>
                <w:sz w:val="24"/>
                <w:szCs w:val="24"/>
              </w:rPr>
              <w:t>Internal investigations with respect to accounting or reporting matters,</w:t>
            </w:r>
            <w:r>
              <w:rPr>
                <w:rFonts w:ascii="Arial" w:hAnsi="Arial" w:cs="Arial"/>
                <w:sz w:val="24"/>
                <w:szCs w:val="24"/>
              </w:rPr>
              <w:t xml:space="preserve"> </w:t>
            </w:r>
            <w:r w:rsidRPr="00D128DD">
              <w:rPr>
                <w:rFonts w:ascii="Arial" w:hAnsi="Arial" w:cs="Arial"/>
                <w:sz w:val="24"/>
                <w:szCs w:val="24"/>
              </w:rPr>
              <w:t>generally triggered by:</w:t>
            </w:r>
            <w:r>
              <w:rPr>
                <w:rFonts w:ascii="Arial" w:hAnsi="Arial" w:cs="Arial"/>
                <w:sz w:val="24"/>
                <w:szCs w:val="24"/>
              </w:rPr>
              <w:t xml:space="preserve"> (i) </w:t>
            </w:r>
            <w:r w:rsidRPr="00D128DD">
              <w:rPr>
                <w:rFonts w:ascii="Arial" w:hAnsi="Arial" w:cs="Arial"/>
                <w:sz w:val="24"/>
                <w:szCs w:val="24"/>
              </w:rPr>
              <w:t xml:space="preserve"> Anonymous tips</w:t>
            </w:r>
            <w:r>
              <w:rPr>
                <w:rFonts w:ascii="Arial" w:hAnsi="Arial" w:cs="Arial"/>
                <w:sz w:val="24"/>
                <w:szCs w:val="24"/>
              </w:rPr>
              <w:t xml:space="preserve">; (ii) </w:t>
            </w:r>
            <w:r w:rsidRPr="00D128DD">
              <w:rPr>
                <w:rFonts w:ascii="Arial" w:hAnsi="Arial" w:cs="Arial"/>
                <w:sz w:val="24"/>
                <w:szCs w:val="24"/>
              </w:rPr>
              <w:t>Audit committee concerns</w:t>
            </w:r>
            <w:r>
              <w:rPr>
                <w:rFonts w:ascii="Arial" w:hAnsi="Arial" w:cs="Arial"/>
                <w:sz w:val="24"/>
                <w:szCs w:val="24"/>
              </w:rPr>
              <w:t xml:space="preserve"> ; (iii) </w:t>
            </w:r>
            <w:r w:rsidRPr="00D128DD">
              <w:rPr>
                <w:rFonts w:ascii="Arial" w:hAnsi="Arial" w:cs="Arial"/>
                <w:sz w:val="24"/>
                <w:szCs w:val="24"/>
              </w:rPr>
              <w:t>Internal audit concerns</w:t>
            </w:r>
            <w:r>
              <w:rPr>
                <w:rFonts w:ascii="Arial" w:hAnsi="Arial" w:cs="Arial"/>
                <w:sz w:val="24"/>
                <w:szCs w:val="24"/>
              </w:rPr>
              <w:t xml:space="preserve"> ; (iv) </w:t>
            </w:r>
            <w:r w:rsidRPr="00D128DD">
              <w:rPr>
                <w:rFonts w:ascii="Arial" w:hAnsi="Arial" w:cs="Arial"/>
                <w:sz w:val="24"/>
                <w:szCs w:val="24"/>
              </w:rPr>
              <w:t xml:space="preserve"> External auditor findings</w:t>
            </w:r>
          </w:p>
          <w:p w:rsidR="00D802E8" w:rsidRPr="006205FE" w:rsidRDefault="00D802E8" w:rsidP="00214423">
            <w:pPr>
              <w:autoSpaceDE w:val="0"/>
              <w:autoSpaceDN w:val="0"/>
              <w:adjustRightInd w:val="0"/>
              <w:spacing w:line="360" w:lineRule="auto"/>
              <w:jc w:val="both"/>
              <w:rPr>
                <w:rFonts w:ascii="Arial" w:hAnsi="Arial" w:cs="Arial"/>
                <w:sz w:val="24"/>
                <w:szCs w:val="24"/>
              </w:rPr>
            </w:pPr>
            <w:r w:rsidRPr="00D128DD">
              <w:rPr>
                <w:rFonts w:ascii="Arial" w:hAnsi="Arial" w:cs="Arial"/>
                <w:b/>
                <w:bCs/>
                <w:sz w:val="24"/>
                <w:szCs w:val="24"/>
              </w:rPr>
              <w:t xml:space="preserve">• </w:t>
            </w:r>
            <w:r w:rsidRPr="00D128DD">
              <w:rPr>
                <w:rFonts w:ascii="Arial" w:hAnsi="Arial" w:cs="Arial"/>
                <w:sz w:val="24"/>
                <w:szCs w:val="24"/>
              </w:rPr>
              <w:t xml:space="preserve">Regulatory investigations such </w:t>
            </w:r>
            <w:r w:rsidRPr="006205FE">
              <w:rPr>
                <w:rFonts w:ascii="Arial" w:hAnsi="Arial" w:cs="Arial"/>
                <w:sz w:val="24"/>
                <w:szCs w:val="24"/>
              </w:rPr>
              <w:t>as investigations by the U.S. Securities and Exchange Commission (SEC)</w:t>
            </w:r>
          </w:p>
          <w:p w:rsidR="00D802E8" w:rsidRPr="00D128DD" w:rsidRDefault="00D802E8" w:rsidP="00214423">
            <w:pPr>
              <w:autoSpaceDE w:val="0"/>
              <w:autoSpaceDN w:val="0"/>
              <w:adjustRightInd w:val="0"/>
              <w:spacing w:line="360" w:lineRule="auto"/>
              <w:jc w:val="both"/>
              <w:rPr>
                <w:rFonts w:ascii="Arial" w:hAnsi="Arial" w:cs="Arial"/>
                <w:sz w:val="24"/>
                <w:szCs w:val="24"/>
              </w:rPr>
            </w:pPr>
            <w:r w:rsidRPr="00D128DD">
              <w:rPr>
                <w:rFonts w:ascii="Arial" w:hAnsi="Arial" w:cs="Arial"/>
                <w:b/>
                <w:bCs/>
                <w:sz w:val="24"/>
                <w:szCs w:val="24"/>
              </w:rPr>
              <w:t xml:space="preserve">• </w:t>
            </w:r>
            <w:r w:rsidRPr="00D128DD">
              <w:rPr>
                <w:rFonts w:ascii="Arial" w:hAnsi="Arial" w:cs="Arial"/>
                <w:sz w:val="24"/>
                <w:szCs w:val="24"/>
              </w:rPr>
              <w:t>Tax authority subpoenas or inquiries</w:t>
            </w:r>
          </w:p>
          <w:p w:rsidR="00D802E8" w:rsidRPr="00D128DD" w:rsidRDefault="00D802E8" w:rsidP="00214423">
            <w:pPr>
              <w:autoSpaceDE w:val="0"/>
              <w:autoSpaceDN w:val="0"/>
              <w:adjustRightInd w:val="0"/>
              <w:spacing w:line="240" w:lineRule="auto"/>
              <w:jc w:val="both"/>
              <w:rPr>
                <w:rFonts w:ascii="Arial" w:hAnsi="Arial" w:cs="Arial"/>
                <w:sz w:val="24"/>
                <w:szCs w:val="24"/>
              </w:rPr>
            </w:pPr>
            <w:r w:rsidRPr="00D128DD">
              <w:rPr>
                <w:rFonts w:ascii="Arial" w:hAnsi="Arial" w:cs="Arial"/>
                <w:b/>
                <w:bCs/>
                <w:sz w:val="24"/>
                <w:szCs w:val="24"/>
              </w:rPr>
              <w:t xml:space="preserve">• </w:t>
            </w:r>
            <w:r w:rsidRPr="00D128DD">
              <w:rPr>
                <w:rFonts w:ascii="Arial" w:hAnsi="Arial" w:cs="Arial"/>
                <w:sz w:val="24"/>
                <w:szCs w:val="24"/>
              </w:rPr>
              <w:t>Civil litigation such as contract issues, shareholder lawsuits, wrong</w:t>
            </w:r>
            <w:r>
              <w:rPr>
                <w:rFonts w:ascii="Arial" w:hAnsi="Arial" w:cs="Arial"/>
                <w:sz w:val="24"/>
                <w:szCs w:val="24"/>
              </w:rPr>
              <w:t xml:space="preserve"> </w:t>
            </w:r>
            <w:r w:rsidRPr="00D128DD">
              <w:rPr>
                <w:rFonts w:ascii="Arial" w:hAnsi="Arial" w:cs="Arial"/>
                <w:sz w:val="24"/>
                <w:szCs w:val="24"/>
              </w:rPr>
              <w:t>full</w:t>
            </w:r>
            <w:r>
              <w:rPr>
                <w:rFonts w:ascii="Arial" w:hAnsi="Arial" w:cs="Arial"/>
                <w:sz w:val="24"/>
                <w:szCs w:val="24"/>
              </w:rPr>
              <w:t xml:space="preserve"> </w:t>
            </w:r>
            <w:r w:rsidRPr="00D128DD">
              <w:rPr>
                <w:rFonts w:ascii="Arial" w:hAnsi="Arial" w:cs="Arial"/>
                <w:sz w:val="24"/>
                <w:szCs w:val="24"/>
              </w:rPr>
              <w:t>termination</w:t>
            </w:r>
          </w:p>
          <w:p w:rsidR="00D802E8" w:rsidRPr="00D128DD" w:rsidRDefault="00D802E8" w:rsidP="00214423">
            <w:pPr>
              <w:autoSpaceDE w:val="0"/>
              <w:autoSpaceDN w:val="0"/>
              <w:adjustRightInd w:val="0"/>
              <w:spacing w:line="240" w:lineRule="auto"/>
              <w:jc w:val="both"/>
              <w:rPr>
                <w:rFonts w:ascii="Arial" w:hAnsi="Arial" w:cs="Arial"/>
                <w:sz w:val="24"/>
                <w:szCs w:val="24"/>
              </w:rPr>
            </w:pPr>
            <w:r w:rsidRPr="00D128DD">
              <w:rPr>
                <w:rFonts w:ascii="Arial" w:hAnsi="Arial" w:cs="Arial"/>
                <w:sz w:val="24"/>
                <w:szCs w:val="24"/>
              </w:rPr>
              <w:t xml:space="preserve">claims, </w:t>
            </w:r>
            <w:r>
              <w:rPr>
                <w:rFonts w:ascii="Arial" w:hAnsi="Arial" w:cs="Arial"/>
                <w:sz w:val="24"/>
                <w:szCs w:val="24"/>
              </w:rPr>
              <w:t xml:space="preserve"> </w:t>
            </w:r>
            <w:r w:rsidRPr="00D128DD">
              <w:rPr>
                <w:rFonts w:ascii="Arial" w:hAnsi="Arial" w:cs="Arial"/>
                <w:sz w:val="24"/>
                <w:szCs w:val="24"/>
              </w:rPr>
              <w:t>and fraud recovery actions</w:t>
            </w:r>
            <w:r>
              <w:rPr>
                <w:rFonts w:ascii="Arial" w:hAnsi="Arial" w:cs="Arial"/>
                <w:sz w:val="24"/>
                <w:szCs w:val="24"/>
              </w:rPr>
              <w:t>.</w:t>
            </w:r>
          </w:p>
          <w:p w:rsidR="00D802E8" w:rsidRDefault="00D802E8" w:rsidP="00214423">
            <w:pPr>
              <w:autoSpaceDE w:val="0"/>
              <w:autoSpaceDN w:val="0"/>
              <w:adjustRightInd w:val="0"/>
              <w:spacing w:line="360" w:lineRule="auto"/>
              <w:jc w:val="both"/>
              <w:rPr>
                <w:rFonts w:ascii="Arial" w:hAnsi="Arial" w:cs="Arial"/>
                <w:sz w:val="24"/>
                <w:szCs w:val="24"/>
              </w:rPr>
            </w:pPr>
            <w:r w:rsidRPr="00D128DD">
              <w:rPr>
                <w:rFonts w:ascii="Arial" w:hAnsi="Arial" w:cs="Arial"/>
                <w:sz w:val="24"/>
                <w:szCs w:val="24"/>
              </w:rPr>
              <w:t>The number and kinds of attorneys are broad and varied. The forensic accounting</w:t>
            </w:r>
            <w:r>
              <w:rPr>
                <w:rFonts w:ascii="Arial" w:hAnsi="Arial" w:cs="Arial"/>
                <w:sz w:val="24"/>
                <w:szCs w:val="24"/>
              </w:rPr>
              <w:t xml:space="preserve"> </w:t>
            </w:r>
            <w:r w:rsidRPr="00D128DD">
              <w:rPr>
                <w:rFonts w:ascii="Arial" w:hAnsi="Arial" w:cs="Arial"/>
                <w:sz w:val="24"/>
                <w:szCs w:val="24"/>
              </w:rPr>
              <w:t>inve</w:t>
            </w:r>
            <w:r>
              <w:rPr>
                <w:rFonts w:ascii="Arial" w:hAnsi="Arial" w:cs="Arial"/>
                <w:sz w:val="24"/>
                <w:szCs w:val="24"/>
              </w:rPr>
              <w:t xml:space="preserve">stigator may work with: </w:t>
            </w:r>
            <w:r w:rsidRPr="00D128DD">
              <w:rPr>
                <w:rFonts w:ascii="Arial" w:hAnsi="Arial" w:cs="Arial"/>
                <w:sz w:val="24"/>
                <w:szCs w:val="24"/>
              </w:rPr>
              <w:t>the general counsel for the company;</w:t>
            </w:r>
            <w:r>
              <w:rPr>
                <w:rFonts w:ascii="Arial" w:hAnsi="Arial" w:cs="Arial"/>
                <w:sz w:val="24"/>
                <w:szCs w:val="24"/>
              </w:rPr>
              <w:t xml:space="preserve"> </w:t>
            </w:r>
            <w:r w:rsidRPr="00D128DD">
              <w:rPr>
                <w:rFonts w:ascii="Arial" w:hAnsi="Arial" w:cs="Arial"/>
                <w:sz w:val="24"/>
                <w:szCs w:val="24"/>
              </w:rPr>
              <w:t>special</w:t>
            </w:r>
            <w:r>
              <w:rPr>
                <w:rFonts w:ascii="Arial" w:hAnsi="Arial" w:cs="Arial"/>
                <w:sz w:val="24"/>
                <w:szCs w:val="24"/>
              </w:rPr>
              <w:t xml:space="preserve"> </w:t>
            </w:r>
            <w:r w:rsidRPr="00D128DD">
              <w:rPr>
                <w:rFonts w:ascii="Arial" w:hAnsi="Arial" w:cs="Arial"/>
                <w:sz w:val="24"/>
                <w:szCs w:val="24"/>
              </w:rPr>
              <w:t>independent (external) counsel to the board of d</w:t>
            </w:r>
            <w:r>
              <w:rPr>
                <w:rFonts w:ascii="Arial" w:hAnsi="Arial" w:cs="Arial"/>
                <w:sz w:val="24"/>
                <w:szCs w:val="24"/>
              </w:rPr>
              <w:t xml:space="preserve">irectors or the audit committee; </w:t>
            </w:r>
            <w:r w:rsidRPr="00D128DD">
              <w:rPr>
                <w:rFonts w:ascii="Arial" w:hAnsi="Arial" w:cs="Arial"/>
                <w:sz w:val="24"/>
                <w:szCs w:val="24"/>
              </w:rPr>
              <w:t>attorneys for specific board or audit committee</w:t>
            </w:r>
            <w:r>
              <w:rPr>
                <w:rFonts w:ascii="Arial" w:hAnsi="Arial" w:cs="Arial"/>
                <w:sz w:val="24"/>
                <w:szCs w:val="24"/>
              </w:rPr>
              <w:t xml:space="preserve"> </w:t>
            </w:r>
            <w:r w:rsidRPr="00D128DD">
              <w:rPr>
                <w:rFonts w:ascii="Arial" w:hAnsi="Arial" w:cs="Arial"/>
                <w:sz w:val="24"/>
                <w:szCs w:val="24"/>
              </w:rPr>
              <w:t>members; counsel for specific employees or groups of employees;</w:t>
            </w:r>
            <w:r>
              <w:rPr>
                <w:rFonts w:ascii="Arial" w:hAnsi="Arial" w:cs="Arial"/>
                <w:sz w:val="24"/>
                <w:szCs w:val="24"/>
              </w:rPr>
              <w:t xml:space="preserve"> </w:t>
            </w:r>
            <w:r w:rsidRPr="00D128DD">
              <w:rPr>
                <w:rFonts w:ascii="Arial" w:hAnsi="Arial" w:cs="Arial"/>
                <w:sz w:val="24"/>
                <w:szCs w:val="24"/>
              </w:rPr>
              <w:t>civil or criminal</w:t>
            </w:r>
            <w:r>
              <w:rPr>
                <w:rFonts w:ascii="Arial" w:hAnsi="Arial" w:cs="Arial"/>
                <w:sz w:val="24"/>
                <w:szCs w:val="24"/>
              </w:rPr>
              <w:t xml:space="preserve"> </w:t>
            </w:r>
            <w:r w:rsidRPr="00D128DD">
              <w:rPr>
                <w:rFonts w:ascii="Arial" w:hAnsi="Arial" w:cs="Arial"/>
                <w:sz w:val="24"/>
                <w:szCs w:val="24"/>
              </w:rPr>
              <w:t>counsel; counsel for personnel who may be under suspicion or who hope to avoid</w:t>
            </w:r>
            <w:r>
              <w:rPr>
                <w:rFonts w:ascii="Arial" w:hAnsi="Arial" w:cs="Arial"/>
                <w:sz w:val="24"/>
                <w:szCs w:val="24"/>
              </w:rPr>
              <w:t xml:space="preserve"> </w:t>
            </w:r>
            <w:r w:rsidRPr="00D128DD">
              <w:rPr>
                <w:rFonts w:ascii="Arial" w:hAnsi="Arial" w:cs="Arial"/>
                <w:sz w:val="24"/>
                <w:szCs w:val="24"/>
              </w:rPr>
              <w:t xml:space="preserve">that unwanted designation; and still others. </w:t>
            </w:r>
          </w:p>
          <w:p w:rsidR="00D802E8" w:rsidRPr="00D128DD" w:rsidRDefault="00D802E8" w:rsidP="00214423">
            <w:pPr>
              <w:autoSpaceDE w:val="0"/>
              <w:autoSpaceDN w:val="0"/>
              <w:adjustRightInd w:val="0"/>
              <w:spacing w:line="360" w:lineRule="auto"/>
              <w:jc w:val="both"/>
              <w:rPr>
                <w:rFonts w:ascii="Arial" w:hAnsi="Arial" w:cs="Arial"/>
                <w:sz w:val="24"/>
                <w:szCs w:val="24"/>
              </w:rPr>
            </w:pPr>
            <w:r w:rsidRPr="00D128DD">
              <w:rPr>
                <w:rFonts w:ascii="Arial" w:hAnsi="Arial" w:cs="Arial"/>
                <w:sz w:val="24"/>
                <w:szCs w:val="24"/>
              </w:rPr>
              <w:t>The attorneys may be positioned as client’s adversary or client’s advocate, or they ma</w:t>
            </w:r>
            <w:r>
              <w:rPr>
                <w:rFonts w:ascii="Arial" w:hAnsi="Arial" w:cs="Arial"/>
                <w:sz w:val="24"/>
                <w:szCs w:val="24"/>
              </w:rPr>
              <w:t>y be positioned as independent</w:t>
            </w:r>
            <w:r w:rsidRPr="00D128DD">
              <w:rPr>
                <w:rFonts w:ascii="Arial" w:hAnsi="Arial" w:cs="Arial"/>
                <w:sz w:val="24"/>
                <w:szCs w:val="24"/>
              </w:rPr>
              <w:t>. It would not be at all unusual to have attorney</w:t>
            </w:r>
            <w:r>
              <w:rPr>
                <w:rFonts w:ascii="Arial" w:hAnsi="Arial" w:cs="Arial"/>
                <w:sz w:val="24"/>
                <w:szCs w:val="24"/>
              </w:rPr>
              <w:t xml:space="preserve"> </w:t>
            </w:r>
            <w:r w:rsidRPr="00D128DD">
              <w:rPr>
                <w:rFonts w:ascii="Arial" w:hAnsi="Arial" w:cs="Arial"/>
                <w:sz w:val="24"/>
                <w:szCs w:val="24"/>
              </w:rPr>
              <w:t>representation of the following groups in a typical  investigation:</w:t>
            </w:r>
          </w:p>
          <w:p w:rsidR="00D802E8" w:rsidRPr="00D128DD" w:rsidRDefault="00D802E8" w:rsidP="00214423">
            <w:pPr>
              <w:autoSpaceDE w:val="0"/>
              <w:autoSpaceDN w:val="0"/>
              <w:adjustRightInd w:val="0"/>
              <w:spacing w:line="360" w:lineRule="auto"/>
              <w:jc w:val="both"/>
              <w:rPr>
                <w:rFonts w:ascii="Arial" w:hAnsi="Arial" w:cs="Arial"/>
                <w:sz w:val="24"/>
                <w:szCs w:val="24"/>
              </w:rPr>
            </w:pPr>
            <w:r w:rsidRPr="00D128DD">
              <w:rPr>
                <w:rFonts w:ascii="Arial" w:hAnsi="Arial" w:cs="Arial"/>
                <w:b/>
                <w:bCs/>
                <w:sz w:val="24"/>
                <w:szCs w:val="24"/>
              </w:rPr>
              <w:t xml:space="preserve">• </w:t>
            </w:r>
            <w:r w:rsidRPr="00D128DD">
              <w:rPr>
                <w:rFonts w:ascii="Arial" w:hAnsi="Arial" w:cs="Arial"/>
                <w:sz w:val="24"/>
                <w:szCs w:val="24"/>
              </w:rPr>
              <w:t>The audit committee of the board of directors</w:t>
            </w:r>
          </w:p>
          <w:p w:rsidR="00D802E8" w:rsidRPr="00D128DD" w:rsidRDefault="00D802E8" w:rsidP="00214423">
            <w:pPr>
              <w:autoSpaceDE w:val="0"/>
              <w:autoSpaceDN w:val="0"/>
              <w:adjustRightInd w:val="0"/>
              <w:spacing w:line="360" w:lineRule="auto"/>
              <w:jc w:val="both"/>
              <w:rPr>
                <w:rFonts w:ascii="Arial" w:hAnsi="Arial" w:cs="Arial"/>
                <w:sz w:val="24"/>
                <w:szCs w:val="24"/>
              </w:rPr>
            </w:pPr>
            <w:r w:rsidRPr="00D128DD">
              <w:rPr>
                <w:rFonts w:ascii="Arial" w:hAnsi="Arial" w:cs="Arial"/>
                <w:b/>
                <w:bCs/>
                <w:sz w:val="24"/>
                <w:szCs w:val="24"/>
              </w:rPr>
              <w:t xml:space="preserve">• </w:t>
            </w:r>
            <w:r w:rsidRPr="00D128DD">
              <w:rPr>
                <w:rFonts w:ascii="Arial" w:hAnsi="Arial" w:cs="Arial"/>
                <w:sz w:val="24"/>
                <w:szCs w:val="24"/>
              </w:rPr>
              <w:t>The company, defending against a potential SEC enforcement action or a</w:t>
            </w:r>
            <w:r>
              <w:rPr>
                <w:rFonts w:ascii="Arial" w:hAnsi="Arial" w:cs="Arial"/>
                <w:sz w:val="24"/>
                <w:szCs w:val="24"/>
              </w:rPr>
              <w:t xml:space="preserve"> </w:t>
            </w:r>
            <w:r w:rsidRPr="00D128DD">
              <w:rPr>
                <w:rFonts w:ascii="Arial" w:hAnsi="Arial" w:cs="Arial"/>
                <w:sz w:val="24"/>
                <w:szCs w:val="24"/>
              </w:rPr>
              <w:t>U.S. Department of Justice (DOJ) indictment</w:t>
            </w:r>
          </w:p>
          <w:p w:rsidR="00D802E8" w:rsidRPr="00D128DD" w:rsidRDefault="00D802E8" w:rsidP="00214423">
            <w:pPr>
              <w:autoSpaceDE w:val="0"/>
              <w:autoSpaceDN w:val="0"/>
              <w:adjustRightInd w:val="0"/>
              <w:spacing w:line="360" w:lineRule="auto"/>
              <w:jc w:val="both"/>
              <w:rPr>
                <w:rFonts w:ascii="Arial" w:hAnsi="Arial" w:cs="Arial"/>
                <w:sz w:val="24"/>
                <w:szCs w:val="24"/>
              </w:rPr>
            </w:pPr>
            <w:r w:rsidRPr="00D128DD">
              <w:rPr>
                <w:rFonts w:ascii="Arial" w:hAnsi="Arial" w:cs="Arial"/>
                <w:b/>
                <w:bCs/>
                <w:sz w:val="24"/>
                <w:szCs w:val="24"/>
              </w:rPr>
              <w:t xml:space="preserve">• </w:t>
            </w:r>
            <w:r w:rsidRPr="00D128DD">
              <w:rPr>
                <w:rFonts w:ascii="Arial" w:hAnsi="Arial" w:cs="Arial"/>
                <w:sz w:val="24"/>
                <w:szCs w:val="24"/>
              </w:rPr>
              <w:t>Officers or employees of the company, especially those named as “subjects”</w:t>
            </w:r>
            <w:r>
              <w:rPr>
                <w:rFonts w:ascii="Arial" w:hAnsi="Arial" w:cs="Arial"/>
                <w:sz w:val="24"/>
                <w:szCs w:val="24"/>
              </w:rPr>
              <w:t xml:space="preserve"> </w:t>
            </w:r>
            <w:r w:rsidRPr="00D128DD">
              <w:rPr>
                <w:rFonts w:ascii="Arial" w:hAnsi="Arial" w:cs="Arial"/>
                <w:sz w:val="24"/>
                <w:szCs w:val="24"/>
              </w:rPr>
              <w:t>or “targets” enforcement actions or investigations. Each could have</w:t>
            </w:r>
            <w:r>
              <w:rPr>
                <w:rFonts w:ascii="Arial" w:hAnsi="Arial" w:cs="Arial"/>
                <w:sz w:val="24"/>
                <w:szCs w:val="24"/>
              </w:rPr>
              <w:t xml:space="preserve"> </w:t>
            </w:r>
            <w:r w:rsidRPr="00D128DD">
              <w:rPr>
                <w:rFonts w:ascii="Arial" w:hAnsi="Arial" w:cs="Arial"/>
                <w:sz w:val="24"/>
                <w:szCs w:val="24"/>
              </w:rPr>
              <w:t>separate counsel.</w:t>
            </w:r>
          </w:p>
          <w:p w:rsidR="00D802E8" w:rsidRPr="00D128DD" w:rsidRDefault="00D802E8" w:rsidP="00214423">
            <w:pPr>
              <w:autoSpaceDE w:val="0"/>
              <w:autoSpaceDN w:val="0"/>
              <w:adjustRightInd w:val="0"/>
              <w:spacing w:line="360" w:lineRule="auto"/>
              <w:jc w:val="both"/>
              <w:rPr>
                <w:rFonts w:ascii="Arial" w:hAnsi="Arial" w:cs="Arial"/>
                <w:color w:val="000000"/>
                <w:sz w:val="24"/>
                <w:szCs w:val="24"/>
              </w:rPr>
            </w:pPr>
            <w:r w:rsidRPr="00D128DD">
              <w:rPr>
                <w:rFonts w:ascii="Arial" w:hAnsi="Arial" w:cs="Arial"/>
                <w:sz w:val="24"/>
                <w:szCs w:val="24"/>
              </w:rPr>
              <w:t>Each attorney serving a client in this roster generally has varying interests to</w:t>
            </w:r>
            <w:r>
              <w:rPr>
                <w:rFonts w:ascii="Arial" w:hAnsi="Arial" w:cs="Arial"/>
                <w:sz w:val="24"/>
                <w:szCs w:val="24"/>
              </w:rPr>
              <w:t xml:space="preserve"> </w:t>
            </w:r>
            <w:r w:rsidRPr="00D128DD">
              <w:rPr>
                <w:rFonts w:ascii="Arial" w:hAnsi="Arial" w:cs="Arial"/>
                <w:sz w:val="24"/>
                <w:szCs w:val="24"/>
              </w:rPr>
              <w:t>protect, timetables to work against, and different views as to the significance of</w:t>
            </w:r>
            <w:r>
              <w:rPr>
                <w:rFonts w:ascii="Arial" w:hAnsi="Arial" w:cs="Arial"/>
                <w:sz w:val="24"/>
                <w:szCs w:val="24"/>
              </w:rPr>
              <w:t xml:space="preserve"> </w:t>
            </w:r>
            <w:r w:rsidRPr="00D128DD">
              <w:rPr>
                <w:rFonts w:ascii="Arial" w:hAnsi="Arial" w:cs="Arial"/>
                <w:sz w:val="24"/>
                <w:szCs w:val="24"/>
              </w:rPr>
              <w:t>specific documents, interviews, and theories. The forensic accounting investigator</w:t>
            </w:r>
            <w:r>
              <w:rPr>
                <w:rFonts w:ascii="Arial" w:hAnsi="Arial" w:cs="Arial"/>
                <w:sz w:val="24"/>
                <w:szCs w:val="24"/>
              </w:rPr>
              <w:t xml:space="preserve"> </w:t>
            </w:r>
            <w:r w:rsidRPr="00D128DD">
              <w:rPr>
                <w:rFonts w:ascii="Arial" w:hAnsi="Arial" w:cs="Arial"/>
                <w:sz w:val="24"/>
                <w:szCs w:val="24"/>
              </w:rPr>
              <w:t>should keep in mind these varying perspectives throughout the investigation</w:t>
            </w:r>
            <w:r>
              <w:rPr>
                <w:rFonts w:ascii="Arial" w:hAnsi="Arial" w:cs="Arial"/>
                <w:sz w:val="24"/>
                <w:szCs w:val="24"/>
              </w:rPr>
              <w:t xml:space="preserve"> </w:t>
            </w:r>
            <w:r w:rsidRPr="00D128DD">
              <w:rPr>
                <w:rFonts w:ascii="Arial" w:hAnsi="Arial" w:cs="Arial"/>
                <w:sz w:val="24"/>
                <w:szCs w:val="24"/>
              </w:rPr>
              <w:t>in order to avoid unintentional sharing of privileged information, loss of confidential</w:t>
            </w:r>
            <w:r>
              <w:rPr>
                <w:rFonts w:ascii="Arial" w:hAnsi="Arial" w:cs="Arial"/>
                <w:sz w:val="24"/>
                <w:szCs w:val="24"/>
              </w:rPr>
              <w:t xml:space="preserve"> </w:t>
            </w:r>
            <w:r w:rsidRPr="00D128DD">
              <w:rPr>
                <w:rFonts w:ascii="Arial" w:hAnsi="Arial" w:cs="Arial"/>
                <w:sz w:val="24"/>
                <w:szCs w:val="24"/>
              </w:rPr>
              <w:t>points of strategy, and the like. While lawyers must adhere to ethical</w:t>
            </w:r>
            <w:r>
              <w:rPr>
                <w:rFonts w:ascii="Arial" w:hAnsi="Arial" w:cs="Arial"/>
                <w:sz w:val="24"/>
                <w:szCs w:val="24"/>
              </w:rPr>
              <w:t xml:space="preserve"> </w:t>
            </w:r>
            <w:r w:rsidRPr="00D128DD">
              <w:rPr>
                <w:rFonts w:ascii="Arial" w:hAnsi="Arial" w:cs="Arial"/>
                <w:sz w:val="24"/>
                <w:szCs w:val="24"/>
              </w:rPr>
              <w:t>and legal guidelines, it is possible to communicate information accidentally, especially when working in physical proximity or with the same documents and</w:t>
            </w:r>
            <w:r>
              <w:rPr>
                <w:rFonts w:ascii="Arial" w:hAnsi="Arial" w:cs="Arial"/>
                <w:sz w:val="24"/>
                <w:szCs w:val="24"/>
              </w:rPr>
              <w:t xml:space="preserve"> </w:t>
            </w:r>
            <w:r w:rsidRPr="00D128DD">
              <w:rPr>
                <w:rFonts w:ascii="Arial" w:hAnsi="Arial" w:cs="Arial"/>
                <w:sz w:val="24"/>
                <w:szCs w:val="24"/>
              </w:rPr>
              <w:t>personnel.</w:t>
            </w:r>
          </w:p>
          <w:p w:rsidR="00D802E8" w:rsidRDefault="00D802E8" w:rsidP="00214423">
            <w:pPr>
              <w:autoSpaceDE w:val="0"/>
              <w:autoSpaceDN w:val="0"/>
              <w:adjustRightInd w:val="0"/>
              <w:spacing w:line="360" w:lineRule="auto"/>
              <w:jc w:val="both"/>
              <w:rPr>
                <w:rFonts w:ascii="Arial" w:hAnsi="Arial" w:cs="Arial"/>
                <w:sz w:val="24"/>
                <w:szCs w:val="24"/>
              </w:rPr>
            </w:pPr>
            <w:r w:rsidRPr="00A32BE3">
              <w:rPr>
                <w:rFonts w:ascii="Arial" w:hAnsi="Arial" w:cs="Arial"/>
                <w:sz w:val="24"/>
                <w:szCs w:val="24"/>
              </w:rPr>
              <w:t>Forensic</w:t>
            </w:r>
            <w:r>
              <w:rPr>
                <w:rFonts w:ascii="Arial" w:hAnsi="Arial" w:cs="Arial"/>
                <w:sz w:val="24"/>
                <w:szCs w:val="24"/>
              </w:rPr>
              <w:t xml:space="preserve"> </w:t>
            </w:r>
            <w:r w:rsidRPr="00A32BE3">
              <w:rPr>
                <w:rFonts w:ascii="Arial" w:hAnsi="Arial" w:cs="Arial"/>
                <w:sz w:val="24"/>
                <w:szCs w:val="24"/>
              </w:rPr>
              <w:t>accountants often work with lawyers on cases performing litigation</w:t>
            </w:r>
            <w:r>
              <w:rPr>
                <w:rFonts w:ascii="Arial" w:hAnsi="Arial" w:cs="Arial"/>
                <w:sz w:val="24"/>
                <w:szCs w:val="24"/>
              </w:rPr>
              <w:t xml:space="preserve"> </w:t>
            </w:r>
            <w:r w:rsidRPr="00A32BE3">
              <w:rPr>
                <w:rFonts w:ascii="Arial" w:hAnsi="Arial" w:cs="Arial"/>
                <w:sz w:val="24"/>
                <w:szCs w:val="24"/>
              </w:rPr>
              <w:t>support services. Thus, the forensic accountant must know the basic rules</w:t>
            </w:r>
            <w:r>
              <w:rPr>
                <w:rFonts w:ascii="Arial" w:hAnsi="Arial" w:cs="Arial"/>
                <w:sz w:val="24"/>
                <w:szCs w:val="24"/>
              </w:rPr>
              <w:t xml:space="preserve"> </w:t>
            </w:r>
            <w:r w:rsidRPr="00A32BE3">
              <w:rPr>
                <w:rFonts w:ascii="Arial" w:hAnsi="Arial" w:cs="Arial"/>
                <w:sz w:val="24"/>
                <w:szCs w:val="24"/>
              </w:rPr>
              <w:t xml:space="preserve">of the judicial system regarding evidence. </w:t>
            </w:r>
            <w:r>
              <w:rPr>
                <w:rFonts w:ascii="Arial" w:hAnsi="Arial" w:cs="Arial"/>
                <w:sz w:val="24"/>
                <w:szCs w:val="24"/>
              </w:rPr>
              <w:t>E</w:t>
            </w:r>
            <w:r w:rsidRPr="00A32BE3">
              <w:rPr>
                <w:rFonts w:ascii="Arial" w:hAnsi="Arial" w:cs="Arial"/>
                <w:sz w:val="24"/>
                <w:szCs w:val="24"/>
              </w:rPr>
              <w:t>very fraud investigation should assume it is going to end up in court from the</w:t>
            </w:r>
            <w:r>
              <w:rPr>
                <w:rFonts w:ascii="Arial" w:hAnsi="Arial" w:cs="Arial"/>
                <w:sz w:val="24"/>
                <w:szCs w:val="24"/>
              </w:rPr>
              <w:t xml:space="preserve"> </w:t>
            </w:r>
            <w:r w:rsidRPr="00A32BE3">
              <w:rPr>
                <w:rFonts w:ascii="Arial" w:hAnsi="Arial" w:cs="Arial"/>
                <w:sz w:val="24"/>
                <w:szCs w:val="24"/>
              </w:rPr>
              <w:t>start. Then if it does, evidence will be forensic—effective for purposes in court.</w:t>
            </w:r>
            <w:r>
              <w:rPr>
                <w:rFonts w:ascii="Arial" w:hAnsi="Arial" w:cs="Arial"/>
                <w:sz w:val="24"/>
                <w:szCs w:val="24"/>
              </w:rPr>
              <w:t xml:space="preserve"> </w:t>
            </w:r>
            <w:r w:rsidRPr="00A32BE3">
              <w:rPr>
                <w:rFonts w:ascii="Arial" w:hAnsi="Arial" w:cs="Arial"/>
                <w:sz w:val="24"/>
                <w:szCs w:val="24"/>
              </w:rPr>
              <w:t>Ignorance on the front end could easily compromise evidence, impairing the</w:t>
            </w:r>
            <w:r>
              <w:rPr>
                <w:rFonts w:ascii="Arial" w:hAnsi="Arial" w:cs="Arial"/>
                <w:sz w:val="24"/>
                <w:szCs w:val="24"/>
              </w:rPr>
              <w:t xml:space="preserve"> </w:t>
            </w:r>
            <w:r w:rsidRPr="00A32BE3">
              <w:rPr>
                <w:rFonts w:ascii="Arial" w:hAnsi="Arial" w:cs="Arial"/>
                <w:sz w:val="24"/>
                <w:szCs w:val="24"/>
              </w:rPr>
              <w:t>ability of a victim to obtain the best outcome from a civil case, or a successful</w:t>
            </w:r>
            <w:r>
              <w:rPr>
                <w:rFonts w:ascii="Arial" w:hAnsi="Arial" w:cs="Arial"/>
                <w:sz w:val="24"/>
                <w:szCs w:val="24"/>
              </w:rPr>
              <w:t xml:space="preserve"> </w:t>
            </w:r>
            <w:r w:rsidRPr="00A32BE3">
              <w:rPr>
                <w:rFonts w:ascii="Arial" w:hAnsi="Arial" w:cs="Arial"/>
                <w:sz w:val="24"/>
                <w:szCs w:val="24"/>
              </w:rPr>
              <w:t>prosecution in a criminal case.</w:t>
            </w:r>
          </w:p>
          <w:p w:rsidR="00D802E8" w:rsidRDefault="00D802E8" w:rsidP="00214423">
            <w:pPr>
              <w:autoSpaceDE w:val="0"/>
              <w:autoSpaceDN w:val="0"/>
              <w:adjustRightInd w:val="0"/>
              <w:rPr>
                <w:rFonts w:cs="Calibri"/>
                <w:color w:val="000000"/>
                <w:sz w:val="24"/>
                <w:szCs w:val="24"/>
              </w:rPr>
            </w:pPr>
          </w:p>
          <w:p w:rsidR="00D802E8" w:rsidRPr="00D128DD" w:rsidRDefault="00D802E8" w:rsidP="00214423">
            <w:pPr>
              <w:autoSpaceDE w:val="0"/>
              <w:autoSpaceDN w:val="0"/>
              <w:adjustRightInd w:val="0"/>
              <w:rPr>
                <w:rFonts w:cs="Calibri"/>
                <w:b/>
                <w:color w:val="000000"/>
                <w:sz w:val="24"/>
                <w:szCs w:val="24"/>
              </w:rPr>
            </w:pPr>
            <w:r w:rsidRPr="00D128DD">
              <w:rPr>
                <w:rFonts w:ascii="Calibri,Bold" w:hAnsi="Calibri,Bold" w:cs="Calibri,Bold"/>
                <w:b/>
                <w:bCs/>
                <w:color w:val="C00000"/>
                <w:sz w:val="24"/>
                <w:szCs w:val="24"/>
              </w:rPr>
              <w:t xml:space="preserve">3. </w:t>
            </w:r>
            <w:r w:rsidRPr="00D128DD">
              <w:rPr>
                <w:rFonts w:cs="Calibri"/>
                <w:b/>
                <w:color w:val="000000"/>
                <w:sz w:val="24"/>
                <w:szCs w:val="24"/>
              </w:rPr>
              <w:t>What is the importance of privacy in forensic investigations? And, which measures could be taken to achieve this? (7)</w:t>
            </w:r>
          </w:p>
          <w:p w:rsidR="00D802E8" w:rsidRDefault="00D802E8" w:rsidP="00214423">
            <w:pPr>
              <w:autoSpaceDE w:val="0"/>
              <w:autoSpaceDN w:val="0"/>
              <w:adjustRightInd w:val="0"/>
              <w:spacing w:line="360" w:lineRule="auto"/>
              <w:jc w:val="both"/>
              <w:rPr>
                <w:rFonts w:ascii="Arial" w:hAnsi="Arial" w:cs="Arial"/>
                <w:sz w:val="24"/>
                <w:szCs w:val="24"/>
              </w:rPr>
            </w:pPr>
            <w:r w:rsidRPr="00523AFE">
              <w:rPr>
                <w:rFonts w:ascii="Arial" w:hAnsi="Arial" w:cs="Arial"/>
                <w:sz w:val="24"/>
                <w:szCs w:val="24"/>
              </w:rPr>
              <w:t>In gathering both physical and electronic documents, the investigative team may</w:t>
            </w:r>
            <w:r>
              <w:rPr>
                <w:rFonts w:ascii="Arial" w:hAnsi="Arial" w:cs="Arial"/>
                <w:sz w:val="24"/>
                <w:szCs w:val="24"/>
              </w:rPr>
              <w:t xml:space="preserve"> </w:t>
            </w:r>
            <w:r w:rsidRPr="00523AFE">
              <w:rPr>
                <w:rFonts w:ascii="Arial" w:hAnsi="Arial" w:cs="Arial"/>
                <w:sz w:val="24"/>
                <w:szCs w:val="24"/>
              </w:rPr>
              <w:t>encounter privacy or other issues limiting its right of access to the data and/or its</w:t>
            </w:r>
            <w:r>
              <w:rPr>
                <w:rFonts w:ascii="Arial" w:hAnsi="Arial" w:cs="Arial"/>
                <w:sz w:val="24"/>
                <w:szCs w:val="24"/>
              </w:rPr>
              <w:t xml:space="preserve"> </w:t>
            </w:r>
            <w:r w:rsidRPr="00523AFE">
              <w:rPr>
                <w:rFonts w:ascii="Arial" w:hAnsi="Arial" w:cs="Arial"/>
                <w:sz w:val="24"/>
                <w:szCs w:val="24"/>
              </w:rPr>
              <w:t>right to transport data across geographic borders. For example, in collecting desk</w:t>
            </w:r>
            <w:r>
              <w:rPr>
                <w:rFonts w:ascii="Arial" w:hAnsi="Arial" w:cs="Arial"/>
                <w:sz w:val="24"/>
                <w:szCs w:val="24"/>
              </w:rPr>
              <w:t xml:space="preserve"> </w:t>
            </w:r>
            <w:r w:rsidRPr="00523AFE">
              <w:rPr>
                <w:rFonts w:ascii="Arial" w:hAnsi="Arial" w:cs="Arial"/>
                <w:sz w:val="24"/>
                <w:szCs w:val="24"/>
              </w:rPr>
              <w:t>files or computer files from employees, documents of an obviously personal</w:t>
            </w:r>
            <w:r>
              <w:rPr>
                <w:rFonts w:ascii="Arial" w:hAnsi="Arial" w:cs="Arial"/>
                <w:sz w:val="24"/>
                <w:szCs w:val="24"/>
              </w:rPr>
              <w:t xml:space="preserve"> </w:t>
            </w:r>
            <w:r w:rsidRPr="00523AFE">
              <w:rPr>
                <w:rFonts w:ascii="Arial" w:hAnsi="Arial" w:cs="Arial"/>
                <w:sz w:val="24"/>
                <w:szCs w:val="24"/>
              </w:rPr>
              <w:t>nature, such as bank account records, may be encountered. In general, obviously</w:t>
            </w:r>
            <w:r>
              <w:rPr>
                <w:rFonts w:ascii="Arial" w:hAnsi="Arial" w:cs="Arial"/>
                <w:sz w:val="24"/>
                <w:szCs w:val="24"/>
              </w:rPr>
              <w:t xml:space="preserve"> </w:t>
            </w:r>
            <w:r w:rsidRPr="00523AFE">
              <w:rPr>
                <w:rFonts w:ascii="Arial" w:hAnsi="Arial" w:cs="Arial"/>
                <w:sz w:val="24"/>
                <w:szCs w:val="24"/>
              </w:rPr>
              <w:t>personal material should be viewed as outside the scope of investigation and set</w:t>
            </w:r>
            <w:r>
              <w:rPr>
                <w:rFonts w:ascii="Arial" w:hAnsi="Arial" w:cs="Arial"/>
                <w:sz w:val="24"/>
                <w:szCs w:val="24"/>
              </w:rPr>
              <w:t xml:space="preserve"> </w:t>
            </w:r>
            <w:r w:rsidRPr="00523AFE">
              <w:rPr>
                <w:rFonts w:ascii="Arial" w:hAnsi="Arial" w:cs="Arial"/>
                <w:sz w:val="24"/>
                <w:szCs w:val="24"/>
              </w:rPr>
              <w:t>aside until counsel’s advice can be sought as to the appropriate disposition. The</w:t>
            </w:r>
            <w:r>
              <w:rPr>
                <w:rFonts w:ascii="Arial" w:hAnsi="Arial" w:cs="Arial"/>
                <w:sz w:val="24"/>
                <w:szCs w:val="24"/>
              </w:rPr>
              <w:t xml:space="preserve"> </w:t>
            </w:r>
            <w:r w:rsidRPr="00523AFE">
              <w:rPr>
                <w:rFonts w:ascii="Arial" w:hAnsi="Arial" w:cs="Arial"/>
                <w:sz w:val="24"/>
                <w:szCs w:val="24"/>
              </w:rPr>
              <w:t>laws of foreign countries also vary considerably with respect to privacy and may</w:t>
            </w:r>
            <w:r>
              <w:rPr>
                <w:rFonts w:ascii="Arial" w:hAnsi="Arial" w:cs="Arial"/>
                <w:sz w:val="24"/>
                <w:szCs w:val="24"/>
              </w:rPr>
              <w:t xml:space="preserve"> </w:t>
            </w:r>
            <w:r w:rsidRPr="00523AFE">
              <w:rPr>
                <w:rFonts w:ascii="Arial" w:hAnsi="Arial" w:cs="Arial"/>
                <w:sz w:val="24"/>
                <w:szCs w:val="24"/>
              </w:rPr>
              <w:t>set limits on both the collection and transportation of data across borders. It may</w:t>
            </w:r>
            <w:r>
              <w:rPr>
                <w:rFonts w:ascii="Arial" w:hAnsi="Arial" w:cs="Arial"/>
                <w:sz w:val="24"/>
                <w:szCs w:val="24"/>
              </w:rPr>
              <w:t xml:space="preserve"> </w:t>
            </w:r>
            <w:r w:rsidRPr="00523AFE">
              <w:rPr>
                <w:rFonts w:ascii="Arial" w:hAnsi="Arial" w:cs="Arial"/>
                <w:sz w:val="24"/>
                <w:szCs w:val="24"/>
              </w:rPr>
              <w:t>be improper to collect or transport to other jurisdictions employment data such</w:t>
            </w:r>
            <w:r>
              <w:rPr>
                <w:rFonts w:ascii="Arial" w:hAnsi="Arial" w:cs="Arial"/>
                <w:sz w:val="24"/>
                <w:szCs w:val="24"/>
              </w:rPr>
              <w:t xml:space="preserve"> </w:t>
            </w:r>
            <w:r w:rsidRPr="00523AFE">
              <w:rPr>
                <w:rFonts w:ascii="Arial" w:hAnsi="Arial" w:cs="Arial"/>
                <w:sz w:val="24"/>
                <w:szCs w:val="24"/>
              </w:rPr>
              <w:t>as home address or national identity numbers such as social security numbers.</w:t>
            </w:r>
          </w:p>
          <w:p w:rsidR="00D802E8" w:rsidRDefault="00D802E8" w:rsidP="00214423">
            <w:pPr>
              <w:autoSpaceDE w:val="0"/>
              <w:autoSpaceDN w:val="0"/>
              <w:adjustRightInd w:val="0"/>
              <w:spacing w:line="360" w:lineRule="auto"/>
              <w:jc w:val="both"/>
              <w:rPr>
                <w:rFonts w:ascii="Arial" w:hAnsi="Arial" w:cs="Arial"/>
                <w:sz w:val="24"/>
                <w:szCs w:val="24"/>
              </w:rPr>
            </w:pPr>
            <w:r w:rsidRPr="00523AFE">
              <w:rPr>
                <w:rFonts w:ascii="Arial" w:hAnsi="Arial" w:cs="Arial"/>
                <w:sz w:val="24"/>
                <w:szCs w:val="24"/>
              </w:rPr>
              <w:t>Some countries—as a basis for permitting transport of data—have laws that look</w:t>
            </w:r>
            <w:r>
              <w:rPr>
                <w:rFonts w:ascii="Arial" w:hAnsi="Arial" w:cs="Arial"/>
                <w:sz w:val="24"/>
                <w:szCs w:val="24"/>
              </w:rPr>
              <w:t xml:space="preserve"> </w:t>
            </w:r>
            <w:r w:rsidRPr="00523AFE">
              <w:rPr>
                <w:rFonts w:ascii="Arial" w:hAnsi="Arial" w:cs="Arial"/>
                <w:sz w:val="24"/>
                <w:szCs w:val="24"/>
              </w:rPr>
              <w:t>to whether the receiving nation’s laws offer privacy protections equal to their</w:t>
            </w:r>
            <w:r>
              <w:rPr>
                <w:rFonts w:ascii="Arial" w:hAnsi="Arial" w:cs="Arial"/>
                <w:sz w:val="24"/>
                <w:szCs w:val="24"/>
              </w:rPr>
              <w:t xml:space="preserve"> </w:t>
            </w:r>
            <w:r w:rsidRPr="00523AFE">
              <w:rPr>
                <w:rFonts w:ascii="Arial" w:hAnsi="Arial" w:cs="Arial"/>
                <w:sz w:val="24"/>
                <w:szCs w:val="24"/>
              </w:rPr>
              <w:t>own. For example, some countries, notably Switzerland, have special laws related to banking data. The Swiss bank secrecy laws make it illegal to transport</w:t>
            </w:r>
            <w:r>
              <w:rPr>
                <w:rFonts w:ascii="Arial" w:hAnsi="Arial" w:cs="Arial"/>
                <w:sz w:val="24"/>
                <w:szCs w:val="24"/>
              </w:rPr>
              <w:t xml:space="preserve"> </w:t>
            </w:r>
            <w:r w:rsidRPr="00523AFE">
              <w:rPr>
                <w:rFonts w:ascii="Arial" w:hAnsi="Arial" w:cs="Arial"/>
                <w:sz w:val="24"/>
                <w:szCs w:val="24"/>
              </w:rPr>
              <w:t>bank account data or documents out of the country.</w:t>
            </w:r>
          </w:p>
          <w:p w:rsidR="00D802E8" w:rsidRPr="00523AFE" w:rsidRDefault="00D802E8" w:rsidP="00214423">
            <w:pPr>
              <w:autoSpaceDE w:val="0"/>
              <w:autoSpaceDN w:val="0"/>
              <w:adjustRightInd w:val="0"/>
              <w:spacing w:line="360" w:lineRule="auto"/>
              <w:jc w:val="both"/>
              <w:rPr>
                <w:rFonts w:ascii="Arial" w:hAnsi="Arial" w:cs="Arial"/>
                <w:sz w:val="24"/>
                <w:szCs w:val="24"/>
              </w:rPr>
            </w:pPr>
            <w:r w:rsidRPr="00523AFE">
              <w:rPr>
                <w:rFonts w:ascii="Arial" w:hAnsi="Arial" w:cs="Arial"/>
                <w:sz w:val="24"/>
                <w:szCs w:val="24"/>
              </w:rPr>
              <w:t>One significant and far-reaching example of privacy legislation is the Data</w:t>
            </w:r>
            <w:r>
              <w:rPr>
                <w:rFonts w:ascii="Arial" w:hAnsi="Arial" w:cs="Arial"/>
                <w:sz w:val="24"/>
                <w:szCs w:val="24"/>
              </w:rPr>
              <w:t xml:space="preserve"> </w:t>
            </w:r>
            <w:r w:rsidRPr="00523AFE">
              <w:rPr>
                <w:rFonts w:ascii="Arial" w:hAnsi="Arial" w:cs="Arial"/>
                <w:sz w:val="24"/>
                <w:szCs w:val="24"/>
              </w:rPr>
              <w:t>Protection Act (DPA) enacted by the European Union. The DPA provides that</w:t>
            </w:r>
            <w:r>
              <w:rPr>
                <w:rFonts w:ascii="Arial" w:hAnsi="Arial" w:cs="Arial"/>
                <w:sz w:val="24"/>
                <w:szCs w:val="24"/>
              </w:rPr>
              <w:t xml:space="preserve"> </w:t>
            </w:r>
            <w:r w:rsidRPr="00523AFE">
              <w:rPr>
                <w:rFonts w:ascii="Arial" w:hAnsi="Arial" w:cs="Arial"/>
                <w:sz w:val="24"/>
                <w:szCs w:val="24"/>
              </w:rPr>
              <w:t>anyone processing personal data must comply with DPA principles. The principles</w:t>
            </w:r>
            <w:r>
              <w:rPr>
                <w:rFonts w:ascii="Arial" w:hAnsi="Arial" w:cs="Arial"/>
                <w:sz w:val="24"/>
                <w:szCs w:val="24"/>
              </w:rPr>
              <w:t xml:space="preserve"> </w:t>
            </w:r>
            <w:r w:rsidRPr="00523AFE">
              <w:rPr>
                <w:rFonts w:ascii="Arial" w:hAnsi="Arial" w:cs="Arial"/>
                <w:sz w:val="24"/>
                <w:szCs w:val="24"/>
              </w:rPr>
              <w:t>provide that data must be:</w:t>
            </w:r>
          </w:p>
          <w:p w:rsidR="00D802E8" w:rsidRPr="00523AFE" w:rsidRDefault="00D802E8" w:rsidP="00214423">
            <w:pPr>
              <w:autoSpaceDE w:val="0"/>
              <w:autoSpaceDN w:val="0"/>
              <w:adjustRightInd w:val="0"/>
              <w:spacing w:line="360" w:lineRule="auto"/>
              <w:jc w:val="both"/>
              <w:rPr>
                <w:rFonts w:ascii="Arial" w:hAnsi="Arial" w:cs="Arial"/>
                <w:sz w:val="24"/>
                <w:szCs w:val="24"/>
              </w:rPr>
            </w:pPr>
            <w:r w:rsidRPr="00523AFE">
              <w:rPr>
                <w:rFonts w:ascii="Arial" w:hAnsi="Arial" w:cs="Arial"/>
                <w:b/>
                <w:bCs/>
                <w:sz w:val="24"/>
                <w:szCs w:val="24"/>
              </w:rPr>
              <w:t xml:space="preserve">• </w:t>
            </w:r>
            <w:r w:rsidRPr="00523AFE">
              <w:rPr>
                <w:rFonts w:ascii="Arial" w:hAnsi="Arial" w:cs="Arial"/>
                <w:sz w:val="24"/>
                <w:szCs w:val="24"/>
              </w:rPr>
              <w:t>Processed fairly and lawfully</w:t>
            </w:r>
          </w:p>
          <w:p w:rsidR="00D802E8" w:rsidRPr="00523AFE" w:rsidRDefault="00D802E8" w:rsidP="00214423">
            <w:pPr>
              <w:autoSpaceDE w:val="0"/>
              <w:autoSpaceDN w:val="0"/>
              <w:adjustRightInd w:val="0"/>
              <w:spacing w:line="360" w:lineRule="auto"/>
              <w:jc w:val="both"/>
              <w:rPr>
                <w:rFonts w:ascii="Arial" w:hAnsi="Arial" w:cs="Arial"/>
                <w:sz w:val="24"/>
                <w:szCs w:val="24"/>
              </w:rPr>
            </w:pPr>
            <w:r w:rsidRPr="00523AFE">
              <w:rPr>
                <w:rFonts w:ascii="Arial" w:hAnsi="Arial" w:cs="Arial"/>
                <w:b/>
                <w:bCs/>
                <w:sz w:val="24"/>
                <w:szCs w:val="24"/>
              </w:rPr>
              <w:t xml:space="preserve">• </w:t>
            </w:r>
            <w:r w:rsidRPr="00523AFE">
              <w:rPr>
                <w:rFonts w:ascii="Arial" w:hAnsi="Arial" w:cs="Arial"/>
                <w:sz w:val="24"/>
                <w:szCs w:val="24"/>
              </w:rPr>
              <w:t>Processed for limited purposes and not in any manner incompatible with</w:t>
            </w:r>
            <w:r>
              <w:rPr>
                <w:rFonts w:ascii="Arial" w:hAnsi="Arial" w:cs="Arial"/>
                <w:sz w:val="24"/>
                <w:szCs w:val="24"/>
              </w:rPr>
              <w:t xml:space="preserve"> </w:t>
            </w:r>
            <w:r w:rsidRPr="00523AFE">
              <w:rPr>
                <w:rFonts w:ascii="Arial" w:hAnsi="Arial" w:cs="Arial"/>
                <w:sz w:val="24"/>
                <w:szCs w:val="24"/>
              </w:rPr>
              <w:t>those purposes</w:t>
            </w:r>
          </w:p>
          <w:p w:rsidR="00D802E8" w:rsidRPr="00523AFE" w:rsidRDefault="00D802E8" w:rsidP="00214423">
            <w:pPr>
              <w:autoSpaceDE w:val="0"/>
              <w:autoSpaceDN w:val="0"/>
              <w:adjustRightInd w:val="0"/>
              <w:spacing w:line="360" w:lineRule="auto"/>
              <w:jc w:val="both"/>
              <w:rPr>
                <w:rFonts w:ascii="Arial" w:hAnsi="Arial" w:cs="Arial"/>
                <w:sz w:val="24"/>
                <w:szCs w:val="24"/>
              </w:rPr>
            </w:pPr>
            <w:r w:rsidRPr="00523AFE">
              <w:rPr>
                <w:rFonts w:ascii="Arial" w:hAnsi="Arial" w:cs="Arial"/>
                <w:b/>
                <w:bCs/>
                <w:sz w:val="24"/>
                <w:szCs w:val="24"/>
              </w:rPr>
              <w:t xml:space="preserve">• </w:t>
            </w:r>
            <w:r w:rsidRPr="00523AFE">
              <w:rPr>
                <w:rFonts w:ascii="Arial" w:hAnsi="Arial" w:cs="Arial"/>
                <w:sz w:val="24"/>
                <w:szCs w:val="24"/>
              </w:rPr>
              <w:t>Adequate, relevant, and not excessive</w:t>
            </w:r>
          </w:p>
          <w:p w:rsidR="00D802E8" w:rsidRPr="00523AFE" w:rsidRDefault="00D802E8" w:rsidP="00214423">
            <w:pPr>
              <w:autoSpaceDE w:val="0"/>
              <w:autoSpaceDN w:val="0"/>
              <w:adjustRightInd w:val="0"/>
              <w:spacing w:line="360" w:lineRule="auto"/>
              <w:jc w:val="both"/>
              <w:rPr>
                <w:rFonts w:ascii="Arial" w:hAnsi="Arial" w:cs="Arial"/>
                <w:sz w:val="24"/>
                <w:szCs w:val="24"/>
              </w:rPr>
            </w:pPr>
            <w:r w:rsidRPr="00523AFE">
              <w:rPr>
                <w:rFonts w:ascii="Arial" w:hAnsi="Arial" w:cs="Arial"/>
                <w:b/>
                <w:bCs/>
                <w:sz w:val="24"/>
                <w:szCs w:val="24"/>
              </w:rPr>
              <w:t xml:space="preserve">• </w:t>
            </w:r>
            <w:r w:rsidRPr="00523AFE">
              <w:rPr>
                <w:rFonts w:ascii="Arial" w:hAnsi="Arial" w:cs="Arial"/>
                <w:sz w:val="24"/>
                <w:szCs w:val="24"/>
              </w:rPr>
              <w:t>Accurate</w:t>
            </w:r>
          </w:p>
          <w:p w:rsidR="00D802E8" w:rsidRPr="00523AFE" w:rsidRDefault="00D802E8" w:rsidP="00214423">
            <w:pPr>
              <w:autoSpaceDE w:val="0"/>
              <w:autoSpaceDN w:val="0"/>
              <w:adjustRightInd w:val="0"/>
              <w:spacing w:line="360" w:lineRule="auto"/>
              <w:jc w:val="both"/>
              <w:rPr>
                <w:rFonts w:ascii="Arial" w:hAnsi="Arial" w:cs="Arial"/>
                <w:sz w:val="24"/>
                <w:szCs w:val="24"/>
              </w:rPr>
            </w:pPr>
            <w:r w:rsidRPr="00523AFE">
              <w:rPr>
                <w:rFonts w:ascii="Arial" w:hAnsi="Arial" w:cs="Arial"/>
                <w:b/>
                <w:bCs/>
                <w:sz w:val="24"/>
                <w:szCs w:val="24"/>
              </w:rPr>
              <w:t xml:space="preserve">• </w:t>
            </w:r>
            <w:r w:rsidRPr="00523AFE">
              <w:rPr>
                <w:rFonts w:ascii="Arial" w:hAnsi="Arial" w:cs="Arial"/>
                <w:sz w:val="24"/>
                <w:szCs w:val="24"/>
              </w:rPr>
              <w:t>Not kept for longer than necessary</w:t>
            </w:r>
          </w:p>
          <w:p w:rsidR="00D802E8" w:rsidRPr="00523AFE" w:rsidRDefault="00D802E8" w:rsidP="00214423">
            <w:pPr>
              <w:autoSpaceDE w:val="0"/>
              <w:autoSpaceDN w:val="0"/>
              <w:adjustRightInd w:val="0"/>
              <w:spacing w:line="360" w:lineRule="auto"/>
              <w:jc w:val="both"/>
              <w:rPr>
                <w:rFonts w:ascii="Arial" w:hAnsi="Arial" w:cs="Arial"/>
                <w:sz w:val="24"/>
                <w:szCs w:val="24"/>
              </w:rPr>
            </w:pPr>
            <w:r w:rsidRPr="00523AFE">
              <w:rPr>
                <w:rFonts w:ascii="Arial" w:hAnsi="Arial" w:cs="Arial"/>
                <w:b/>
                <w:bCs/>
                <w:sz w:val="24"/>
                <w:szCs w:val="24"/>
              </w:rPr>
              <w:t xml:space="preserve">• </w:t>
            </w:r>
            <w:r w:rsidRPr="00523AFE">
              <w:rPr>
                <w:rFonts w:ascii="Arial" w:hAnsi="Arial" w:cs="Arial"/>
                <w:sz w:val="24"/>
                <w:szCs w:val="24"/>
              </w:rPr>
              <w:t>Processed in line with the subject’s rights</w:t>
            </w:r>
          </w:p>
          <w:p w:rsidR="00D802E8" w:rsidRPr="00523AFE" w:rsidRDefault="00D802E8" w:rsidP="00214423">
            <w:pPr>
              <w:autoSpaceDE w:val="0"/>
              <w:autoSpaceDN w:val="0"/>
              <w:adjustRightInd w:val="0"/>
              <w:spacing w:line="360" w:lineRule="auto"/>
              <w:jc w:val="both"/>
              <w:rPr>
                <w:rFonts w:ascii="Arial" w:hAnsi="Arial" w:cs="Arial"/>
                <w:sz w:val="24"/>
                <w:szCs w:val="24"/>
              </w:rPr>
            </w:pPr>
            <w:r w:rsidRPr="00523AFE">
              <w:rPr>
                <w:rFonts w:ascii="Arial" w:hAnsi="Arial" w:cs="Arial"/>
                <w:b/>
                <w:bCs/>
                <w:sz w:val="24"/>
                <w:szCs w:val="24"/>
              </w:rPr>
              <w:t xml:space="preserve">• </w:t>
            </w:r>
            <w:r w:rsidRPr="00523AFE">
              <w:rPr>
                <w:rFonts w:ascii="Arial" w:hAnsi="Arial" w:cs="Arial"/>
                <w:sz w:val="24"/>
                <w:szCs w:val="24"/>
              </w:rPr>
              <w:t>Secure</w:t>
            </w:r>
          </w:p>
          <w:p w:rsidR="00D802E8" w:rsidRPr="00523AFE" w:rsidRDefault="00D802E8" w:rsidP="00214423">
            <w:pPr>
              <w:autoSpaceDE w:val="0"/>
              <w:autoSpaceDN w:val="0"/>
              <w:adjustRightInd w:val="0"/>
              <w:spacing w:line="360" w:lineRule="auto"/>
              <w:jc w:val="both"/>
              <w:rPr>
                <w:rFonts w:ascii="Arial" w:hAnsi="Arial" w:cs="Arial"/>
                <w:sz w:val="24"/>
                <w:szCs w:val="24"/>
              </w:rPr>
            </w:pPr>
            <w:r w:rsidRPr="00523AFE">
              <w:rPr>
                <w:rFonts w:ascii="Arial" w:hAnsi="Arial" w:cs="Arial"/>
                <w:b/>
                <w:bCs/>
                <w:sz w:val="24"/>
                <w:szCs w:val="24"/>
              </w:rPr>
              <w:t xml:space="preserve">• </w:t>
            </w:r>
            <w:r w:rsidRPr="00523AFE">
              <w:rPr>
                <w:rFonts w:ascii="Arial" w:hAnsi="Arial" w:cs="Arial"/>
                <w:sz w:val="24"/>
                <w:szCs w:val="24"/>
              </w:rPr>
              <w:t>Not transferred to countries without adequate protection</w:t>
            </w:r>
          </w:p>
          <w:p w:rsidR="00D802E8" w:rsidRPr="00FB4401" w:rsidRDefault="00D802E8" w:rsidP="00214423">
            <w:pPr>
              <w:autoSpaceDE w:val="0"/>
              <w:autoSpaceDN w:val="0"/>
              <w:adjustRightInd w:val="0"/>
              <w:spacing w:line="360" w:lineRule="auto"/>
              <w:jc w:val="both"/>
              <w:rPr>
                <w:rFonts w:ascii="Arial" w:hAnsi="Arial" w:cs="Arial"/>
                <w:sz w:val="24"/>
                <w:szCs w:val="24"/>
              </w:rPr>
            </w:pPr>
            <w:r w:rsidRPr="00FB4401">
              <w:rPr>
                <w:rFonts w:ascii="Arial" w:hAnsi="Arial" w:cs="Arial"/>
                <w:sz w:val="24"/>
                <w:szCs w:val="24"/>
              </w:rPr>
              <w:t>Corporate ownership of data and files related to employees’ personal information, or documents created by employees—e-mail, for example—may be protected by one or more privacy regulations. The Health Insurance Portability and Accountability Act of 1996 (HIPAA) regulations in the United States offer an example of such privacy regulations. HIPAA</w:t>
            </w:r>
            <w:r>
              <w:rPr>
                <w:rFonts w:ascii="Arial" w:hAnsi="Arial" w:cs="Arial"/>
                <w:sz w:val="24"/>
                <w:szCs w:val="24"/>
              </w:rPr>
              <w:t xml:space="preserve"> </w:t>
            </w:r>
            <w:r w:rsidRPr="00FB4401">
              <w:rPr>
                <w:rFonts w:ascii="Arial" w:hAnsi="Arial" w:cs="Arial"/>
                <w:sz w:val="24"/>
                <w:szCs w:val="24"/>
              </w:rPr>
              <w:t>requires any entity</w:t>
            </w:r>
            <w:r>
              <w:rPr>
                <w:rFonts w:ascii="Arial" w:hAnsi="Arial" w:cs="Arial"/>
                <w:sz w:val="24"/>
                <w:szCs w:val="24"/>
              </w:rPr>
              <w:t xml:space="preserve"> </w:t>
            </w:r>
            <w:r w:rsidRPr="00FB4401">
              <w:rPr>
                <w:rFonts w:ascii="Arial" w:hAnsi="Arial" w:cs="Arial"/>
                <w:sz w:val="24"/>
                <w:szCs w:val="24"/>
              </w:rPr>
              <w:t>that maintains health records for others (such as its employees) to keep such records private.</w:t>
            </w:r>
            <w:r>
              <w:rPr>
                <w:rFonts w:ascii="Arial" w:hAnsi="Arial" w:cs="Arial"/>
                <w:sz w:val="24"/>
                <w:szCs w:val="24"/>
              </w:rPr>
              <w:t xml:space="preserve"> </w:t>
            </w:r>
            <w:r w:rsidRPr="00FB4401">
              <w:rPr>
                <w:rFonts w:ascii="Arial" w:hAnsi="Arial" w:cs="Arial"/>
                <w:sz w:val="24"/>
                <w:szCs w:val="24"/>
              </w:rPr>
              <w:t>HIPAA has forced many companies, especially hospitals and HMOs, to overhaul their records</w:t>
            </w:r>
            <w:r>
              <w:rPr>
                <w:rFonts w:ascii="Arial" w:hAnsi="Arial" w:cs="Arial"/>
                <w:sz w:val="24"/>
                <w:szCs w:val="24"/>
              </w:rPr>
              <w:t xml:space="preserve"> </w:t>
            </w:r>
            <w:r w:rsidRPr="00FB4401">
              <w:rPr>
                <w:rFonts w:ascii="Arial" w:hAnsi="Arial" w:cs="Arial"/>
                <w:sz w:val="24"/>
                <w:szCs w:val="24"/>
              </w:rPr>
              <w:t>storage and retrieval systems and information security standards and policies.</w:t>
            </w:r>
          </w:p>
          <w:p w:rsidR="00D802E8" w:rsidRPr="00523AFE" w:rsidRDefault="00D802E8" w:rsidP="00214423">
            <w:pPr>
              <w:autoSpaceDE w:val="0"/>
              <w:autoSpaceDN w:val="0"/>
              <w:adjustRightInd w:val="0"/>
              <w:spacing w:line="360" w:lineRule="auto"/>
              <w:jc w:val="both"/>
              <w:rPr>
                <w:rFonts w:ascii="Arial" w:hAnsi="Arial" w:cs="Arial"/>
                <w:color w:val="FF0000"/>
                <w:sz w:val="24"/>
                <w:szCs w:val="24"/>
              </w:rPr>
            </w:pPr>
            <w:r w:rsidRPr="00523AFE">
              <w:rPr>
                <w:rFonts w:ascii="Arial" w:hAnsi="Arial" w:cs="Arial"/>
                <w:sz w:val="24"/>
                <w:szCs w:val="24"/>
              </w:rPr>
              <w:t>The forensic accounting</w:t>
            </w:r>
            <w:r>
              <w:rPr>
                <w:rFonts w:ascii="Arial" w:hAnsi="Arial" w:cs="Arial"/>
                <w:sz w:val="24"/>
                <w:szCs w:val="24"/>
              </w:rPr>
              <w:t xml:space="preserve"> </w:t>
            </w:r>
            <w:r w:rsidRPr="00523AFE">
              <w:rPr>
                <w:rFonts w:ascii="Arial" w:hAnsi="Arial" w:cs="Arial"/>
                <w:sz w:val="24"/>
                <w:szCs w:val="24"/>
              </w:rPr>
              <w:t>investigator should be generally familiar with such regulations, which provide,</w:t>
            </w:r>
            <w:r>
              <w:rPr>
                <w:rFonts w:ascii="Arial" w:hAnsi="Arial" w:cs="Arial"/>
                <w:sz w:val="24"/>
                <w:szCs w:val="24"/>
              </w:rPr>
              <w:t xml:space="preserve"> </w:t>
            </w:r>
            <w:r w:rsidRPr="00523AFE">
              <w:rPr>
                <w:rFonts w:ascii="Arial" w:hAnsi="Arial" w:cs="Arial"/>
                <w:sz w:val="24"/>
                <w:szCs w:val="24"/>
              </w:rPr>
              <w:t>among other things, that under no circumstances should you avail yourself of</w:t>
            </w:r>
            <w:r>
              <w:rPr>
                <w:rFonts w:ascii="Arial" w:hAnsi="Arial" w:cs="Arial"/>
                <w:sz w:val="24"/>
                <w:szCs w:val="24"/>
              </w:rPr>
              <w:t xml:space="preserve"> </w:t>
            </w:r>
            <w:r w:rsidRPr="00523AFE">
              <w:rPr>
                <w:rFonts w:ascii="Arial" w:hAnsi="Arial" w:cs="Arial"/>
                <w:sz w:val="24"/>
                <w:szCs w:val="24"/>
              </w:rPr>
              <w:t>medical information of any kind. Where you must be especially careful is in</w:t>
            </w:r>
            <w:r>
              <w:rPr>
                <w:rFonts w:ascii="Arial" w:hAnsi="Arial" w:cs="Arial"/>
                <w:sz w:val="24"/>
                <w:szCs w:val="24"/>
              </w:rPr>
              <w:t xml:space="preserve"> </w:t>
            </w:r>
            <w:r w:rsidRPr="00523AFE">
              <w:rPr>
                <w:rFonts w:ascii="Arial" w:hAnsi="Arial" w:cs="Arial"/>
                <w:sz w:val="24"/>
                <w:szCs w:val="24"/>
              </w:rPr>
              <w:t>requesting personnel files: always ask the employers to remove any medical</w:t>
            </w:r>
            <w:r>
              <w:rPr>
                <w:rFonts w:ascii="Arial" w:hAnsi="Arial" w:cs="Arial"/>
                <w:sz w:val="24"/>
                <w:szCs w:val="24"/>
              </w:rPr>
              <w:t xml:space="preserve"> </w:t>
            </w:r>
            <w:r w:rsidRPr="00523AFE">
              <w:rPr>
                <w:rFonts w:ascii="Arial" w:hAnsi="Arial" w:cs="Arial"/>
                <w:sz w:val="24"/>
                <w:szCs w:val="24"/>
              </w:rPr>
              <w:t>information before giving you a file. As a general rule, it is prudent to obtain</w:t>
            </w:r>
            <w:r>
              <w:rPr>
                <w:rFonts w:ascii="Arial" w:hAnsi="Arial" w:cs="Arial"/>
                <w:sz w:val="24"/>
                <w:szCs w:val="24"/>
              </w:rPr>
              <w:t xml:space="preserve"> </w:t>
            </w:r>
            <w:r w:rsidRPr="00523AFE">
              <w:rPr>
                <w:rFonts w:ascii="Arial" w:hAnsi="Arial" w:cs="Arial"/>
                <w:sz w:val="24"/>
                <w:szCs w:val="24"/>
              </w:rPr>
              <w:t>clearance from counsel before attempting to gather any such evidence.</w:t>
            </w:r>
          </w:p>
          <w:p w:rsidR="00D802E8" w:rsidRDefault="00D802E8" w:rsidP="00214423">
            <w:pPr>
              <w:autoSpaceDE w:val="0"/>
              <w:autoSpaceDN w:val="0"/>
              <w:adjustRightInd w:val="0"/>
              <w:spacing w:line="360" w:lineRule="auto"/>
              <w:jc w:val="both"/>
              <w:rPr>
                <w:rFonts w:ascii="Arial" w:hAnsi="Arial" w:cs="Arial"/>
                <w:sz w:val="24"/>
                <w:szCs w:val="24"/>
              </w:rPr>
            </w:pPr>
            <w:r w:rsidRPr="009C2D61">
              <w:rPr>
                <w:rFonts w:ascii="Arial" w:hAnsi="Arial" w:cs="Arial"/>
                <w:sz w:val="24"/>
                <w:szCs w:val="24"/>
              </w:rPr>
              <w:t>One key element of acquiring cyber evidence, or any other fraud evidence, is</w:t>
            </w:r>
            <w:r>
              <w:rPr>
                <w:rFonts w:ascii="Arial" w:hAnsi="Arial" w:cs="Arial"/>
                <w:sz w:val="24"/>
                <w:szCs w:val="24"/>
              </w:rPr>
              <w:t xml:space="preserve"> </w:t>
            </w:r>
            <w:r w:rsidRPr="009C2D61">
              <w:rPr>
                <w:rFonts w:ascii="Arial" w:hAnsi="Arial" w:cs="Arial"/>
                <w:sz w:val="24"/>
                <w:szCs w:val="24"/>
              </w:rPr>
              <w:t>the legal policy known as expectation of privacy. This policy is actually</w:t>
            </w:r>
            <w:r>
              <w:rPr>
                <w:rFonts w:ascii="Arial" w:hAnsi="Arial" w:cs="Arial"/>
                <w:sz w:val="24"/>
                <w:szCs w:val="24"/>
              </w:rPr>
              <w:t xml:space="preserve"> associated with t</w:t>
            </w:r>
            <w:r w:rsidRPr="009C2D61">
              <w:rPr>
                <w:rFonts w:ascii="Arial" w:hAnsi="Arial" w:cs="Arial"/>
                <w:sz w:val="24"/>
                <w:szCs w:val="24"/>
              </w:rPr>
              <w:t>he right of the people to be secure in their persons, houses, papers,</w:t>
            </w:r>
            <w:r>
              <w:rPr>
                <w:rFonts w:ascii="Arial" w:hAnsi="Arial" w:cs="Arial"/>
                <w:sz w:val="24"/>
                <w:szCs w:val="24"/>
              </w:rPr>
              <w:t xml:space="preserve"> </w:t>
            </w:r>
            <w:r w:rsidRPr="009C2D61">
              <w:rPr>
                <w:rFonts w:ascii="Arial" w:hAnsi="Arial" w:cs="Arial"/>
                <w:sz w:val="24"/>
                <w:szCs w:val="24"/>
              </w:rPr>
              <w:t>and effects against unreasonable searches and seizures, shall not be</w:t>
            </w:r>
            <w:r>
              <w:rPr>
                <w:rFonts w:ascii="Arial" w:hAnsi="Arial" w:cs="Arial"/>
                <w:sz w:val="24"/>
                <w:szCs w:val="24"/>
              </w:rPr>
              <w:t xml:space="preserve"> </w:t>
            </w:r>
            <w:r w:rsidRPr="009C2D61">
              <w:rPr>
                <w:rFonts w:ascii="Arial" w:hAnsi="Arial" w:cs="Arial"/>
                <w:sz w:val="24"/>
                <w:szCs w:val="24"/>
              </w:rPr>
              <w:t>violated, and no warrants shall issue, but upon probably cause,</w:t>
            </w:r>
            <w:r>
              <w:rPr>
                <w:rFonts w:ascii="Arial" w:hAnsi="Arial" w:cs="Arial"/>
                <w:sz w:val="24"/>
                <w:szCs w:val="24"/>
              </w:rPr>
              <w:t xml:space="preserve"> </w:t>
            </w:r>
            <w:r w:rsidRPr="009C2D61">
              <w:rPr>
                <w:rFonts w:ascii="Arial" w:hAnsi="Arial" w:cs="Arial"/>
                <w:sz w:val="24"/>
                <w:szCs w:val="24"/>
              </w:rPr>
              <w:t>supported by oath and affirmation, and particularly describing the</w:t>
            </w:r>
            <w:r>
              <w:rPr>
                <w:rFonts w:ascii="Arial" w:hAnsi="Arial" w:cs="Arial"/>
                <w:sz w:val="24"/>
                <w:szCs w:val="24"/>
              </w:rPr>
              <w:t xml:space="preserve"> </w:t>
            </w:r>
            <w:r w:rsidRPr="009C2D61">
              <w:rPr>
                <w:rFonts w:ascii="Arial" w:hAnsi="Arial" w:cs="Arial"/>
                <w:sz w:val="24"/>
                <w:szCs w:val="24"/>
              </w:rPr>
              <w:t>place to be searched, and the persons or things to be seized.</w:t>
            </w:r>
          </w:p>
          <w:p w:rsidR="00D802E8" w:rsidRDefault="00D802E8" w:rsidP="00214423">
            <w:pPr>
              <w:autoSpaceDE w:val="0"/>
              <w:autoSpaceDN w:val="0"/>
              <w:adjustRightInd w:val="0"/>
              <w:spacing w:line="360" w:lineRule="auto"/>
              <w:jc w:val="both"/>
              <w:rPr>
                <w:rFonts w:ascii="Arial" w:hAnsi="Arial" w:cs="Arial"/>
                <w:sz w:val="24"/>
                <w:szCs w:val="24"/>
              </w:rPr>
            </w:pPr>
            <w:r w:rsidRPr="009C2D61">
              <w:rPr>
                <w:rFonts w:ascii="Arial" w:hAnsi="Arial" w:cs="Arial"/>
                <w:sz w:val="24"/>
                <w:szCs w:val="24"/>
              </w:rPr>
              <w:t>As it relates to fraudsters who commit fraud against the entity, expectation</w:t>
            </w:r>
            <w:r>
              <w:rPr>
                <w:rFonts w:ascii="Arial" w:hAnsi="Arial" w:cs="Arial"/>
                <w:sz w:val="24"/>
                <w:szCs w:val="24"/>
              </w:rPr>
              <w:t xml:space="preserve"> </w:t>
            </w:r>
            <w:r w:rsidRPr="009C2D61">
              <w:rPr>
                <w:rFonts w:ascii="Arial" w:hAnsi="Arial" w:cs="Arial"/>
                <w:sz w:val="24"/>
                <w:szCs w:val="24"/>
              </w:rPr>
              <w:t>of privacy relates to that person’s office space and all of the things in it. As it</w:t>
            </w:r>
            <w:r>
              <w:rPr>
                <w:rFonts w:ascii="Arial" w:hAnsi="Arial" w:cs="Arial"/>
                <w:sz w:val="24"/>
                <w:szCs w:val="24"/>
              </w:rPr>
              <w:t xml:space="preserve"> </w:t>
            </w:r>
            <w:r w:rsidRPr="009C2D61">
              <w:rPr>
                <w:rFonts w:ascii="Arial" w:hAnsi="Arial" w:cs="Arial"/>
                <w:sz w:val="24"/>
                <w:szCs w:val="24"/>
              </w:rPr>
              <w:t>relates to cyber forensics, that would extend to the employee’s computer,</w:t>
            </w:r>
            <w:r>
              <w:rPr>
                <w:rFonts w:ascii="Arial" w:hAnsi="Arial" w:cs="Arial"/>
                <w:sz w:val="24"/>
                <w:szCs w:val="24"/>
              </w:rPr>
              <w:t xml:space="preserve"> </w:t>
            </w:r>
            <w:r w:rsidRPr="009C2D61">
              <w:rPr>
                <w:rFonts w:ascii="Arial" w:hAnsi="Arial" w:cs="Arial"/>
                <w:sz w:val="24"/>
                <w:szCs w:val="24"/>
              </w:rPr>
              <w:t>corporate cell phone (or similar device), USB drives, CDs, DVDs, external drives,</w:t>
            </w:r>
            <w:r>
              <w:rPr>
                <w:rFonts w:ascii="Arial" w:hAnsi="Arial" w:cs="Arial"/>
                <w:sz w:val="24"/>
                <w:szCs w:val="24"/>
              </w:rPr>
              <w:t xml:space="preserve"> </w:t>
            </w:r>
            <w:r w:rsidRPr="009C2D61">
              <w:rPr>
                <w:rFonts w:ascii="Arial" w:hAnsi="Arial" w:cs="Arial"/>
                <w:sz w:val="24"/>
                <w:szCs w:val="24"/>
              </w:rPr>
              <w:t>and any other source of digital evidence. That is, if the employee has reason to</w:t>
            </w:r>
            <w:r>
              <w:rPr>
                <w:rFonts w:ascii="Arial" w:hAnsi="Arial" w:cs="Arial"/>
                <w:sz w:val="24"/>
                <w:szCs w:val="24"/>
              </w:rPr>
              <w:t xml:space="preserve"> </w:t>
            </w:r>
            <w:r w:rsidRPr="009C2D61">
              <w:rPr>
                <w:rFonts w:ascii="Arial" w:hAnsi="Arial" w:cs="Arial"/>
                <w:sz w:val="24"/>
                <w:szCs w:val="24"/>
              </w:rPr>
              <w:t>expect his or her privacy is respected in the workplace, then a sudden search or</w:t>
            </w:r>
            <w:r>
              <w:rPr>
                <w:rFonts w:ascii="Arial" w:hAnsi="Arial" w:cs="Arial"/>
                <w:sz w:val="24"/>
                <w:szCs w:val="24"/>
              </w:rPr>
              <w:t xml:space="preserve"> </w:t>
            </w:r>
            <w:r w:rsidRPr="009C2D61">
              <w:rPr>
                <w:rFonts w:ascii="Arial" w:hAnsi="Arial" w:cs="Arial"/>
                <w:sz w:val="24"/>
                <w:szCs w:val="24"/>
              </w:rPr>
              <w:t>seizure of that person’s effects, including the company’s technologies, could be</w:t>
            </w:r>
            <w:r>
              <w:rPr>
                <w:rFonts w:ascii="Arial" w:hAnsi="Arial" w:cs="Arial"/>
                <w:sz w:val="24"/>
                <w:szCs w:val="24"/>
              </w:rPr>
              <w:t xml:space="preserve"> </w:t>
            </w:r>
            <w:r w:rsidRPr="009C2D61">
              <w:rPr>
                <w:rFonts w:ascii="Arial" w:hAnsi="Arial" w:cs="Arial"/>
                <w:sz w:val="24"/>
                <w:szCs w:val="24"/>
              </w:rPr>
              <w:t>a violation of that person’s expectation, or put another way, a violation of that</w:t>
            </w:r>
            <w:r>
              <w:rPr>
                <w:rFonts w:ascii="Arial" w:hAnsi="Arial" w:cs="Arial"/>
                <w:sz w:val="24"/>
                <w:szCs w:val="24"/>
              </w:rPr>
              <w:t xml:space="preserve"> </w:t>
            </w:r>
            <w:r w:rsidRPr="009C2D61">
              <w:rPr>
                <w:rFonts w:ascii="Arial" w:hAnsi="Arial" w:cs="Arial"/>
                <w:sz w:val="24"/>
                <w:szCs w:val="24"/>
              </w:rPr>
              <w:t>person’s rights.</w:t>
            </w:r>
          </w:p>
          <w:p w:rsidR="00D802E8" w:rsidRDefault="00D802E8" w:rsidP="00214423">
            <w:pPr>
              <w:autoSpaceDE w:val="0"/>
              <w:autoSpaceDN w:val="0"/>
              <w:adjustRightInd w:val="0"/>
              <w:spacing w:line="360" w:lineRule="auto"/>
              <w:jc w:val="both"/>
              <w:rPr>
                <w:rFonts w:ascii="Arial" w:hAnsi="Arial" w:cs="Arial"/>
                <w:sz w:val="24"/>
                <w:szCs w:val="24"/>
              </w:rPr>
            </w:pPr>
            <w:r w:rsidRPr="009C2D61">
              <w:rPr>
                <w:rFonts w:ascii="Arial" w:hAnsi="Arial" w:cs="Arial"/>
                <w:sz w:val="24"/>
                <w:szCs w:val="24"/>
              </w:rPr>
              <w:t>Therefore, any fraud investigation that includes the need to acquire</w:t>
            </w:r>
            <w:r>
              <w:rPr>
                <w:rFonts w:ascii="Arial" w:hAnsi="Arial" w:cs="Arial"/>
                <w:sz w:val="24"/>
                <w:szCs w:val="24"/>
              </w:rPr>
              <w:t xml:space="preserve"> </w:t>
            </w:r>
            <w:r w:rsidRPr="009C2D61">
              <w:rPr>
                <w:rFonts w:ascii="Arial" w:hAnsi="Arial" w:cs="Arial"/>
                <w:sz w:val="24"/>
                <w:szCs w:val="24"/>
              </w:rPr>
              <w:t>sources of potential evidence, especially digital in nature, from an employee’s</w:t>
            </w:r>
            <w:r>
              <w:rPr>
                <w:rFonts w:ascii="Arial" w:hAnsi="Arial" w:cs="Arial"/>
                <w:sz w:val="24"/>
                <w:szCs w:val="24"/>
              </w:rPr>
              <w:t xml:space="preserve"> </w:t>
            </w:r>
            <w:r w:rsidRPr="009C2D61">
              <w:rPr>
                <w:rFonts w:ascii="Arial" w:hAnsi="Arial" w:cs="Arial"/>
                <w:sz w:val="24"/>
                <w:szCs w:val="24"/>
              </w:rPr>
              <w:t>office space needs to first make sure there will be no violation of expectation of</w:t>
            </w:r>
            <w:r>
              <w:rPr>
                <w:rFonts w:ascii="Arial" w:hAnsi="Arial" w:cs="Arial"/>
                <w:sz w:val="24"/>
                <w:szCs w:val="24"/>
              </w:rPr>
              <w:t xml:space="preserve"> </w:t>
            </w:r>
            <w:r w:rsidRPr="009C2D61">
              <w:rPr>
                <w:rFonts w:ascii="Arial" w:hAnsi="Arial" w:cs="Arial"/>
                <w:sz w:val="24"/>
                <w:szCs w:val="24"/>
              </w:rPr>
              <w:t xml:space="preserve">privacy. Generally speaking, that can be done in two ways. </w:t>
            </w:r>
          </w:p>
          <w:p w:rsidR="00D802E8" w:rsidRPr="009C2D61" w:rsidRDefault="00D802E8" w:rsidP="00214423">
            <w:pPr>
              <w:autoSpaceDE w:val="0"/>
              <w:autoSpaceDN w:val="0"/>
              <w:adjustRightInd w:val="0"/>
              <w:spacing w:line="360" w:lineRule="auto"/>
              <w:jc w:val="both"/>
              <w:rPr>
                <w:rFonts w:ascii="Arial" w:hAnsi="Arial" w:cs="Arial"/>
                <w:sz w:val="24"/>
                <w:szCs w:val="24"/>
              </w:rPr>
            </w:pPr>
            <w:r w:rsidRPr="009C2D61">
              <w:rPr>
                <w:rFonts w:ascii="Arial" w:hAnsi="Arial" w:cs="Arial"/>
                <w:sz w:val="24"/>
                <w:szCs w:val="24"/>
                <w:u w:val="single"/>
              </w:rPr>
              <w:t>First</w:t>
            </w:r>
            <w:r>
              <w:rPr>
                <w:rFonts w:ascii="Arial" w:hAnsi="Arial" w:cs="Arial"/>
                <w:sz w:val="24"/>
                <w:szCs w:val="24"/>
                <w:u w:val="single"/>
              </w:rPr>
              <w:t>ly</w:t>
            </w:r>
            <w:r w:rsidRPr="009C2D61">
              <w:rPr>
                <w:rFonts w:ascii="Arial" w:hAnsi="Arial" w:cs="Arial"/>
                <w:sz w:val="24"/>
                <w:szCs w:val="24"/>
              </w:rPr>
              <w:t>, the entity may</w:t>
            </w:r>
            <w:r>
              <w:rPr>
                <w:rFonts w:ascii="Arial" w:hAnsi="Arial" w:cs="Arial"/>
                <w:sz w:val="24"/>
                <w:szCs w:val="24"/>
              </w:rPr>
              <w:t xml:space="preserve"> </w:t>
            </w:r>
            <w:r w:rsidRPr="009C2D61">
              <w:rPr>
                <w:rFonts w:ascii="Arial" w:hAnsi="Arial" w:cs="Arial"/>
                <w:sz w:val="24"/>
                <w:szCs w:val="24"/>
              </w:rPr>
              <w:t>b</w:t>
            </w:r>
            <w:r>
              <w:rPr>
                <w:rFonts w:ascii="Arial" w:hAnsi="Arial" w:cs="Arial"/>
                <w:sz w:val="24"/>
                <w:szCs w:val="24"/>
              </w:rPr>
              <w:t xml:space="preserve">e able to seek a search warrant. </w:t>
            </w:r>
            <w:r w:rsidRPr="009C2D61">
              <w:rPr>
                <w:rFonts w:ascii="Arial" w:hAnsi="Arial" w:cs="Arial"/>
                <w:sz w:val="24"/>
                <w:szCs w:val="24"/>
              </w:rPr>
              <w:t xml:space="preserve"> If the suspected offense is a fraud, it may</w:t>
            </w:r>
            <w:r>
              <w:rPr>
                <w:rFonts w:ascii="Arial" w:hAnsi="Arial" w:cs="Arial"/>
                <w:sz w:val="24"/>
                <w:szCs w:val="24"/>
              </w:rPr>
              <w:t xml:space="preserve"> </w:t>
            </w:r>
            <w:r w:rsidRPr="009C2D61">
              <w:rPr>
                <w:rFonts w:ascii="Arial" w:hAnsi="Arial" w:cs="Arial"/>
                <w:sz w:val="24"/>
                <w:szCs w:val="24"/>
              </w:rPr>
              <w:t>not be easy or possible to establish ‘‘probable cause’’ in the legal process of</w:t>
            </w:r>
            <w:r>
              <w:rPr>
                <w:rFonts w:ascii="Arial" w:hAnsi="Arial" w:cs="Arial"/>
                <w:sz w:val="24"/>
                <w:szCs w:val="24"/>
              </w:rPr>
              <w:t xml:space="preserve"> </w:t>
            </w:r>
            <w:r w:rsidRPr="009C2D61">
              <w:rPr>
                <w:rFonts w:ascii="Arial" w:hAnsi="Arial" w:cs="Arial"/>
                <w:sz w:val="24"/>
                <w:szCs w:val="24"/>
              </w:rPr>
              <w:t>obtaining a search warrant. If the suspected offense is a violation of policies and</w:t>
            </w:r>
            <w:r>
              <w:rPr>
                <w:rFonts w:ascii="Arial" w:hAnsi="Arial" w:cs="Arial"/>
                <w:sz w:val="24"/>
                <w:szCs w:val="24"/>
              </w:rPr>
              <w:t xml:space="preserve"> </w:t>
            </w:r>
            <w:r w:rsidRPr="009C2D61">
              <w:rPr>
                <w:rFonts w:ascii="Arial" w:hAnsi="Arial" w:cs="Arial"/>
                <w:sz w:val="24"/>
                <w:szCs w:val="24"/>
              </w:rPr>
              <w:t>procedures instead of a fraud or crime, a search warrant is not necessary.</w:t>
            </w:r>
          </w:p>
          <w:p w:rsidR="00D802E8" w:rsidRDefault="00D802E8" w:rsidP="00214423">
            <w:pPr>
              <w:autoSpaceDE w:val="0"/>
              <w:autoSpaceDN w:val="0"/>
              <w:adjustRightInd w:val="0"/>
              <w:spacing w:line="360" w:lineRule="auto"/>
              <w:jc w:val="both"/>
              <w:rPr>
                <w:rFonts w:ascii="Arial" w:hAnsi="Arial" w:cs="Arial"/>
                <w:sz w:val="24"/>
                <w:szCs w:val="24"/>
              </w:rPr>
            </w:pPr>
            <w:r w:rsidRPr="009C2D61">
              <w:rPr>
                <w:rFonts w:ascii="Arial" w:hAnsi="Arial" w:cs="Arial"/>
                <w:sz w:val="24"/>
                <w:szCs w:val="24"/>
                <w:u w:val="single"/>
              </w:rPr>
              <w:t>Secondly</w:t>
            </w:r>
            <w:r w:rsidRPr="009C2D61">
              <w:rPr>
                <w:rFonts w:ascii="Arial" w:hAnsi="Arial" w:cs="Arial"/>
                <w:sz w:val="24"/>
                <w:szCs w:val="24"/>
              </w:rPr>
              <w:t>, the entity could establish effectual policies and procedures before</w:t>
            </w:r>
            <w:r>
              <w:rPr>
                <w:rFonts w:ascii="Arial" w:hAnsi="Arial" w:cs="Arial"/>
                <w:sz w:val="24"/>
                <w:szCs w:val="24"/>
              </w:rPr>
              <w:t xml:space="preserve"> </w:t>
            </w:r>
            <w:r w:rsidRPr="009C2D61">
              <w:rPr>
                <w:rFonts w:ascii="Arial" w:hAnsi="Arial" w:cs="Arial"/>
                <w:sz w:val="24"/>
                <w:szCs w:val="24"/>
              </w:rPr>
              <w:t>the need arises. Once the appropriate antifraud policies and procedures have been</w:t>
            </w:r>
            <w:r>
              <w:rPr>
                <w:rFonts w:ascii="Arial" w:hAnsi="Arial" w:cs="Arial"/>
                <w:sz w:val="24"/>
                <w:szCs w:val="24"/>
              </w:rPr>
              <w:t xml:space="preserve"> </w:t>
            </w:r>
            <w:r w:rsidRPr="009C2D61">
              <w:rPr>
                <w:rFonts w:ascii="Arial" w:hAnsi="Arial" w:cs="Arial"/>
                <w:sz w:val="24"/>
                <w:szCs w:val="24"/>
              </w:rPr>
              <w:t>developed, which include an explicit statement that the</w:t>
            </w:r>
            <w:r>
              <w:rPr>
                <w:rFonts w:ascii="Arial" w:hAnsi="Arial" w:cs="Arial"/>
                <w:sz w:val="24"/>
                <w:szCs w:val="24"/>
              </w:rPr>
              <w:t xml:space="preserve"> </w:t>
            </w:r>
            <w:r w:rsidRPr="009C2D61">
              <w:rPr>
                <w:rFonts w:ascii="Arial" w:hAnsi="Arial" w:cs="Arial"/>
                <w:sz w:val="24"/>
                <w:szCs w:val="24"/>
              </w:rPr>
              <w:t>employee should have no</w:t>
            </w:r>
            <w:r>
              <w:rPr>
                <w:rFonts w:ascii="Arial" w:hAnsi="Arial" w:cs="Arial"/>
                <w:sz w:val="24"/>
                <w:szCs w:val="24"/>
              </w:rPr>
              <w:t xml:space="preserve"> </w:t>
            </w:r>
            <w:r w:rsidRPr="009C2D61">
              <w:rPr>
                <w:rFonts w:ascii="Arial" w:hAnsi="Arial" w:cs="Arial"/>
                <w:sz w:val="24"/>
                <w:szCs w:val="24"/>
              </w:rPr>
              <w:t>expectation of privacy over specified things in their office space or on their person,</w:t>
            </w:r>
            <w:r>
              <w:rPr>
                <w:rFonts w:ascii="Arial" w:hAnsi="Arial" w:cs="Arial"/>
                <w:sz w:val="24"/>
                <w:szCs w:val="24"/>
              </w:rPr>
              <w:t xml:space="preserve"> </w:t>
            </w:r>
            <w:r w:rsidRPr="009C2D61">
              <w:rPr>
                <w:rFonts w:ascii="Arial" w:hAnsi="Arial" w:cs="Arial"/>
                <w:sz w:val="24"/>
                <w:szCs w:val="24"/>
              </w:rPr>
              <w:t>the entity should have all employees read it and sign it to officially recognize</w:t>
            </w:r>
            <w:r>
              <w:rPr>
                <w:rFonts w:ascii="Arial" w:hAnsi="Arial" w:cs="Arial"/>
                <w:sz w:val="24"/>
                <w:szCs w:val="24"/>
              </w:rPr>
              <w:t xml:space="preserve"> </w:t>
            </w:r>
            <w:r w:rsidRPr="009C2D61">
              <w:rPr>
                <w:rFonts w:ascii="Arial" w:hAnsi="Arial" w:cs="Arial"/>
                <w:sz w:val="24"/>
                <w:szCs w:val="24"/>
              </w:rPr>
              <w:t>their willingness to comply. But the establishment of the appropriate policies and</w:t>
            </w:r>
            <w:r>
              <w:rPr>
                <w:rFonts w:ascii="Arial" w:hAnsi="Arial" w:cs="Arial"/>
                <w:sz w:val="24"/>
                <w:szCs w:val="24"/>
              </w:rPr>
              <w:t xml:space="preserve"> </w:t>
            </w:r>
            <w:r w:rsidRPr="009C2D61">
              <w:rPr>
                <w:rFonts w:ascii="Arial" w:hAnsi="Arial" w:cs="Arial"/>
                <w:sz w:val="24"/>
                <w:szCs w:val="24"/>
              </w:rPr>
              <w:t>procedures, including a signature of the employee, might not be sufficient if</w:t>
            </w:r>
            <w:r>
              <w:rPr>
                <w:rFonts w:ascii="Arial" w:hAnsi="Arial" w:cs="Arial"/>
                <w:sz w:val="24"/>
                <w:szCs w:val="24"/>
              </w:rPr>
              <w:t xml:space="preserve"> </w:t>
            </w:r>
            <w:r w:rsidRPr="009C2D61">
              <w:rPr>
                <w:rFonts w:ascii="Arial" w:hAnsi="Arial" w:cs="Arial"/>
                <w:sz w:val="24"/>
                <w:szCs w:val="24"/>
              </w:rPr>
              <w:t>acquiring evidence from</w:t>
            </w:r>
            <w:r>
              <w:rPr>
                <w:rFonts w:ascii="Arial" w:hAnsi="Arial" w:cs="Arial"/>
                <w:sz w:val="24"/>
                <w:szCs w:val="24"/>
              </w:rPr>
              <w:t xml:space="preserve"> </w:t>
            </w:r>
            <w:r w:rsidRPr="009C2D61">
              <w:rPr>
                <w:rFonts w:ascii="Arial" w:hAnsi="Arial" w:cs="Arial"/>
                <w:sz w:val="24"/>
                <w:szCs w:val="24"/>
              </w:rPr>
              <w:t>a suspect’s workspace becomes necessary. For example,</w:t>
            </w:r>
            <w:r>
              <w:rPr>
                <w:rFonts w:ascii="Arial" w:hAnsi="Arial" w:cs="Arial"/>
                <w:sz w:val="24"/>
                <w:szCs w:val="24"/>
              </w:rPr>
              <w:t xml:space="preserve"> </w:t>
            </w:r>
            <w:r w:rsidRPr="009C2D61">
              <w:rPr>
                <w:rFonts w:ascii="Arial" w:hAnsi="Arial" w:cs="Arial"/>
                <w:sz w:val="24"/>
                <w:szCs w:val="24"/>
              </w:rPr>
              <w:t>if the entity does not monitor the policy by occasionally checking employees at</w:t>
            </w:r>
            <w:r>
              <w:rPr>
                <w:rFonts w:ascii="Arial" w:hAnsi="Arial" w:cs="Arial"/>
                <w:sz w:val="24"/>
                <w:szCs w:val="24"/>
              </w:rPr>
              <w:t xml:space="preserve"> </w:t>
            </w:r>
            <w:r w:rsidRPr="009C2D61">
              <w:rPr>
                <w:rFonts w:ascii="Arial" w:hAnsi="Arial" w:cs="Arial"/>
                <w:sz w:val="24"/>
                <w:szCs w:val="24"/>
              </w:rPr>
              <w:t>random, reviewing relevant objects in the employee’s workspace or person, then</w:t>
            </w:r>
            <w:r>
              <w:rPr>
                <w:rFonts w:ascii="Arial" w:hAnsi="Arial" w:cs="Arial"/>
                <w:sz w:val="24"/>
                <w:szCs w:val="24"/>
              </w:rPr>
              <w:t xml:space="preserve"> </w:t>
            </w:r>
            <w:r w:rsidRPr="009C2D61">
              <w:rPr>
                <w:rFonts w:ascii="Arial" w:hAnsi="Arial" w:cs="Arial"/>
                <w:sz w:val="24"/>
                <w:szCs w:val="24"/>
              </w:rPr>
              <w:t>the employee who has been with the entity for many years, having never been</w:t>
            </w:r>
            <w:r>
              <w:rPr>
                <w:rFonts w:ascii="Arial" w:hAnsi="Arial" w:cs="Arial"/>
                <w:sz w:val="24"/>
                <w:szCs w:val="24"/>
              </w:rPr>
              <w:t xml:space="preserve"> </w:t>
            </w:r>
            <w:r w:rsidRPr="009C2D61">
              <w:rPr>
                <w:rFonts w:ascii="Arial" w:hAnsi="Arial" w:cs="Arial"/>
                <w:sz w:val="24"/>
                <w:szCs w:val="24"/>
              </w:rPr>
              <w:t>checked, may still have an expectation of privacy. Therefore, the appropriate</w:t>
            </w:r>
            <w:r>
              <w:rPr>
                <w:rFonts w:ascii="Arial" w:hAnsi="Arial" w:cs="Arial"/>
                <w:sz w:val="24"/>
                <w:szCs w:val="24"/>
              </w:rPr>
              <w:t xml:space="preserve"> </w:t>
            </w:r>
            <w:r w:rsidRPr="009C2D61">
              <w:rPr>
                <w:rFonts w:ascii="Arial" w:hAnsi="Arial" w:cs="Arial"/>
                <w:sz w:val="24"/>
                <w:szCs w:val="24"/>
              </w:rPr>
              <w:t>policy and procedure should be accompanied by an effective</w:t>
            </w:r>
            <w:r>
              <w:rPr>
                <w:rFonts w:ascii="Arial" w:hAnsi="Arial" w:cs="Arial"/>
                <w:sz w:val="24"/>
                <w:szCs w:val="24"/>
              </w:rPr>
              <w:t xml:space="preserve"> </w:t>
            </w:r>
            <w:r w:rsidRPr="009C2D61">
              <w:rPr>
                <w:rFonts w:ascii="Arial" w:hAnsi="Arial" w:cs="Arial"/>
                <w:sz w:val="24"/>
                <w:szCs w:val="24"/>
              </w:rPr>
              <w:t>monitoring function,</w:t>
            </w:r>
            <w:r>
              <w:rPr>
                <w:rFonts w:ascii="Arial" w:hAnsi="Arial" w:cs="Arial"/>
                <w:sz w:val="24"/>
                <w:szCs w:val="24"/>
              </w:rPr>
              <w:t xml:space="preserve"> </w:t>
            </w:r>
            <w:r w:rsidRPr="009C2D61">
              <w:rPr>
                <w:rFonts w:ascii="Arial" w:hAnsi="Arial" w:cs="Arial"/>
                <w:sz w:val="24"/>
                <w:szCs w:val="24"/>
              </w:rPr>
              <w:t>or at least take this into account in dealing with expectation of privacy.</w:t>
            </w:r>
          </w:p>
          <w:p w:rsidR="00D802E8" w:rsidRDefault="00D802E8" w:rsidP="00214423">
            <w:pPr>
              <w:autoSpaceDE w:val="0"/>
              <w:autoSpaceDN w:val="0"/>
              <w:adjustRightInd w:val="0"/>
              <w:spacing w:line="360" w:lineRule="auto"/>
              <w:jc w:val="both"/>
              <w:rPr>
                <w:rFonts w:ascii="Arial" w:hAnsi="Arial" w:cs="Arial"/>
                <w:sz w:val="24"/>
                <w:szCs w:val="24"/>
              </w:rPr>
            </w:pPr>
            <w:r w:rsidRPr="009C2D61">
              <w:rPr>
                <w:rFonts w:ascii="Arial" w:hAnsi="Arial" w:cs="Arial"/>
                <w:sz w:val="24"/>
                <w:szCs w:val="24"/>
              </w:rPr>
              <w:t>One thing the entity can do related to cyber evidence is to incorporate a</w:t>
            </w:r>
            <w:r>
              <w:rPr>
                <w:rFonts w:ascii="Arial" w:hAnsi="Arial" w:cs="Arial"/>
                <w:sz w:val="24"/>
                <w:szCs w:val="24"/>
              </w:rPr>
              <w:t xml:space="preserve"> </w:t>
            </w:r>
            <w:r w:rsidRPr="009C2D61">
              <w:rPr>
                <w:rFonts w:ascii="Arial" w:hAnsi="Arial" w:cs="Arial"/>
                <w:sz w:val="24"/>
                <w:szCs w:val="24"/>
              </w:rPr>
              <w:t>logon warning box. When employees log onto the network, a pop-up box could</w:t>
            </w:r>
            <w:r>
              <w:rPr>
                <w:rFonts w:ascii="Arial" w:hAnsi="Arial" w:cs="Arial"/>
                <w:sz w:val="24"/>
                <w:szCs w:val="24"/>
              </w:rPr>
              <w:t xml:space="preserve"> </w:t>
            </w:r>
            <w:r w:rsidRPr="009C2D61">
              <w:rPr>
                <w:rFonts w:ascii="Arial" w:hAnsi="Arial" w:cs="Arial"/>
                <w:sz w:val="24"/>
                <w:szCs w:val="24"/>
              </w:rPr>
              <w:t>appear with wording similar to this one:</w:t>
            </w:r>
            <w:r>
              <w:rPr>
                <w:rFonts w:ascii="Arial" w:hAnsi="Arial" w:cs="Arial"/>
                <w:sz w:val="24"/>
                <w:szCs w:val="24"/>
              </w:rPr>
              <w:t xml:space="preserve"> “</w:t>
            </w:r>
            <w:r w:rsidRPr="009C2D61">
              <w:rPr>
                <w:rFonts w:ascii="Arial" w:hAnsi="Arial" w:cs="Arial"/>
                <w:sz w:val="24"/>
                <w:szCs w:val="24"/>
              </w:rPr>
              <w:t>You should have no expectation of privacy in your use of this network.</w:t>
            </w:r>
            <w:r>
              <w:rPr>
                <w:rFonts w:ascii="Arial" w:hAnsi="Arial" w:cs="Arial"/>
                <w:sz w:val="24"/>
                <w:szCs w:val="24"/>
              </w:rPr>
              <w:t xml:space="preserve"> </w:t>
            </w:r>
            <w:r w:rsidRPr="009C2D61">
              <w:rPr>
                <w:rFonts w:ascii="Arial" w:hAnsi="Arial" w:cs="Arial"/>
                <w:sz w:val="24"/>
                <w:szCs w:val="24"/>
              </w:rPr>
              <w:t>Use of this network constitutes consent to monitoring, retrieval, and</w:t>
            </w:r>
            <w:r>
              <w:rPr>
                <w:rFonts w:ascii="Arial" w:hAnsi="Arial" w:cs="Arial"/>
                <w:sz w:val="24"/>
                <w:szCs w:val="24"/>
              </w:rPr>
              <w:t xml:space="preserve"> </w:t>
            </w:r>
            <w:r w:rsidRPr="009C2D61">
              <w:rPr>
                <w:rFonts w:ascii="Arial" w:hAnsi="Arial" w:cs="Arial"/>
                <w:sz w:val="24"/>
                <w:szCs w:val="24"/>
              </w:rPr>
              <w:t>disclosure of any information stored within the network for any</w:t>
            </w:r>
            <w:r>
              <w:rPr>
                <w:rFonts w:ascii="Arial" w:hAnsi="Arial" w:cs="Arial"/>
                <w:sz w:val="24"/>
                <w:szCs w:val="24"/>
              </w:rPr>
              <w:t xml:space="preserve"> </w:t>
            </w:r>
            <w:r w:rsidRPr="009C2D61">
              <w:rPr>
                <w:rFonts w:ascii="Arial" w:hAnsi="Arial" w:cs="Arial"/>
                <w:sz w:val="24"/>
                <w:szCs w:val="24"/>
              </w:rPr>
              <w:t>purpose including criminal prosecution.</w:t>
            </w:r>
            <w:r>
              <w:rPr>
                <w:rFonts w:ascii="Arial" w:hAnsi="Arial" w:cs="Arial"/>
                <w:sz w:val="24"/>
                <w:szCs w:val="24"/>
              </w:rPr>
              <w:t>”</w:t>
            </w:r>
          </w:p>
          <w:p w:rsidR="00D802E8" w:rsidRPr="009C2D61" w:rsidRDefault="00D802E8" w:rsidP="00214423">
            <w:pPr>
              <w:autoSpaceDE w:val="0"/>
              <w:autoSpaceDN w:val="0"/>
              <w:adjustRightInd w:val="0"/>
              <w:spacing w:line="360" w:lineRule="auto"/>
              <w:jc w:val="both"/>
              <w:rPr>
                <w:rFonts w:ascii="Arial" w:hAnsi="Arial" w:cs="Arial"/>
                <w:sz w:val="24"/>
                <w:szCs w:val="24"/>
              </w:rPr>
            </w:pPr>
            <w:r w:rsidRPr="009C2D61">
              <w:rPr>
                <w:rFonts w:ascii="Arial" w:hAnsi="Arial" w:cs="Arial"/>
                <w:sz w:val="24"/>
                <w:szCs w:val="24"/>
              </w:rPr>
              <w:t>The bottom line here is that the lead investigator needs to make sure the</w:t>
            </w:r>
            <w:r>
              <w:rPr>
                <w:rFonts w:ascii="Arial" w:hAnsi="Arial" w:cs="Arial"/>
                <w:sz w:val="24"/>
                <w:szCs w:val="24"/>
              </w:rPr>
              <w:t xml:space="preserve"> </w:t>
            </w:r>
            <w:r w:rsidRPr="009C2D61">
              <w:rPr>
                <w:rFonts w:ascii="Arial" w:hAnsi="Arial" w:cs="Arial"/>
                <w:sz w:val="24"/>
                <w:szCs w:val="24"/>
              </w:rPr>
              <w:t>initial acquiring of potential cyber evidence does not violate the person’s  rights, and the person’s expectation of privacy.</w:t>
            </w:r>
          </w:p>
          <w:p w:rsidR="00D802E8" w:rsidRPr="00A96BF0" w:rsidRDefault="00D802E8" w:rsidP="00214423">
            <w:pPr>
              <w:autoSpaceDE w:val="0"/>
              <w:autoSpaceDN w:val="0"/>
              <w:adjustRightInd w:val="0"/>
              <w:spacing w:line="360" w:lineRule="auto"/>
              <w:jc w:val="both"/>
              <w:rPr>
                <w:rFonts w:ascii="Arial" w:hAnsi="Arial" w:cs="Arial"/>
                <w:sz w:val="24"/>
                <w:szCs w:val="24"/>
              </w:rPr>
            </w:pPr>
            <w:r w:rsidRPr="00A96BF0">
              <w:rPr>
                <w:rFonts w:ascii="Arial" w:hAnsi="Arial" w:cs="Arial"/>
                <w:sz w:val="24"/>
                <w:szCs w:val="24"/>
              </w:rPr>
              <w:t>It is the forensic accounting investigators’ responsibility to</w:t>
            </w:r>
            <w:r>
              <w:rPr>
                <w:rFonts w:ascii="Arial" w:hAnsi="Arial" w:cs="Arial"/>
                <w:sz w:val="24"/>
                <w:szCs w:val="24"/>
              </w:rPr>
              <w:t xml:space="preserve"> </w:t>
            </w:r>
            <w:r w:rsidRPr="00A96BF0">
              <w:rPr>
                <w:rFonts w:ascii="Arial" w:hAnsi="Arial" w:cs="Arial"/>
                <w:sz w:val="24"/>
                <w:szCs w:val="24"/>
              </w:rPr>
              <w:t>verify that they have a legal right to review a particular credit report and</w:t>
            </w:r>
            <w:r>
              <w:rPr>
                <w:rFonts w:ascii="Arial" w:hAnsi="Arial" w:cs="Arial"/>
                <w:sz w:val="24"/>
                <w:szCs w:val="24"/>
              </w:rPr>
              <w:t xml:space="preserve"> </w:t>
            </w:r>
            <w:r w:rsidRPr="00A96BF0">
              <w:rPr>
                <w:rFonts w:ascii="Arial" w:hAnsi="Arial" w:cs="Arial"/>
                <w:sz w:val="24"/>
                <w:szCs w:val="24"/>
              </w:rPr>
              <w:t>that privacy laws are not violated by this review. As evidenced in some</w:t>
            </w:r>
            <w:r>
              <w:rPr>
                <w:rFonts w:ascii="Arial" w:hAnsi="Arial" w:cs="Arial"/>
                <w:sz w:val="24"/>
                <w:szCs w:val="24"/>
              </w:rPr>
              <w:t xml:space="preserve"> </w:t>
            </w:r>
            <w:r w:rsidRPr="00A96BF0">
              <w:rPr>
                <w:rFonts w:ascii="Arial" w:hAnsi="Arial" w:cs="Arial"/>
                <w:sz w:val="24"/>
                <w:szCs w:val="24"/>
              </w:rPr>
              <w:t>cases, one of the risks is that the forensic accounting firm may be classified</w:t>
            </w:r>
            <w:r>
              <w:rPr>
                <w:rFonts w:ascii="Arial" w:hAnsi="Arial" w:cs="Arial"/>
                <w:sz w:val="24"/>
                <w:szCs w:val="24"/>
              </w:rPr>
              <w:t xml:space="preserve"> </w:t>
            </w:r>
            <w:r w:rsidRPr="00A96BF0">
              <w:rPr>
                <w:rFonts w:ascii="Arial" w:hAnsi="Arial" w:cs="Arial"/>
                <w:sz w:val="24"/>
                <w:szCs w:val="24"/>
              </w:rPr>
              <w:t>as a reporting agency, subjecting it to additional restrictions. It is</w:t>
            </w:r>
            <w:r>
              <w:rPr>
                <w:rFonts w:ascii="Arial" w:hAnsi="Arial" w:cs="Arial"/>
                <w:sz w:val="24"/>
                <w:szCs w:val="24"/>
              </w:rPr>
              <w:t xml:space="preserve"> </w:t>
            </w:r>
            <w:r w:rsidRPr="00A96BF0">
              <w:rPr>
                <w:rFonts w:ascii="Arial" w:hAnsi="Arial" w:cs="Arial"/>
                <w:sz w:val="24"/>
                <w:szCs w:val="24"/>
              </w:rPr>
              <w:t>always best to seek the advice of your client’s counsel for all credit and</w:t>
            </w:r>
            <w:r>
              <w:rPr>
                <w:rFonts w:ascii="Arial" w:hAnsi="Arial" w:cs="Arial"/>
                <w:sz w:val="24"/>
                <w:szCs w:val="24"/>
              </w:rPr>
              <w:t xml:space="preserve">   </w:t>
            </w:r>
            <w:r w:rsidRPr="00A96BF0">
              <w:rPr>
                <w:rFonts w:ascii="Arial" w:hAnsi="Arial" w:cs="Arial"/>
                <w:sz w:val="24"/>
                <w:szCs w:val="24"/>
              </w:rPr>
              <w:t>background checks.</w:t>
            </w:r>
          </w:p>
          <w:p w:rsidR="00D802E8" w:rsidRPr="00A96BF0" w:rsidRDefault="00D802E8" w:rsidP="00214423">
            <w:pPr>
              <w:autoSpaceDE w:val="0"/>
              <w:autoSpaceDN w:val="0"/>
              <w:adjustRightInd w:val="0"/>
              <w:spacing w:line="360" w:lineRule="auto"/>
              <w:jc w:val="both"/>
              <w:rPr>
                <w:rFonts w:ascii="Arial" w:hAnsi="Arial" w:cs="Arial"/>
                <w:sz w:val="24"/>
                <w:szCs w:val="24"/>
              </w:rPr>
            </w:pPr>
            <w:r w:rsidRPr="00A96BF0">
              <w:rPr>
                <w:rFonts w:ascii="Arial" w:hAnsi="Arial" w:cs="Arial"/>
                <w:sz w:val="24"/>
                <w:szCs w:val="24"/>
              </w:rPr>
              <w:t>Ways can often be found to work within such data protection restrictions. For</w:t>
            </w:r>
            <w:r>
              <w:rPr>
                <w:rFonts w:ascii="Arial" w:hAnsi="Arial" w:cs="Arial"/>
                <w:sz w:val="24"/>
                <w:szCs w:val="24"/>
              </w:rPr>
              <w:t xml:space="preserve"> </w:t>
            </w:r>
            <w:r w:rsidRPr="00A96BF0">
              <w:rPr>
                <w:rFonts w:ascii="Arial" w:hAnsi="Arial" w:cs="Arial"/>
                <w:sz w:val="24"/>
                <w:szCs w:val="24"/>
              </w:rPr>
              <w:t>example, forensic accounting investigators might request data only from individuals</w:t>
            </w:r>
            <w:r>
              <w:rPr>
                <w:rFonts w:ascii="Arial" w:hAnsi="Arial" w:cs="Arial"/>
                <w:sz w:val="24"/>
                <w:szCs w:val="24"/>
              </w:rPr>
              <w:t xml:space="preserve"> </w:t>
            </w:r>
            <w:r w:rsidRPr="00A96BF0">
              <w:rPr>
                <w:rFonts w:ascii="Arial" w:hAnsi="Arial" w:cs="Arial"/>
                <w:sz w:val="24"/>
                <w:szCs w:val="24"/>
              </w:rPr>
              <w:t>who cannot be personally identified. Solutions can often be found that comply</w:t>
            </w:r>
            <w:r>
              <w:rPr>
                <w:rFonts w:ascii="Arial" w:hAnsi="Arial" w:cs="Arial"/>
                <w:sz w:val="24"/>
                <w:szCs w:val="24"/>
              </w:rPr>
              <w:t xml:space="preserve"> </w:t>
            </w:r>
            <w:r w:rsidRPr="00A96BF0">
              <w:rPr>
                <w:rFonts w:ascii="Arial" w:hAnsi="Arial" w:cs="Arial"/>
                <w:sz w:val="24"/>
                <w:szCs w:val="24"/>
              </w:rPr>
              <w:t>with the requirements of the legal environment. When an investigation</w:t>
            </w:r>
            <w:r>
              <w:rPr>
                <w:rFonts w:ascii="Arial" w:hAnsi="Arial" w:cs="Arial"/>
                <w:sz w:val="24"/>
                <w:szCs w:val="24"/>
              </w:rPr>
              <w:t xml:space="preserve"> </w:t>
            </w:r>
            <w:r w:rsidRPr="00A96BF0">
              <w:rPr>
                <w:rFonts w:ascii="Arial" w:hAnsi="Arial" w:cs="Arial"/>
                <w:sz w:val="24"/>
                <w:szCs w:val="24"/>
              </w:rPr>
              <w:t>requires the use of customer, staff, or other personal details, access to such data</w:t>
            </w:r>
            <w:r>
              <w:rPr>
                <w:rFonts w:ascii="Arial" w:hAnsi="Arial" w:cs="Arial"/>
                <w:sz w:val="24"/>
                <w:szCs w:val="24"/>
              </w:rPr>
              <w:t xml:space="preserve"> </w:t>
            </w:r>
            <w:r w:rsidRPr="00A96BF0">
              <w:rPr>
                <w:rFonts w:ascii="Arial" w:hAnsi="Arial" w:cs="Arial"/>
                <w:sz w:val="24"/>
                <w:szCs w:val="24"/>
              </w:rPr>
              <w:t>may still be possible. Each country or jurisdiction may have laws that protect</w:t>
            </w:r>
            <w:r>
              <w:rPr>
                <w:rFonts w:ascii="Arial" w:hAnsi="Arial" w:cs="Arial"/>
                <w:sz w:val="24"/>
                <w:szCs w:val="24"/>
              </w:rPr>
              <w:t xml:space="preserve"> </w:t>
            </w:r>
            <w:r w:rsidRPr="00A96BF0">
              <w:rPr>
                <w:rFonts w:ascii="Arial" w:hAnsi="Arial" w:cs="Arial"/>
                <w:sz w:val="24"/>
                <w:szCs w:val="24"/>
              </w:rPr>
              <w:t>privacy and even dictate whether computerized files can be removed from the</w:t>
            </w:r>
            <w:r>
              <w:rPr>
                <w:rFonts w:ascii="Arial" w:hAnsi="Arial" w:cs="Arial"/>
                <w:sz w:val="24"/>
                <w:szCs w:val="24"/>
              </w:rPr>
              <w:t xml:space="preserve"> </w:t>
            </w:r>
            <w:r w:rsidRPr="00A96BF0">
              <w:rPr>
                <w:rFonts w:ascii="Arial" w:hAnsi="Arial" w:cs="Arial"/>
                <w:sz w:val="24"/>
                <w:szCs w:val="24"/>
              </w:rPr>
              <w:t>premises or out of the country. A good practice is to always seek appropriate</w:t>
            </w:r>
            <w:r>
              <w:rPr>
                <w:rFonts w:ascii="Arial" w:hAnsi="Arial" w:cs="Arial"/>
                <w:sz w:val="24"/>
                <w:szCs w:val="24"/>
              </w:rPr>
              <w:t xml:space="preserve"> </w:t>
            </w:r>
            <w:r w:rsidRPr="00A96BF0">
              <w:rPr>
                <w:rFonts w:ascii="Arial" w:hAnsi="Arial" w:cs="Arial"/>
                <w:sz w:val="24"/>
                <w:szCs w:val="24"/>
              </w:rPr>
              <w:t>legal advice before attempting to acquire any personal data.</w:t>
            </w:r>
          </w:p>
          <w:p w:rsidR="00D802E8" w:rsidRDefault="00D802E8" w:rsidP="00214423">
            <w:pPr>
              <w:autoSpaceDE w:val="0"/>
              <w:autoSpaceDN w:val="0"/>
              <w:adjustRightInd w:val="0"/>
              <w:spacing w:line="360" w:lineRule="auto"/>
              <w:jc w:val="both"/>
              <w:rPr>
                <w:rFonts w:ascii="Times New Roman" w:hAnsi="Times New Roman"/>
              </w:rPr>
            </w:pPr>
          </w:p>
          <w:p w:rsidR="00D802E8" w:rsidRPr="00214423" w:rsidRDefault="00D802E8" w:rsidP="00697E9D">
            <w:pPr>
              <w:autoSpaceDE w:val="0"/>
              <w:autoSpaceDN w:val="0"/>
              <w:adjustRightInd w:val="0"/>
              <w:spacing w:line="360" w:lineRule="auto"/>
              <w:jc w:val="both"/>
              <w:rPr>
                <w:rFonts w:ascii="Arial" w:hAnsi="Arial" w:cs="Arial"/>
                <w:b/>
                <w:sz w:val="24"/>
                <w:szCs w:val="24"/>
              </w:rPr>
            </w:pPr>
          </w:p>
        </w:tc>
      </w:tr>
    </w:tbl>
    <w:p w:rsidR="00D802E8" w:rsidRPr="00014467" w:rsidRDefault="00D802E8" w:rsidP="00A851DA">
      <w:pPr>
        <w:autoSpaceDE w:val="0"/>
        <w:autoSpaceDN w:val="0"/>
        <w:adjustRightInd w:val="0"/>
        <w:spacing w:after="0" w:line="240" w:lineRule="auto"/>
        <w:rPr>
          <w:rFonts w:ascii="Arial" w:hAnsi="Arial" w:cs="Arial"/>
          <w:b/>
          <w:bCs/>
          <w:color w:val="002060"/>
          <w:sz w:val="28"/>
          <w:lang w:val="en-US"/>
        </w:rPr>
      </w:pPr>
    </w:p>
    <w:p w:rsidR="00D802E8" w:rsidRPr="00014467" w:rsidRDefault="00D802E8" w:rsidP="00A851DA">
      <w:pPr>
        <w:autoSpaceDE w:val="0"/>
        <w:autoSpaceDN w:val="0"/>
        <w:adjustRightInd w:val="0"/>
        <w:spacing w:after="0" w:line="240" w:lineRule="auto"/>
        <w:rPr>
          <w:rFonts w:ascii="Arial" w:hAnsi="Arial" w:cs="Arial"/>
          <w:b/>
          <w:bCs/>
          <w:color w:val="002060"/>
          <w:sz w:val="28"/>
          <w:lang w:val="en-US"/>
        </w:rPr>
      </w:pPr>
    </w:p>
    <w:p w:rsidR="00D802E8" w:rsidRPr="00014467" w:rsidRDefault="00D802E8" w:rsidP="00A851DA">
      <w:pPr>
        <w:autoSpaceDE w:val="0"/>
        <w:autoSpaceDN w:val="0"/>
        <w:adjustRightInd w:val="0"/>
        <w:spacing w:after="0" w:line="240" w:lineRule="auto"/>
        <w:rPr>
          <w:rFonts w:ascii="Arial" w:hAnsi="Arial" w:cs="Arial"/>
          <w:b/>
          <w:bCs/>
          <w:color w:val="002060"/>
          <w:sz w:val="28"/>
        </w:rPr>
      </w:pPr>
    </w:p>
    <w:p w:rsidR="00D802E8" w:rsidRPr="00014467" w:rsidRDefault="00D802E8" w:rsidP="00A851DA">
      <w:pPr>
        <w:autoSpaceDE w:val="0"/>
        <w:autoSpaceDN w:val="0"/>
        <w:adjustRightInd w:val="0"/>
        <w:spacing w:after="0" w:line="240" w:lineRule="auto"/>
        <w:rPr>
          <w:rFonts w:ascii="Arial" w:hAnsi="Arial" w:cs="Arial"/>
          <w:b/>
          <w:bCs/>
          <w:color w:val="002060"/>
          <w:sz w:val="28"/>
          <w:lang w:val="en-US"/>
        </w:rPr>
      </w:pPr>
      <w:r w:rsidRPr="00014467">
        <w:rPr>
          <w:rFonts w:ascii="Arial" w:hAnsi="Arial" w:cs="Arial"/>
          <w:b/>
          <w:bCs/>
          <w:color w:val="002060"/>
          <w:sz w:val="28"/>
          <w:lang w:val="en-US"/>
        </w:rPr>
        <w:t>Student Statement:</w:t>
      </w:r>
    </w:p>
    <w:p w:rsidR="00D802E8" w:rsidRPr="00014467" w:rsidRDefault="00D802E8" w:rsidP="00A851DA">
      <w:pPr>
        <w:autoSpaceDE w:val="0"/>
        <w:autoSpaceDN w:val="0"/>
        <w:adjustRightInd w:val="0"/>
        <w:spacing w:after="0" w:line="240" w:lineRule="auto"/>
        <w:rPr>
          <w:rFonts w:ascii="Arial" w:hAnsi="Arial" w:cs="Arial"/>
          <w:b/>
          <w:bCs/>
          <w:color w:val="001AE6"/>
          <w:lang w:val="en-US"/>
        </w:rPr>
      </w:pPr>
    </w:p>
    <w:p w:rsidR="00D802E8" w:rsidRPr="00014467" w:rsidRDefault="00D802E8" w:rsidP="00A851DA">
      <w:pPr>
        <w:autoSpaceDE w:val="0"/>
        <w:autoSpaceDN w:val="0"/>
        <w:adjustRightInd w:val="0"/>
        <w:spacing w:after="0" w:line="240" w:lineRule="auto"/>
        <w:rPr>
          <w:rFonts w:ascii="Arial" w:hAnsi="Arial" w:cs="Arial"/>
          <w:color w:val="000000"/>
          <w:lang w:val="en-US"/>
        </w:rPr>
      </w:pPr>
      <w:r w:rsidRPr="00014467">
        <w:rPr>
          <w:rFonts w:ascii="Arial" w:hAnsi="Arial" w:cs="Arial"/>
          <w:color w:val="000000"/>
          <w:lang w:val="en-US"/>
        </w:rPr>
        <w:t>By submitting this assignment, I confirm that this is my own work.</w:t>
      </w:r>
    </w:p>
    <w:p w:rsidR="00D802E8" w:rsidRPr="00014467" w:rsidRDefault="00D802E8" w:rsidP="00A851DA">
      <w:pPr>
        <w:autoSpaceDE w:val="0"/>
        <w:autoSpaceDN w:val="0"/>
        <w:adjustRightInd w:val="0"/>
        <w:spacing w:after="0" w:line="240" w:lineRule="auto"/>
        <w:rPr>
          <w:rFonts w:ascii="Arial" w:hAnsi="Arial" w:cs="Arial"/>
          <w:color w:val="000000"/>
          <w:lang w:val="en-US"/>
        </w:rPr>
      </w:pPr>
    </w:p>
    <w:p w:rsidR="00D802E8" w:rsidRPr="00014467" w:rsidRDefault="00D802E8" w:rsidP="00A851DA">
      <w:pPr>
        <w:autoSpaceDE w:val="0"/>
        <w:autoSpaceDN w:val="0"/>
        <w:adjustRightInd w:val="0"/>
        <w:spacing w:after="0" w:line="240" w:lineRule="auto"/>
        <w:rPr>
          <w:rFonts w:ascii="Arial" w:hAnsi="Arial" w:cs="Arial"/>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D802E8" w:rsidRPr="00014467" w:rsidTr="00F92639">
        <w:tc>
          <w:tcPr>
            <w:tcW w:w="2310" w:type="dxa"/>
            <w:shd w:val="clear" w:color="auto" w:fill="D9D9D9"/>
          </w:tcPr>
          <w:p w:rsidR="00D802E8" w:rsidRPr="00014467" w:rsidRDefault="00D802E8" w:rsidP="00F92639">
            <w:pPr>
              <w:spacing w:after="0" w:line="240" w:lineRule="auto"/>
              <w:rPr>
                <w:rFonts w:ascii="Arial" w:hAnsi="Arial" w:cs="Arial"/>
                <w:color w:val="000000"/>
                <w:lang w:val="en-US"/>
              </w:rPr>
            </w:pPr>
            <w:r w:rsidRPr="00014467">
              <w:rPr>
                <w:rFonts w:ascii="Arial" w:hAnsi="Arial" w:cs="Arial"/>
                <w:color w:val="000000"/>
                <w:lang w:val="en-US"/>
              </w:rPr>
              <w:t>Student Signature</w:t>
            </w:r>
          </w:p>
        </w:tc>
        <w:tc>
          <w:tcPr>
            <w:tcW w:w="4035" w:type="dxa"/>
          </w:tcPr>
          <w:p w:rsidR="00D802E8" w:rsidRPr="00014467" w:rsidRDefault="00D802E8" w:rsidP="00F92639">
            <w:pPr>
              <w:spacing w:after="0" w:line="240" w:lineRule="auto"/>
              <w:rPr>
                <w:rFonts w:ascii="Arial" w:hAnsi="Arial" w:cs="Arial"/>
                <w:color w:val="000000"/>
                <w:lang w:val="en-US"/>
              </w:rPr>
            </w:pPr>
            <w:r w:rsidRPr="009A71FC">
              <w:rPr>
                <w:rFonts w:ascii="Arial" w:hAnsi="Arial" w:cs="Arial"/>
              </w:rPr>
              <w:pict>
                <v:shape id="_x0000_i1025" type="#_x0000_t75" style="width:114pt;height:26.25pt" filled="t">
                  <v:fill color2="black" type="frame"/>
                  <v:imagedata r:id="rId8" o:title=""/>
                </v:shape>
              </w:pict>
            </w:r>
          </w:p>
        </w:tc>
        <w:tc>
          <w:tcPr>
            <w:tcW w:w="1276" w:type="dxa"/>
            <w:shd w:val="clear" w:color="auto" w:fill="D9D9D9"/>
          </w:tcPr>
          <w:p w:rsidR="00D802E8" w:rsidRPr="00014467" w:rsidRDefault="00D802E8" w:rsidP="00F92639">
            <w:pPr>
              <w:spacing w:after="0" w:line="240" w:lineRule="auto"/>
              <w:rPr>
                <w:rFonts w:ascii="Arial" w:hAnsi="Arial" w:cs="Arial"/>
                <w:color w:val="000000"/>
                <w:lang w:val="en-US"/>
              </w:rPr>
            </w:pPr>
            <w:r w:rsidRPr="00014467">
              <w:rPr>
                <w:rFonts w:ascii="Arial" w:hAnsi="Arial" w:cs="Arial"/>
                <w:color w:val="000000"/>
                <w:lang w:val="en-US"/>
              </w:rPr>
              <w:t>Date</w:t>
            </w:r>
          </w:p>
        </w:tc>
        <w:tc>
          <w:tcPr>
            <w:tcW w:w="1621" w:type="dxa"/>
          </w:tcPr>
          <w:p w:rsidR="00D802E8" w:rsidRPr="00014467" w:rsidRDefault="00D802E8" w:rsidP="00F92639">
            <w:pPr>
              <w:spacing w:after="0" w:line="240" w:lineRule="auto"/>
              <w:rPr>
                <w:rFonts w:ascii="Arial" w:hAnsi="Arial" w:cs="Arial"/>
                <w:color w:val="000000"/>
                <w:lang w:val="en-US"/>
              </w:rPr>
            </w:pPr>
            <w:r>
              <w:rPr>
                <w:rFonts w:ascii="Arial" w:hAnsi="Arial" w:cs="Arial"/>
                <w:color w:val="000000"/>
                <w:lang w:val="en-US"/>
              </w:rPr>
              <w:t>20/04</w:t>
            </w:r>
            <w:r w:rsidRPr="00014467">
              <w:rPr>
                <w:rFonts w:ascii="Arial" w:hAnsi="Arial" w:cs="Arial"/>
                <w:color w:val="000000"/>
                <w:lang w:val="en-US"/>
              </w:rPr>
              <w:t>/2016</w:t>
            </w:r>
          </w:p>
        </w:tc>
      </w:tr>
    </w:tbl>
    <w:p w:rsidR="00D802E8" w:rsidRPr="00014467" w:rsidRDefault="00D802E8" w:rsidP="00A851DA">
      <w:pPr>
        <w:rPr>
          <w:rFonts w:ascii="Arial" w:hAnsi="Arial" w:cs="Arial"/>
          <w:color w:val="000000"/>
          <w:lang w:val="en-US"/>
        </w:rPr>
      </w:pPr>
    </w:p>
    <w:p w:rsidR="00D802E8" w:rsidRPr="00014467" w:rsidRDefault="00D802E8" w:rsidP="00A851DA">
      <w:pPr>
        <w:rPr>
          <w:rFonts w:ascii="Arial" w:hAnsi="Arial" w:cs="Arial"/>
          <w:color w:val="000000"/>
          <w:lang w:val="en-US"/>
        </w:rPr>
      </w:pPr>
    </w:p>
    <w:p w:rsidR="00D802E8" w:rsidRPr="00014467" w:rsidRDefault="00D802E8" w:rsidP="00503D7E">
      <w:pPr>
        <w:shd w:val="clear" w:color="auto" w:fill="D9D9D9"/>
        <w:rPr>
          <w:rFonts w:ascii="Arial" w:hAnsi="Arial" w:cs="Arial"/>
          <w:b/>
          <w:sz w:val="32"/>
          <w:lang w:val="en-US"/>
        </w:rPr>
      </w:pPr>
      <w:r w:rsidRPr="00014467">
        <w:rPr>
          <w:rFonts w:ascii="Arial" w:hAnsi="Arial" w:cs="Arial"/>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D802E8" w:rsidRPr="00014467" w:rsidTr="00F92639">
        <w:trPr>
          <w:trHeight w:val="249"/>
        </w:trPr>
        <w:tc>
          <w:tcPr>
            <w:tcW w:w="4621" w:type="dxa"/>
            <w:shd w:val="clear" w:color="auto" w:fill="D9D9D9"/>
          </w:tcPr>
          <w:p w:rsidR="00D802E8" w:rsidRPr="00014467" w:rsidRDefault="00D802E8" w:rsidP="00F92639">
            <w:pPr>
              <w:spacing w:after="0" w:line="240" w:lineRule="auto"/>
              <w:rPr>
                <w:rFonts w:ascii="Arial" w:hAnsi="Arial" w:cs="Arial"/>
                <w:b/>
                <w:color w:val="002060"/>
                <w:lang w:val="en-US"/>
              </w:rPr>
            </w:pPr>
            <w:r w:rsidRPr="00014467">
              <w:rPr>
                <w:rFonts w:ascii="Arial" w:hAnsi="Arial" w:cs="Arial"/>
                <w:b/>
                <w:color w:val="002060"/>
                <w:lang w:val="en-US"/>
              </w:rPr>
              <w:t>Total Marks</w:t>
            </w:r>
          </w:p>
        </w:tc>
        <w:tc>
          <w:tcPr>
            <w:tcW w:w="4621" w:type="dxa"/>
          </w:tcPr>
          <w:p w:rsidR="00D802E8" w:rsidRPr="00014467" w:rsidRDefault="00D802E8" w:rsidP="00F92639">
            <w:pPr>
              <w:spacing w:after="0" w:line="240" w:lineRule="auto"/>
              <w:rPr>
                <w:rFonts w:ascii="Arial" w:hAnsi="Arial" w:cs="Arial"/>
                <w:szCs w:val="32"/>
                <w:lang w:val="en-US"/>
              </w:rPr>
            </w:pPr>
          </w:p>
        </w:tc>
      </w:tr>
      <w:tr w:rsidR="00D802E8" w:rsidRPr="00014467" w:rsidTr="00F92639">
        <w:tc>
          <w:tcPr>
            <w:tcW w:w="4621" w:type="dxa"/>
            <w:shd w:val="clear" w:color="auto" w:fill="D9D9D9"/>
          </w:tcPr>
          <w:p w:rsidR="00D802E8" w:rsidRPr="00014467" w:rsidRDefault="00D802E8" w:rsidP="00F92639">
            <w:pPr>
              <w:spacing w:after="0" w:line="240" w:lineRule="auto"/>
              <w:rPr>
                <w:rFonts w:ascii="Arial" w:hAnsi="Arial" w:cs="Arial"/>
                <w:b/>
                <w:color w:val="002060"/>
                <w:lang w:val="en-US"/>
              </w:rPr>
            </w:pPr>
            <w:r w:rsidRPr="00014467">
              <w:rPr>
                <w:rFonts w:ascii="Arial" w:hAnsi="Arial" w:cs="Arial"/>
                <w:b/>
                <w:color w:val="002060"/>
                <w:lang w:val="en-US"/>
              </w:rPr>
              <w:t>Marks Obtained</w:t>
            </w:r>
          </w:p>
        </w:tc>
        <w:tc>
          <w:tcPr>
            <w:tcW w:w="4621" w:type="dxa"/>
          </w:tcPr>
          <w:p w:rsidR="00D802E8" w:rsidRPr="00014467" w:rsidRDefault="00D802E8" w:rsidP="00F92639">
            <w:pPr>
              <w:spacing w:after="0" w:line="240" w:lineRule="auto"/>
              <w:rPr>
                <w:rFonts w:ascii="Arial" w:hAnsi="Arial" w:cs="Arial"/>
                <w:szCs w:val="32"/>
                <w:lang w:val="en-US"/>
              </w:rPr>
            </w:pPr>
          </w:p>
        </w:tc>
      </w:tr>
      <w:tr w:rsidR="00D802E8" w:rsidRPr="00014467" w:rsidTr="00F92639">
        <w:tc>
          <w:tcPr>
            <w:tcW w:w="4621" w:type="dxa"/>
            <w:shd w:val="clear" w:color="auto" w:fill="D9D9D9"/>
          </w:tcPr>
          <w:p w:rsidR="00D802E8" w:rsidRPr="00014467" w:rsidRDefault="00D802E8" w:rsidP="00F92639">
            <w:pPr>
              <w:spacing w:after="0" w:line="240" w:lineRule="auto"/>
              <w:rPr>
                <w:rFonts w:ascii="Arial" w:hAnsi="Arial" w:cs="Arial"/>
                <w:b/>
                <w:color w:val="002060"/>
                <w:lang w:val="en-US"/>
              </w:rPr>
            </w:pPr>
            <w:r w:rsidRPr="00014467">
              <w:rPr>
                <w:rFonts w:ascii="Arial" w:hAnsi="Arial" w:cs="Arial"/>
                <w:b/>
                <w:color w:val="002060"/>
                <w:lang w:val="en-US"/>
              </w:rPr>
              <w:t>Percentage / Grade</w:t>
            </w:r>
          </w:p>
        </w:tc>
        <w:tc>
          <w:tcPr>
            <w:tcW w:w="4621" w:type="dxa"/>
          </w:tcPr>
          <w:p w:rsidR="00D802E8" w:rsidRPr="00014467" w:rsidRDefault="00D802E8" w:rsidP="00F92639">
            <w:pPr>
              <w:spacing w:after="0" w:line="240" w:lineRule="auto"/>
              <w:rPr>
                <w:rFonts w:ascii="Arial" w:hAnsi="Arial" w:cs="Arial"/>
                <w:szCs w:val="32"/>
                <w:lang w:val="en-US"/>
              </w:rPr>
            </w:pPr>
          </w:p>
        </w:tc>
      </w:tr>
    </w:tbl>
    <w:p w:rsidR="00D802E8" w:rsidRPr="00014467" w:rsidRDefault="00D802E8" w:rsidP="00AA280F">
      <w:pPr>
        <w:rPr>
          <w:rFonts w:ascii="Arial" w:hAnsi="Arial" w:cs="Arial"/>
        </w:rPr>
      </w:pPr>
    </w:p>
    <w:sectPr w:rsidR="00D802E8" w:rsidRPr="00014467"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02E8" w:rsidRDefault="00D802E8" w:rsidP="00CB4D0A">
      <w:pPr>
        <w:spacing w:after="0" w:line="240" w:lineRule="auto"/>
      </w:pPr>
      <w:r>
        <w:separator/>
      </w:r>
    </w:p>
  </w:endnote>
  <w:endnote w:type="continuationSeparator" w:id="0">
    <w:p w:rsidR="00D802E8" w:rsidRDefault="00D802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DejaVu Sans Light"/>
    <w:panose1 w:val="00000000000000000000"/>
    <w:charset w:val="EE"/>
    <w:family w:val="swiss"/>
    <w:notTrueType/>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Bold">
    <w:panose1 w:val="00000000000000000000"/>
    <w:charset w:val="00"/>
    <w:family w:val="auto"/>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02E8" w:rsidRDefault="00D802E8" w:rsidP="00CB4D0A">
      <w:pPr>
        <w:spacing w:after="0" w:line="240" w:lineRule="auto"/>
      </w:pPr>
      <w:r>
        <w:separator/>
      </w:r>
    </w:p>
  </w:footnote>
  <w:footnote w:type="continuationSeparator" w:id="0">
    <w:p w:rsidR="00D802E8" w:rsidRDefault="00D802E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75CF"/>
    <w:multiLevelType w:val="hybridMultilevel"/>
    <w:tmpl w:val="836EA9DA"/>
    <w:lvl w:ilvl="0" w:tplc="AC2CBA7A">
      <w:start w:val="1"/>
      <w:numFmt w:val="bullet"/>
      <w:lvlText w:val=""/>
      <w:lvlJc w:val="left"/>
      <w:pPr>
        <w:tabs>
          <w:tab w:val="num" w:pos="720"/>
        </w:tabs>
        <w:ind w:left="720" w:hanging="360"/>
      </w:pPr>
      <w:rPr>
        <w:rFonts w:ascii="Wingdings 2" w:hAnsi="Wingdings 2" w:hint="default"/>
        <w:b w:val="0"/>
      </w:rPr>
    </w:lvl>
    <w:lvl w:ilvl="1" w:tplc="9AE82FAA" w:tentative="1">
      <w:start w:val="1"/>
      <w:numFmt w:val="bullet"/>
      <w:lvlText w:val=""/>
      <w:lvlJc w:val="left"/>
      <w:pPr>
        <w:tabs>
          <w:tab w:val="num" w:pos="1440"/>
        </w:tabs>
        <w:ind w:left="1440" w:hanging="360"/>
      </w:pPr>
      <w:rPr>
        <w:rFonts w:ascii="Wingdings 2" w:hAnsi="Wingdings 2" w:hint="default"/>
      </w:rPr>
    </w:lvl>
    <w:lvl w:ilvl="2" w:tplc="1812AE02" w:tentative="1">
      <w:start w:val="1"/>
      <w:numFmt w:val="bullet"/>
      <w:lvlText w:val=""/>
      <w:lvlJc w:val="left"/>
      <w:pPr>
        <w:tabs>
          <w:tab w:val="num" w:pos="2160"/>
        </w:tabs>
        <w:ind w:left="2160" w:hanging="360"/>
      </w:pPr>
      <w:rPr>
        <w:rFonts w:ascii="Wingdings 2" w:hAnsi="Wingdings 2" w:hint="default"/>
      </w:rPr>
    </w:lvl>
    <w:lvl w:ilvl="3" w:tplc="1932041C" w:tentative="1">
      <w:start w:val="1"/>
      <w:numFmt w:val="bullet"/>
      <w:lvlText w:val=""/>
      <w:lvlJc w:val="left"/>
      <w:pPr>
        <w:tabs>
          <w:tab w:val="num" w:pos="2880"/>
        </w:tabs>
        <w:ind w:left="2880" w:hanging="360"/>
      </w:pPr>
      <w:rPr>
        <w:rFonts w:ascii="Wingdings 2" w:hAnsi="Wingdings 2" w:hint="default"/>
      </w:rPr>
    </w:lvl>
    <w:lvl w:ilvl="4" w:tplc="F05C8CAC" w:tentative="1">
      <w:start w:val="1"/>
      <w:numFmt w:val="bullet"/>
      <w:lvlText w:val=""/>
      <w:lvlJc w:val="left"/>
      <w:pPr>
        <w:tabs>
          <w:tab w:val="num" w:pos="3600"/>
        </w:tabs>
        <w:ind w:left="3600" w:hanging="360"/>
      </w:pPr>
      <w:rPr>
        <w:rFonts w:ascii="Wingdings 2" w:hAnsi="Wingdings 2" w:hint="default"/>
      </w:rPr>
    </w:lvl>
    <w:lvl w:ilvl="5" w:tplc="1A72CB3E" w:tentative="1">
      <w:start w:val="1"/>
      <w:numFmt w:val="bullet"/>
      <w:lvlText w:val=""/>
      <w:lvlJc w:val="left"/>
      <w:pPr>
        <w:tabs>
          <w:tab w:val="num" w:pos="4320"/>
        </w:tabs>
        <w:ind w:left="4320" w:hanging="360"/>
      </w:pPr>
      <w:rPr>
        <w:rFonts w:ascii="Wingdings 2" w:hAnsi="Wingdings 2" w:hint="default"/>
      </w:rPr>
    </w:lvl>
    <w:lvl w:ilvl="6" w:tplc="AC0E3C54" w:tentative="1">
      <w:start w:val="1"/>
      <w:numFmt w:val="bullet"/>
      <w:lvlText w:val=""/>
      <w:lvlJc w:val="left"/>
      <w:pPr>
        <w:tabs>
          <w:tab w:val="num" w:pos="5040"/>
        </w:tabs>
        <w:ind w:left="5040" w:hanging="360"/>
      </w:pPr>
      <w:rPr>
        <w:rFonts w:ascii="Wingdings 2" w:hAnsi="Wingdings 2" w:hint="default"/>
      </w:rPr>
    </w:lvl>
    <w:lvl w:ilvl="7" w:tplc="E3B08E4A" w:tentative="1">
      <w:start w:val="1"/>
      <w:numFmt w:val="bullet"/>
      <w:lvlText w:val=""/>
      <w:lvlJc w:val="left"/>
      <w:pPr>
        <w:tabs>
          <w:tab w:val="num" w:pos="5760"/>
        </w:tabs>
        <w:ind w:left="5760" w:hanging="360"/>
      </w:pPr>
      <w:rPr>
        <w:rFonts w:ascii="Wingdings 2" w:hAnsi="Wingdings 2" w:hint="default"/>
      </w:rPr>
    </w:lvl>
    <w:lvl w:ilvl="8" w:tplc="4BCC41C8" w:tentative="1">
      <w:start w:val="1"/>
      <w:numFmt w:val="bullet"/>
      <w:lvlText w:val=""/>
      <w:lvlJc w:val="left"/>
      <w:pPr>
        <w:tabs>
          <w:tab w:val="num" w:pos="6480"/>
        </w:tabs>
        <w:ind w:left="6480" w:hanging="360"/>
      </w:pPr>
      <w:rPr>
        <w:rFonts w:ascii="Wingdings 2" w:hAnsi="Wingdings 2" w:hint="default"/>
      </w:rPr>
    </w:lvl>
  </w:abstractNum>
  <w:abstractNum w:abstractNumId="1">
    <w:nsid w:val="10E95DAD"/>
    <w:multiLevelType w:val="hybridMultilevel"/>
    <w:tmpl w:val="203AC554"/>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nsid w:val="12B72EB5"/>
    <w:multiLevelType w:val="hybridMultilevel"/>
    <w:tmpl w:val="474EE0B2"/>
    <w:lvl w:ilvl="0" w:tplc="081A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18053339"/>
    <w:multiLevelType w:val="hybridMultilevel"/>
    <w:tmpl w:val="E0F6E4EA"/>
    <w:lvl w:ilvl="0" w:tplc="891ED6DA">
      <w:start w:val="1"/>
      <w:numFmt w:val="lowerRoman"/>
      <w:lvlText w:val="(%1)"/>
      <w:lvlJc w:val="left"/>
      <w:pPr>
        <w:tabs>
          <w:tab w:val="num" w:pos="720"/>
        </w:tabs>
        <w:ind w:left="720" w:hanging="360"/>
      </w:pPr>
      <w:rPr>
        <w:rFonts w:ascii="Times New Roman" w:eastAsia="Times New Roman" w:hAnsi="Times New Roman" w:cs="Times New Roman"/>
        <w:b/>
      </w:rPr>
    </w:lvl>
    <w:lvl w:ilvl="1" w:tplc="081A0005">
      <w:start w:val="1"/>
      <w:numFmt w:val="bullet"/>
      <w:lvlText w:val=""/>
      <w:lvlJc w:val="left"/>
      <w:pPr>
        <w:tabs>
          <w:tab w:val="num" w:pos="1440"/>
        </w:tabs>
        <w:ind w:left="1440" w:hanging="360"/>
      </w:pPr>
      <w:rPr>
        <w:rFonts w:ascii="Wingdings" w:hAnsi="Wingdings" w:hint="default"/>
      </w:rPr>
    </w:lvl>
    <w:lvl w:ilvl="2" w:tplc="D7DE1BCC" w:tentative="1">
      <w:start w:val="1"/>
      <w:numFmt w:val="bullet"/>
      <w:lvlText w:val=""/>
      <w:lvlJc w:val="left"/>
      <w:pPr>
        <w:tabs>
          <w:tab w:val="num" w:pos="2160"/>
        </w:tabs>
        <w:ind w:left="2160" w:hanging="360"/>
      </w:pPr>
      <w:rPr>
        <w:rFonts w:ascii="Wingdings 2" w:hAnsi="Wingdings 2" w:hint="default"/>
      </w:rPr>
    </w:lvl>
    <w:lvl w:ilvl="3" w:tplc="D0608874" w:tentative="1">
      <w:start w:val="1"/>
      <w:numFmt w:val="bullet"/>
      <w:lvlText w:val=""/>
      <w:lvlJc w:val="left"/>
      <w:pPr>
        <w:tabs>
          <w:tab w:val="num" w:pos="2880"/>
        </w:tabs>
        <w:ind w:left="2880" w:hanging="360"/>
      </w:pPr>
      <w:rPr>
        <w:rFonts w:ascii="Wingdings 2" w:hAnsi="Wingdings 2" w:hint="default"/>
      </w:rPr>
    </w:lvl>
    <w:lvl w:ilvl="4" w:tplc="55307D54" w:tentative="1">
      <w:start w:val="1"/>
      <w:numFmt w:val="bullet"/>
      <w:lvlText w:val=""/>
      <w:lvlJc w:val="left"/>
      <w:pPr>
        <w:tabs>
          <w:tab w:val="num" w:pos="3600"/>
        </w:tabs>
        <w:ind w:left="3600" w:hanging="360"/>
      </w:pPr>
      <w:rPr>
        <w:rFonts w:ascii="Wingdings 2" w:hAnsi="Wingdings 2" w:hint="default"/>
      </w:rPr>
    </w:lvl>
    <w:lvl w:ilvl="5" w:tplc="9000DEA4" w:tentative="1">
      <w:start w:val="1"/>
      <w:numFmt w:val="bullet"/>
      <w:lvlText w:val=""/>
      <w:lvlJc w:val="left"/>
      <w:pPr>
        <w:tabs>
          <w:tab w:val="num" w:pos="4320"/>
        </w:tabs>
        <w:ind w:left="4320" w:hanging="360"/>
      </w:pPr>
      <w:rPr>
        <w:rFonts w:ascii="Wingdings 2" w:hAnsi="Wingdings 2" w:hint="default"/>
      </w:rPr>
    </w:lvl>
    <w:lvl w:ilvl="6" w:tplc="FC283D20" w:tentative="1">
      <w:start w:val="1"/>
      <w:numFmt w:val="bullet"/>
      <w:lvlText w:val=""/>
      <w:lvlJc w:val="left"/>
      <w:pPr>
        <w:tabs>
          <w:tab w:val="num" w:pos="5040"/>
        </w:tabs>
        <w:ind w:left="5040" w:hanging="360"/>
      </w:pPr>
      <w:rPr>
        <w:rFonts w:ascii="Wingdings 2" w:hAnsi="Wingdings 2" w:hint="default"/>
      </w:rPr>
    </w:lvl>
    <w:lvl w:ilvl="7" w:tplc="5FB8A6E6" w:tentative="1">
      <w:start w:val="1"/>
      <w:numFmt w:val="bullet"/>
      <w:lvlText w:val=""/>
      <w:lvlJc w:val="left"/>
      <w:pPr>
        <w:tabs>
          <w:tab w:val="num" w:pos="5760"/>
        </w:tabs>
        <w:ind w:left="5760" w:hanging="360"/>
      </w:pPr>
      <w:rPr>
        <w:rFonts w:ascii="Wingdings 2" w:hAnsi="Wingdings 2" w:hint="default"/>
      </w:rPr>
    </w:lvl>
    <w:lvl w:ilvl="8" w:tplc="53266D6E" w:tentative="1">
      <w:start w:val="1"/>
      <w:numFmt w:val="bullet"/>
      <w:lvlText w:val=""/>
      <w:lvlJc w:val="left"/>
      <w:pPr>
        <w:tabs>
          <w:tab w:val="num" w:pos="6480"/>
        </w:tabs>
        <w:ind w:left="6480" w:hanging="360"/>
      </w:pPr>
      <w:rPr>
        <w:rFonts w:ascii="Wingdings 2" w:hAnsi="Wingdings 2" w:hint="default"/>
      </w:rPr>
    </w:lvl>
  </w:abstractNum>
  <w:abstractNum w:abstractNumId="4">
    <w:nsid w:val="1B0A7B85"/>
    <w:multiLevelType w:val="hybridMultilevel"/>
    <w:tmpl w:val="F8B60056"/>
    <w:lvl w:ilvl="0" w:tplc="47ECACC8">
      <w:start w:val="1"/>
      <w:numFmt w:val="bullet"/>
      <w:lvlText w:val="•"/>
      <w:lvlJc w:val="left"/>
      <w:pPr>
        <w:tabs>
          <w:tab w:val="num" w:pos="720"/>
        </w:tabs>
        <w:ind w:left="720" w:hanging="360"/>
      </w:pPr>
      <w:rPr>
        <w:rFonts w:ascii="Arial" w:hAnsi="Arial" w:hint="default"/>
      </w:rPr>
    </w:lvl>
    <w:lvl w:ilvl="1" w:tplc="1BF02216" w:tentative="1">
      <w:start w:val="1"/>
      <w:numFmt w:val="bullet"/>
      <w:lvlText w:val="•"/>
      <w:lvlJc w:val="left"/>
      <w:pPr>
        <w:tabs>
          <w:tab w:val="num" w:pos="1440"/>
        </w:tabs>
        <w:ind w:left="1440" w:hanging="360"/>
      </w:pPr>
      <w:rPr>
        <w:rFonts w:ascii="Arial" w:hAnsi="Arial" w:hint="default"/>
      </w:rPr>
    </w:lvl>
    <w:lvl w:ilvl="2" w:tplc="2A381ECE" w:tentative="1">
      <w:start w:val="1"/>
      <w:numFmt w:val="bullet"/>
      <w:lvlText w:val="•"/>
      <w:lvlJc w:val="left"/>
      <w:pPr>
        <w:tabs>
          <w:tab w:val="num" w:pos="2160"/>
        </w:tabs>
        <w:ind w:left="2160" w:hanging="360"/>
      </w:pPr>
      <w:rPr>
        <w:rFonts w:ascii="Arial" w:hAnsi="Arial" w:hint="default"/>
      </w:rPr>
    </w:lvl>
    <w:lvl w:ilvl="3" w:tplc="2E18D036" w:tentative="1">
      <w:start w:val="1"/>
      <w:numFmt w:val="bullet"/>
      <w:lvlText w:val="•"/>
      <w:lvlJc w:val="left"/>
      <w:pPr>
        <w:tabs>
          <w:tab w:val="num" w:pos="2880"/>
        </w:tabs>
        <w:ind w:left="2880" w:hanging="360"/>
      </w:pPr>
      <w:rPr>
        <w:rFonts w:ascii="Arial" w:hAnsi="Arial" w:hint="default"/>
      </w:rPr>
    </w:lvl>
    <w:lvl w:ilvl="4" w:tplc="4540F5AC" w:tentative="1">
      <w:start w:val="1"/>
      <w:numFmt w:val="bullet"/>
      <w:lvlText w:val="•"/>
      <w:lvlJc w:val="left"/>
      <w:pPr>
        <w:tabs>
          <w:tab w:val="num" w:pos="3600"/>
        </w:tabs>
        <w:ind w:left="3600" w:hanging="360"/>
      </w:pPr>
      <w:rPr>
        <w:rFonts w:ascii="Arial" w:hAnsi="Arial" w:hint="default"/>
      </w:rPr>
    </w:lvl>
    <w:lvl w:ilvl="5" w:tplc="598258B8" w:tentative="1">
      <w:start w:val="1"/>
      <w:numFmt w:val="bullet"/>
      <w:lvlText w:val="•"/>
      <w:lvlJc w:val="left"/>
      <w:pPr>
        <w:tabs>
          <w:tab w:val="num" w:pos="4320"/>
        </w:tabs>
        <w:ind w:left="4320" w:hanging="360"/>
      </w:pPr>
      <w:rPr>
        <w:rFonts w:ascii="Arial" w:hAnsi="Arial" w:hint="default"/>
      </w:rPr>
    </w:lvl>
    <w:lvl w:ilvl="6" w:tplc="E35E48E0" w:tentative="1">
      <w:start w:val="1"/>
      <w:numFmt w:val="bullet"/>
      <w:lvlText w:val="•"/>
      <w:lvlJc w:val="left"/>
      <w:pPr>
        <w:tabs>
          <w:tab w:val="num" w:pos="5040"/>
        </w:tabs>
        <w:ind w:left="5040" w:hanging="360"/>
      </w:pPr>
      <w:rPr>
        <w:rFonts w:ascii="Arial" w:hAnsi="Arial" w:hint="default"/>
      </w:rPr>
    </w:lvl>
    <w:lvl w:ilvl="7" w:tplc="28BE7C3E" w:tentative="1">
      <w:start w:val="1"/>
      <w:numFmt w:val="bullet"/>
      <w:lvlText w:val="•"/>
      <w:lvlJc w:val="left"/>
      <w:pPr>
        <w:tabs>
          <w:tab w:val="num" w:pos="5760"/>
        </w:tabs>
        <w:ind w:left="5760" w:hanging="360"/>
      </w:pPr>
      <w:rPr>
        <w:rFonts w:ascii="Arial" w:hAnsi="Arial" w:hint="default"/>
      </w:rPr>
    </w:lvl>
    <w:lvl w:ilvl="8" w:tplc="DA488770" w:tentative="1">
      <w:start w:val="1"/>
      <w:numFmt w:val="bullet"/>
      <w:lvlText w:val="•"/>
      <w:lvlJc w:val="left"/>
      <w:pPr>
        <w:tabs>
          <w:tab w:val="num" w:pos="6480"/>
        </w:tabs>
        <w:ind w:left="6480" w:hanging="360"/>
      </w:pPr>
      <w:rPr>
        <w:rFonts w:ascii="Arial" w:hAnsi="Arial" w:hint="default"/>
      </w:rPr>
    </w:lvl>
  </w:abstractNum>
  <w:abstractNum w:abstractNumId="5">
    <w:nsid w:val="245931B2"/>
    <w:multiLevelType w:val="multilevel"/>
    <w:tmpl w:val="913AD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1707BD"/>
    <w:multiLevelType w:val="hybridMultilevel"/>
    <w:tmpl w:val="2F0C3E2C"/>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
    <w:nsid w:val="31B76D68"/>
    <w:multiLevelType w:val="hybridMultilevel"/>
    <w:tmpl w:val="F04E74D6"/>
    <w:lvl w:ilvl="0" w:tplc="9CB8B340">
      <w:start w:val="1"/>
      <w:numFmt w:val="bullet"/>
      <w:lvlText w:val=""/>
      <w:lvlJc w:val="left"/>
      <w:pPr>
        <w:tabs>
          <w:tab w:val="num" w:pos="720"/>
        </w:tabs>
        <w:ind w:left="720" w:hanging="360"/>
      </w:pPr>
      <w:rPr>
        <w:rFonts w:ascii="Wingdings 2" w:hAnsi="Wingdings 2" w:hint="default"/>
      </w:rPr>
    </w:lvl>
    <w:lvl w:ilvl="1" w:tplc="3E909FE2" w:tentative="1">
      <w:start w:val="1"/>
      <w:numFmt w:val="bullet"/>
      <w:lvlText w:val=""/>
      <w:lvlJc w:val="left"/>
      <w:pPr>
        <w:tabs>
          <w:tab w:val="num" w:pos="1440"/>
        </w:tabs>
        <w:ind w:left="1440" w:hanging="360"/>
      </w:pPr>
      <w:rPr>
        <w:rFonts w:ascii="Wingdings 2" w:hAnsi="Wingdings 2" w:hint="default"/>
      </w:rPr>
    </w:lvl>
    <w:lvl w:ilvl="2" w:tplc="0A82A0C2" w:tentative="1">
      <w:start w:val="1"/>
      <w:numFmt w:val="bullet"/>
      <w:lvlText w:val=""/>
      <w:lvlJc w:val="left"/>
      <w:pPr>
        <w:tabs>
          <w:tab w:val="num" w:pos="2160"/>
        </w:tabs>
        <w:ind w:left="2160" w:hanging="360"/>
      </w:pPr>
      <w:rPr>
        <w:rFonts w:ascii="Wingdings 2" w:hAnsi="Wingdings 2" w:hint="default"/>
      </w:rPr>
    </w:lvl>
    <w:lvl w:ilvl="3" w:tplc="A2DC5B6C" w:tentative="1">
      <w:start w:val="1"/>
      <w:numFmt w:val="bullet"/>
      <w:lvlText w:val=""/>
      <w:lvlJc w:val="left"/>
      <w:pPr>
        <w:tabs>
          <w:tab w:val="num" w:pos="2880"/>
        </w:tabs>
        <w:ind w:left="2880" w:hanging="360"/>
      </w:pPr>
      <w:rPr>
        <w:rFonts w:ascii="Wingdings 2" w:hAnsi="Wingdings 2" w:hint="default"/>
      </w:rPr>
    </w:lvl>
    <w:lvl w:ilvl="4" w:tplc="C5C6F20E" w:tentative="1">
      <w:start w:val="1"/>
      <w:numFmt w:val="bullet"/>
      <w:lvlText w:val=""/>
      <w:lvlJc w:val="left"/>
      <w:pPr>
        <w:tabs>
          <w:tab w:val="num" w:pos="3600"/>
        </w:tabs>
        <w:ind w:left="3600" w:hanging="360"/>
      </w:pPr>
      <w:rPr>
        <w:rFonts w:ascii="Wingdings 2" w:hAnsi="Wingdings 2" w:hint="default"/>
      </w:rPr>
    </w:lvl>
    <w:lvl w:ilvl="5" w:tplc="846206D8" w:tentative="1">
      <w:start w:val="1"/>
      <w:numFmt w:val="bullet"/>
      <w:lvlText w:val=""/>
      <w:lvlJc w:val="left"/>
      <w:pPr>
        <w:tabs>
          <w:tab w:val="num" w:pos="4320"/>
        </w:tabs>
        <w:ind w:left="4320" w:hanging="360"/>
      </w:pPr>
      <w:rPr>
        <w:rFonts w:ascii="Wingdings 2" w:hAnsi="Wingdings 2" w:hint="default"/>
      </w:rPr>
    </w:lvl>
    <w:lvl w:ilvl="6" w:tplc="F3E05790" w:tentative="1">
      <w:start w:val="1"/>
      <w:numFmt w:val="bullet"/>
      <w:lvlText w:val=""/>
      <w:lvlJc w:val="left"/>
      <w:pPr>
        <w:tabs>
          <w:tab w:val="num" w:pos="5040"/>
        </w:tabs>
        <w:ind w:left="5040" w:hanging="360"/>
      </w:pPr>
      <w:rPr>
        <w:rFonts w:ascii="Wingdings 2" w:hAnsi="Wingdings 2" w:hint="default"/>
      </w:rPr>
    </w:lvl>
    <w:lvl w:ilvl="7" w:tplc="B8D2D6FC" w:tentative="1">
      <w:start w:val="1"/>
      <w:numFmt w:val="bullet"/>
      <w:lvlText w:val=""/>
      <w:lvlJc w:val="left"/>
      <w:pPr>
        <w:tabs>
          <w:tab w:val="num" w:pos="5760"/>
        </w:tabs>
        <w:ind w:left="5760" w:hanging="360"/>
      </w:pPr>
      <w:rPr>
        <w:rFonts w:ascii="Wingdings 2" w:hAnsi="Wingdings 2" w:hint="default"/>
      </w:rPr>
    </w:lvl>
    <w:lvl w:ilvl="8" w:tplc="306287E2" w:tentative="1">
      <w:start w:val="1"/>
      <w:numFmt w:val="bullet"/>
      <w:lvlText w:val=""/>
      <w:lvlJc w:val="left"/>
      <w:pPr>
        <w:tabs>
          <w:tab w:val="num" w:pos="6480"/>
        </w:tabs>
        <w:ind w:left="6480" w:hanging="360"/>
      </w:pPr>
      <w:rPr>
        <w:rFonts w:ascii="Wingdings 2" w:hAnsi="Wingdings 2" w:hint="default"/>
      </w:rPr>
    </w:lvl>
  </w:abstractNum>
  <w:abstractNum w:abstractNumId="8">
    <w:nsid w:val="36A942F5"/>
    <w:multiLevelType w:val="hybridMultilevel"/>
    <w:tmpl w:val="CF628A38"/>
    <w:lvl w:ilvl="0" w:tplc="1414CA42">
      <w:start w:val="1"/>
      <w:numFmt w:val="bullet"/>
      <w:lvlText w:val="•"/>
      <w:lvlJc w:val="left"/>
      <w:pPr>
        <w:tabs>
          <w:tab w:val="num" w:pos="720"/>
        </w:tabs>
        <w:ind w:left="720" w:hanging="360"/>
      </w:pPr>
      <w:rPr>
        <w:rFonts w:ascii="Arial" w:hAnsi="Arial" w:hint="default"/>
      </w:rPr>
    </w:lvl>
    <w:lvl w:ilvl="1" w:tplc="F342EF18" w:tentative="1">
      <w:start w:val="1"/>
      <w:numFmt w:val="bullet"/>
      <w:lvlText w:val="•"/>
      <w:lvlJc w:val="left"/>
      <w:pPr>
        <w:tabs>
          <w:tab w:val="num" w:pos="1440"/>
        </w:tabs>
        <w:ind w:left="1440" w:hanging="360"/>
      </w:pPr>
      <w:rPr>
        <w:rFonts w:ascii="Arial" w:hAnsi="Arial" w:hint="default"/>
      </w:rPr>
    </w:lvl>
    <w:lvl w:ilvl="2" w:tplc="0A1E907C" w:tentative="1">
      <w:start w:val="1"/>
      <w:numFmt w:val="bullet"/>
      <w:lvlText w:val="•"/>
      <w:lvlJc w:val="left"/>
      <w:pPr>
        <w:tabs>
          <w:tab w:val="num" w:pos="2160"/>
        </w:tabs>
        <w:ind w:left="2160" w:hanging="360"/>
      </w:pPr>
      <w:rPr>
        <w:rFonts w:ascii="Arial" w:hAnsi="Arial" w:hint="default"/>
      </w:rPr>
    </w:lvl>
    <w:lvl w:ilvl="3" w:tplc="572ED3A4" w:tentative="1">
      <w:start w:val="1"/>
      <w:numFmt w:val="bullet"/>
      <w:lvlText w:val="•"/>
      <w:lvlJc w:val="left"/>
      <w:pPr>
        <w:tabs>
          <w:tab w:val="num" w:pos="2880"/>
        </w:tabs>
        <w:ind w:left="2880" w:hanging="360"/>
      </w:pPr>
      <w:rPr>
        <w:rFonts w:ascii="Arial" w:hAnsi="Arial" w:hint="default"/>
      </w:rPr>
    </w:lvl>
    <w:lvl w:ilvl="4" w:tplc="BED687BA" w:tentative="1">
      <w:start w:val="1"/>
      <w:numFmt w:val="bullet"/>
      <w:lvlText w:val="•"/>
      <w:lvlJc w:val="left"/>
      <w:pPr>
        <w:tabs>
          <w:tab w:val="num" w:pos="3600"/>
        </w:tabs>
        <w:ind w:left="3600" w:hanging="360"/>
      </w:pPr>
      <w:rPr>
        <w:rFonts w:ascii="Arial" w:hAnsi="Arial" w:hint="default"/>
      </w:rPr>
    </w:lvl>
    <w:lvl w:ilvl="5" w:tplc="603C5004" w:tentative="1">
      <w:start w:val="1"/>
      <w:numFmt w:val="bullet"/>
      <w:lvlText w:val="•"/>
      <w:lvlJc w:val="left"/>
      <w:pPr>
        <w:tabs>
          <w:tab w:val="num" w:pos="4320"/>
        </w:tabs>
        <w:ind w:left="4320" w:hanging="360"/>
      </w:pPr>
      <w:rPr>
        <w:rFonts w:ascii="Arial" w:hAnsi="Arial" w:hint="default"/>
      </w:rPr>
    </w:lvl>
    <w:lvl w:ilvl="6" w:tplc="144E355A" w:tentative="1">
      <w:start w:val="1"/>
      <w:numFmt w:val="bullet"/>
      <w:lvlText w:val="•"/>
      <w:lvlJc w:val="left"/>
      <w:pPr>
        <w:tabs>
          <w:tab w:val="num" w:pos="5040"/>
        </w:tabs>
        <w:ind w:left="5040" w:hanging="360"/>
      </w:pPr>
      <w:rPr>
        <w:rFonts w:ascii="Arial" w:hAnsi="Arial" w:hint="default"/>
      </w:rPr>
    </w:lvl>
    <w:lvl w:ilvl="7" w:tplc="0C7EB474" w:tentative="1">
      <w:start w:val="1"/>
      <w:numFmt w:val="bullet"/>
      <w:lvlText w:val="•"/>
      <w:lvlJc w:val="left"/>
      <w:pPr>
        <w:tabs>
          <w:tab w:val="num" w:pos="5760"/>
        </w:tabs>
        <w:ind w:left="5760" w:hanging="360"/>
      </w:pPr>
      <w:rPr>
        <w:rFonts w:ascii="Arial" w:hAnsi="Arial" w:hint="default"/>
      </w:rPr>
    </w:lvl>
    <w:lvl w:ilvl="8" w:tplc="425AE322" w:tentative="1">
      <w:start w:val="1"/>
      <w:numFmt w:val="bullet"/>
      <w:lvlText w:val="•"/>
      <w:lvlJc w:val="left"/>
      <w:pPr>
        <w:tabs>
          <w:tab w:val="num" w:pos="6480"/>
        </w:tabs>
        <w:ind w:left="6480" w:hanging="360"/>
      </w:pPr>
      <w:rPr>
        <w:rFonts w:ascii="Arial" w:hAnsi="Arial" w:hint="default"/>
      </w:rPr>
    </w:lvl>
  </w:abstractNum>
  <w:abstractNum w:abstractNumId="9">
    <w:nsid w:val="37D933DF"/>
    <w:multiLevelType w:val="multilevel"/>
    <w:tmpl w:val="60D2B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4F5CB6"/>
    <w:multiLevelType w:val="hybridMultilevel"/>
    <w:tmpl w:val="F1D4F13C"/>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1">
    <w:nsid w:val="3A7E23C5"/>
    <w:multiLevelType w:val="hybridMultilevel"/>
    <w:tmpl w:val="1054A77E"/>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2">
    <w:nsid w:val="44A36FF8"/>
    <w:multiLevelType w:val="hybridMultilevel"/>
    <w:tmpl w:val="C0DA2612"/>
    <w:lvl w:ilvl="0" w:tplc="43B02CD2">
      <w:start w:val="1"/>
      <w:numFmt w:val="bullet"/>
      <w:lvlText w:val=""/>
      <w:lvlJc w:val="left"/>
      <w:pPr>
        <w:tabs>
          <w:tab w:val="num" w:pos="720"/>
        </w:tabs>
        <w:ind w:left="720" w:hanging="360"/>
      </w:pPr>
      <w:rPr>
        <w:rFonts w:ascii="Wingdings 2" w:hAnsi="Wingdings 2" w:hint="default"/>
      </w:rPr>
    </w:lvl>
    <w:lvl w:ilvl="1" w:tplc="04090001">
      <w:start w:val="1"/>
      <w:numFmt w:val="bullet"/>
      <w:lvlText w:val=""/>
      <w:lvlJc w:val="left"/>
      <w:pPr>
        <w:tabs>
          <w:tab w:val="num" w:pos="1440"/>
        </w:tabs>
        <w:ind w:left="1440" w:hanging="360"/>
      </w:pPr>
      <w:rPr>
        <w:rFonts w:ascii="Symbol" w:hAnsi="Symbol" w:hint="default"/>
      </w:rPr>
    </w:lvl>
    <w:lvl w:ilvl="2" w:tplc="2BC24160" w:tentative="1">
      <w:start w:val="1"/>
      <w:numFmt w:val="bullet"/>
      <w:lvlText w:val=""/>
      <w:lvlJc w:val="left"/>
      <w:pPr>
        <w:tabs>
          <w:tab w:val="num" w:pos="2160"/>
        </w:tabs>
        <w:ind w:left="2160" w:hanging="360"/>
      </w:pPr>
      <w:rPr>
        <w:rFonts w:ascii="Wingdings 2" w:hAnsi="Wingdings 2" w:hint="default"/>
      </w:rPr>
    </w:lvl>
    <w:lvl w:ilvl="3" w:tplc="92DC6C70" w:tentative="1">
      <w:start w:val="1"/>
      <w:numFmt w:val="bullet"/>
      <w:lvlText w:val=""/>
      <w:lvlJc w:val="left"/>
      <w:pPr>
        <w:tabs>
          <w:tab w:val="num" w:pos="2880"/>
        </w:tabs>
        <w:ind w:left="2880" w:hanging="360"/>
      </w:pPr>
      <w:rPr>
        <w:rFonts w:ascii="Wingdings 2" w:hAnsi="Wingdings 2" w:hint="default"/>
      </w:rPr>
    </w:lvl>
    <w:lvl w:ilvl="4" w:tplc="5D585FA0" w:tentative="1">
      <w:start w:val="1"/>
      <w:numFmt w:val="bullet"/>
      <w:lvlText w:val=""/>
      <w:lvlJc w:val="left"/>
      <w:pPr>
        <w:tabs>
          <w:tab w:val="num" w:pos="3600"/>
        </w:tabs>
        <w:ind w:left="3600" w:hanging="360"/>
      </w:pPr>
      <w:rPr>
        <w:rFonts w:ascii="Wingdings 2" w:hAnsi="Wingdings 2" w:hint="default"/>
      </w:rPr>
    </w:lvl>
    <w:lvl w:ilvl="5" w:tplc="DED09364" w:tentative="1">
      <w:start w:val="1"/>
      <w:numFmt w:val="bullet"/>
      <w:lvlText w:val=""/>
      <w:lvlJc w:val="left"/>
      <w:pPr>
        <w:tabs>
          <w:tab w:val="num" w:pos="4320"/>
        </w:tabs>
        <w:ind w:left="4320" w:hanging="360"/>
      </w:pPr>
      <w:rPr>
        <w:rFonts w:ascii="Wingdings 2" w:hAnsi="Wingdings 2" w:hint="default"/>
      </w:rPr>
    </w:lvl>
    <w:lvl w:ilvl="6" w:tplc="E76CBE38" w:tentative="1">
      <w:start w:val="1"/>
      <w:numFmt w:val="bullet"/>
      <w:lvlText w:val=""/>
      <w:lvlJc w:val="left"/>
      <w:pPr>
        <w:tabs>
          <w:tab w:val="num" w:pos="5040"/>
        </w:tabs>
        <w:ind w:left="5040" w:hanging="360"/>
      </w:pPr>
      <w:rPr>
        <w:rFonts w:ascii="Wingdings 2" w:hAnsi="Wingdings 2" w:hint="default"/>
      </w:rPr>
    </w:lvl>
    <w:lvl w:ilvl="7" w:tplc="EF6E1206" w:tentative="1">
      <w:start w:val="1"/>
      <w:numFmt w:val="bullet"/>
      <w:lvlText w:val=""/>
      <w:lvlJc w:val="left"/>
      <w:pPr>
        <w:tabs>
          <w:tab w:val="num" w:pos="5760"/>
        </w:tabs>
        <w:ind w:left="5760" w:hanging="360"/>
      </w:pPr>
      <w:rPr>
        <w:rFonts w:ascii="Wingdings 2" w:hAnsi="Wingdings 2" w:hint="default"/>
      </w:rPr>
    </w:lvl>
    <w:lvl w:ilvl="8" w:tplc="D68C3D24" w:tentative="1">
      <w:start w:val="1"/>
      <w:numFmt w:val="bullet"/>
      <w:lvlText w:val=""/>
      <w:lvlJc w:val="left"/>
      <w:pPr>
        <w:tabs>
          <w:tab w:val="num" w:pos="6480"/>
        </w:tabs>
        <w:ind w:left="6480" w:hanging="360"/>
      </w:pPr>
      <w:rPr>
        <w:rFonts w:ascii="Wingdings 2" w:hAnsi="Wingdings 2" w:hint="default"/>
      </w:rPr>
    </w:lvl>
  </w:abstractNum>
  <w:abstractNum w:abstractNumId="13">
    <w:nsid w:val="47664B1E"/>
    <w:multiLevelType w:val="hybridMultilevel"/>
    <w:tmpl w:val="BD527EEE"/>
    <w:lvl w:ilvl="0" w:tplc="B10491BE">
      <w:start w:val="1"/>
      <w:numFmt w:val="lowerRoman"/>
      <w:lvlText w:val="%1."/>
      <w:lvlJc w:val="left"/>
      <w:pPr>
        <w:tabs>
          <w:tab w:val="num" w:pos="1080"/>
        </w:tabs>
        <w:ind w:left="1080" w:hanging="720"/>
      </w:pPr>
      <w:rPr>
        <w:rFonts w:cs="Times New Roman" w:hint="default"/>
      </w:rPr>
    </w:lvl>
    <w:lvl w:ilvl="1" w:tplc="081A0019" w:tentative="1">
      <w:start w:val="1"/>
      <w:numFmt w:val="lowerLetter"/>
      <w:lvlText w:val="%2."/>
      <w:lvlJc w:val="left"/>
      <w:pPr>
        <w:tabs>
          <w:tab w:val="num" w:pos="1440"/>
        </w:tabs>
        <w:ind w:left="1440" w:hanging="360"/>
      </w:pPr>
      <w:rPr>
        <w:rFonts w:cs="Times New Roman"/>
      </w:rPr>
    </w:lvl>
    <w:lvl w:ilvl="2" w:tplc="081A001B" w:tentative="1">
      <w:start w:val="1"/>
      <w:numFmt w:val="lowerRoman"/>
      <w:lvlText w:val="%3."/>
      <w:lvlJc w:val="right"/>
      <w:pPr>
        <w:tabs>
          <w:tab w:val="num" w:pos="2160"/>
        </w:tabs>
        <w:ind w:left="2160" w:hanging="180"/>
      </w:pPr>
      <w:rPr>
        <w:rFonts w:cs="Times New Roman"/>
      </w:rPr>
    </w:lvl>
    <w:lvl w:ilvl="3" w:tplc="081A000F" w:tentative="1">
      <w:start w:val="1"/>
      <w:numFmt w:val="decimal"/>
      <w:lvlText w:val="%4."/>
      <w:lvlJc w:val="left"/>
      <w:pPr>
        <w:tabs>
          <w:tab w:val="num" w:pos="2880"/>
        </w:tabs>
        <w:ind w:left="2880" w:hanging="360"/>
      </w:pPr>
      <w:rPr>
        <w:rFonts w:cs="Times New Roman"/>
      </w:rPr>
    </w:lvl>
    <w:lvl w:ilvl="4" w:tplc="081A0019" w:tentative="1">
      <w:start w:val="1"/>
      <w:numFmt w:val="lowerLetter"/>
      <w:lvlText w:val="%5."/>
      <w:lvlJc w:val="left"/>
      <w:pPr>
        <w:tabs>
          <w:tab w:val="num" w:pos="3600"/>
        </w:tabs>
        <w:ind w:left="3600" w:hanging="360"/>
      </w:pPr>
      <w:rPr>
        <w:rFonts w:cs="Times New Roman"/>
      </w:rPr>
    </w:lvl>
    <w:lvl w:ilvl="5" w:tplc="081A001B" w:tentative="1">
      <w:start w:val="1"/>
      <w:numFmt w:val="lowerRoman"/>
      <w:lvlText w:val="%6."/>
      <w:lvlJc w:val="right"/>
      <w:pPr>
        <w:tabs>
          <w:tab w:val="num" w:pos="4320"/>
        </w:tabs>
        <w:ind w:left="4320" w:hanging="180"/>
      </w:pPr>
      <w:rPr>
        <w:rFonts w:cs="Times New Roman"/>
      </w:rPr>
    </w:lvl>
    <w:lvl w:ilvl="6" w:tplc="081A000F" w:tentative="1">
      <w:start w:val="1"/>
      <w:numFmt w:val="decimal"/>
      <w:lvlText w:val="%7."/>
      <w:lvlJc w:val="left"/>
      <w:pPr>
        <w:tabs>
          <w:tab w:val="num" w:pos="5040"/>
        </w:tabs>
        <w:ind w:left="5040" w:hanging="360"/>
      </w:pPr>
      <w:rPr>
        <w:rFonts w:cs="Times New Roman"/>
      </w:rPr>
    </w:lvl>
    <w:lvl w:ilvl="7" w:tplc="081A0019" w:tentative="1">
      <w:start w:val="1"/>
      <w:numFmt w:val="lowerLetter"/>
      <w:lvlText w:val="%8."/>
      <w:lvlJc w:val="left"/>
      <w:pPr>
        <w:tabs>
          <w:tab w:val="num" w:pos="5760"/>
        </w:tabs>
        <w:ind w:left="5760" w:hanging="360"/>
      </w:pPr>
      <w:rPr>
        <w:rFonts w:cs="Times New Roman"/>
      </w:rPr>
    </w:lvl>
    <w:lvl w:ilvl="8" w:tplc="081A001B" w:tentative="1">
      <w:start w:val="1"/>
      <w:numFmt w:val="lowerRoman"/>
      <w:lvlText w:val="%9."/>
      <w:lvlJc w:val="right"/>
      <w:pPr>
        <w:tabs>
          <w:tab w:val="num" w:pos="6480"/>
        </w:tabs>
        <w:ind w:left="6480" w:hanging="180"/>
      </w:pPr>
      <w:rPr>
        <w:rFonts w:cs="Times New Roman"/>
      </w:rPr>
    </w:lvl>
  </w:abstractNum>
  <w:abstractNum w:abstractNumId="14">
    <w:nsid w:val="487D399E"/>
    <w:multiLevelType w:val="hybridMultilevel"/>
    <w:tmpl w:val="312CCE64"/>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DA32F34"/>
    <w:multiLevelType w:val="hybridMultilevel"/>
    <w:tmpl w:val="227C76D0"/>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6">
    <w:nsid w:val="4F290C0C"/>
    <w:multiLevelType w:val="hybridMultilevel"/>
    <w:tmpl w:val="CFA2216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7">
    <w:nsid w:val="4FC45986"/>
    <w:multiLevelType w:val="hybridMultilevel"/>
    <w:tmpl w:val="4C20E8C2"/>
    <w:lvl w:ilvl="0" w:tplc="721AE424">
      <w:start w:val="1"/>
      <w:numFmt w:val="lowerRoman"/>
      <w:lvlText w:val="%1."/>
      <w:lvlJc w:val="left"/>
      <w:pPr>
        <w:tabs>
          <w:tab w:val="num" w:pos="1080"/>
        </w:tabs>
        <w:ind w:left="1080" w:hanging="720"/>
      </w:pPr>
      <w:rPr>
        <w:rFonts w:cs="Times New Roman" w:hint="default"/>
      </w:rPr>
    </w:lvl>
    <w:lvl w:ilvl="1" w:tplc="081A0019" w:tentative="1">
      <w:start w:val="1"/>
      <w:numFmt w:val="lowerLetter"/>
      <w:lvlText w:val="%2."/>
      <w:lvlJc w:val="left"/>
      <w:pPr>
        <w:tabs>
          <w:tab w:val="num" w:pos="1440"/>
        </w:tabs>
        <w:ind w:left="1440" w:hanging="360"/>
      </w:pPr>
      <w:rPr>
        <w:rFonts w:cs="Times New Roman"/>
      </w:rPr>
    </w:lvl>
    <w:lvl w:ilvl="2" w:tplc="081A001B" w:tentative="1">
      <w:start w:val="1"/>
      <w:numFmt w:val="lowerRoman"/>
      <w:lvlText w:val="%3."/>
      <w:lvlJc w:val="right"/>
      <w:pPr>
        <w:tabs>
          <w:tab w:val="num" w:pos="2160"/>
        </w:tabs>
        <w:ind w:left="2160" w:hanging="180"/>
      </w:pPr>
      <w:rPr>
        <w:rFonts w:cs="Times New Roman"/>
      </w:rPr>
    </w:lvl>
    <w:lvl w:ilvl="3" w:tplc="081A000F" w:tentative="1">
      <w:start w:val="1"/>
      <w:numFmt w:val="decimal"/>
      <w:lvlText w:val="%4."/>
      <w:lvlJc w:val="left"/>
      <w:pPr>
        <w:tabs>
          <w:tab w:val="num" w:pos="2880"/>
        </w:tabs>
        <w:ind w:left="2880" w:hanging="360"/>
      </w:pPr>
      <w:rPr>
        <w:rFonts w:cs="Times New Roman"/>
      </w:rPr>
    </w:lvl>
    <w:lvl w:ilvl="4" w:tplc="081A0019" w:tentative="1">
      <w:start w:val="1"/>
      <w:numFmt w:val="lowerLetter"/>
      <w:lvlText w:val="%5."/>
      <w:lvlJc w:val="left"/>
      <w:pPr>
        <w:tabs>
          <w:tab w:val="num" w:pos="3600"/>
        </w:tabs>
        <w:ind w:left="3600" w:hanging="360"/>
      </w:pPr>
      <w:rPr>
        <w:rFonts w:cs="Times New Roman"/>
      </w:rPr>
    </w:lvl>
    <w:lvl w:ilvl="5" w:tplc="081A001B" w:tentative="1">
      <w:start w:val="1"/>
      <w:numFmt w:val="lowerRoman"/>
      <w:lvlText w:val="%6."/>
      <w:lvlJc w:val="right"/>
      <w:pPr>
        <w:tabs>
          <w:tab w:val="num" w:pos="4320"/>
        </w:tabs>
        <w:ind w:left="4320" w:hanging="180"/>
      </w:pPr>
      <w:rPr>
        <w:rFonts w:cs="Times New Roman"/>
      </w:rPr>
    </w:lvl>
    <w:lvl w:ilvl="6" w:tplc="081A000F" w:tentative="1">
      <w:start w:val="1"/>
      <w:numFmt w:val="decimal"/>
      <w:lvlText w:val="%7."/>
      <w:lvlJc w:val="left"/>
      <w:pPr>
        <w:tabs>
          <w:tab w:val="num" w:pos="5040"/>
        </w:tabs>
        <w:ind w:left="5040" w:hanging="360"/>
      </w:pPr>
      <w:rPr>
        <w:rFonts w:cs="Times New Roman"/>
      </w:rPr>
    </w:lvl>
    <w:lvl w:ilvl="7" w:tplc="081A0019" w:tentative="1">
      <w:start w:val="1"/>
      <w:numFmt w:val="lowerLetter"/>
      <w:lvlText w:val="%8."/>
      <w:lvlJc w:val="left"/>
      <w:pPr>
        <w:tabs>
          <w:tab w:val="num" w:pos="5760"/>
        </w:tabs>
        <w:ind w:left="5760" w:hanging="360"/>
      </w:pPr>
      <w:rPr>
        <w:rFonts w:cs="Times New Roman"/>
      </w:rPr>
    </w:lvl>
    <w:lvl w:ilvl="8" w:tplc="081A001B" w:tentative="1">
      <w:start w:val="1"/>
      <w:numFmt w:val="lowerRoman"/>
      <w:lvlText w:val="%9."/>
      <w:lvlJc w:val="right"/>
      <w:pPr>
        <w:tabs>
          <w:tab w:val="num" w:pos="6480"/>
        </w:tabs>
        <w:ind w:left="6480" w:hanging="180"/>
      </w:pPr>
      <w:rPr>
        <w:rFonts w:cs="Times New Roman"/>
      </w:rPr>
    </w:lvl>
  </w:abstractNum>
  <w:abstractNum w:abstractNumId="18">
    <w:nsid w:val="68AE3277"/>
    <w:multiLevelType w:val="hybridMultilevel"/>
    <w:tmpl w:val="13005092"/>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9">
    <w:nsid w:val="6C414776"/>
    <w:multiLevelType w:val="hybridMultilevel"/>
    <w:tmpl w:val="6ABAC2A6"/>
    <w:lvl w:ilvl="0" w:tplc="081A0005">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0">
    <w:nsid w:val="7BB3426A"/>
    <w:multiLevelType w:val="hybridMultilevel"/>
    <w:tmpl w:val="39C0D6EA"/>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E585404"/>
    <w:multiLevelType w:val="hybridMultilevel"/>
    <w:tmpl w:val="B9DA70BA"/>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7"/>
  </w:num>
  <w:num w:numId="3">
    <w:abstractNumId w:val="12"/>
  </w:num>
  <w:num w:numId="4">
    <w:abstractNumId w:val="4"/>
  </w:num>
  <w:num w:numId="5">
    <w:abstractNumId w:val="3"/>
  </w:num>
  <w:num w:numId="6">
    <w:abstractNumId w:val="0"/>
  </w:num>
  <w:num w:numId="7">
    <w:abstractNumId w:val="15"/>
  </w:num>
  <w:num w:numId="8">
    <w:abstractNumId w:val="16"/>
  </w:num>
  <w:num w:numId="9">
    <w:abstractNumId w:val="1"/>
  </w:num>
  <w:num w:numId="10">
    <w:abstractNumId w:val="18"/>
  </w:num>
  <w:num w:numId="11">
    <w:abstractNumId w:val="8"/>
  </w:num>
  <w:num w:numId="12">
    <w:abstractNumId w:val="2"/>
  </w:num>
  <w:num w:numId="13">
    <w:abstractNumId w:val="21"/>
  </w:num>
  <w:num w:numId="14">
    <w:abstractNumId w:val="20"/>
  </w:num>
  <w:num w:numId="15">
    <w:abstractNumId w:val="14"/>
  </w:num>
  <w:num w:numId="16">
    <w:abstractNumId w:val="13"/>
  </w:num>
  <w:num w:numId="17">
    <w:abstractNumId w:val="6"/>
  </w:num>
  <w:num w:numId="18">
    <w:abstractNumId w:val="17"/>
  </w:num>
  <w:num w:numId="19">
    <w:abstractNumId w:val="10"/>
  </w:num>
  <w:num w:numId="20">
    <w:abstractNumId w:val="11"/>
  </w:num>
  <w:num w:numId="21">
    <w:abstractNumId w:val="9"/>
  </w:num>
  <w:num w:numId="22">
    <w:abstractNumId w:val="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3293"/>
    <w:rsid w:val="00003866"/>
    <w:rsid w:val="0001194D"/>
    <w:rsid w:val="00014467"/>
    <w:rsid w:val="00014E74"/>
    <w:rsid w:val="000150BA"/>
    <w:rsid w:val="000158F9"/>
    <w:rsid w:val="000248DD"/>
    <w:rsid w:val="00035CDD"/>
    <w:rsid w:val="00036DEF"/>
    <w:rsid w:val="00040083"/>
    <w:rsid w:val="00042747"/>
    <w:rsid w:val="00055992"/>
    <w:rsid w:val="00062E02"/>
    <w:rsid w:val="00066FBE"/>
    <w:rsid w:val="000820E8"/>
    <w:rsid w:val="00084D12"/>
    <w:rsid w:val="000855E2"/>
    <w:rsid w:val="00093B5E"/>
    <w:rsid w:val="00097879"/>
    <w:rsid w:val="00097DBA"/>
    <w:rsid w:val="000C4AB2"/>
    <w:rsid w:val="000D7621"/>
    <w:rsid w:val="000E0CD4"/>
    <w:rsid w:val="000E107B"/>
    <w:rsid w:val="000E5972"/>
    <w:rsid w:val="000F471B"/>
    <w:rsid w:val="000F6581"/>
    <w:rsid w:val="00102ABF"/>
    <w:rsid w:val="00107252"/>
    <w:rsid w:val="001175EE"/>
    <w:rsid w:val="00125D80"/>
    <w:rsid w:val="00127AFD"/>
    <w:rsid w:val="001359BB"/>
    <w:rsid w:val="00136D94"/>
    <w:rsid w:val="00144D61"/>
    <w:rsid w:val="001464EB"/>
    <w:rsid w:val="00157CF6"/>
    <w:rsid w:val="001634E6"/>
    <w:rsid w:val="00167D81"/>
    <w:rsid w:val="00182416"/>
    <w:rsid w:val="00182C77"/>
    <w:rsid w:val="00187EB4"/>
    <w:rsid w:val="0019262F"/>
    <w:rsid w:val="00192F3B"/>
    <w:rsid w:val="00193004"/>
    <w:rsid w:val="001950FE"/>
    <w:rsid w:val="001A64D4"/>
    <w:rsid w:val="001B0369"/>
    <w:rsid w:val="001C43AC"/>
    <w:rsid w:val="001D1C24"/>
    <w:rsid w:val="001D4558"/>
    <w:rsid w:val="001F0481"/>
    <w:rsid w:val="00200C92"/>
    <w:rsid w:val="0020451E"/>
    <w:rsid w:val="00206B9D"/>
    <w:rsid w:val="00214423"/>
    <w:rsid w:val="002201D1"/>
    <w:rsid w:val="0023259C"/>
    <w:rsid w:val="00235526"/>
    <w:rsid w:val="00256D98"/>
    <w:rsid w:val="00267A15"/>
    <w:rsid w:val="00284C23"/>
    <w:rsid w:val="00286B4F"/>
    <w:rsid w:val="00295AF8"/>
    <w:rsid w:val="002A3DEB"/>
    <w:rsid w:val="002B0BD7"/>
    <w:rsid w:val="002B5440"/>
    <w:rsid w:val="002B573D"/>
    <w:rsid w:val="002C2838"/>
    <w:rsid w:val="002C5CB2"/>
    <w:rsid w:val="002D38D0"/>
    <w:rsid w:val="002E0F94"/>
    <w:rsid w:val="002E511F"/>
    <w:rsid w:val="002F779F"/>
    <w:rsid w:val="00315D22"/>
    <w:rsid w:val="00324D04"/>
    <w:rsid w:val="00342827"/>
    <w:rsid w:val="00350502"/>
    <w:rsid w:val="00361E4F"/>
    <w:rsid w:val="003633BA"/>
    <w:rsid w:val="00371885"/>
    <w:rsid w:val="0037260A"/>
    <w:rsid w:val="003902EE"/>
    <w:rsid w:val="003A3834"/>
    <w:rsid w:val="003A6E90"/>
    <w:rsid w:val="003B433E"/>
    <w:rsid w:val="003B7DD3"/>
    <w:rsid w:val="003D679E"/>
    <w:rsid w:val="003E2669"/>
    <w:rsid w:val="003E2B87"/>
    <w:rsid w:val="003F06E2"/>
    <w:rsid w:val="003F6F7C"/>
    <w:rsid w:val="00402786"/>
    <w:rsid w:val="00403C77"/>
    <w:rsid w:val="00405895"/>
    <w:rsid w:val="004058DF"/>
    <w:rsid w:val="00435CA3"/>
    <w:rsid w:val="00443E6F"/>
    <w:rsid w:val="00450024"/>
    <w:rsid w:val="004529D6"/>
    <w:rsid w:val="004558EF"/>
    <w:rsid w:val="00462F1F"/>
    <w:rsid w:val="00463525"/>
    <w:rsid w:val="004709FD"/>
    <w:rsid w:val="00473E28"/>
    <w:rsid w:val="004824DF"/>
    <w:rsid w:val="00486F1A"/>
    <w:rsid w:val="00490CB9"/>
    <w:rsid w:val="00492085"/>
    <w:rsid w:val="004935B5"/>
    <w:rsid w:val="004A2CE2"/>
    <w:rsid w:val="004A52D6"/>
    <w:rsid w:val="004B0FD1"/>
    <w:rsid w:val="004B20FD"/>
    <w:rsid w:val="004C25E1"/>
    <w:rsid w:val="004C30D1"/>
    <w:rsid w:val="004D1CF2"/>
    <w:rsid w:val="004D7CFA"/>
    <w:rsid w:val="004E03DA"/>
    <w:rsid w:val="004E3CDA"/>
    <w:rsid w:val="004E4310"/>
    <w:rsid w:val="004F4B4D"/>
    <w:rsid w:val="005001E0"/>
    <w:rsid w:val="00500FF8"/>
    <w:rsid w:val="0050216D"/>
    <w:rsid w:val="00503D7E"/>
    <w:rsid w:val="00505A89"/>
    <w:rsid w:val="0050778F"/>
    <w:rsid w:val="00513238"/>
    <w:rsid w:val="00514D1B"/>
    <w:rsid w:val="00520750"/>
    <w:rsid w:val="00522AC1"/>
    <w:rsid w:val="00523AFE"/>
    <w:rsid w:val="00527C11"/>
    <w:rsid w:val="00535F31"/>
    <w:rsid w:val="005436AB"/>
    <w:rsid w:val="00574D64"/>
    <w:rsid w:val="00591365"/>
    <w:rsid w:val="00592FA4"/>
    <w:rsid w:val="00593B15"/>
    <w:rsid w:val="00594642"/>
    <w:rsid w:val="005B31E4"/>
    <w:rsid w:val="005B3537"/>
    <w:rsid w:val="005D071D"/>
    <w:rsid w:val="005D7B97"/>
    <w:rsid w:val="005D7EDB"/>
    <w:rsid w:val="005E35BC"/>
    <w:rsid w:val="005E389B"/>
    <w:rsid w:val="005F4988"/>
    <w:rsid w:val="00602F40"/>
    <w:rsid w:val="006034F6"/>
    <w:rsid w:val="00607874"/>
    <w:rsid w:val="00607E77"/>
    <w:rsid w:val="00617BB3"/>
    <w:rsid w:val="006205FE"/>
    <w:rsid w:val="0063495C"/>
    <w:rsid w:val="00636430"/>
    <w:rsid w:val="00636CB7"/>
    <w:rsid w:val="00645CDD"/>
    <w:rsid w:val="00674C7C"/>
    <w:rsid w:val="00680663"/>
    <w:rsid w:val="006823A7"/>
    <w:rsid w:val="00687EE8"/>
    <w:rsid w:val="00697E9D"/>
    <w:rsid w:val="006A2DCE"/>
    <w:rsid w:val="006A42C5"/>
    <w:rsid w:val="006C040F"/>
    <w:rsid w:val="006D3A1C"/>
    <w:rsid w:val="006D7899"/>
    <w:rsid w:val="006E124C"/>
    <w:rsid w:val="006E1AF1"/>
    <w:rsid w:val="006E47D2"/>
    <w:rsid w:val="006E5B96"/>
    <w:rsid w:val="006F6A17"/>
    <w:rsid w:val="0070347F"/>
    <w:rsid w:val="0070678E"/>
    <w:rsid w:val="007373A1"/>
    <w:rsid w:val="00741C88"/>
    <w:rsid w:val="007509F1"/>
    <w:rsid w:val="00767DFA"/>
    <w:rsid w:val="007900B3"/>
    <w:rsid w:val="007A2EAA"/>
    <w:rsid w:val="007B0D08"/>
    <w:rsid w:val="007C0EB3"/>
    <w:rsid w:val="007C4594"/>
    <w:rsid w:val="007D474D"/>
    <w:rsid w:val="007D4AF7"/>
    <w:rsid w:val="007F1C29"/>
    <w:rsid w:val="007F5939"/>
    <w:rsid w:val="00802392"/>
    <w:rsid w:val="00812B80"/>
    <w:rsid w:val="008156DE"/>
    <w:rsid w:val="00831C11"/>
    <w:rsid w:val="008413C1"/>
    <w:rsid w:val="0084163B"/>
    <w:rsid w:val="0084562C"/>
    <w:rsid w:val="0085000B"/>
    <w:rsid w:val="00873A54"/>
    <w:rsid w:val="00876666"/>
    <w:rsid w:val="008849FB"/>
    <w:rsid w:val="008928B9"/>
    <w:rsid w:val="008A60B4"/>
    <w:rsid w:val="008B3C31"/>
    <w:rsid w:val="008B64FE"/>
    <w:rsid w:val="008C5F4F"/>
    <w:rsid w:val="008F3A36"/>
    <w:rsid w:val="008F5210"/>
    <w:rsid w:val="00921AD9"/>
    <w:rsid w:val="009346C6"/>
    <w:rsid w:val="00935BF7"/>
    <w:rsid w:val="009375C5"/>
    <w:rsid w:val="00951D7B"/>
    <w:rsid w:val="0095442C"/>
    <w:rsid w:val="00956B22"/>
    <w:rsid w:val="009614E9"/>
    <w:rsid w:val="00962DB6"/>
    <w:rsid w:val="00974799"/>
    <w:rsid w:val="0098046C"/>
    <w:rsid w:val="00983942"/>
    <w:rsid w:val="009843F5"/>
    <w:rsid w:val="00986D2B"/>
    <w:rsid w:val="009916BA"/>
    <w:rsid w:val="009A4293"/>
    <w:rsid w:val="009A71FC"/>
    <w:rsid w:val="009B41DC"/>
    <w:rsid w:val="009C2D61"/>
    <w:rsid w:val="009C37E0"/>
    <w:rsid w:val="009C4717"/>
    <w:rsid w:val="009E41F4"/>
    <w:rsid w:val="009F15CF"/>
    <w:rsid w:val="00A14043"/>
    <w:rsid w:val="00A14B66"/>
    <w:rsid w:val="00A32BE3"/>
    <w:rsid w:val="00A415F4"/>
    <w:rsid w:val="00A628AD"/>
    <w:rsid w:val="00A65CF7"/>
    <w:rsid w:val="00A70DF2"/>
    <w:rsid w:val="00A75943"/>
    <w:rsid w:val="00A777AB"/>
    <w:rsid w:val="00A81A3E"/>
    <w:rsid w:val="00A81AB4"/>
    <w:rsid w:val="00A8297E"/>
    <w:rsid w:val="00A84CB1"/>
    <w:rsid w:val="00A8508E"/>
    <w:rsid w:val="00A851DA"/>
    <w:rsid w:val="00A86C87"/>
    <w:rsid w:val="00A916EA"/>
    <w:rsid w:val="00A96BF0"/>
    <w:rsid w:val="00AA280F"/>
    <w:rsid w:val="00AA490D"/>
    <w:rsid w:val="00AC27D1"/>
    <w:rsid w:val="00AC7D5B"/>
    <w:rsid w:val="00AE1481"/>
    <w:rsid w:val="00B0415E"/>
    <w:rsid w:val="00B04678"/>
    <w:rsid w:val="00B05F1A"/>
    <w:rsid w:val="00B31705"/>
    <w:rsid w:val="00B41BE9"/>
    <w:rsid w:val="00B420A5"/>
    <w:rsid w:val="00B469F6"/>
    <w:rsid w:val="00B46E3E"/>
    <w:rsid w:val="00B47F50"/>
    <w:rsid w:val="00B61ABA"/>
    <w:rsid w:val="00B63479"/>
    <w:rsid w:val="00B65C02"/>
    <w:rsid w:val="00B72E98"/>
    <w:rsid w:val="00B850FD"/>
    <w:rsid w:val="00B85B81"/>
    <w:rsid w:val="00BB18F4"/>
    <w:rsid w:val="00BC46DF"/>
    <w:rsid w:val="00BD27F2"/>
    <w:rsid w:val="00BF1D1D"/>
    <w:rsid w:val="00BF4040"/>
    <w:rsid w:val="00C03577"/>
    <w:rsid w:val="00C03B7C"/>
    <w:rsid w:val="00C131FC"/>
    <w:rsid w:val="00C15969"/>
    <w:rsid w:val="00C42CE8"/>
    <w:rsid w:val="00C53029"/>
    <w:rsid w:val="00C54BD5"/>
    <w:rsid w:val="00C6118E"/>
    <w:rsid w:val="00C65FEA"/>
    <w:rsid w:val="00C663B3"/>
    <w:rsid w:val="00C70B5D"/>
    <w:rsid w:val="00C80EBD"/>
    <w:rsid w:val="00C81D73"/>
    <w:rsid w:val="00C84575"/>
    <w:rsid w:val="00CA0AC2"/>
    <w:rsid w:val="00CA4E98"/>
    <w:rsid w:val="00CA5D86"/>
    <w:rsid w:val="00CB1859"/>
    <w:rsid w:val="00CB1F22"/>
    <w:rsid w:val="00CB4D0A"/>
    <w:rsid w:val="00CC218C"/>
    <w:rsid w:val="00CC298B"/>
    <w:rsid w:val="00CC2FB3"/>
    <w:rsid w:val="00CC575A"/>
    <w:rsid w:val="00CC74C1"/>
    <w:rsid w:val="00CD2C20"/>
    <w:rsid w:val="00CD7773"/>
    <w:rsid w:val="00CF123B"/>
    <w:rsid w:val="00D0312B"/>
    <w:rsid w:val="00D039AC"/>
    <w:rsid w:val="00D06FB7"/>
    <w:rsid w:val="00D128DD"/>
    <w:rsid w:val="00D2562C"/>
    <w:rsid w:val="00D257AF"/>
    <w:rsid w:val="00D33C71"/>
    <w:rsid w:val="00D34430"/>
    <w:rsid w:val="00D37572"/>
    <w:rsid w:val="00D425C0"/>
    <w:rsid w:val="00D427DE"/>
    <w:rsid w:val="00D4463A"/>
    <w:rsid w:val="00D51D41"/>
    <w:rsid w:val="00D52D0F"/>
    <w:rsid w:val="00D5587D"/>
    <w:rsid w:val="00D63F81"/>
    <w:rsid w:val="00D707CC"/>
    <w:rsid w:val="00D802E8"/>
    <w:rsid w:val="00D821FE"/>
    <w:rsid w:val="00D91C23"/>
    <w:rsid w:val="00DA069D"/>
    <w:rsid w:val="00DB0793"/>
    <w:rsid w:val="00DC0736"/>
    <w:rsid w:val="00DC55D0"/>
    <w:rsid w:val="00DD329A"/>
    <w:rsid w:val="00DE0450"/>
    <w:rsid w:val="00DE7538"/>
    <w:rsid w:val="00DF10DC"/>
    <w:rsid w:val="00DF6BDF"/>
    <w:rsid w:val="00E00821"/>
    <w:rsid w:val="00E04DB4"/>
    <w:rsid w:val="00E23192"/>
    <w:rsid w:val="00E250B9"/>
    <w:rsid w:val="00E25125"/>
    <w:rsid w:val="00E268FF"/>
    <w:rsid w:val="00E30679"/>
    <w:rsid w:val="00E3765D"/>
    <w:rsid w:val="00E4597D"/>
    <w:rsid w:val="00E47980"/>
    <w:rsid w:val="00E54832"/>
    <w:rsid w:val="00E56A90"/>
    <w:rsid w:val="00E641CC"/>
    <w:rsid w:val="00E67009"/>
    <w:rsid w:val="00E8125A"/>
    <w:rsid w:val="00E83B3D"/>
    <w:rsid w:val="00E874F2"/>
    <w:rsid w:val="00E90384"/>
    <w:rsid w:val="00EA30AB"/>
    <w:rsid w:val="00EA58EA"/>
    <w:rsid w:val="00EA6850"/>
    <w:rsid w:val="00EB3925"/>
    <w:rsid w:val="00EB7116"/>
    <w:rsid w:val="00EB792E"/>
    <w:rsid w:val="00EC24D7"/>
    <w:rsid w:val="00ED707F"/>
    <w:rsid w:val="00F01BFE"/>
    <w:rsid w:val="00F07ABE"/>
    <w:rsid w:val="00F10F5B"/>
    <w:rsid w:val="00F25946"/>
    <w:rsid w:val="00F35C95"/>
    <w:rsid w:val="00F41D8A"/>
    <w:rsid w:val="00F451D0"/>
    <w:rsid w:val="00F605A8"/>
    <w:rsid w:val="00F8174C"/>
    <w:rsid w:val="00F828F7"/>
    <w:rsid w:val="00F92639"/>
    <w:rsid w:val="00F953B0"/>
    <w:rsid w:val="00F96EB3"/>
    <w:rsid w:val="00FA53D8"/>
    <w:rsid w:val="00FB4401"/>
    <w:rsid w:val="00FC2365"/>
    <w:rsid w:val="00FC3870"/>
    <w:rsid w:val="00FD78A0"/>
    <w:rsid w:val="00FE39A3"/>
    <w:rsid w:val="00FE45E2"/>
    <w:rsid w:val="00FE7FAF"/>
    <w:rsid w:val="00FF024F"/>
    <w:rsid w:val="00FF30A7"/>
    <w:rsid w:val="00FF473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paragraph" w:styleId="Heading2">
    <w:name w:val="heading 2"/>
    <w:basedOn w:val="Normal"/>
    <w:next w:val="Normal"/>
    <w:link w:val="Heading2Char1"/>
    <w:uiPriority w:val="99"/>
    <w:qFormat/>
    <w:locked/>
    <w:rsid w:val="0037260A"/>
    <w:pPr>
      <w:keepNext/>
      <w:spacing w:before="240" w:after="60" w:line="240" w:lineRule="auto"/>
      <w:outlineLvl w:val="1"/>
    </w:pPr>
    <w:rPr>
      <w:rFonts w:ascii="Calibri Light" w:hAnsi="Calibri Light"/>
      <w:b/>
      <w:i/>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FF024F"/>
    <w:rPr>
      <w:rFonts w:ascii="Cambria" w:hAnsi="Cambria" w:cs="Times New Roman"/>
      <w:b/>
      <w:bCs/>
      <w:i/>
      <w:iCs/>
      <w:sz w:val="28"/>
      <w:szCs w:val="28"/>
      <w:lang w:val="en-GB"/>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locked/>
    <w:rsid w:val="006E124C"/>
    <w:rPr>
      <w:rFonts w:cs="Times New Roman"/>
      <w:b/>
    </w:rPr>
  </w:style>
  <w:style w:type="paragraph" w:styleId="NormalWeb">
    <w:name w:val="Normal (Web)"/>
    <w:basedOn w:val="Normal"/>
    <w:uiPriority w:val="99"/>
    <w:rsid w:val="007D4AF7"/>
    <w:pPr>
      <w:spacing w:before="100" w:beforeAutospacing="1" w:after="100" w:afterAutospacing="1" w:line="240" w:lineRule="auto"/>
    </w:pPr>
    <w:rPr>
      <w:rFonts w:ascii="Times New Roman" w:hAnsi="Times New Roman"/>
      <w:sz w:val="24"/>
      <w:szCs w:val="24"/>
      <w:lang w:val="sr-Latn-CS" w:eastAsia="sr-Latn-CS"/>
    </w:rPr>
  </w:style>
  <w:style w:type="character" w:customStyle="1" w:styleId="apple-converted-space">
    <w:name w:val="apple-converted-space"/>
    <w:basedOn w:val="DefaultParagraphFont"/>
    <w:uiPriority w:val="99"/>
    <w:rsid w:val="007D4AF7"/>
    <w:rPr>
      <w:rFonts w:cs="Times New Roman"/>
    </w:rPr>
  </w:style>
  <w:style w:type="paragraph" w:styleId="FootnoteText">
    <w:name w:val="footnote text"/>
    <w:basedOn w:val="Normal"/>
    <w:link w:val="FootnoteTextChar"/>
    <w:uiPriority w:val="99"/>
    <w:semiHidden/>
    <w:rsid w:val="007D4AF7"/>
    <w:pPr>
      <w:spacing w:after="0" w:line="240" w:lineRule="auto"/>
    </w:pPr>
    <w:rPr>
      <w:rFonts w:ascii="Times New Roman" w:hAnsi="Times New Roman"/>
      <w:sz w:val="20"/>
      <w:szCs w:val="20"/>
      <w:lang w:eastAsia="sr-Latn-CS"/>
    </w:rPr>
  </w:style>
  <w:style w:type="character" w:customStyle="1" w:styleId="FootnoteTextChar">
    <w:name w:val="Footnote Text Char"/>
    <w:basedOn w:val="DefaultParagraphFont"/>
    <w:link w:val="FootnoteText"/>
    <w:uiPriority w:val="99"/>
    <w:semiHidden/>
    <w:locked/>
    <w:rsid w:val="00522AC1"/>
    <w:rPr>
      <w:rFonts w:cs="Times New Roman"/>
      <w:sz w:val="20"/>
      <w:szCs w:val="20"/>
      <w:lang w:val="en-GB"/>
    </w:rPr>
  </w:style>
  <w:style w:type="character" w:styleId="FootnoteReference">
    <w:name w:val="footnote reference"/>
    <w:basedOn w:val="DefaultParagraphFont"/>
    <w:uiPriority w:val="99"/>
    <w:semiHidden/>
    <w:rsid w:val="007D4AF7"/>
    <w:rPr>
      <w:rFonts w:cs="Times New Roman"/>
      <w:vertAlign w:val="superscript"/>
    </w:rPr>
  </w:style>
  <w:style w:type="character" w:styleId="Emphasis">
    <w:name w:val="Emphasis"/>
    <w:basedOn w:val="DefaultParagraphFont"/>
    <w:uiPriority w:val="99"/>
    <w:qFormat/>
    <w:locked/>
    <w:rsid w:val="00DE0450"/>
    <w:rPr>
      <w:rFonts w:cs="Times New Roman"/>
      <w:i/>
      <w:iCs/>
    </w:rPr>
  </w:style>
  <w:style w:type="paragraph" w:styleId="HTMLPreformatted">
    <w:name w:val="HTML Preformatted"/>
    <w:basedOn w:val="Normal"/>
    <w:link w:val="HTMLPreformattedChar"/>
    <w:uiPriority w:val="99"/>
    <w:rsid w:val="00372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sr-Latn-CS" w:eastAsia="sr-Latn-CS"/>
    </w:rPr>
  </w:style>
  <w:style w:type="character" w:customStyle="1" w:styleId="HTMLPreformattedChar">
    <w:name w:val="HTML Preformatted Char"/>
    <w:basedOn w:val="DefaultParagraphFont"/>
    <w:link w:val="HTMLPreformatted"/>
    <w:uiPriority w:val="99"/>
    <w:semiHidden/>
    <w:locked/>
    <w:rsid w:val="00FF024F"/>
    <w:rPr>
      <w:rFonts w:ascii="Courier New" w:hAnsi="Courier New" w:cs="Courier New"/>
      <w:sz w:val="20"/>
      <w:szCs w:val="20"/>
      <w:lang w:val="en-GB"/>
    </w:rPr>
  </w:style>
  <w:style w:type="character" w:customStyle="1" w:styleId="Heading2Char1">
    <w:name w:val="Heading 2 Char1"/>
    <w:link w:val="Heading2"/>
    <w:uiPriority w:val="99"/>
    <w:semiHidden/>
    <w:locked/>
    <w:rsid w:val="0037260A"/>
    <w:rPr>
      <w:rFonts w:ascii="Calibri Light" w:hAnsi="Calibri Light"/>
      <w:b/>
      <w:i/>
      <w:sz w:val="28"/>
      <w:lang w:val="en-GB" w:eastAsia="en-US"/>
    </w:rPr>
  </w:style>
  <w:style w:type="character" w:customStyle="1" w:styleId="authornotfaded">
    <w:name w:val="author notfaded"/>
    <w:basedOn w:val="DefaultParagraphFont"/>
    <w:uiPriority w:val="99"/>
    <w:rsid w:val="006D7899"/>
    <w:rPr>
      <w:rFonts w:cs="Times New Roman"/>
    </w:rPr>
  </w:style>
  <w:style w:type="character" w:customStyle="1" w:styleId="a-color-secondary">
    <w:name w:val="a-color-secondary"/>
    <w:basedOn w:val="DefaultParagraphFont"/>
    <w:uiPriority w:val="99"/>
    <w:rsid w:val="006D7899"/>
    <w:rPr>
      <w:rFonts w:cs="Times New Roman"/>
    </w:rPr>
  </w:style>
</w:styles>
</file>

<file path=word/webSettings.xml><?xml version="1.0" encoding="utf-8"?>
<w:webSettings xmlns:r="http://schemas.openxmlformats.org/officeDocument/2006/relationships" xmlns:w="http://schemas.openxmlformats.org/wordprocessingml/2006/main">
  <w:divs>
    <w:div w:id="111204564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TotalTime>
  <Pages>13</Pages>
  <Words>3944</Words>
  <Characters>22486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User</cp:lastModifiedBy>
  <cp:revision>4</cp:revision>
  <dcterms:created xsi:type="dcterms:W3CDTF">2016-04-15T11:55:00Z</dcterms:created>
  <dcterms:modified xsi:type="dcterms:W3CDTF">2016-04-20T12:22:00Z</dcterms:modified>
</cp:coreProperties>
</file>