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B6A3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86857" w:rsidRDefault="00D86857" w:rsidP="00405895">
                            <w:pPr>
                              <w:jc w:val="center"/>
                              <w:rPr>
                                <w:b/>
                                <w:bCs/>
                                <w:color w:val="002060"/>
                                <w:sz w:val="44"/>
                                <w:szCs w:val="40"/>
                              </w:rPr>
                            </w:pPr>
                            <w:r>
                              <w:rPr>
                                <w:sz w:val="24"/>
                              </w:rPr>
                              <w:t xml:space="preserve">   </w:t>
                            </w:r>
                            <w:r>
                              <w:rPr>
                                <w:b/>
                                <w:bCs/>
                                <w:color w:val="002060"/>
                                <w:sz w:val="44"/>
                                <w:szCs w:val="40"/>
                              </w:rPr>
                              <w:t>Assignment Cover Sheet</w:t>
                            </w:r>
                          </w:p>
                          <w:p w:rsidR="00D86857" w:rsidRDefault="00D8685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D86857" w:rsidRDefault="00D86857" w:rsidP="00405895">
                      <w:pPr>
                        <w:jc w:val="center"/>
                        <w:rPr>
                          <w:b/>
                          <w:bCs/>
                          <w:color w:val="002060"/>
                          <w:sz w:val="44"/>
                          <w:szCs w:val="40"/>
                        </w:rPr>
                      </w:pPr>
                      <w:r>
                        <w:rPr>
                          <w:sz w:val="24"/>
                        </w:rPr>
                        <w:t xml:space="preserve">   </w:t>
                      </w:r>
                      <w:r>
                        <w:rPr>
                          <w:b/>
                          <w:bCs/>
                          <w:color w:val="002060"/>
                          <w:sz w:val="44"/>
                          <w:szCs w:val="40"/>
                        </w:rPr>
                        <w:t>Assignment Cover Sheet</w:t>
                      </w:r>
                    </w:p>
                    <w:p w:rsidR="00D86857" w:rsidRDefault="00D86857"/>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F40E0">
            <w:pPr>
              <w:pStyle w:val="Default"/>
              <w:rPr>
                <w:rFonts w:asciiTheme="minorHAnsi" w:hAnsiTheme="minorHAnsi"/>
              </w:rPr>
            </w:pPr>
            <w:r>
              <w:rPr>
                <w:rFonts w:asciiTheme="minorHAnsi" w:hAnsiTheme="minorHAnsi"/>
              </w:rPr>
              <w:t>Sophie Cottier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F40E0">
            <w:pPr>
              <w:pStyle w:val="Default"/>
              <w:rPr>
                <w:rFonts w:asciiTheme="minorHAnsi" w:hAnsiTheme="minorHAnsi"/>
              </w:rPr>
            </w:pPr>
            <w:r>
              <w:rPr>
                <w:rFonts w:asciiTheme="minorHAnsi" w:hAnsiTheme="minorHAnsi"/>
              </w:rPr>
              <w:t>3488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F40E0">
            <w:pPr>
              <w:pStyle w:val="Default"/>
              <w:rPr>
                <w:rFonts w:asciiTheme="minorHAnsi" w:hAnsiTheme="minorHAnsi"/>
              </w:rPr>
            </w:pPr>
            <w:r>
              <w:rPr>
                <w:rFonts w:asciiTheme="minorHAnsi" w:hAnsiTheme="minorHAnsi"/>
              </w:rPr>
              <w:t>Construction Management Diploma Level4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F40E0" w:rsidRDefault="00FF40E0">
            <w:r>
              <w:rPr>
                <w:b/>
              </w:rPr>
              <w:t xml:space="preserve">1 </w:t>
            </w:r>
            <w:r>
              <w:t>– Introduction to Construction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7B4C16">
        <w:tc>
          <w:tcPr>
            <w:tcW w:w="9016" w:type="dxa"/>
          </w:tcPr>
          <w:p w:rsidR="00FF40E0" w:rsidRPr="00985E8B" w:rsidRDefault="00FF40E0" w:rsidP="0004620B">
            <w:pPr>
              <w:pStyle w:val="ListParagraph"/>
              <w:numPr>
                <w:ilvl w:val="0"/>
                <w:numId w:val="2"/>
              </w:numPr>
              <w:spacing w:before="120" w:line="360" w:lineRule="auto"/>
              <w:ind w:left="357"/>
              <w:rPr>
                <w:rFonts w:ascii="Arial" w:hAnsi="Arial" w:cs="Arial"/>
                <w:sz w:val="24"/>
                <w:szCs w:val="24"/>
              </w:rPr>
            </w:pPr>
            <w:r>
              <w:rPr>
                <w:rFonts w:ascii="Arial" w:hAnsi="Arial" w:cs="Arial"/>
                <w:sz w:val="24"/>
                <w:szCs w:val="24"/>
              </w:rPr>
              <w:t>i.</w:t>
            </w:r>
            <w:r>
              <w:rPr>
                <w:rFonts w:ascii="Arial" w:hAnsi="Arial" w:cs="Arial"/>
                <w:sz w:val="24"/>
                <w:szCs w:val="24"/>
              </w:rPr>
              <w:tab/>
              <w:t>The construction industry differs from other industries as no two projects are ever the same – they are unique.</w:t>
            </w:r>
            <w:r w:rsidRPr="00985E8B">
              <w:rPr>
                <w:rFonts w:ascii="Arial" w:hAnsi="Arial" w:cs="Arial"/>
                <w:sz w:val="24"/>
                <w:szCs w:val="24"/>
              </w:rPr>
              <w:br/>
              <w:t>ii.</w:t>
            </w:r>
            <w:r w:rsidRPr="00985E8B">
              <w:rPr>
                <w:rFonts w:ascii="Arial" w:hAnsi="Arial" w:cs="Arial"/>
                <w:sz w:val="24"/>
                <w:szCs w:val="24"/>
              </w:rPr>
              <w:tab/>
              <w:t xml:space="preserve">The accident rate in the construction industry is four times higher than that in any other industry due to the requirement of moving resources and wide range of varying </w:t>
            </w:r>
            <w:r w:rsidR="00985E8B">
              <w:rPr>
                <w:rFonts w:ascii="Arial" w:hAnsi="Arial" w:cs="Arial"/>
                <w:sz w:val="24"/>
                <w:szCs w:val="24"/>
              </w:rPr>
              <w:t xml:space="preserve">hazardous </w:t>
            </w:r>
            <w:r w:rsidRPr="00985E8B">
              <w:rPr>
                <w:rFonts w:ascii="Arial" w:hAnsi="Arial" w:cs="Arial"/>
                <w:sz w:val="24"/>
                <w:szCs w:val="24"/>
              </w:rPr>
              <w:t>working conditions involving supporting structures and moving equipment and</w:t>
            </w:r>
            <w:r w:rsidRPr="00985E8B">
              <w:rPr>
                <w:rFonts w:ascii="Arial" w:hAnsi="Arial" w:cs="Arial"/>
                <w:sz w:val="24"/>
                <w:szCs w:val="24"/>
                <w:lang w:val="en-GB"/>
              </w:rPr>
              <w:t xml:space="preserve"> labour</w:t>
            </w:r>
            <w:r w:rsidRPr="00985E8B">
              <w:rPr>
                <w:rFonts w:ascii="Arial" w:hAnsi="Arial" w:cs="Arial"/>
                <w:sz w:val="24"/>
                <w:szCs w:val="24"/>
              </w:rPr>
              <w:t>. This makes a site a highly unpredictable</w:t>
            </w:r>
            <w:r w:rsidR="00985E8B" w:rsidRPr="00985E8B">
              <w:rPr>
                <w:rFonts w:ascii="Arial" w:hAnsi="Arial" w:cs="Arial"/>
                <w:sz w:val="24"/>
                <w:szCs w:val="24"/>
              </w:rPr>
              <w:t xml:space="preserve"> and dangerous</w:t>
            </w:r>
            <w:r w:rsidRPr="00985E8B">
              <w:rPr>
                <w:rFonts w:ascii="Arial" w:hAnsi="Arial" w:cs="Arial"/>
                <w:sz w:val="24"/>
                <w:szCs w:val="24"/>
              </w:rPr>
              <w:t xml:space="preserve"> environment.</w:t>
            </w:r>
            <w:r w:rsidRPr="00985E8B">
              <w:rPr>
                <w:rFonts w:ascii="Arial" w:hAnsi="Arial" w:cs="Arial"/>
                <w:sz w:val="24"/>
                <w:szCs w:val="24"/>
              </w:rPr>
              <w:br/>
              <w:t>iii.</w:t>
            </w:r>
            <w:r w:rsidRPr="00985E8B">
              <w:rPr>
                <w:rFonts w:ascii="Arial" w:hAnsi="Arial" w:cs="Arial"/>
                <w:sz w:val="24"/>
                <w:szCs w:val="24"/>
              </w:rPr>
              <w:tab/>
              <w:t xml:space="preserve">The main duties of mid-level management in the construction industry include procuring materials, </w:t>
            </w:r>
            <w:r w:rsidR="00985E8B">
              <w:rPr>
                <w:rFonts w:ascii="Arial" w:hAnsi="Arial" w:cs="Arial"/>
                <w:sz w:val="24"/>
                <w:szCs w:val="24"/>
              </w:rPr>
              <w:t xml:space="preserve">managing </w:t>
            </w:r>
            <w:r w:rsidRPr="00985E8B">
              <w:rPr>
                <w:rFonts w:ascii="Arial" w:hAnsi="Arial" w:cs="Arial"/>
                <w:sz w:val="24"/>
                <w:szCs w:val="24"/>
              </w:rPr>
              <w:t xml:space="preserve">labour and </w:t>
            </w:r>
            <w:r w:rsidR="00985E8B">
              <w:rPr>
                <w:rFonts w:ascii="Arial" w:hAnsi="Arial" w:cs="Arial"/>
                <w:sz w:val="24"/>
                <w:szCs w:val="24"/>
              </w:rPr>
              <w:t>managing</w:t>
            </w:r>
            <w:r w:rsidRPr="00985E8B">
              <w:rPr>
                <w:rFonts w:ascii="Arial" w:hAnsi="Arial" w:cs="Arial"/>
                <w:sz w:val="24"/>
                <w:szCs w:val="24"/>
              </w:rPr>
              <w:t xml:space="preserve"> equipment alongside the possible responsibility of carrying out highly specialised duties</w:t>
            </w:r>
            <w:r w:rsidR="00985E8B">
              <w:rPr>
                <w:rFonts w:ascii="Arial" w:hAnsi="Arial" w:cs="Arial"/>
                <w:sz w:val="24"/>
                <w:szCs w:val="24"/>
              </w:rPr>
              <w:t xml:space="preserve"> that other workers on site may not be experienced in</w:t>
            </w:r>
            <w:r w:rsidRPr="00985E8B">
              <w:rPr>
                <w:rFonts w:ascii="Arial" w:hAnsi="Arial" w:cs="Arial"/>
                <w:sz w:val="24"/>
                <w:szCs w:val="24"/>
              </w:rPr>
              <w:t>.</w:t>
            </w:r>
            <w:r w:rsidRPr="00985E8B">
              <w:rPr>
                <w:rFonts w:ascii="Arial" w:hAnsi="Arial" w:cs="Arial"/>
                <w:sz w:val="24"/>
                <w:szCs w:val="24"/>
              </w:rPr>
              <w:br/>
              <w:t>iv.</w:t>
            </w:r>
            <w:r w:rsidRPr="00985E8B">
              <w:rPr>
                <w:rFonts w:ascii="Arial" w:hAnsi="Arial" w:cs="Arial"/>
                <w:sz w:val="24"/>
                <w:szCs w:val="24"/>
              </w:rPr>
              <w:tab/>
              <w:t>The first line manager takes instruction from mid-level management and reports back to them over the course of the project.</w:t>
            </w:r>
            <w:r w:rsidRPr="00985E8B">
              <w:rPr>
                <w:rFonts w:ascii="Arial" w:hAnsi="Arial" w:cs="Arial"/>
                <w:sz w:val="24"/>
                <w:szCs w:val="24"/>
              </w:rPr>
              <w:br/>
              <w:t xml:space="preserve">v. </w:t>
            </w:r>
            <w:r w:rsidRPr="00985E8B">
              <w:rPr>
                <w:rFonts w:ascii="Arial" w:hAnsi="Arial" w:cs="Arial"/>
                <w:sz w:val="24"/>
                <w:szCs w:val="24"/>
              </w:rPr>
              <w:tab/>
              <w:t>Basic activities of a construction project include design and planning</w:t>
            </w:r>
            <w:r w:rsidR="00751097">
              <w:rPr>
                <w:rFonts w:ascii="Arial" w:hAnsi="Arial" w:cs="Arial"/>
                <w:sz w:val="24"/>
                <w:szCs w:val="24"/>
              </w:rPr>
              <w:t xml:space="preserve"> (preparing detailed drawings and cost estimates)</w:t>
            </w:r>
            <w:r w:rsidRPr="00985E8B">
              <w:rPr>
                <w:rFonts w:ascii="Arial" w:hAnsi="Arial" w:cs="Arial"/>
                <w:sz w:val="24"/>
                <w:szCs w:val="24"/>
              </w:rPr>
              <w:t>, execution and supervision</w:t>
            </w:r>
            <w:r w:rsidR="00751097">
              <w:rPr>
                <w:rFonts w:ascii="Arial" w:hAnsi="Arial" w:cs="Arial"/>
                <w:sz w:val="24"/>
                <w:szCs w:val="24"/>
              </w:rPr>
              <w:t xml:space="preserve"> (ensuring construction is carried out according to drawings and specifications, enforcing quality standards)</w:t>
            </w:r>
            <w:r w:rsidRPr="00985E8B">
              <w:rPr>
                <w:rFonts w:ascii="Arial" w:hAnsi="Arial" w:cs="Arial"/>
                <w:sz w:val="24"/>
                <w:szCs w:val="24"/>
              </w:rPr>
              <w:t xml:space="preserve"> and inspection</w:t>
            </w:r>
            <w:r w:rsidR="00751097">
              <w:rPr>
                <w:rFonts w:ascii="Arial" w:hAnsi="Arial" w:cs="Arial"/>
                <w:sz w:val="24"/>
                <w:szCs w:val="24"/>
              </w:rPr>
              <w:t xml:space="preserve"> (ensuring the correct quantities of materials are used and that final output of activities meets desired specification </w:t>
            </w:r>
            <w:r w:rsidR="00751097">
              <w:rPr>
                <w:rFonts w:ascii="Arial" w:hAnsi="Arial" w:cs="Arial"/>
                <w:sz w:val="24"/>
                <w:szCs w:val="24"/>
              </w:rPr>
              <w:lastRenderedPageBreak/>
              <w:t>in dimension and content)</w:t>
            </w:r>
            <w:r w:rsidRPr="00985E8B">
              <w:rPr>
                <w:rFonts w:ascii="Arial" w:hAnsi="Arial" w:cs="Arial"/>
                <w:sz w:val="24"/>
                <w:szCs w:val="24"/>
              </w:rPr>
              <w:t>.</w:t>
            </w:r>
            <w:r w:rsidRPr="00985E8B">
              <w:rPr>
                <w:rFonts w:ascii="Arial" w:hAnsi="Arial" w:cs="Arial"/>
                <w:sz w:val="24"/>
                <w:szCs w:val="24"/>
              </w:rPr>
              <w:br/>
            </w:r>
          </w:p>
          <w:p w:rsidR="00FF40E0" w:rsidRDefault="00FF40E0" w:rsidP="0004620B">
            <w:pPr>
              <w:pStyle w:val="ListParagraph"/>
              <w:spacing w:before="120" w:line="360" w:lineRule="auto"/>
              <w:ind w:left="357"/>
              <w:rPr>
                <w:rFonts w:ascii="Arial" w:hAnsi="Arial" w:cs="Arial"/>
                <w:sz w:val="24"/>
                <w:szCs w:val="24"/>
              </w:rPr>
            </w:pPr>
          </w:p>
          <w:p w:rsidR="0009274A" w:rsidRDefault="00625AEE" w:rsidP="0004620B">
            <w:pPr>
              <w:pStyle w:val="ListParagraph"/>
              <w:numPr>
                <w:ilvl w:val="0"/>
                <w:numId w:val="2"/>
              </w:numPr>
              <w:spacing w:before="120" w:line="360" w:lineRule="auto"/>
              <w:ind w:left="357"/>
              <w:rPr>
                <w:rFonts w:ascii="Arial" w:hAnsi="Arial" w:cs="Arial"/>
                <w:sz w:val="24"/>
                <w:szCs w:val="24"/>
              </w:rPr>
            </w:pPr>
            <w:r>
              <w:rPr>
                <w:rFonts w:ascii="Arial" w:hAnsi="Arial" w:cs="Arial"/>
                <w:sz w:val="24"/>
                <w:szCs w:val="24"/>
              </w:rPr>
              <w:t xml:space="preserve">     </w:t>
            </w:r>
            <w:r w:rsidR="00AB0C36">
              <w:rPr>
                <w:rFonts w:ascii="Arial" w:hAnsi="Arial" w:cs="Arial"/>
                <w:sz w:val="24"/>
                <w:szCs w:val="24"/>
              </w:rPr>
              <w:t xml:space="preserve">“Each construction project is a unique project”. </w:t>
            </w:r>
            <w:r>
              <w:rPr>
                <w:rFonts w:ascii="Arial" w:hAnsi="Arial" w:cs="Arial"/>
                <w:sz w:val="24"/>
                <w:szCs w:val="24"/>
              </w:rPr>
              <w:t xml:space="preserve">In construction, no two projects are ever the same. This is because a project is defined by a number of variable factors including the nature of the site of construction, weather and </w:t>
            </w:r>
            <w:r w:rsidR="00AB0C36">
              <w:rPr>
                <w:rFonts w:ascii="Arial" w:hAnsi="Arial" w:cs="Arial"/>
                <w:sz w:val="24"/>
                <w:szCs w:val="24"/>
              </w:rPr>
              <w:t>ground conditions,</w:t>
            </w:r>
            <w:r>
              <w:rPr>
                <w:rFonts w:ascii="Arial" w:hAnsi="Arial" w:cs="Arial"/>
                <w:sz w:val="24"/>
                <w:szCs w:val="24"/>
              </w:rPr>
              <w:t xml:space="preserve"> the supervision/management team involved</w:t>
            </w:r>
            <w:r w:rsidR="00AB0C36">
              <w:rPr>
                <w:rFonts w:ascii="Arial" w:hAnsi="Arial" w:cs="Arial"/>
                <w:sz w:val="24"/>
                <w:szCs w:val="24"/>
              </w:rPr>
              <w:t xml:space="preserve"> and the contractors carrying out the works</w:t>
            </w:r>
            <w:r>
              <w:rPr>
                <w:rFonts w:ascii="Arial" w:hAnsi="Arial" w:cs="Arial"/>
                <w:sz w:val="24"/>
                <w:szCs w:val="24"/>
              </w:rPr>
              <w:t>.</w:t>
            </w:r>
            <w:r w:rsidR="000241AF">
              <w:rPr>
                <w:rFonts w:ascii="Arial" w:hAnsi="Arial" w:cs="Arial"/>
                <w:sz w:val="24"/>
                <w:szCs w:val="24"/>
              </w:rPr>
              <w:t xml:space="preserve"> Certain processes in construction can only be executed correctly in dry weather conditions not falling below specific temperatures</w:t>
            </w:r>
            <w:r w:rsidR="007B4C16">
              <w:rPr>
                <w:rFonts w:ascii="Arial" w:hAnsi="Arial" w:cs="Arial"/>
                <w:sz w:val="24"/>
                <w:szCs w:val="24"/>
              </w:rPr>
              <w:t xml:space="preserve">, </w:t>
            </w:r>
            <w:r w:rsidR="00CA12DA">
              <w:rPr>
                <w:rFonts w:ascii="Arial" w:hAnsi="Arial" w:cs="Arial"/>
                <w:sz w:val="24"/>
                <w:szCs w:val="24"/>
              </w:rPr>
              <w:t>so the event of</w:t>
            </w:r>
            <w:r w:rsidR="007B4C16">
              <w:rPr>
                <w:rFonts w:ascii="Arial" w:hAnsi="Arial" w:cs="Arial"/>
                <w:sz w:val="24"/>
                <w:szCs w:val="24"/>
              </w:rPr>
              <w:t xml:space="preserve"> adverse weather conditions will inevitably slow a project down and </w:t>
            </w:r>
            <w:r w:rsidR="00CA12DA">
              <w:rPr>
                <w:rFonts w:ascii="Arial" w:hAnsi="Arial" w:cs="Arial"/>
                <w:sz w:val="24"/>
                <w:szCs w:val="24"/>
              </w:rPr>
              <w:t>push back the completion date</w:t>
            </w:r>
            <w:r w:rsidR="007B4C16">
              <w:rPr>
                <w:rFonts w:ascii="Arial" w:hAnsi="Arial" w:cs="Arial"/>
                <w:sz w:val="24"/>
                <w:szCs w:val="24"/>
              </w:rPr>
              <w:t>. Poor management, planning or supervision will also raise the risk of mistakes and problems,</w:t>
            </w:r>
            <w:r w:rsidR="00CA12DA">
              <w:rPr>
                <w:rFonts w:ascii="Arial" w:hAnsi="Arial" w:cs="Arial"/>
                <w:sz w:val="24"/>
                <w:szCs w:val="24"/>
              </w:rPr>
              <w:t xml:space="preserve"> again</w:t>
            </w:r>
            <w:r w:rsidR="007B4C16">
              <w:rPr>
                <w:rFonts w:ascii="Arial" w:hAnsi="Arial" w:cs="Arial"/>
                <w:sz w:val="24"/>
                <w:szCs w:val="24"/>
              </w:rPr>
              <w:t xml:space="preserve"> increasing the time span. Ground conditions may require testing of soil samples, which may have to be dealt with by specialists, causing a delay and adding large expenses. </w:t>
            </w:r>
            <w:r w:rsidR="001F20BB">
              <w:rPr>
                <w:rFonts w:ascii="Arial" w:hAnsi="Arial" w:cs="Arial"/>
                <w:sz w:val="24"/>
                <w:szCs w:val="24"/>
              </w:rPr>
              <w:br/>
              <w:t xml:space="preserve">     All construction projects have varying degrees of safety hazards, which is another factor that will differentiate one job to the next, resulting in uniqueness. Construction workers are always at risk of an accident on site due to the varying working conditions, moving equipment, working with tools and heavy loads, and often working at height. Ever</w:t>
            </w:r>
            <w:r w:rsidR="0076464D">
              <w:rPr>
                <w:rFonts w:ascii="Arial" w:hAnsi="Arial" w:cs="Arial"/>
                <w:sz w:val="24"/>
                <w:szCs w:val="24"/>
              </w:rPr>
              <w:t>y job should have a tailor-made</w:t>
            </w:r>
            <w:r w:rsidR="001F20BB">
              <w:rPr>
                <w:rFonts w:ascii="Arial" w:hAnsi="Arial" w:cs="Arial"/>
                <w:sz w:val="24"/>
                <w:szCs w:val="24"/>
              </w:rPr>
              <w:t xml:space="preserve"> set of ramifications in order to identify methods of protection, to</w:t>
            </w:r>
            <w:r w:rsidR="001F20BB" w:rsidRPr="001F20BB">
              <w:rPr>
                <w:rFonts w:ascii="Arial" w:hAnsi="Arial" w:cs="Arial"/>
                <w:sz w:val="24"/>
                <w:szCs w:val="24"/>
                <w:lang w:val="en-GB"/>
              </w:rPr>
              <w:t xml:space="preserve"> minimise</w:t>
            </w:r>
            <w:r w:rsidR="001F20BB">
              <w:rPr>
                <w:rFonts w:ascii="Arial" w:hAnsi="Arial" w:cs="Arial"/>
                <w:sz w:val="24"/>
                <w:szCs w:val="24"/>
              </w:rPr>
              <w:t xml:space="preserve"> the risk of</w:t>
            </w:r>
            <w:r w:rsidR="00B63035">
              <w:rPr>
                <w:rFonts w:ascii="Arial" w:hAnsi="Arial" w:cs="Arial"/>
                <w:sz w:val="24"/>
                <w:szCs w:val="24"/>
              </w:rPr>
              <w:t xml:space="preserve"> such accidents occurring.</w:t>
            </w:r>
            <w:r w:rsidR="00B63035">
              <w:rPr>
                <w:rFonts w:ascii="Arial" w:hAnsi="Arial" w:cs="Arial"/>
                <w:sz w:val="24"/>
                <w:szCs w:val="24"/>
              </w:rPr>
              <w:br/>
              <w:t xml:space="preserve">     </w:t>
            </w:r>
            <w:r w:rsidR="00425B57">
              <w:rPr>
                <w:rFonts w:ascii="Arial" w:hAnsi="Arial" w:cs="Arial"/>
                <w:sz w:val="24"/>
                <w:szCs w:val="24"/>
              </w:rPr>
              <w:t xml:space="preserve">No two projects within this industry are the same – each building site is different regarding </w:t>
            </w:r>
            <w:r w:rsidR="000E1888">
              <w:rPr>
                <w:rFonts w:ascii="Arial" w:hAnsi="Arial" w:cs="Arial"/>
                <w:sz w:val="24"/>
                <w:szCs w:val="24"/>
              </w:rPr>
              <w:t xml:space="preserve">vehicular </w:t>
            </w:r>
            <w:r w:rsidR="00425B57">
              <w:rPr>
                <w:rFonts w:ascii="Arial" w:hAnsi="Arial" w:cs="Arial"/>
                <w:sz w:val="24"/>
                <w:szCs w:val="24"/>
              </w:rPr>
              <w:t>access, terrain</w:t>
            </w:r>
            <w:r w:rsidR="000E1888">
              <w:rPr>
                <w:rFonts w:ascii="Arial" w:hAnsi="Arial" w:cs="Arial"/>
                <w:sz w:val="24"/>
                <w:szCs w:val="24"/>
              </w:rPr>
              <w:t xml:space="preserve"> levels</w:t>
            </w:r>
            <w:r w:rsidR="00425B57">
              <w:rPr>
                <w:rFonts w:ascii="Arial" w:hAnsi="Arial" w:cs="Arial"/>
                <w:sz w:val="24"/>
                <w:szCs w:val="24"/>
              </w:rPr>
              <w:t>, ground conditions and more. There are also special circu</w:t>
            </w:r>
            <w:r w:rsidR="000E1888">
              <w:rPr>
                <w:rFonts w:ascii="Arial" w:hAnsi="Arial" w:cs="Arial"/>
                <w:sz w:val="24"/>
                <w:szCs w:val="24"/>
              </w:rPr>
              <w:t>mstances that can have a huge</w:t>
            </w:r>
            <w:r w:rsidR="00425B57">
              <w:rPr>
                <w:rFonts w:ascii="Arial" w:hAnsi="Arial" w:cs="Arial"/>
                <w:sz w:val="24"/>
                <w:szCs w:val="24"/>
              </w:rPr>
              <w:t xml:space="preserve"> effect on how the construction process must be carried out, such as </w:t>
            </w:r>
            <w:r w:rsidR="000E1888">
              <w:rPr>
                <w:rFonts w:ascii="Arial" w:hAnsi="Arial" w:cs="Arial"/>
                <w:sz w:val="24"/>
                <w:szCs w:val="24"/>
              </w:rPr>
              <w:t>building works</w:t>
            </w:r>
            <w:r w:rsidR="00425B57">
              <w:rPr>
                <w:rFonts w:ascii="Arial" w:hAnsi="Arial" w:cs="Arial"/>
                <w:sz w:val="24"/>
                <w:szCs w:val="24"/>
              </w:rPr>
              <w:t xml:space="preserve"> on a chemical plant site</w:t>
            </w:r>
            <w:r w:rsidR="000E1888">
              <w:rPr>
                <w:rFonts w:ascii="Arial" w:hAnsi="Arial" w:cs="Arial"/>
                <w:sz w:val="24"/>
                <w:szCs w:val="24"/>
              </w:rPr>
              <w:t xml:space="preserve"> that would require special precautions.</w:t>
            </w:r>
            <w:r w:rsidR="000E1888">
              <w:rPr>
                <w:rFonts w:ascii="Arial" w:hAnsi="Arial" w:cs="Arial"/>
                <w:sz w:val="24"/>
                <w:szCs w:val="24"/>
              </w:rPr>
              <w:br/>
              <w:t xml:space="preserve">     As much of the work throughout a project is performed by human hand, </w:t>
            </w:r>
            <w:r w:rsidR="00DF7423">
              <w:rPr>
                <w:rFonts w:ascii="Arial" w:hAnsi="Arial" w:cs="Arial"/>
                <w:sz w:val="24"/>
                <w:szCs w:val="24"/>
              </w:rPr>
              <w:t>a project</w:t>
            </w:r>
            <w:r w:rsidR="00D86857">
              <w:rPr>
                <w:rFonts w:ascii="Arial" w:hAnsi="Arial" w:cs="Arial"/>
                <w:sz w:val="24"/>
                <w:szCs w:val="24"/>
              </w:rPr>
              <w:t>’s overall quality and completion time will depend on the</w:t>
            </w:r>
            <w:r w:rsidR="00D86857" w:rsidRPr="0076464D">
              <w:rPr>
                <w:rFonts w:ascii="Arial" w:hAnsi="Arial" w:cs="Arial"/>
                <w:sz w:val="24"/>
                <w:szCs w:val="24"/>
                <w:lang w:val="en-GB"/>
              </w:rPr>
              <w:t xml:space="preserve"> labourers</w:t>
            </w:r>
            <w:r w:rsidR="00D86857">
              <w:rPr>
                <w:rFonts w:ascii="Arial" w:hAnsi="Arial" w:cs="Arial"/>
                <w:sz w:val="24"/>
                <w:szCs w:val="24"/>
              </w:rPr>
              <w:t xml:space="preserve"> and other skilled workmen that are on the job – groups of which that will be changed from job to job. This adds another element of individuality to each project.</w:t>
            </w:r>
            <w:r w:rsidR="006C70AE">
              <w:rPr>
                <w:rFonts w:ascii="Arial" w:hAnsi="Arial" w:cs="Arial"/>
                <w:sz w:val="24"/>
                <w:szCs w:val="24"/>
              </w:rPr>
              <w:br/>
              <w:t xml:space="preserve">     As discussed above, these elements of individuality that eac</w:t>
            </w:r>
            <w:r w:rsidR="00CA12DA">
              <w:rPr>
                <w:rFonts w:ascii="Arial" w:hAnsi="Arial" w:cs="Arial"/>
                <w:sz w:val="24"/>
                <w:szCs w:val="24"/>
              </w:rPr>
              <w:t xml:space="preserve">h construction </w:t>
            </w:r>
            <w:r w:rsidR="00CA12DA">
              <w:rPr>
                <w:rFonts w:ascii="Arial" w:hAnsi="Arial" w:cs="Arial"/>
                <w:sz w:val="24"/>
                <w:szCs w:val="24"/>
              </w:rPr>
              <w:lastRenderedPageBreak/>
              <w:t>project holds,</w:t>
            </w:r>
            <w:r w:rsidR="006C70AE">
              <w:rPr>
                <w:rFonts w:ascii="Arial" w:hAnsi="Arial" w:cs="Arial"/>
                <w:sz w:val="24"/>
                <w:szCs w:val="24"/>
              </w:rPr>
              <w:t xml:space="preserve"> means </w:t>
            </w:r>
            <w:r w:rsidR="00CA12DA">
              <w:rPr>
                <w:rFonts w:ascii="Arial" w:hAnsi="Arial" w:cs="Arial"/>
                <w:sz w:val="24"/>
                <w:szCs w:val="24"/>
              </w:rPr>
              <w:t>that works within the industry</w:t>
            </w:r>
            <w:r w:rsidR="006C70AE">
              <w:rPr>
                <w:rFonts w:ascii="Arial" w:hAnsi="Arial" w:cs="Arial"/>
                <w:sz w:val="24"/>
                <w:szCs w:val="24"/>
              </w:rPr>
              <w:t xml:space="preserve"> are</w:t>
            </w:r>
            <w:r w:rsidR="00CA12DA">
              <w:rPr>
                <w:rFonts w:ascii="Arial" w:hAnsi="Arial" w:cs="Arial"/>
                <w:sz w:val="24"/>
                <w:szCs w:val="24"/>
              </w:rPr>
              <w:t xml:space="preserve"> all</w:t>
            </w:r>
            <w:r w:rsidR="006C70AE">
              <w:rPr>
                <w:rFonts w:ascii="Arial" w:hAnsi="Arial" w:cs="Arial"/>
                <w:sz w:val="24"/>
                <w:szCs w:val="24"/>
              </w:rPr>
              <w:t xml:space="preserve"> ‘one-off’ – the </w:t>
            </w:r>
            <w:r w:rsidR="00CA12DA">
              <w:rPr>
                <w:rFonts w:ascii="Arial" w:hAnsi="Arial" w:cs="Arial"/>
                <w:sz w:val="24"/>
                <w:szCs w:val="24"/>
              </w:rPr>
              <w:t>‘</w:t>
            </w:r>
            <w:r w:rsidR="006C70AE">
              <w:rPr>
                <w:rFonts w:ascii="Arial" w:hAnsi="Arial" w:cs="Arial"/>
                <w:sz w:val="24"/>
                <w:szCs w:val="24"/>
              </w:rPr>
              <w:t>product</w:t>
            </w:r>
            <w:r w:rsidR="00CA12DA">
              <w:rPr>
                <w:rFonts w:ascii="Arial" w:hAnsi="Arial" w:cs="Arial"/>
                <w:sz w:val="24"/>
                <w:szCs w:val="24"/>
              </w:rPr>
              <w:t>’</w:t>
            </w:r>
            <w:r w:rsidR="006C70AE">
              <w:rPr>
                <w:rFonts w:ascii="Arial" w:hAnsi="Arial" w:cs="Arial"/>
                <w:sz w:val="24"/>
                <w:szCs w:val="24"/>
              </w:rPr>
              <w:t xml:space="preserve"> (erecting a structure or carrying out alterations to a building or forming foundations </w:t>
            </w:r>
            <w:proofErr w:type="spellStart"/>
            <w:r w:rsidR="006C70AE">
              <w:rPr>
                <w:rFonts w:ascii="Arial" w:hAnsi="Arial" w:cs="Arial"/>
                <w:sz w:val="24"/>
                <w:szCs w:val="24"/>
              </w:rPr>
              <w:t>etc</w:t>
            </w:r>
            <w:proofErr w:type="spellEnd"/>
            <w:r w:rsidR="006C70AE">
              <w:rPr>
                <w:rFonts w:ascii="Arial" w:hAnsi="Arial" w:cs="Arial"/>
                <w:sz w:val="24"/>
                <w:szCs w:val="24"/>
              </w:rPr>
              <w:t>) is made specifically to the c</w:t>
            </w:r>
            <w:r w:rsidR="0009274A">
              <w:rPr>
                <w:rFonts w:ascii="Arial" w:hAnsi="Arial" w:cs="Arial"/>
                <w:sz w:val="24"/>
                <w:szCs w:val="24"/>
              </w:rPr>
              <w:t>lient</w:t>
            </w:r>
            <w:r w:rsidR="006C70AE">
              <w:rPr>
                <w:rFonts w:ascii="Arial" w:hAnsi="Arial" w:cs="Arial"/>
                <w:sz w:val="24"/>
                <w:szCs w:val="24"/>
              </w:rPr>
              <w:t xml:space="preserve">’s order. </w:t>
            </w:r>
            <w:r w:rsidR="0009274A">
              <w:rPr>
                <w:rFonts w:ascii="Arial" w:hAnsi="Arial" w:cs="Arial"/>
                <w:sz w:val="24"/>
                <w:szCs w:val="24"/>
              </w:rPr>
              <w:t>This characteristic contrasts greatly to other industries such as manufacturing or processing, that operate on a batch or mass-production basis – customers of which are usually unknown.</w:t>
            </w:r>
            <w:r w:rsidR="0009274A">
              <w:rPr>
                <w:rFonts w:ascii="Arial" w:hAnsi="Arial" w:cs="Arial"/>
                <w:sz w:val="24"/>
                <w:szCs w:val="24"/>
              </w:rPr>
              <w:br/>
            </w:r>
          </w:p>
          <w:p w:rsidR="00E0166A" w:rsidRDefault="00E0166A" w:rsidP="0004620B">
            <w:pPr>
              <w:pStyle w:val="ListParagraph"/>
              <w:spacing w:before="120" w:line="360" w:lineRule="auto"/>
              <w:ind w:left="357"/>
              <w:rPr>
                <w:rFonts w:ascii="Arial" w:hAnsi="Arial" w:cs="Arial"/>
                <w:sz w:val="24"/>
                <w:szCs w:val="24"/>
              </w:rPr>
            </w:pPr>
          </w:p>
          <w:p w:rsidR="00CC2FB3" w:rsidRPr="00967EDE" w:rsidRDefault="00740A71" w:rsidP="0004620B">
            <w:pPr>
              <w:pStyle w:val="ListParagraph"/>
              <w:numPr>
                <w:ilvl w:val="0"/>
                <w:numId w:val="2"/>
              </w:numPr>
              <w:spacing w:before="120" w:line="360" w:lineRule="auto"/>
              <w:ind w:left="357"/>
              <w:rPr>
                <w:rFonts w:ascii="Arial" w:hAnsi="Arial" w:cs="Arial"/>
                <w:sz w:val="24"/>
                <w:szCs w:val="24"/>
              </w:rPr>
            </w:pPr>
            <w:r>
              <w:rPr>
                <w:rFonts w:ascii="Arial" w:hAnsi="Arial" w:cs="Arial"/>
                <w:sz w:val="24"/>
                <w:szCs w:val="24"/>
              </w:rPr>
              <w:t xml:space="preserve">     One leading factor in the construction industry that stands out against other industries is that the product is stationary. Products within manufacturing are usually mobile during the value addition process – </w:t>
            </w:r>
            <w:r w:rsidR="00BA306E">
              <w:rPr>
                <w:rFonts w:ascii="Arial" w:hAnsi="Arial" w:cs="Arial"/>
                <w:sz w:val="24"/>
                <w:szCs w:val="24"/>
              </w:rPr>
              <w:t>factories</w:t>
            </w:r>
            <w:r>
              <w:rPr>
                <w:rFonts w:ascii="Arial" w:hAnsi="Arial" w:cs="Arial"/>
                <w:sz w:val="24"/>
                <w:szCs w:val="24"/>
              </w:rPr>
              <w:t xml:space="preserve"> can be used to mass-produce and save time and money. Where this is not possible in construction, materials/plant/</w:t>
            </w:r>
            <w:proofErr w:type="spellStart"/>
            <w:r>
              <w:rPr>
                <w:rFonts w:ascii="Arial" w:hAnsi="Arial" w:cs="Arial"/>
                <w:sz w:val="24"/>
                <w:szCs w:val="24"/>
              </w:rPr>
              <w:t>labourer’s</w:t>
            </w:r>
            <w:proofErr w:type="spellEnd"/>
            <w:r>
              <w:rPr>
                <w:rFonts w:ascii="Arial" w:hAnsi="Arial" w:cs="Arial"/>
                <w:sz w:val="24"/>
                <w:szCs w:val="24"/>
              </w:rPr>
              <w:t xml:space="preserve"> must travel to the site of construction for every project, in order to ‘produce’ the works. This doesn’t allow for </w:t>
            </w:r>
            <w:proofErr w:type="spellStart"/>
            <w:r>
              <w:rPr>
                <w:rFonts w:ascii="Arial" w:hAnsi="Arial" w:cs="Arial"/>
                <w:sz w:val="24"/>
                <w:szCs w:val="24"/>
              </w:rPr>
              <w:t>standardisation</w:t>
            </w:r>
            <w:proofErr w:type="spellEnd"/>
            <w:r>
              <w:rPr>
                <w:rFonts w:ascii="Arial" w:hAnsi="Arial" w:cs="Arial"/>
                <w:sz w:val="24"/>
                <w:szCs w:val="24"/>
              </w:rPr>
              <w:t xml:space="preserve"> of products</w:t>
            </w:r>
            <w:r w:rsidR="00BA306E">
              <w:rPr>
                <w:rFonts w:ascii="Arial" w:hAnsi="Arial" w:cs="Arial"/>
                <w:sz w:val="24"/>
                <w:szCs w:val="24"/>
              </w:rPr>
              <w:t xml:space="preserve"> which results in less control.</w:t>
            </w:r>
            <w:r w:rsidR="00BA306E">
              <w:rPr>
                <w:rFonts w:ascii="Arial" w:hAnsi="Arial" w:cs="Arial"/>
                <w:sz w:val="24"/>
                <w:szCs w:val="24"/>
              </w:rPr>
              <w:br/>
              <w:t xml:space="preserve">     Differing from other industries, there is a multiplicity of agencies</w:t>
            </w:r>
            <w:r w:rsidR="000A588B">
              <w:rPr>
                <w:rFonts w:ascii="Arial" w:hAnsi="Arial" w:cs="Arial"/>
                <w:sz w:val="24"/>
                <w:szCs w:val="24"/>
              </w:rPr>
              <w:t xml:space="preserve"> and other industries</w:t>
            </w:r>
            <w:r w:rsidR="00BA306E">
              <w:rPr>
                <w:rFonts w:ascii="Arial" w:hAnsi="Arial" w:cs="Arial"/>
                <w:sz w:val="24"/>
                <w:szCs w:val="24"/>
              </w:rPr>
              <w:t xml:space="preserve"> involved in con</w:t>
            </w:r>
            <w:r w:rsidR="000A588B">
              <w:rPr>
                <w:rFonts w:ascii="Arial" w:hAnsi="Arial" w:cs="Arial"/>
                <w:sz w:val="24"/>
                <w:szCs w:val="24"/>
              </w:rPr>
              <w:t>s</w:t>
            </w:r>
            <w:r w:rsidR="00BA306E">
              <w:rPr>
                <w:rFonts w:ascii="Arial" w:hAnsi="Arial" w:cs="Arial"/>
                <w:sz w:val="24"/>
                <w:szCs w:val="24"/>
              </w:rPr>
              <w:t>truction. To name a few; governmental agencies, land authorities, planning agenc</w:t>
            </w:r>
            <w:r w:rsidR="000A588B">
              <w:rPr>
                <w:rFonts w:ascii="Arial" w:hAnsi="Arial" w:cs="Arial"/>
                <w:sz w:val="24"/>
                <w:szCs w:val="24"/>
              </w:rPr>
              <w:t>ies,</w:t>
            </w:r>
            <w:r w:rsidR="00BA306E">
              <w:rPr>
                <w:rFonts w:ascii="Arial" w:hAnsi="Arial" w:cs="Arial"/>
                <w:sz w:val="24"/>
                <w:szCs w:val="24"/>
              </w:rPr>
              <w:t xml:space="preserve"> councils</w:t>
            </w:r>
            <w:r w:rsidR="000A588B">
              <w:rPr>
                <w:rFonts w:ascii="Arial" w:hAnsi="Arial" w:cs="Arial"/>
                <w:sz w:val="24"/>
                <w:szCs w:val="24"/>
              </w:rPr>
              <w:t>, mechanical and electrical sectors</w:t>
            </w:r>
            <w:r w:rsidR="00BA306E">
              <w:rPr>
                <w:rFonts w:ascii="Arial" w:hAnsi="Arial" w:cs="Arial"/>
                <w:sz w:val="24"/>
                <w:szCs w:val="24"/>
              </w:rPr>
              <w:t xml:space="preserve">. </w:t>
            </w:r>
            <w:r w:rsidR="00DF424F">
              <w:rPr>
                <w:rFonts w:ascii="Arial" w:hAnsi="Arial" w:cs="Arial"/>
                <w:sz w:val="24"/>
                <w:szCs w:val="24"/>
              </w:rPr>
              <w:t xml:space="preserve">Many </w:t>
            </w:r>
            <w:proofErr w:type="spellStart"/>
            <w:r w:rsidR="00DF424F">
              <w:rPr>
                <w:rFonts w:ascii="Arial" w:hAnsi="Arial" w:cs="Arial"/>
                <w:sz w:val="24"/>
                <w:szCs w:val="24"/>
              </w:rPr>
              <w:t>organisations</w:t>
            </w:r>
            <w:proofErr w:type="spellEnd"/>
            <w:r w:rsidR="00DF424F">
              <w:rPr>
                <w:rFonts w:ascii="Arial" w:hAnsi="Arial" w:cs="Arial"/>
                <w:sz w:val="24"/>
                <w:szCs w:val="24"/>
              </w:rPr>
              <w:t xml:space="preserve"> must come together and communicate effectively in order to achieve efficiency in completing a project, which is uncommon in most industries.</w:t>
            </w:r>
            <w:r w:rsidR="00DF424F">
              <w:rPr>
                <w:rFonts w:ascii="Arial" w:hAnsi="Arial" w:cs="Arial"/>
                <w:sz w:val="24"/>
                <w:szCs w:val="24"/>
              </w:rPr>
              <w:br/>
              <w:t xml:space="preserve">     </w:t>
            </w:r>
            <w:r w:rsidR="009056D1">
              <w:rPr>
                <w:rFonts w:ascii="Arial" w:hAnsi="Arial" w:cs="Arial"/>
                <w:sz w:val="24"/>
                <w:szCs w:val="24"/>
              </w:rPr>
              <w:t>Yearly, the construction industry tends to experience a proportionally greater number of bankruptcies than other industries. The need to forecast cash requirements in this industry is impera</w:t>
            </w:r>
            <w:r w:rsidR="00967EDE">
              <w:rPr>
                <w:rFonts w:ascii="Arial" w:hAnsi="Arial" w:cs="Arial"/>
                <w:sz w:val="24"/>
                <w:szCs w:val="24"/>
              </w:rPr>
              <w:t>tive</w:t>
            </w:r>
            <w:r w:rsidR="009056D1">
              <w:rPr>
                <w:rFonts w:ascii="Arial" w:hAnsi="Arial" w:cs="Arial"/>
                <w:sz w:val="24"/>
                <w:szCs w:val="24"/>
              </w:rPr>
              <w:t xml:space="preserve"> in order to survive financially difficult times before they arrive. This is why quantity surveying and e</w:t>
            </w:r>
            <w:r w:rsidR="00967EDE">
              <w:rPr>
                <w:rFonts w:ascii="Arial" w:hAnsi="Arial" w:cs="Arial"/>
                <w:sz w:val="24"/>
                <w:szCs w:val="24"/>
              </w:rPr>
              <w:t>stimating within construction are</w:t>
            </w:r>
            <w:r w:rsidR="009056D1">
              <w:rPr>
                <w:rFonts w:ascii="Arial" w:hAnsi="Arial" w:cs="Arial"/>
                <w:sz w:val="24"/>
                <w:szCs w:val="24"/>
              </w:rPr>
              <w:t xml:space="preserve"> key – accurate estimations of costs before a job is taken on by a firm will massively reduce the risk of cash flow problems, just as exceptional quantity surveying throughout the course of completion can save a firm good money. These two functions are not even present in other industries.</w:t>
            </w:r>
            <w:r w:rsidR="009056D1">
              <w:rPr>
                <w:rFonts w:ascii="Arial" w:hAnsi="Arial" w:cs="Arial"/>
                <w:sz w:val="24"/>
                <w:szCs w:val="24"/>
              </w:rPr>
              <w:br/>
            </w:r>
            <w:r w:rsidR="007F31F8">
              <w:rPr>
                <w:rFonts w:ascii="Arial" w:hAnsi="Arial" w:cs="Arial"/>
                <w:sz w:val="24"/>
                <w:szCs w:val="24"/>
              </w:rPr>
              <w:t>Cash flow problems experienced could</w:t>
            </w:r>
            <w:r w:rsidR="00967EDE">
              <w:rPr>
                <w:rFonts w:ascii="Arial" w:hAnsi="Arial" w:cs="Arial"/>
                <w:sz w:val="24"/>
                <w:szCs w:val="24"/>
              </w:rPr>
              <w:t xml:space="preserve"> also</w:t>
            </w:r>
            <w:r w:rsidR="007F31F8">
              <w:rPr>
                <w:rFonts w:ascii="Arial" w:hAnsi="Arial" w:cs="Arial"/>
                <w:sz w:val="24"/>
                <w:szCs w:val="24"/>
              </w:rPr>
              <w:t xml:space="preserve"> be due </w:t>
            </w:r>
            <w:r w:rsidR="00967EDE">
              <w:rPr>
                <w:rFonts w:ascii="Arial" w:hAnsi="Arial" w:cs="Arial"/>
                <w:sz w:val="24"/>
                <w:szCs w:val="24"/>
              </w:rPr>
              <w:t xml:space="preserve">to </w:t>
            </w:r>
            <w:r w:rsidR="007F31F8">
              <w:rPr>
                <w:rFonts w:ascii="Arial" w:hAnsi="Arial" w:cs="Arial"/>
                <w:sz w:val="24"/>
                <w:szCs w:val="24"/>
              </w:rPr>
              <w:t>the blockage of security deposits, earnest mo</w:t>
            </w:r>
            <w:r w:rsidR="00967EDE">
              <w:rPr>
                <w:rFonts w:ascii="Arial" w:hAnsi="Arial" w:cs="Arial"/>
                <w:sz w:val="24"/>
                <w:szCs w:val="24"/>
              </w:rPr>
              <w:t xml:space="preserve">ney or delayed payment of bills – </w:t>
            </w:r>
            <w:r w:rsidR="007F31F8" w:rsidRPr="00967EDE">
              <w:rPr>
                <w:rFonts w:ascii="Arial" w:hAnsi="Arial" w:cs="Arial"/>
                <w:sz w:val="24"/>
                <w:szCs w:val="24"/>
              </w:rPr>
              <w:t>issues which wouldn’t normally be present amongst other industries.</w:t>
            </w:r>
            <w:r w:rsidR="007F31F8" w:rsidRPr="00967EDE">
              <w:rPr>
                <w:rFonts w:ascii="Arial" w:hAnsi="Arial" w:cs="Arial"/>
                <w:sz w:val="24"/>
                <w:szCs w:val="24"/>
              </w:rPr>
              <w:br/>
              <w:t xml:space="preserve">     According to several studies, the construction industry is not as productive </w:t>
            </w:r>
            <w:r w:rsidR="007F31F8" w:rsidRPr="00967EDE">
              <w:rPr>
                <w:rFonts w:ascii="Arial" w:hAnsi="Arial" w:cs="Arial"/>
                <w:sz w:val="24"/>
                <w:szCs w:val="24"/>
              </w:rPr>
              <w:lastRenderedPageBreak/>
              <w:t xml:space="preserve">as other industries. Given the large number </w:t>
            </w:r>
            <w:r w:rsidR="00967EDE">
              <w:rPr>
                <w:rFonts w:ascii="Arial" w:hAnsi="Arial" w:cs="Arial"/>
                <w:sz w:val="24"/>
                <w:szCs w:val="24"/>
              </w:rPr>
              <w:t xml:space="preserve">of </w:t>
            </w:r>
            <w:r w:rsidR="007F31F8" w:rsidRPr="00967EDE">
              <w:rPr>
                <w:rFonts w:ascii="Arial" w:hAnsi="Arial" w:cs="Arial"/>
                <w:sz w:val="24"/>
                <w:szCs w:val="24"/>
              </w:rPr>
              <w:t xml:space="preserve">employees that belong to this sector, productivity hasn’t been as high as </w:t>
            </w:r>
            <w:r w:rsidR="00967EDE">
              <w:rPr>
                <w:rFonts w:ascii="Arial" w:hAnsi="Arial" w:cs="Arial"/>
                <w:sz w:val="24"/>
                <w:szCs w:val="24"/>
              </w:rPr>
              <w:t>perhaps anticipated</w:t>
            </w:r>
            <w:r w:rsidR="007F31F8" w:rsidRPr="00967EDE">
              <w:rPr>
                <w:rFonts w:ascii="Arial" w:hAnsi="Arial" w:cs="Arial"/>
                <w:sz w:val="24"/>
                <w:szCs w:val="24"/>
              </w:rPr>
              <w:t>. Two reasons for this are supply issues and demand issues. Due to the immobile nature of projects – with most companies’ HQ’s far from the project site – supply is hampered. Demand for construction work tends to be seasonal or cyclic, making it a very unpredictable market.</w:t>
            </w:r>
            <w:r w:rsidR="009056D1" w:rsidRPr="00967EDE">
              <w:rPr>
                <w:rFonts w:ascii="Arial" w:hAnsi="Arial" w:cs="Arial"/>
                <w:sz w:val="24"/>
                <w:szCs w:val="24"/>
              </w:rPr>
              <w:br/>
              <w:t xml:space="preserve">      </w:t>
            </w:r>
            <w:r w:rsidR="000A588B" w:rsidRPr="00967EDE">
              <w:rPr>
                <w:rFonts w:ascii="Arial" w:hAnsi="Arial" w:cs="Arial"/>
                <w:sz w:val="24"/>
                <w:szCs w:val="24"/>
              </w:rPr>
              <w:t>As touched on in question 2, construction is dangerous work – accounting for over 20% of all occupational fatalities. Most industries woul</w:t>
            </w:r>
            <w:r w:rsidR="00E0166A" w:rsidRPr="00967EDE">
              <w:rPr>
                <w:rFonts w:ascii="Arial" w:hAnsi="Arial" w:cs="Arial"/>
                <w:sz w:val="24"/>
                <w:szCs w:val="24"/>
              </w:rPr>
              <w:t>d not come near to this figure. Also, b</w:t>
            </w:r>
            <w:r w:rsidR="00E0166A" w:rsidRPr="00967EDE">
              <w:rPr>
                <w:rFonts w:ascii="Arial" w:hAnsi="Arial" w:cs="Arial"/>
                <w:sz w:val="24"/>
                <w:szCs w:val="24"/>
              </w:rPr>
              <w:t xml:space="preserve">ecause the construction industry is measured by all the on-site production, which isn’t the case in other industries, it can be said to be intrinsically inefficient.    </w:t>
            </w:r>
          </w:p>
          <w:p w:rsidR="00E0166A" w:rsidRDefault="00E0166A" w:rsidP="00A851DA">
            <w:pPr>
              <w:rPr>
                <w:b/>
              </w:rPr>
            </w:pPr>
          </w:p>
        </w:tc>
      </w:tr>
    </w:tbl>
    <w:p w:rsidR="00E0166A" w:rsidRDefault="00E0166A" w:rsidP="00A851DA">
      <w:pPr>
        <w:autoSpaceDE w:val="0"/>
        <w:autoSpaceDN w:val="0"/>
        <w:adjustRightInd w:val="0"/>
        <w:spacing w:after="0" w:line="240" w:lineRule="auto"/>
        <w:rPr>
          <w:rFonts w:cs="CalvertMT-Bold"/>
          <w:b/>
          <w:bCs/>
          <w:color w:val="002060"/>
          <w:sz w:val="28"/>
          <w:lang w:val="en-US"/>
        </w:rPr>
      </w:pPr>
    </w:p>
    <w:p w:rsidR="00967EDE" w:rsidRDefault="00967EDE" w:rsidP="00A851DA">
      <w:pPr>
        <w:autoSpaceDE w:val="0"/>
        <w:autoSpaceDN w:val="0"/>
        <w:adjustRightInd w:val="0"/>
        <w:spacing w:after="0" w:line="240" w:lineRule="auto"/>
        <w:rPr>
          <w:rFonts w:cs="CalvertMT-Bold"/>
          <w:b/>
          <w:bCs/>
          <w:color w:val="002060"/>
          <w:sz w:val="28"/>
          <w:lang w:val="en-US"/>
        </w:rPr>
      </w:pPr>
    </w:p>
    <w:p w:rsidR="0004620B" w:rsidRDefault="0004620B" w:rsidP="00A851DA">
      <w:pPr>
        <w:autoSpaceDE w:val="0"/>
        <w:autoSpaceDN w:val="0"/>
        <w:adjustRightInd w:val="0"/>
        <w:spacing w:after="0" w:line="240" w:lineRule="auto"/>
        <w:rPr>
          <w:rFonts w:cs="CalvertMT-Bold"/>
          <w:b/>
          <w:bCs/>
          <w:color w:val="002060"/>
          <w:sz w:val="28"/>
          <w:lang w:val="en-US"/>
        </w:rPr>
      </w:pPr>
    </w:p>
    <w:p w:rsidR="0004620B" w:rsidRDefault="0004620B" w:rsidP="00A851DA">
      <w:pPr>
        <w:autoSpaceDE w:val="0"/>
        <w:autoSpaceDN w:val="0"/>
        <w:adjustRightInd w:val="0"/>
        <w:spacing w:after="0" w:line="240" w:lineRule="auto"/>
        <w:rPr>
          <w:rFonts w:cs="CalvertMT-Bold"/>
          <w:b/>
          <w:bCs/>
          <w:color w:val="002060"/>
          <w:sz w:val="28"/>
          <w:lang w:val="en-US"/>
        </w:rPr>
      </w:pPr>
    </w:p>
    <w:p w:rsidR="0004620B" w:rsidRDefault="0004620B" w:rsidP="00A851DA">
      <w:pPr>
        <w:autoSpaceDE w:val="0"/>
        <w:autoSpaceDN w:val="0"/>
        <w:adjustRightInd w:val="0"/>
        <w:spacing w:after="0" w:line="240" w:lineRule="auto"/>
        <w:rPr>
          <w:rFonts w:cs="CalvertMT-Bold"/>
          <w:b/>
          <w:bCs/>
          <w:color w:val="002060"/>
          <w:sz w:val="28"/>
          <w:lang w:val="en-US"/>
        </w:rPr>
      </w:pPr>
    </w:p>
    <w:p w:rsidR="0004620B" w:rsidRDefault="0004620B" w:rsidP="00A851DA">
      <w:pPr>
        <w:autoSpaceDE w:val="0"/>
        <w:autoSpaceDN w:val="0"/>
        <w:adjustRightInd w:val="0"/>
        <w:spacing w:after="0" w:line="240" w:lineRule="auto"/>
        <w:rPr>
          <w:rFonts w:cs="CalvertMT-Bold"/>
          <w:b/>
          <w:bCs/>
          <w:color w:val="002060"/>
          <w:sz w:val="28"/>
          <w:lang w:val="en-US"/>
        </w:rPr>
      </w:pPr>
    </w:p>
    <w:p w:rsidR="0004620B" w:rsidRDefault="0004620B" w:rsidP="00A851DA">
      <w:pPr>
        <w:autoSpaceDE w:val="0"/>
        <w:autoSpaceDN w:val="0"/>
        <w:adjustRightInd w:val="0"/>
        <w:spacing w:after="0" w:line="240" w:lineRule="auto"/>
        <w:rPr>
          <w:rFonts w:cs="CalvertMT-Bold"/>
          <w:b/>
          <w:bCs/>
          <w:color w:val="002060"/>
          <w:sz w:val="28"/>
          <w:lang w:val="en-US"/>
        </w:rPr>
      </w:pPr>
    </w:p>
    <w:p w:rsidR="0004620B" w:rsidRDefault="0004620B" w:rsidP="00A851DA">
      <w:pPr>
        <w:autoSpaceDE w:val="0"/>
        <w:autoSpaceDN w:val="0"/>
        <w:adjustRightInd w:val="0"/>
        <w:spacing w:after="0" w:line="240" w:lineRule="auto"/>
        <w:rPr>
          <w:rFonts w:cs="CalvertMT-Bold"/>
          <w:b/>
          <w:bCs/>
          <w:color w:val="002060"/>
          <w:sz w:val="28"/>
          <w:lang w:val="en-US"/>
        </w:rPr>
      </w:pPr>
    </w:p>
    <w:p w:rsidR="0004620B" w:rsidRDefault="0004620B" w:rsidP="00A851DA">
      <w:pPr>
        <w:autoSpaceDE w:val="0"/>
        <w:autoSpaceDN w:val="0"/>
        <w:adjustRightInd w:val="0"/>
        <w:spacing w:after="0" w:line="240" w:lineRule="auto"/>
        <w:rPr>
          <w:rFonts w:cs="CalvertMT-Bold"/>
          <w:b/>
          <w:bCs/>
          <w:color w:val="002060"/>
          <w:sz w:val="28"/>
          <w:lang w:val="en-US"/>
        </w:rPr>
      </w:pPr>
    </w:p>
    <w:p w:rsidR="0004620B" w:rsidRDefault="0004620B" w:rsidP="00A851DA">
      <w:pPr>
        <w:autoSpaceDE w:val="0"/>
        <w:autoSpaceDN w:val="0"/>
        <w:adjustRightInd w:val="0"/>
        <w:spacing w:after="0" w:line="240" w:lineRule="auto"/>
        <w:rPr>
          <w:rFonts w:cs="CalvertMT-Bold"/>
          <w:b/>
          <w:bCs/>
          <w:color w:val="002060"/>
          <w:sz w:val="28"/>
          <w:lang w:val="en-US"/>
        </w:rPr>
      </w:pPr>
    </w:p>
    <w:p w:rsidR="0004620B" w:rsidRDefault="0004620B" w:rsidP="00A851DA">
      <w:pPr>
        <w:autoSpaceDE w:val="0"/>
        <w:autoSpaceDN w:val="0"/>
        <w:adjustRightInd w:val="0"/>
        <w:spacing w:after="0" w:line="240" w:lineRule="auto"/>
        <w:rPr>
          <w:rFonts w:cs="CalvertMT-Bold"/>
          <w:b/>
          <w:bCs/>
          <w:color w:val="002060"/>
          <w:sz w:val="28"/>
          <w:lang w:val="en-US"/>
        </w:rPr>
      </w:pPr>
      <w:bookmarkStart w:id="0" w:name="_GoBack"/>
      <w:bookmarkEnd w:id="0"/>
    </w:p>
    <w:p w:rsidR="00E0166A" w:rsidRPr="00B0415E" w:rsidRDefault="00E0166A"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11"/>
        <w:gridCol w:w="1250"/>
        <w:gridCol w:w="159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FF40E0" w:rsidRPr="00B0415E" w:rsidRDefault="002E5AEE" w:rsidP="00A851DA">
            <w:pPr>
              <w:rPr>
                <w:rFonts w:cs="Bliss-Regular"/>
                <w:color w:val="000000"/>
              </w:rPr>
            </w:pPr>
            <w:r>
              <w:rPr>
                <w:rFonts w:cs="Bliss-Regular"/>
                <w:color w:val="000000"/>
              </w:rPr>
              <w:t>SOPHIE COTTIER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E5AEE" w:rsidP="00A851DA">
            <w:pPr>
              <w:rPr>
                <w:rFonts w:cs="Bliss-Regular"/>
                <w:color w:val="000000"/>
              </w:rPr>
            </w:pPr>
            <w:r>
              <w:rPr>
                <w:rFonts w:cs="Bliss-Regular"/>
                <w:color w:val="000000"/>
              </w:rPr>
              <w:t>16.01.17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8B1169">
      <w:headerReference w:type="default" r:id="rId9"/>
      <w:footerReference w:type="default" r:id="rId10"/>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7078" w:rsidRDefault="00AA7078" w:rsidP="00CB4D0A">
      <w:pPr>
        <w:spacing w:after="0" w:line="240" w:lineRule="auto"/>
      </w:pPr>
      <w:r>
        <w:separator/>
      </w:r>
    </w:p>
  </w:endnote>
  <w:endnote w:type="continuationSeparator" w:id="0">
    <w:p w:rsidR="00AA7078" w:rsidRDefault="00AA707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8107629"/>
      <w:docPartObj>
        <w:docPartGallery w:val="Page Numbers (Bottom of Page)"/>
        <w:docPartUnique/>
      </w:docPartObj>
    </w:sdtPr>
    <w:sdtEndPr/>
    <w:sdtContent>
      <w:p w:rsidR="00D86857" w:rsidRDefault="00D86857">
        <w:pPr>
          <w:pStyle w:val="Footer"/>
          <w:jc w:val="center"/>
        </w:pPr>
        <w:r>
          <w:t>[</w:t>
        </w:r>
        <w:r>
          <w:fldChar w:fldCharType="begin"/>
        </w:r>
        <w:r>
          <w:instrText xml:space="preserve"> PAGE   \* MERGEFORMAT </w:instrText>
        </w:r>
        <w:r>
          <w:fldChar w:fldCharType="separate"/>
        </w:r>
        <w:r w:rsidR="0004620B">
          <w:rPr>
            <w:noProof/>
          </w:rPr>
          <w:t>4</w:t>
        </w:r>
        <w:r>
          <w:rPr>
            <w:noProof/>
          </w:rPr>
          <w:fldChar w:fldCharType="end"/>
        </w:r>
        <w:r>
          <w:t>]</w:t>
        </w:r>
      </w:p>
    </w:sdtContent>
  </w:sdt>
  <w:p w:rsidR="00D86857" w:rsidRDefault="00D868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7078" w:rsidRDefault="00AA7078" w:rsidP="00CB4D0A">
      <w:pPr>
        <w:spacing w:after="0" w:line="240" w:lineRule="auto"/>
      </w:pPr>
      <w:r>
        <w:separator/>
      </w:r>
    </w:p>
  </w:footnote>
  <w:footnote w:type="continuationSeparator" w:id="0">
    <w:p w:rsidR="00AA7078" w:rsidRDefault="00AA7078"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857" w:rsidRDefault="00AA7078">
    <w:pPr>
      <w:pStyle w:val="Header"/>
      <w:jc w:val="right"/>
      <w:rPr>
        <w:color w:val="4F81BD" w:themeColor="accent1"/>
      </w:rPr>
    </w:pPr>
    <w:sdt>
      <w:sdtPr>
        <w:rPr>
          <w:color w:val="4F81BD" w:themeColor="accent1"/>
        </w:rPr>
        <w:alias w:val="Title"/>
        <w:tag w:val=""/>
        <w:id w:val="664756013"/>
        <w:placeholder>
          <w:docPart w:val="5DB86A17523E45A5B3FEB2790B61CFB0"/>
        </w:placeholder>
        <w:dataBinding w:prefixMappings="xmlns:ns0='http://purl.org/dc/elements/1.1/' xmlns:ns1='http://schemas.openxmlformats.org/package/2006/metadata/core-properties' " w:xpath="/ns1:coreProperties[1]/ns0:title[1]" w:storeItemID="{6C3C8BC8-F283-45AE-878A-BAB7291924A1}"/>
        <w:text/>
      </w:sdtPr>
      <w:sdtEndPr/>
      <w:sdtContent>
        <w:r w:rsidR="00D86857">
          <w:rPr>
            <w:color w:val="4F81BD" w:themeColor="accent1"/>
          </w:rPr>
          <w:t>Assignment 1</w:t>
        </w:r>
      </w:sdtContent>
    </w:sdt>
    <w:r w:rsidR="00D86857">
      <w:rPr>
        <w:color w:val="4F81BD" w:themeColor="accent1"/>
      </w:rPr>
      <w:t xml:space="preserve"> | </w:t>
    </w:r>
    <w:sdt>
      <w:sdtPr>
        <w:rPr>
          <w:color w:val="4F81BD" w:themeColor="accent1"/>
        </w:rPr>
        <w:alias w:val="Author"/>
        <w:tag w:val=""/>
        <w:id w:val="-1677181147"/>
        <w:placeholder>
          <w:docPart w:val="AEE9BC7E952B461D8B5363624C927A55"/>
        </w:placeholder>
        <w:dataBinding w:prefixMappings="xmlns:ns0='http://purl.org/dc/elements/1.1/' xmlns:ns1='http://schemas.openxmlformats.org/package/2006/metadata/core-properties' " w:xpath="/ns1:coreProperties[1]/ns0:creator[1]" w:storeItemID="{6C3C8BC8-F283-45AE-878A-BAB7291924A1}"/>
        <w:text/>
      </w:sdtPr>
      <w:sdtContent>
        <w:r w:rsidR="00DF424F">
          <w:rPr>
            <w:color w:val="4F81BD" w:themeColor="accent1"/>
          </w:rPr>
          <w:t xml:space="preserve">Level4 Construction Management Diploma </w:t>
        </w:r>
        <w:r w:rsidR="00DF424F" w:rsidRPr="002252CF">
          <w:rPr>
            <w:color w:val="4F81BD" w:themeColor="accent1"/>
          </w:rPr>
          <w:t>|</w:t>
        </w:r>
        <w:r w:rsidR="00DF424F">
          <w:rPr>
            <w:color w:val="4F81BD" w:themeColor="accent1"/>
          </w:rPr>
          <w:t xml:space="preserve"> Sophie Cottier, 3488</w:t>
        </w:r>
      </w:sdtContent>
    </w:sdt>
  </w:p>
  <w:p w:rsidR="00D86857" w:rsidRDefault="00D868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832B6"/>
    <w:multiLevelType w:val="hybridMultilevel"/>
    <w:tmpl w:val="9516194E"/>
    <w:lvl w:ilvl="0" w:tplc="272666DC">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41AF"/>
    <w:rsid w:val="00035CDD"/>
    <w:rsid w:val="00040083"/>
    <w:rsid w:val="0004620B"/>
    <w:rsid w:val="00055992"/>
    <w:rsid w:val="000820E8"/>
    <w:rsid w:val="0009274A"/>
    <w:rsid w:val="000A588B"/>
    <w:rsid w:val="000E1888"/>
    <w:rsid w:val="001175EE"/>
    <w:rsid w:val="00157CF6"/>
    <w:rsid w:val="00182416"/>
    <w:rsid w:val="00187EB4"/>
    <w:rsid w:val="001E6635"/>
    <w:rsid w:val="001F0481"/>
    <w:rsid w:val="001F20BB"/>
    <w:rsid w:val="00200C92"/>
    <w:rsid w:val="0020451E"/>
    <w:rsid w:val="00206B9D"/>
    <w:rsid w:val="0023259C"/>
    <w:rsid w:val="002B0BD7"/>
    <w:rsid w:val="002B573D"/>
    <w:rsid w:val="002C5CB2"/>
    <w:rsid w:val="002E5AEE"/>
    <w:rsid w:val="002F779F"/>
    <w:rsid w:val="00371885"/>
    <w:rsid w:val="003E2B87"/>
    <w:rsid w:val="00402786"/>
    <w:rsid w:val="00405895"/>
    <w:rsid w:val="004058DF"/>
    <w:rsid w:val="00425B57"/>
    <w:rsid w:val="00443E6F"/>
    <w:rsid w:val="00472707"/>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5AEE"/>
    <w:rsid w:val="00645CDD"/>
    <w:rsid w:val="006823A7"/>
    <w:rsid w:val="00687EE8"/>
    <w:rsid w:val="006B32CA"/>
    <w:rsid w:val="006B6A30"/>
    <w:rsid w:val="006C70AE"/>
    <w:rsid w:val="0070347F"/>
    <w:rsid w:val="0070678E"/>
    <w:rsid w:val="00740A71"/>
    <w:rsid w:val="00751097"/>
    <w:rsid w:val="0076464D"/>
    <w:rsid w:val="007B4C16"/>
    <w:rsid w:val="007F31F8"/>
    <w:rsid w:val="00831C11"/>
    <w:rsid w:val="008A60B4"/>
    <w:rsid w:val="008B1169"/>
    <w:rsid w:val="008B3C31"/>
    <w:rsid w:val="008B64FE"/>
    <w:rsid w:val="009056D1"/>
    <w:rsid w:val="00935BF7"/>
    <w:rsid w:val="0095442C"/>
    <w:rsid w:val="00967EDE"/>
    <w:rsid w:val="00983942"/>
    <w:rsid w:val="00985E8B"/>
    <w:rsid w:val="009B2C32"/>
    <w:rsid w:val="009C37E0"/>
    <w:rsid w:val="009E41F4"/>
    <w:rsid w:val="00A14B66"/>
    <w:rsid w:val="00A65CF7"/>
    <w:rsid w:val="00A81AB4"/>
    <w:rsid w:val="00A851DA"/>
    <w:rsid w:val="00AA7078"/>
    <w:rsid w:val="00AB0C36"/>
    <w:rsid w:val="00AC7D5B"/>
    <w:rsid w:val="00AE1481"/>
    <w:rsid w:val="00B0179B"/>
    <w:rsid w:val="00B0415E"/>
    <w:rsid w:val="00B04678"/>
    <w:rsid w:val="00B1137B"/>
    <w:rsid w:val="00B63035"/>
    <w:rsid w:val="00B95D2D"/>
    <w:rsid w:val="00BA306E"/>
    <w:rsid w:val="00BC46DF"/>
    <w:rsid w:val="00C03577"/>
    <w:rsid w:val="00C051AD"/>
    <w:rsid w:val="00C53029"/>
    <w:rsid w:val="00C65FEA"/>
    <w:rsid w:val="00CA0AC2"/>
    <w:rsid w:val="00CA12DA"/>
    <w:rsid w:val="00CB4D0A"/>
    <w:rsid w:val="00CC2FB3"/>
    <w:rsid w:val="00CC575A"/>
    <w:rsid w:val="00CF123B"/>
    <w:rsid w:val="00D039AC"/>
    <w:rsid w:val="00D427DE"/>
    <w:rsid w:val="00D5587D"/>
    <w:rsid w:val="00D707CC"/>
    <w:rsid w:val="00D821FE"/>
    <w:rsid w:val="00D86857"/>
    <w:rsid w:val="00DB0793"/>
    <w:rsid w:val="00DF424F"/>
    <w:rsid w:val="00DF7423"/>
    <w:rsid w:val="00E00821"/>
    <w:rsid w:val="00E0166A"/>
    <w:rsid w:val="00E04DB4"/>
    <w:rsid w:val="00E30679"/>
    <w:rsid w:val="00E4597D"/>
    <w:rsid w:val="00E54832"/>
    <w:rsid w:val="00E56A90"/>
    <w:rsid w:val="00E641CC"/>
    <w:rsid w:val="00EA30AB"/>
    <w:rsid w:val="00EB3925"/>
    <w:rsid w:val="00F96EB3"/>
    <w:rsid w:val="00FE45E2"/>
    <w:rsid w:val="00FF40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9035A4"/>
  <w15:docId w15:val="{C6C0D3E0-D61C-4990-8F29-6A739DED9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DB86A17523E45A5B3FEB2790B61CFB0"/>
        <w:category>
          <w:name w:val="General"/>
          <w:gallery w:val="placeholder"/>
        </w:category>
        <w:types>
          <w:type w:val="bbPlcHdr"/>
        </w:types>
        <w:behaviors>
          <w:behavior w:val="content"/>
        </w:behaviors>
        <w:guid w:val="{631C8FD1-256C-41D7-979B-BFC294B3E486}"/>
      </w:docPartPr>
      <w:docPartBody>
        <w:p w:rsidR="001815BA" w:rsidRDefault="001815BA" w:rsidP="001815BA">
          <w:pPr>
            <w:pStyle w:val="5DB86A17523E45A5B3FEB2790B61CFB0"/>
          </w:pPr>
          <w:r>
            <w:rPr>
              <w:color w:val="4472C4" w:themeColor="accent1"/>
            </w:rPr>
            <w:t>[Document title]</w:t>
          </w:r>
        </w:p>
      </w:docPartBody>
    </w:docPart>
    <w:docPart>
      <w:docPartPr>
        <w:name w:val="AEE9BC7E952B461D8B5363624C927A55"/>
        <w:category>
          <w:name w:val="General"/>
          <w:gallery w:val="placeholder"/>
        </w:category>
        <w:types>
          <w:type w:val="bbPlcHdr"/>
        </w:types>
        <w:behaviors>
          <w:behavior w:val="content"/>
        </w:behaviors>
        <w:guid w:val="{762BD4DD-4D67-4BB5-AA4E-798A665071A9}"/>
      </w:docPartPr>
      <w:docPartBody>
        <w:p w:rsidR="001815BA" w:rsidRDefault="001815BA" w:rsidP="001815BA">
          <w:pPr>
            <w:pStyle w:val="AEE9BC7E952B461D8B5363624C927A55"/>
          </w:pPr>
          <w: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5BA"/>
    <w:rsid w:val="001815BA"/>
    <w:rsid w:val="003F57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DB86A17523E45A5B3FEB2790B61CFB0">
    <w:name w:val="5DB86A17523E45A5B3FEB2790B61CFB0"/>
    <w:rsid w:val="001815BA"/>
  </w:style>
  <w:style w:type="paragraph" w:customStyle="1" w:styleId="AEE9BC7E952B461D8B5363624C927A55">
    <w:name w:val="AEE9BC7E952B461D8B5363624C927A55"/>
    <w:rsid w:val="001815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2AFC9F-14DE-42F8-8B1B-3E51C48F2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1404</TotalTime>
  <Pages>4</Pages>
  <Words>1072</Words>
  <Characters>6111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Assignment 1</vt:lpstr>
    </vt:vector>
  </TitlesOfParts>
  <Company/>
  <LinksUpToDate>false</LinksUpToDate>
  <CharactersWithSpaces>7169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1</dc:title>
  <dc:subject/>
  <dc:creator>Level4 Construction Management Diploma | Sophie Cottier, 3488</dc:creator>
  <cp:keywords/>
  <dc:description/>
  <cp:lastModifiedBy>JFW Head Office</cp:lastModifiedBy>
  <cp:revision>12</cp:revision>
  <cp:lastPrinted>2017-01-16T17:02:00Z</cp:lastPrinted>
  <dcterms:created xsi:type="dcterms:W3CDTF">2017-01-11T16:17:00Z</dcterms:created>
  <dcterms:modified xsi:type="dcterms:W3CDTF">2017-01-16T17:08:00Z</dcterms:modified>
</cp:coreProperties>
</file>