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950BC4" w:rsidRDefault="00607874" w:rsidP="00F71E51">
      <w:pPr>
        <w:pStyle w:val="Default"/>
        <w:spacing w:line="360" w:lineRule="auto"/>
        <w:rPr>
          <w:rFonts w:ascii="Arial" w:hAnsi="Arial" w:cs="Arial"/>
          <w:lang w:val="en-GB"/>
        </w:rPr>
      </w:pPr>
      <w:r w:rsidRPr="00950BC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0BC4">
        <w:rPr>
          <w:rFonts w:ascii="Arial" w:hAnsi="Arial" w:cs="Arial"/>
          <w:lang w:val="en-GB"/>
        </w:rPr>
        <w:t xml:space="preserve">                                                             </w:t>
      </w:r>
      <w:r w:rsidR="00405895" w:rsidRPr="00950BC4">
        <w:rPr>
          <w:rFonts w:ascii="Arial" w:hAnsi="Arial" w:cs="Arial"/>
          <w:lang w:val="en-GB"/>
        </w:rPr>
        <w:t xml:space="preserve">     </w:t>
      </w:r>
    </w:p>
    <w:p w:rsidR="00607874" w:rsidRPr="00950BC4" w:rsidRDefault="00FC164E" w:rsidP="00F71E51">
      <w:pPr>
        <w:spacing w:line="360" w:lineRule="auto"/>
        <w:rPr>
          <w:rFonts w:ascii="Arial" w:hAnsi="Arial" w:cs="Arial"/>
          <w:sz w:val="24"/>
          <w:szCs w:val="24"/>
        </w:rPr>
      </w:pPr>
      <w:r>
        <w:rPr>
          <w:rFonts w:ascii="Arial" w:hAnsi="Arial" w:cs="Arial"/>
          <w:noProof/>
          <w:sz w:val="24"/>
          <w:szCs w:val="24"/>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p w:rsidR="00607874" w:rsidRPr="00950BC4" w:rsidRDefault="00607874"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BWEUPE CHILUFYA PRITCHARD</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0BC4" w:rsidRDefault="0093446F" w:rsidP="00F71E51">
            <w:pPr>
              <w:pStyle w:val="Default"/>
              <w:spacing w:line="360" w:lineRule="auto"/>
              <w:rPr>
                <w:rFonts w:ascii="Arial" w:hAnsi="Arial" w:cs="Arial"/>
                <w:lang w:val="en-GB"/>
              </w:rPr>
            </w:pPr>
            <w:r w:rsidRPr="00950BC4">
              <w:rPr>
                <w:rFonts w:ascii="Arial" w:hAnsi="Arial" w:cs="Arial"/>
                <w:lang w:val="en-GB"/>
              </w:rPr>
              <w:t>1458</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B4124E" w:rsidP="00F71E51">
            <w:pPr>
              <w:pStyle w:val="Default"/>
              <w:spacing w:line="360" w:lineRule="auto"/>
              <w:rPr>
                <w:rFonts w:ascii="Arial" w:hAnsi="Arial" w:cs="Arial"/>
                <w:lang w:val="en-GB"/>
              </w:rPr>
            </w:pPr>
            <w:r w:rsidRPr="00950BC4">
              <w:rPr>
                <w:rFonts w:ascii="Arial" w:hAnsi="Arial" w:cs="Arial"/>
                <w:lang w:val="en-GB"/>
              </w:rPr>
              <w:t>DIPLOMA IN FORENSIC ACCOUNTING</w:t>
            </w:r>
          </w:p>
        </w:tc>
      </w:tr>
      <w:tr w:rsidR="00A851DA" w:rsidRPr="00950BC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0BC4" w:rsidRDefault="00A851DA"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0BC4" w:rsidRDefault="00B86101" w:rsidP="00F71E51">
            <w:pPr>
              <w:spacing w:line="360" w:lineRule="auto"/>
              <w:rPr>
                <w:rFonts w:ascii="Arial" w:hAnsi="Arial" w:cs="Arial"/>
                <w:sz w:val="24"/>
                <w:szCs w:val="24"/>
                <w:lang w:val="en-GB"/>
              </w:rPr>
            </w:pPr>
            <w:r w:rsidRPr="00950BC4">
              <w:rPr>
                <w:rFonts w:ascii="Arial" w:hAnsi="Arial" w:cs="Arial"/>
                <w:sz w:val="24"/>
                <w:szCs w:val="24"/>
                <w:lang w:val="en-GB"/>
              </w:rPr>
              <w:t>4</w:t>
            </w:r>
          </w:p>
        </w:tc>
      </w:tr>
    </w:tbl>
    <w:p w:rsidR="00CC2FB3" w:rsidRPr="00950BC4" w:rsidRDefault="00CC2FB3" w:rsidP="00F71E51">
      <w:pPr>
        <w:spacing w:line="360" w:lineRule="auto"/>
        <w:rPr>
          <w:rFonts w:ascii="Arial" w:hAnsi="Arial" w:cs="Arial"/>
          <w:b/>
          <w:sz w:val="24"/>
          <w:szCs w:val="24"/>
        </w:rPr>
      </w:pPr>
    </w:p>
    <w:p w:rsidR="00443E6F" w:rsidRPr="00950BC4" w:rsidRDefault="00527C11" w:rsidP="00F71E51">
      <w:pPr>
        <w:spacing w:line="360" w:lineRule="auto"/>
        <w:rPr>
          <w:rFonts w:ascii="Arial" w:hAnsi="Arial" w:cs="Arial"/>
          <w:b/>
          <w:sz w:val="24"/>
          <w:szCs w:val="24"/>
        </w:rPr>
      </w:pPr>
      <w:r w:rsidRPr="00950BC4">
        <w:rPr>
          <w:rFonts w:ascii="Arial" w:hAnsi="Arial" w:cs="Arial"/>
          <w:b/>
          <w:sz w:val="24"/>
          <w:szCs w:val="24"/>
        </w:rPr>
        <w:t>Marking Criteria:</w:t>
      </w:r>
    </w:p>
    <w:p w:rsidR="00443E6F" w:rsidRPr="00950BC4" w:rsidRDefault="00527C11" w:rsidP="00F71E51">
      <w:pPr>
        <w:spacing w:line="360" w:lineRule="auto"/>
        <w:rPr>
          <w:rFonts w:ascii="Arial" w:hAnsi="Arial" w:cs="Arial"/>
          <w:sz w:val="24"/>
          <w:szCs w:val="24"/>
        </w:rPr>
      </w:pPr>
      <w:r w:rsidRPr="00950BC4">
        <w:rPr>
          <w:rFonts w:ascii="Arial" w:hAnsi="Arial" w:cs="Arial"/>
          <w:b/>
          <w:sz w:val="24"/>
          <w:szCs w:val="24"/>
        </w:rPr>
        <w:t xml:space="preserve"> </w:t>
      </w:r>
      <w:r w:rsidRPr="00950BC4">
        <w:rPr>
          <w:rFonts w:ascii="Arial" w:hAnsi="Arial" w:cs="Arial"/>
          <w:sz w:val="24"/>
          <w:szCs w:val="24"/>
        </w:rPr>
        <w:t>We expect the learner</w:t>
      </w:r>
      <w:r w:rsidR="00443E6F" w:rsidRPr="00950BC4">
        <w:rPr>
          <w:rFonts w:ascii="Arial" w:hAnsi="Arial" w:cs="Arial"/>
          <w:sz w:val="24"/>
          <w:szCs w:val="24"/>
        </w:rPr>
        <w:t>s</w:t>
      </w:r>
      <w:r w:rsidRPr="00950BC4">
        <w:rPr>
          <w:rFonts w:ascii="Arial" w:hAnsi="Arial" w:cs="Arial"/>
          <w:sz w:val="24"/>
          <w:szCs w:val="24"/>
        </w:rPr>
        <w:t xml:space="preserve"> to write minimum one well expressed point in</w:t>
      </w:r>
      <w:r w:rsidR="00443E6F" w:rsidRPr="00950BC4">
        <w:rPr>
          <w:rFonts w:ascii="Arial" w:hAnsi="Arial" w:cs="Arial"/>
          <w:sz w:val="24"/>
          <w:szCs w:val="24"/>
        </w:rPr>
        <w:t xml:space="preserve"> </w:t>
      </w:r>
      <w:r w:rsidRPr="00950BC4">
        <w:rPr>
          <w:rFonts w:ascii="Arial" w:hAnsi="Arial" w:cs="Arial"/>
          <w:sz w:val="24"/>
          <w:szCs w:val="24"/>
        </w:rPr>
        <w:t>three lines</w:t>
      </w:r>
      <w:r w:rsidR="00443E6F" w:rsidRPr="00950BC4">
        <w:rPr>
          <w:rFonts w:ascii="Arial" w:hAnsi="Arial" w:cs="Arial"/>
          <w:sz w:val="24"/>
          <w:szCs w:val="24"/>
        </w:rPr>
        <w:t xml:space="preserve"> against each allocated mark. This means one need</w:t>
      </w:r>
      <w:r w:rsidR="009E41F4" w:rsidRPr="00950BC4">
        <w:rPr>
          <w:rFonts w:ascii="Arial" w:hAnsi="Arial" w:cs="Arial"/>
          <w:sz w:val="24"/>
          <w:szCs w:val="24"/>
        </w:rPr>
        <w:t>s</w:t>
      </w:r>
      <w:r w:rsidR="00443E6F" w:rsidRPr="00950BC4">
        <w:rPr>
          <w:rFonts w:ascii="Arial" w:hAnsi="Arial" w:cs="Arial"/>
          <w:sz w:val="24"/>
          <w:szCs w:val="24"/>
        </w:rPr>
        <w:t xml:space="preserve"> to write 15 lines with </w:t>
      </w:r>
      <w:r w:rsidR="00402786" w:rsidRPr="00950BC4">
        <w:rPr>
          <w:rFonts w:ascii="Arial" w:hAnsi="Arial" w:cs="Arial"/>
          <w:sz w:val="24"/>
          <w:szCs w:val="24"/>
        </w:rPr>
        <w:t>5 well expressed</w:t>
      </w:r>
      <w:r w:rsidR="00443E6F" w:rsidRPr="00950BC4">
        <w:rPr>
          <w:rFonts w:ascii="Arial" w:hAnsi="Arial" w:cs="Arial"/>
          <w:sz w:val="24"/>
          <w:szCs w:val="24"/>
        </w:rPr>
        <w:t xml:space="preserve"> points to get high grades for a 5 marks question.</w:t>
      </w:r>
    </w:p>
    <w:p w:rsidR="00527C11" w:rsidRPr="00950BC4" w:rsidRDefault="00687EE8" w:rsidP="00F71E51">
      <w:pPr>
        <w:spacing w:line="360" w:lineRule="auto"/>
        <w:rPr>
          <w:rFonts w:ascii="Arial" w:hAnsi="Arial" w:cs="Arial"/>
          <w:sz w:val="24"/>
          <w:szCs w:val="24"/>
        </w:rPr>
      </w:pPr>
      <w:r w:rsidRPr="00950BC4">
        <w:rPr>
          <w:rFonts w:ascii="Arial" w:hAnsi="Arial" w:cs="Arial"/>
          <w:sz w:val="24"/>
          <w:szCs w:val="24"/>
        </w:rPr>
        <w:t xml:space="preserve">For high grades use </w:t>
      </w:r>
      <w:r w:rsidR="00527C11" w:rsidRPr="00950BC4">
        <w:rPr>
          <w:rFonts w:ascii="Arial" w:hAnsi="Arial" w:cs="Arial"/>
          <w:sz w:val="24"/>
          <w:szCs w:val="24"/>
        </w:rPr>
        <w:t xml:space="preserve">examples and illustrations </w:t>
      </w:r>
      <w:r w:rsidR="00443E6F" w:rsidRPr="00950BC4">
        <w:rPr>
          <w:rFonts w:ascii="Arial" w:hAnsi="Arial" w:cs="Arial"/>
          <w:sz w:val="24"/>
          <w:szCs w:val="24"/>
        </w:rPr>
        <w:t>where appropriate</w:t>
      </w:r>
      <w:r w:rsidRPr="00950BC4">
        <w:rPr>
          <w:rFonts w:ascii="Arial" w:hAnsi="Arial" w:cs="Arial"/>
          <w:sz w:val="24"/>
          <w:szCs w:val="24"/>
        </w:rPr>
        <w:t>.</w:t>
      </w:r>
      <w:r w:rsidR="00443E6F" w:rsidRPr="00950BC4">
        <w:rPr>
          <w:rFonts w:ascii="Arial" w:hAnsi="Arial" w:cs="Arial"/>
          <w:sz w:val="24"/>
          <w:szCs w:val="24"/>
        </w:rPr>
        <w:t xml:space="preserve"> </w:t>
      </w: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p w:rsidR="00B4124E" w:rsidRPr="00950BC4" w:rsidRDefault="00B4124E"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9242"/>
      </w:tblGrid>
      <w:tr w:rsidR="00CC2FB3" w:rsidRPr="00950BC4" w:rsidTr="004856AB">
        <w:trPr>
          <w:trHeight w:val="4391"/>
        </w:trPr>
        <w:tc>
          <w:tcPr>
            <w:tcW w:w="9242" w:type="dxa"/>
          </w:tcPr>
          <w:p w:rsidR="00901D90" w:rsidRPr="00950BC4"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lastRenderedPageBreak/>
              <w:t>1. Give short answers for the following questions: (12)</w:t>
            </w:r>
          </w:p>
          <w:p w:rsidR="00901D90" w:rsidRPr="00950BC4"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I. Explain the term ‘fraud risk factors’.</w:t>
            </w:r>
          </w:p>
          <w:p w:rsidR="00FC6186" w:rsidRPr="00950BC4" w:rsidRDefault="00FC6186" w:rsidP="00874943">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 xml:space="preserve">International Standards on Auditing </w:t>
            </w:r>
            <w:r w:rsidR="00874943" w:rsidRPr="00950BC4">
              <w:rPr>
                <w:rFonts w:ascii="Arial" w:hAnsi="Arial" w:cs="Arial"/>
                <w:sz w:val="24"/>
                <w:szCs w:val="24"/>
                <w:lang w:val="en-GB"/>
              </w:rPr>
              <w:t>(ISA 240) Defines</w:t>
            </w:r>
            <w:r w:rsidRPr="00950BC4">
              <w:rPr>
                <w:rFonts w:ascii="Arial" w:hAnsi="Arial" w:cs="Arial"/>
                <w:sz w:val="24"/>
                <w:szCs w:val="24"/>
                <w:lang w:val="en-GB"/>
              </w:rPr>
              <w:t xml:space="preserve"> Fraud risk factors as events and conditions that indicate an incentive or pressure to commit fraud or provide an opportunity to commit fraud.</w:t>
            </w:r>
            <w:r w:rsidR="00874943" w:rsidRPr="00950BC4">
              <w:rPr>
                <w:rFonts w:ascii="Arial" w:hAnsi="Arial" w:cs="Arial"/>
                <w:sz w:val="24"/>
                <w:szCs w:val="24"/>
                <w:lang w:val="en-GB"/>
              </w:rPr>
              <w:t xml:space="preserve"> According to SAS 99, the three main categories of fraud risk factors are management </w:t>
            </w:r>
            <w:r w:rsidR="003F6633" w:rsidRPr="00950BC4">
              <w:rPr>
                <w:rFonts w:ascii="Arial" w:hAnsi="Arial" w:cs="Arial"/>
                <w:sz w:val="24"/>
                <w:szCs w:val="24"/>
                <w:lang w:val="en-GB"/>
              </w:rPr>
              <w:t>characteristics, Industry</w:t>
            </w:r>
            <w:r w:rsidR="00874943" w:rsidRPr="00950BC4">
              <w:rPr>
                <w:rFonts w:ascii="Arial" w:hAnsi="Arial" w:cs="Arial"/>
                <w:sz w:val="24"/>
                <w:szCs w:val="24"/>
                <w:lang w:val="en-GB"/>
              </w:rPr>
              <w:t xml:space="preserve"> characteristics and operating characteristics (including financial stability).</w:t>
            </w:r>
          </w:p>
          <w:p w:rsidR="00901D90" w:rsidRPr="00950BC4" w:rsidRDefault="00901D90" w:rsidP="00901D90">
            <w:pPr>
              <w:pStyle w:val="ListParagraph"/>
              <w:autoSpaceDE w:val="0"/>
              <w:autoSpaceDN w:val="0"/>
              <w:adjustRightInd w:val="0"/>
              <w:jc w:val="both"/>
              <w:rPr>
                <w:rFonts w:ascii="Arial" w:hAnsi="Arial" w:cs="Arial"/>
                <w:sz w:val="24"/>
                <w:szCs w:val="24"/>
                <w:lang w:val="en-GB"/>
              </w:rPr>
            </w:pPr>
          </w:p>
          <w:p w:rsidR="00901D90" w:rsidRPr="00950BC4"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II. What control mechanisms could be adopted against corruption?</w:t>
            </w:r>
          </w:p>
          <w:p w:rsidR="00A41F86" w:rsidRPr="00950BC4" w:rsidRDefault="00A41F86"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The following contro</w:t>
            </w:r>
            <w:r w:rsidR="000407DD" w:rsidRPr="00950BC4">
              <w:rPr>
                <w:rFonts w:ascii="Arial" w:hAnsi="Arial" w:cs="Arial"/>
                <w:sz w:val="24"/>
                <w:szCs w:val="24"/>
                <w:lang w:val="en-GB"/>
              </w:rPr>
              <w:t>l mechanisms could be adopted</w:t>
            </w:r>
            <w:r w:rsidRPr="00950BC4">
              <w:rPr>
                <w:rFonts w:ascii="Arial" w:hAnsi="Arial" w:cs="Arial"/>
                <w:sz w:val="24"/>
                <w:szCs w:val="24"/>
                <w:lang w:val="en-GB"/>
              </w:rPr>
              <w:t xml:space="preserve"> against corruption:</w:t>
            </w:r>
          </w:p>
          <w:p w:rsidR="00A41F86" w:rsidRPr="00950BC4" w:rsidRDefault="00A41F86" w:rsidP="0011340E">
            <w:pPr>
              <w:pStyle w:val="ListParagraph"/>
              <w:numPr>
                <w:ilvl w:val="0"/>
                <w:numId w:val="19"/>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Increase</w:t>
            </w:r>
            <w:r w:rsidR="000407DD" w:rsidRPr="00950BC4">
              <w:rPr>
                <w:rFonts w:ascii="Arial" w:hAnsi="Arial" w:cs="Arial"/>
                <w:sz w:val="24"/>
                <w:szCs w:val="24"/>
                <w:lang w:val="en-GB"/>
              </w:rPr>
              <w:t xml:space="preserve"> in the levels of</w:t>
            </w:r>
            <w:r w:rsidRPr="00950BC4">
              <w:rPr>
                <w:rFonts w:ascii="Arial" w:hAnsi="Arial" w:cs="Arial"/>
                <w:sz w:val="24"/>
                <w:szCs w:val="24"/>
                <w:lang w:val="en-GB"/>
              </w:rPr>
              <w:t xml:space="preserve"> Integrity and Transparency levels in the bidding process for procuring of assets.</w:t>
            </w:r>
          </w:p>
          <w:p w:rsidR="00A41F86" w:rsidRPr="00950BC4" w:rsidRDefault="00A41F86" w:rsidP="0011340E">
            <w:pPr>
              <w:pStyle w:val="ListParagraph"/>
              <w:numPr>
                <w:ilvl w:val="0"/>
                <w:numId w:val="19"/>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Frequent rotation of staff by assigning them</w:t>
            </w:r>
            <w:r w:rsidR="000407DD" w:rsidRPr="00950BC4">
              <w:rPr>
                <w:rFonts w:ascii="Arial" w:hAnsi="Arial" w:cs="Arial"/>
                <w:sz w:val="24"/>
                <w:szCs w:val="24"/>
                <w:lang w:val="en-GB"/>
              </w:rPr>
              <w:t xml:space="preserve"> to deal with different vendors or</w:t>
            </w:r>
            <w:r w:rsidRPr="00950BC4">
              <w:rPr>
                <w:rFonts w:ascii="Arial" w:hAnsi="Arial" w:cs="Arial"/>
                <w:sz w:val="24"/>
                <w:szCs w:val="24"/>
                <w:lang w:val="en-GB"/>
              </w:rPr>
              <w:t xml:space="preserve"> </w:t>
            </w:r>
            <w:r w:rsidR="000407DD" w:rsidRPr="00950BC4">
              <w:rPr>
                <w:rFonts w:ascii="Arial" w:hAnsi="Arial" w:cs="Arial"/>
                <w:sz w:val="24"/>
                <w:szCs w:val="24"/>
                <w:lang w:val="en-GB"/>
              </w:rPr>
              <w:t>to</w:t>
            </w:r>
            <w:r w:rsidRPr="00950BC4">
              <w:rPr>
                <w:rFonts w:ascii="Arial" w:hAnsi="Arial" w:cs="Arial"/>
                <w:sz w:val="24"/>
                <w:szCs w:val="24"/>
                <w:lang w:val="en-GB"/>
              </w:rPr>
              <w:t xml:space="preserve"> different departments or locations.</w:t>
            </w:r>
          </w:p>
          <w:p w:rsidR="0011340E" w:rsidRPr="00950BC4" w:rsidRDefault="0011340E" w:rsidP="0011340E">
            <w:pPr>
              <w:pStyle w:val="ListParagraph"/>
              <w:numPr>
                <w:ilvl w:val="0"/>
                <w:numId w:val="19"/>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Have very clear segregation of roles and duties</w:t>
            </w:r>
            <w:r w:rsidR="0048774C" w:rsidRPr="00950BC4">
              <w:rPr>
                <w:rFonts w:ascii="Arial" w:hAnsi="Arial" w:cs="Arial"/>
                <w:sz w:val="24"/>
                <w:szCs w:val="24"/>
                <w:lang w:val="en-GB"/>
              </w:rPr>
              <w:t xml:space="preserve"> that function i.e. the people preparing the Bid documents are different from the people that receive the bid documents and the people reviewing and approving </w:t>
            </w:r>
            <w:r w:rsidR="000407DD" w:rsidRPr="00950BC4">
              <w:rPr>
                <w:rFonts w:ascii="Arial" w:hAnsi="Arial" w:cs="Arial"/>
                <w:sz w:val="24"/>
                <w:szCs w:val="24"/>
                <w:lang w:val="en-GB"/>
              </w:rPr>
              <w:t>the</w:t>
            </w:r>
            <w:r w:rsidR="0048774C" w:rsidRPr="00950BC4">
              <w:rPr>
                <w:rFonts w:ascii="Arial" w:hAnsi="Arial" w:cs="Arial"/>
                <w:sz w:val="24"/>
                <w:szCs w:val="24"/>
                <w:lang w:val="en-GB"/>
              </w:rPr>
              <w:t xml:space="preserve"> successful bidder are also different from the preparers and receivers.</w:t>
            </w:r>
          </w:p>
          <w:p w:rsidR="0011340E" w:rsidRPr="00950BC4" w:rsidRDefault="0011340E" w:rsidP="0011340E">
            <w:pPr>
              <w:pStyle w:val="ListParagraph"/>
              <w:numPr>
                <w:ilvl w:val="0"/>
                <w:numId w:val="19"/>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Establish Hotlines through which suspected corruption can be reported and a strong whistle blower protection policy</w:t>
            </w:r>
            <w:r w:rsidR="000407DD" w:rsidRPr="00950BC4">
              <w:rPr>
                <w:rFonts w:ascii="Arial" w:hAnsi="Arial" w:cs="Arial"/>
                <w:sz w:val="24"/>
                <w:szCs w:val="24"/>
                <w:lang w:val="en-GB"/>
              </w:rPr>
              <w:t xml:space="preserve"> to avoid intimidation and victimization of whistleblowers</w:t>
            </w:r>
            <w:r w:rsidRPr="00950BC4">
              <w:rPr>
                <w:rFonts w:ascii="Arial" w:hAnsi="Arial" w:cs="Arial"/>
                <w:sz w:val="24"/>
                <w:szCs w:val="24"/>
                <w:lang w:val="en-GB"/>
              </w:rPr>
              <w:t xml:space="preserve">. </w:t>
            </w:r>
          </w:p>
          <w:p w:rsidR="00FE09F1" w:rsidRPr="00950BC4" w:rsidRDefault="00FE09F1" w:rsidP="0011340E">
            <w:pPr>
              <w:pStyle w:val="ListParagraph"/>
              <w:numPr>
                <w:ilvl w:val="0"/>
                <w:numId w:val="19"/>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Ensure that there is a strong functioning policy on disclosure of conflict of interests and receipt of gifts. With clear punitive action bei</w:t>
            </w:r>
            <w:r w:rsidR="000407DD" w:rsidRPr="00950BC4">
              <w:rPr>
                <w:rFonts w:ascii="Arial" w:hAnsi="Arial" w:cs="Arial"/>
                <w:sz w:val="24"/>
                <w:szCs w:val="24"/>
                <w:lang w:val="en-GB"/>
              </w:rPr>
              <w:t xml:space="preserve">ng taken for non </w:t>
            </w:r>
            <w:r w:rsidRPr="00950BC4">
              <w:rPr>
                <w:rFonts w:ascii="Arial" w:hAnsi="Arial" w:cs="Arial"/>
                <w:sz w:val="24"/>
                <w:szCs w:val="24"/>
                <w:lang w:val="en-GB"/>
              </w:rPr>
              <w:t>d</w:t>
            </w:r>
            <w:r w:rsidR="000407DD" w:rsidRPr="00950BC4">
              <w:rPr>
                <w:rFonts w:ascii="Arial" w:hAnsi="Arial" w:cs="Arial"/>
                <w:sz w:val="24"/>
                <w:szCs w:val="24"/>
                <w:lang w:val="en-GB"/>
              </w:rPr>
              <w:t>isclosure</w:t>
            </w:r>
            <w:r w:rsidRPr="00950BC4">
              <w:rPr>
                <w:rFonts w:ascii="Arial" w:hAnsi="Arial" w:cs="Arial"/>
                <w:sz w:val="24"/>
                <w:szCs w:val="24"/>
                <w:lang w:val="en-GB"/>
              </w:rPr>
              <w:t>.</w:t>
            </w:r>
          </w:p>
          <w:p w:rsidR="00FE09F1" w:rsidRPr="00950BC4" w:rsidRDefault="00FE09F1" w:rsidP="0011340E">
            <w:pPr>
              <w:pStyle w:val="ListParagraph"/>
              <w:numPr>
                <w:ilvl w:val="0"/>
                <w:numId w:val="19"/>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Have a strong independent internal audit to review the procurement process to ensure that that high levels of Integrity and transparency have been adhered to.</w:t>
            </w:r>
          </w:p>
          <w:p w:rsidR="00901D90" w:rsidRPr="00950BC4" w:rsidRDefault="00901D90" w:rsidP="00901D90">
            <w:pPr>
              <w:pStyle w:val="ListParagraph"/>
              <w:autoSpaceDE w:val="0"/>
              <w:autoSpaceDN w:val="0"/>
              <w:adjustRightInd w:val="0"/>
              <w:jc w:val="both"/>
              <w:rPr>
                <w:rFonts w:ascii="Arial" w:hAnsi="Arial" w:cs="Arial"/>
                <w:sz w:val="24"/>
                <w:szCs w:val="24"/>
                <w:lang w:val="en-GB"/>
              </w:rPr>
            </w:pPr>
          </w:p>
          <w:p w:rsidR="00901D90" w:rsidRPr="00950BC4"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III. Outline the main benefits of using analytic procedures in audit process.</w:t>
            </w:r>
          </w:p>
          <w:p w:rsidR="00C17E61" w:rsidRPr="00950BC4" w:rsidRDefault="00C17E61" w:rsidP="000038C1">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 xml:space="preserve">Analytical Procedures help to determine the nature, timing and extent </w:t>
            </w:r>
            <w:r w:rsidR="000038C1" w:rsidRPr="00950BC4">
              <w:rPr>
                <w:rFonts w:ascii="Arial" w:hAnsi="Arial" w:cs="Arial"/>
                <w:sz w:val="24"/>
                <w:szCs w:val="24"/>
                <w:lang w:val="en-GB"/>
              </w:rPr>
              <w:t>of other audit procedures, analytical</w:t>
            </w:r>
            <w:r w:rsidRPr="00950BC4">
              <w:rPr>
                <w:rFonts w:ascii="Arial" w:hAnsi="Arial" w:cs="Arial"/>
                <w:sz w:val="24"/>
                <w:szCs w:val="24"/>
                <w:lang w:val="en-GB"/>
              </w:rPr>
              <w:t xml:space="preserve"> procedures may also indicate aspects of the business of which the auditors were previously unaware.</w:t>
            </w:r>
          </w:p>
          <w:p w:rsidR="00852028" w:rsidRPr="00950BC4" w:rsidRDefault="00852028" w:rsidP="000038C1">
            <w:pPr>
              <w:pStyle w:val="ListParagraph"/>
              <w:autoSpaceDE w:val="0"/>
              <w:autoSpaceDN w:val="0"/>
              <w:adjustRightInd w:val="0"/>
              <w:jc w:val="both"/>
              <w:rPr>
                <w:rFonts w:ascii="Arial" w:hAnsi="Arial" w:cs="Arial"/>
                <w:sz w:val="24"/>
                <w:szCs w:val="24"/>
                <w:lang w:val="en-GB"/>
              </w:rPr>
            </w:pPr>
          </w:p>
          <w:p w:rsidR="000038C1" w:rsidRPr="00950BC4" w:rsidRDefault="000038C1" w:rsidP="00EE2624">
            <w:pPr>
              <w:pStyle w:val="ListParagraph"/>
              <w:numPr>
                <w:ilvl w:val="0"/>
                <w:numId w:val="20"/>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Preliminary analytic procedures help in providing an insight into the company and point out high-risk areas in order that that the nature, timing and extent of audit procedures might be determined accordingly.</w:t>
            </w:r>
          </w:p>
          <w:p w:rsidR="000038C1" w:rsidRPr="00950BC4" w:rsidRDefault="000038C1" w:rsidP="00EE2624">
            <w:pPr>
              <w:pStyle w:val="ListParagraph"/>
              <w:numPr>
                <w:ilvl w:val="0"/>
                <w:numId w:val="20"/>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Substantive analytic procedures are used in the evaluation of account balances and in obtaining audit evidence.</w:t>
            </w:r>
          </w:p>
          <w:p w:rsidR="000038C1" w:rsidRPr="00950BC4" w:rsidRDefault="000038C1" w:rsidP="00EE2624">
            <w:pPr>
              <w:pStyle w:val="ListParagraph"/>
              <w:numPr>
                <w:ilvl w:val="0"/>
                <w:numId w:val="20"/>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Final analytic procedures carry out a final assessment of financial statements and assess whether audit conclusions are correct or not</w:t>
            </w:r>
          </w:p>
          <w:p w:rsidR="00901D90" w:rsidRDefault="00901D90" w:rsidP="00901D90">
            <w:pPr>
              <w:pStyle w:val="ListParagraph"/>
              <w:autoSpaceDE w:val="0"/>
              <w:autoSpaceDN w:val="0"/>
              <w:adjustRightInd w:val="0"/>
              <w:jc w:val="both"/>
              <w:rPr>
                <w:rFonts w:ascii="Arial" w:hAnsi="Arial" w:cs="Arial"/>
                <w:sz w:val="24"/>
                <w:szCs w:val="24"/>
                <w:lang w:val="en-GB"/>
              </w:rPr>
            </w:pPr>
          </w:p>
          <w:p w:rsidR="00901D90" w:rsidRPr="00950BC4"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IV. What are the common rationalizations for a fraudster which tempt him to commit fraud?</w:t>
            </w:r>
          </w:p>
          <w:p w:rsidR="004439FE" w:rsidRPr="00950BC4" w:rsidRDefault="004439FE" w:rsidP="004439FE">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Some of the rationalizations that tempt the fraudster to commit fraud are the following:</w:t>
            </w:r>
          </w:p>
          <w:p w:rsidR="004439FE"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The company will make more money in the current or the next financial quarter and no one will ever notice the missing money.</w:t>
            </w:r>
          </w:p>
          <w:p w:rsidR="004439FE"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lastRenderedPageBreak/>
              <w:t>This month’s fictitious accounting entry can be reversed by a counter-entry next month; therefore it is not exactly fraud. The company will not incur a loss.</w:t>
            </w:r>
          </w:p>
          <w:p w:rsidR="004439FE"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Management does not take supervision of internal controls and discipline seriously.</w:t>
            </w:r>
          </w:p>
          <w:p w:rsidR="004439FE"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Management itself is involved in dubious transactions in order to and maintains aggressive accounting policies.</w:t>
            </w:r>
          </w:p>
          <w:p w:rsidR="004439FE"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The people who have been rewarded with promotions have disregarded the means of achieving objectives and have focused only on the attainment of organizational goals.</w:t>
            </w:r>
          </w:p>
          <w:p w:rsidR="004439FE"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Risk-taking is more rewarding than playing it safe. High risks entail High rewards</w:t>
            </w:r>
          </w:p>
          <w:p w:rsidR="004439FE"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If a little fraud helps the overall position of the company without doing any material harm, then it is justified.</w:t>
            </w:r>
          </w:p>
          <w:p w:rsidR="00901D90" w:rsidRPr="00950BC4" w:rsidRDefault="004439FE" w:rsidP="004439FE">
            <w:pPr>
              <w:pStyle w:val="ListParagraph"/>
              <w:numPr>
                <w:ilvl w:val="0"/>
                <w:numId w:val="21"/>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The company does not pay me enough and may fire me soon, so my fraud may make up for the benefits that the company is eliminating</w:t>
            </w:r>
          </w:p>
          <w:p w:rsidR="004439FE" w:rsidRPr="00950BC4" w:rsidRDefault="004439FE" w:rsidP="004439FE">
            <w:pPr>
              <w:pStyle w:val="ListParagraph"/>
              <w:autoSpaceDE w:val="0"/>
              <w:autoSpaceDN w:val="0"/>
              <w:adjustRightInd w:val="0"/>
              <w:ind w:left="1440"/>
              <w:jc w:val="both"/>
              <w:rPr>
                <w:rFonts w:ascii="Arial" w:hAnsi="Arial" w:cs="Arial"/>
                <w:sz w:val="24"/>
                <w:szCs w:val="24"/>
                <w:lang w:val="en-GB"/>
              </w:rPr>
            </w:pPr>
          </w:p>
          <w:p w:rsidR="00901D90"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V. Outline the important points to be considered when evaluating fraud risk factors.</w:t>
            </w:r>
          </w:p>
          <w:p w:rsidR="00901D90" w:rsidRDefault="00D129AF" w:rsidP="00901D90">
            <w:pPr>
              <w:pStyle w:val="ListParagraph"/>
              <w:autoSpaceDE w:val="0"/>
              <w:autoSpaceDN w:val="0"/>
              <w:adjustRightInd w:val="0"/>
              <w:jc w:val="both"/>
              <w:rPr>
                <w:rFonts w:ascii="Arial" w:hAnsi="Arial" w:cs="Arial"/>
                <w:sz w:val="24"/>
                <w:szCs w:val="24"/>
                <w:lang w:val="en-GB"/>
              </w:rPr>
            </w:pPr>
            <w:r>
              <w:rPr>
                <w:rFonts w:ascii="Arial" w:hAnsi="Arial" w:cs="Arial"/>
                <w:sz w:val="24"/>
                <w:szCs w:val="24"/>
                <w:lang w:val="en-GB"/>
              </w:rPr>
              <w:t>When Evaluating the Risk Factors, the Auditor needs to consider the Environment in which the Business entity operates, the entity’s structure and culture and the existing internal controls.</w:t>
            </w:r>
          </w:p>
          <w:p w:rsidR="00D129AF" w:rsidRPr="00950BC4" w:rsidRDefault="00D129AF" w:rsidP="00901D90">
            <w:pPr>
              <w:pStyle w:val="ListParagraph"/>
              <w:autoSpaceDE w:val="0"/>
              <w:autoSpaceDN w:val="0"/>
              <w:adjustRightInd w:val="0"/>
              <w:jc w:val="both"/>
              <w:rPr>
                <w:rFonts w:ascii="Arial" w:hAnsi="Arial" w:cs="Arial"/>
                <w:sz w:val="24"/>
                <w:szCs w:val="24"/>
                <w:lang w:val="en-GB"/>
              </w:rPr>
            </w:pPr>
          </w:p>
          <w:p w:rsidR="00901D90" w:rsidRPr="00950BC4"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VI. Analytic procedures are used throughout the audit process for three primary purposes. What are they?</w:t>
            </w:r>
          </w:p>
          <w:p w:rsidR="00300552" w:rsidRPr="00950BC4" w:rsidRDefault="00300552" w:rsidP="00300552">
            <w:pPr>
              <w:pStyle w:val="ListParagraph"/>
              <w:numPr>
                <w:ilvl w:val="0"/>
                <w:numId w:val="20"/>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Preliminary analytic procedures help in providing an insight into the company and point out high-risk areas in order that that the nature, timing and extent of audit procedures might be determined accordingly.</w:t>
            </w:r>
          </w:p>
          <w:p w:rsidR="00300552" w:rsidRPr="00950BC4" w:rsidRDefault="00300552" w:rsidP="00300552">
            <w:pPr>
              <w:pStyle w:val="ListParagraph"/>
              <w:numPr>
                <w:ilvl w:val="0"/>
                <w:numId w:val="20"/>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Substantive analytic procedures are used in the evaluation of account balances and in obtaining audit evidence.</w:t>
            </w:r>
          </w:p>
          <w:p w:rsidR="00300552" w:rsidRPr="00950BC4" w:rsidRDefault="00300552" w:rsidP="00300552">
            <w:pPr>
              <w:pStyle w:val="ListParagraph"/>
              <w:numPr>
                <w:ilvl w:val="0"/>
                <w:numId w:val="20"/>
              </w:numPr>
              <w:autoSpaceDE w:val="0"/>
              <w:autoSpaceDN w:val="0"/>
              <w:adjustRightInd w:val="0"/>
              <w:spacing w:after="200" w:line="276" w:lineRule="auto"/>
              <w:jc w:val="both"/>
              <w:rPr>
                <w:rFonts w:ascii="Arial" w:hAnsi="Arial" w:cs="Arial"/>
                <w:sz w:val="24"/>
                <w:szCs w:val="24"/>
                <w:lang w:val="en-GB"/>
              </w:rPr>
            </w:pPr>
            <w:r w:rsidRPr="00950BC4">
              <w:rPr>
                <w:rFonts w:ascii="Arial" w:hAnsi="Arial" w:cs="Arial"/>
                <w:sz w:val="24"/>
                <w:szCs w:val="24"/>
                <w:lang w:val="en-GB"/>
              </w:rPr>
              <w:t>Final analytic procedures carry out a final assessment of financial statements and assess whether audit conclusions are correct or not</w:t>
            </w:r>
          </w:p>
          <w:p w:rsidR="00901D90" w:rsidRPr="00950BC4" w:rsidRDefault="00901D90" w:rsidP="00901D90">
            <w:pPr>
              <w:pStyle w:val="ListParagraph"/>
              <w:autoSpaceDE w:val="0"/>
              <w:autoSpaceDN w:val="0"/>
              <w:adjustRightInd w:val="0"/>
              <w:jc w:val="both"/>
              <w:rPr>
                <w:rFonts w:ascii="Arial" w:hAnsi="Arial" w:cs="Arial"/>
                <w:sz w:val="24"/>
                <w:szCs w:val="24"/>
                <w:lang w:val="en-GB"/>
              </w:rPr>
            </w:pPr>
          </w:p>
          <w:p w:rsidR="00901D90" w:rsidRPr="00950BC4"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2. ‘Circumstances may exist that create opportunities for management or other staff to commit fraud’. Discuss (5)</w:t>
            </w:r>
            <w:r w:rsidR="00950BC4" w:rsidRPr="00950BC4">
              <w:rPr>
                <w:rFonts w:ascii="Arial" w:hAnsi="Arial" w:cs="Arial"/>
                <w:sz w:val="24"/>
                <w:szCs w:val="24"/>
                <w:lang w:val="en-GB"/>
              </w:rPr>
              <w:t xml:space="preserve"> </w:t>
            </w:r>
          </w:p>
          <w:p w:rsidR="00950BC4" w:rsidRPr="00950BC4" w:rsidRDefault="00950BC4"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 xml:space="preserve">There are several circumstances that may exist that create opportunities for management or other staff to commit fraud. Among the many circumstances and opportunities are : </w:t>
            </w:r>
          </w:p>
          <w:p w:rsidR="00950BC4" w:rsidRPr="00950BC4" w:rsidRDefault="00950BC4" w:rsidP="00950BC4">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 xml:space="preserve">The nature of the industry and the business of the </w:t>
            </w:r>
            <w:r>
              <w:rPr>
                <w:rFonts w:ascii="Arial" w:hAnsi="Arial" w:cs="Arial"/>
                <w:sz w:val="24"/>
                <w:szCs w:val="24"/>
                <w:lang w:val="en-GB"/>
              </w:rPr>
              <w:t>organis</w:t>
            </w:r>
            <w:r w:rsidRPr="00950BC4">
              <w:rPr>
                <w:rFonts w:ascii="Arial" w:hAnsi="Arial" w:cs="Arial"/>
                <w:sz w:val="24"/>
                <w:szCs w:val="24"/>
                <w:lang w:val="en-GB"/>
              </w:rPr>
              <w:t>ation may create an opportunity for management to commit fraud, the kind of business transactions, and the manner in which records and accounts are maintained.</w:t>
            </w:r>
            <w:r w:rsidR="00E60F0C">
              <w:rPr>
                <w:rFonts w:ascii="Arial" w:hAnsi="Arial" w:cs="Arial"/>
                <w:sz w:val="24"/>
                <w:szCs w:val="24"/>
                <w:lang w:val="en-GB"/>
              </w:rPr>
              <w:t xml:space="preserve"> If management is evaluated and rewarded based on reported achievement of performance targets, it will create an incentive for management to put an impression that they have achieved the targets in order for them to receive the reward of a bonus</w:t>
            </w:r>
          </w:p>
          <w:p w:rsidR="00950BC4" w:rsidRPr="00950BC4" w:rsidRDefault="00950BC4" w:rsidP="00EA5CAE">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 xml:space="preserve">The way in which a business interacts with its customers and suppliers, and its position in the market mainly creates circumstances for staff to commit </w:t>
            </w:r>
            <w:r w:rsidRPr="00950BC4">
              <w:rPr>
                <w:rFonts w:ascii="Arial" w:hAnsi="Arial" w:cs="Arial"/>
                <w:sz w:val="24"/>
                <w:szCs w:val="24"/>
                <w:lang w:val="en-GB"/>
              </w:rPr>
              <w:lastRenderedPageBreak/>
              <w:t xml:space="preserve">fraud if there are no clear controls on how to deal with customers and suppliers </w:t>
            </w:r>
            <w:r w:rsidR="001E2C93">
              <w:rPr>
                <w:rFonts w:ascii="Arial" w:hAnsi="Arial" w:cs="Arial"/>
                <w:sz w:val="24"/>
                <w:szCs w:val="24"/>
                <w:lang w:val="en-GB"/>
              </w:rPr>
              <w:t>members of staff may be taking bribes and kickbacks.</w:t>
            </w:r>
            <w:r w:rsidR="00EA5CAE">
              <w:t xml:space="preserve"> </w:t>
            </w:r>
            <w:r w:rsidR="00EA5CAE" w:rsidRPr="00EA5CAE">
              <w:rPr>
                <w:rFonts w:ascii="Arial" w:hAnsi="Arial" w:cs="Arial"/>
                <w:sz w:val="24"/>
                <w:szCs w:val="24"/>
                <w:lang w:val="en-GB"/>
              </w:rPr>
              <w:t>The opportunities to commit fraud are rampant in the presence</w:t>
            </w:r>
            <w:r w:rsidR="00EA5CAE">
              <w:rPr>
                <w:rFonts w:ascii="Arial" w:hAnsi="Arial" w:cs="Arial"/>
                <w:sz w:val="24"/>
                <w:szCs w:val="24"/>
                <w:lang w:val="en-GB"/>
              </w:rPr>
              <w:t xml:space="preserve"> </w:t>
            </w:r>
            <w:r w:rsidR="00EA5CAE" w:rsidRPr="00EA5CAE">
              <w:rPr>
                <w:rFonts w:ascii="Arial" w:hAnsi="Arial" w:cs="Arial"/>
                <w:sz w:val="24"/>
                <w:szCs w:val="24"/>
                <w:lang w:val="en-GB"/>
              </w:rPr>
              <w:t xml:space="preserve">of loose or lax </w:t>
            </w:r>
            <w:r w:rsidR="00EA5CAE">
              <w:rPr>
                <w:rFonts w:ascii="Arial" w:hAnsi="Arial" w:cs="Arial"/>
                <w:sz w:val="24"/>
                <w:szCs w:val="24"/>
                <w:lang w:val="en-GB"/>
              </w:rPr>
              <w:t>management and</w:t>
            </w:r>
            <w:r w:rsidR="00EA5CAE" w:rsidRPr="00EA5CAE">
              <w:rPr>
                <w:rFonts w:ascii="Arial" w:hAnsi="Arial" w:cs="Arial"/>
                <w:sz w:val="24"/>
                <w:szCs w:val="24"/>
                <w:lang w:val="en-GB"/>
              </w:rPr>
              <w:t xml:space="preserve"> inadequate attention</w:t>
            </w:r>
            <w:r w:rsidR="00EA5CAE">
              <w:rPr>
                <w:rFonts w:ascii="Arial" w:hAnsi="Arial" w:cs="Arial"/>
                <w:sz w:val="24"/>
                <w:szCs w:val="24"/>
                <w:lang w:val="en-GB"/>
              </w:rPr>
              <w:t xml:space="preserve"> </w:t>
            </w:r>
            <w:r w:rsidR="00EA5CAE" w:rsidRPr="00EA5CAE">
              <w:rPr>
                <w:rFonts w:ascii="Arial" w:hAnsi="Arial" w:cs="Arial"/>
                <w:sz w:val="24"/>
                <w:szCs w:val="24"/>
                <w:lang w:val="en-GB"/>
              </w:rPr>
              <w:t>to internal controls. When motivation is coupled with such opportunities, the potential for fraud is increased.</w:t>
            </w:r>
          </w:p>
          <w:p w:rsidR="00950BC4" w:rsidRPr="00950BC4" w:rsidRDefault="00950BC4" w:rsidP="00950BC4">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The extent of deliberation and judgement that goes into determining income and expenditure levels and the valu</w:t>
            </w:r>
            <w:r w:rsidR="001E2C93">
              <w:rPr>
                <w:rFonts w:ascii="Arial" w:hAnsi="Arial" w:cs="Arial"/>
                <w:sz w:val="24"/>
                <w:szCs w:val="24"/>
                <w:lang w:val="en-GB"/>
              </w:rPr>
              <w:t>ation of assets and liabilities, may create an opportunity for management to create fraud in manipulating the value of assets and liabilities to present a position that is not true and fair.</w:t>
            </w:r>
          </w:p>
          <w:p w:rsidR="00950BC4" w:rsidRPr="00950BC4" w:rsidRDefault="00950BC4" w:rsidP="00950BC4">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The level of supervision of senior management by independent entities, such as external audit</w:t>
            </w:r>
            <w:r>
              <w:rPr>
                <w:rFonts w:ascii="Arial" w:hAnsi="Arial" w:cs="Arial"/>
                <w:sz w:val="24"/>
                <w:szCs w:val="24"/>
                <w:lang w:val="en-GB"/>
              </w:rPr>
              <w:t xml:space="preserve"> </w:t>
            </w:r>
            <w:r w:rsidRPr="00950BC4">
              <w:rPr>
                <w:rFonts w:ascii="Arial" w:hAnsi="Arial" w:cs="Arial"/>
                <w:sz w:val="24"/>
                <w:szCs w:val="24"/>
                <w:lang w:val="en-GB"/>
              </w:rPr>
              <w:t xml:space="preserve">teams, supervisory boards and non-executive </w:t>
            </w:r>
            <w:r w:rsidR="001E2C93" w:rsidRPr="00950BC4">
              <w:rPr>
                <w:rFonts w:ascii="Arial" w:hAnsi="Arial" w:cs="Arial"/>
                <w:sz w:val="24"/>
                <w:szCs w:val="24"/>
                <w:lang w:val="en-GB"/>
              </w:rPr>
              <w:t>directors.</w:t>
            </w:r>
            <w:r w:rsidR="001E2C93">
              <w:rPr>
                <w:rFonts w:ascii="Arial" w:hAnsi="Arial" w:cs="Arial"/>
                <w:sz w:val="24"/>
                <w:szCs w:val="24"/>
                <w:lang w:val="en-GB"/>
              </w:rPr>
              <w:t xml:space="preserve"> If there is lack of supervision by independent entities senior management have an opportunity to create fraud as it will likely not be noticed.</w:t>
            </w:r>
          </w:p>
          <w:p w:rsidR="00950BC4" w:rsidRPr="00950BC4" w:rsidRDefault="00950BC4" w:rsidP="00950BC4">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The organization’s control environment, i.e. its effective internal controls, effective accounting</w:t>
            </w:r>
            <w:r w:rsidR="001E2C93">
              <w:rPr>
                <w:rFonts w:ascii="Arial" w:hAnsi="Arial" w:cs="Arial"/>
                <w:sz w:val="24"/>
                <w:szCs w:val="24"/>
                <w:lang w:val="en-GB"/>
              </w:rPr>
              <w:t xml:space="preserve"> </w:t>
            </w:r>
            <w:r w:rsidRPr="00950BC4">
              <w:rPr>
                <w:rFonts w:ascii="Arial" w:hAnsi="Arial" w:cs="Arial"/>
                <w:sz w:val="24"/>
                <w:szCs w:val="24"/>
                <w:lang w:val="en-GB"/>
              </w:rPr>
              <w:t>systems, information technology and efficient accounting personnel.</w:t>
            </w:r>
          </w:p>
          <w:p w:rsidR="00901D90" w:rsidRPr="00950BC4" w:rsidRDefault="00901D90" w:rsidP="00901D90">
            <w:pPr>
              <w:pStyle w:val="ListParagraph"/>
              <w:autoSpaceDE w:val="0"/>
              <w:autoSpaceDN w:val="0"/>
              <w:adjustRightInd w:val="0"/>
              <w:jc w:val="both"/>
              <w:rPr>
                <w:rFonts w:ascii="Arial" w:hAnsi="Arial" w:cs="Arial"/>
                <w:sz w:val="24"/>
                <w:szCs w:val="24"/>
                <w:lang w:val="en-GB"/>
              </w:rPr>
            </w:pPr>
          </w:p>
          <w:p w:rsidR="00EF723D" w:rsidRDefault="00901D90" w:rsidP="00901D90">
            <w:pPr>
              <w:pStyle w:val="ListParagraph"/>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3. SAS 99 suggests that key sources for the identification of fraud risk factors are inquiries of management’ in this context which type of questions an auditor should ask the management?(5)</w:t>
            </w:r>
          </w:p>
          <w:p w:rsidR="007C710C" w:rsidRPr="00950BC4" w:rsidRDefault="007C710C" w:rsidP="00901D90">
            <w:pPr>
              <w:pStyle w:val="ListParagraph"/>
              <w:autoSpaceDE w:val="0"/>
              <w:autoSpaceDN w:val="0"/>
              <w:adjustRightInd w:val="0"/>
              <w:jc w:val="both"/>
              <w:rPr>
                <w:rFonts w:ascii="Arial" w:hAnsi="Arial" w:cs="Arial"/>
                <w:sz w:val="24"/>
                <w:szCs w:val="24"/>
                <w:lang w:val="en-GB"/>
              </w:rPr>
            </w:pP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The following are some of the most important questions an auditor might ask during the course of</w:t>
            </w:r>
            <w:r>
              <w:rPr>
                <w:rFonts w:ascii="Arial" w:hAnsi="Arial" w:cs="Arial"/>
                <w:sz w:val="24"/>
                <w:szCs w:val="24"/>
                <w:lang w:val="en-GB"/>
              </w:rPr>
              <w:t xml:space="preserve"> </w:t>
            </w:r>
            <w:r w:rsidR="00D129AF">
              <w:rPr>
                <w:rFonts w:ascii="Arial" w:hAnsi="Arial" w:cs="Arial"/>
                <w:sz w:val="24"/>
                <w:szCs w:val="24"/>
                <w:lang w:val="en-GB"/>
              </w:rPr>
              <w:t>the audit</w:t>
            </w:r>
            <w:r w:rsidRPr="006E1324">
              <w:rPr>
                <w:rFonts w:ascii="Arial" w:hAnsi="Arial" w:cs="Arial"/>
                <w:sz w:val="24"/>
                <w:szCs w:val="24"/>
                <w:lang w:val="en-GB"/>
              </w:rPr>
              <w:t>:</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Is the management aware of any alleged, suspected or perpetrated financial misstatement or</w:t>
            </w:r>
            <w:r>
              <w:rPr>
                <w:rFonts w:ascii="Arial" w:hAnsi="Arial" w:cs="Arial"/>
                <w:sz w:val="24"/>
                <w:szCs w:val="24"/>
                <w:lang w:val="en-GB"/>
              </w:rPr>
              <w:t xml:space="preserve"> </w:t>
            </w:r>
            <w:r w:rsidRPr="006E1324">
              <w:rPr>
                <w:rFonts w:ascii="Arial" w:hAnsi="Arial" w:cs="Arial"/>
                <w:sz w:val="24"/>
                <w:szCs w:val="24"/>
                <w:lang w:val="en-GB"/>
              </w:rPr>
              <w:t>asset misappropriation that might have resulted in material misstatement in the organization’s</w:t>
            </w:r>
            <w:r>
              <w:rPr>
                <w:rFonts w:ascii="Arial" w:hAnsi="Arial" w:cs="Arial"/>
                <w:sz w:val="24"/>
                <w:szCs w:val="24"/>
                <w:lang w:val="en-GB"/>
              </w:rPr>
              <w:t xml:space="preserve"> </w:t>
            </w:r>
            <w:r w:rsidRPr="006E1324">
              <w:rPr>
                <w:rFonts w:ascii="Arial" w:hAnsi="Arial" w:cs="Arial"/>
                <w:sz w:val="24"/>
                <w:szCs w:val="24"/>
                <w:lang w:val="en-GB"/>
              </w:rPr>
              <w:t>financial statements?</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Is the management aware of any perpetrated or alleged fraud regardless of materiality?</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Did the management receive any letters or other communications</w:t>
            </w:r>
            <w:r w:rsidR="00D129AF">
              <w:rPr>
                <w:rFonts w:ascii="Arial" w:hAnsi="Arial" w:cs="Arial"/>
                <w:sz w:val="24"/>
                <w:szCs w:val="24"/>
                <w:lang w:val="en-GB"/>
              </w:rPr>
              <w:t xml:space="preserve"> by ex-employees, analysts, alleging</w:t>
            </w:r>
            <w:r w:rsidRPr="006E1324">
              <w:rPr>
                <w:rFonts w:ascii="Arial" w:hAnsi="Arial" w:cs="Arial"/>
                <w:sz w:val="24"/>
                <w:szCs w:val="24"/>
                <w:lang w:val="en-GB"/>
              </w:rPr>
              <w:t xml:space="preserve"> fraudulent activity?</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What are the risks of fraud in the organization according to the management?</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What specific areas, transactions or accounts has the management pointed out as being</w:t>
            </w:r>
            <w:r>
              <w:rPr>
                <w:rFonts w:ascii="Arial" w:hAnsi="Arial" w:cs="Arial"/>
                <w:sz w:val="24"/>
                <w:szCs w:val="24"/>
                <w:lang w:val="en-GB"/>
              </w:rPr>
              <w:t xml:space="preserve"> </w:t>
            </w:r>
            <w:r w:rsidRPr="006E1324">
              <w:rPr>
                <w:rFonts w:ascii="Arial" w:hAnsi="Arial" w:cs="Arial"/>
                <w:sz w:val="24"/>
                <w:szCs w:val="24"/>
                <w:lang w:val="en-GB"/>
              </w:rPr>
              <w:t>vulnerable to fraud and what are the reasons behind this fraud risk?</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What programs or internal control mechanisms has the management put in place to mitigate the</w:t>
            </w:r>
            <w:r>
              <w:rPr>
                <w:rFonts w:ascii="Arial" w:hAnsi="Arial" w:cs="Arial"/>
                <w:sz w:val="24"/>
                <w:szCs w:val="24"/>
                <w:lang w:val="en-GB"/>
              </w:rPr>
              <w:t xml:space="preserve"> </w:t>
            </w:r>
            <w:r w:rsidRPr="006E1324">
              <w:rPr>
                <w:rFonts w:ascii="Arial" w:hAnsi="Arial" w:cs="Arial"/>
                <w:sz w:val="24"/>
                <w:szCs w:val="24"/>
                <w:lang w:val="en-GB"/>
              </w:rPr>
              <w:t>risk of specific fraud or to deter fraud in general? How are these programs and controls</w:t>
            </w:r>
            <w:r>
              <w:rPr>
                <w:rFonts w:ascii="Arial" w:hAnsi="Arial" w:cs="Arial"/>
                <w:sz w:val="24"/>
                <w:szCs w:val="24"/>
                <w:lang w:val="en-GB"/>
              </w:rPr>
              <w:t xml:space="preserve"> </w:t>
            </w:r>
            <w:r w:rsidRPr="006E1324">
              <w:rPr>
                <w:rFonts w:ascii="Arial" w:hAnsi="Arial" w:cs="Arial"/>
                <w:sz w:val="24"/>
                <w:szCs w:val="24"/>
                <w:lang w:val="en-GB"/>
              </w:rPr>
              <w:t>monitored and supervised?</w:t>
            </w:r>
          </w:p>
          <w:p w:rsidR="00901D90" w:rsidRPr="00950BC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What are the management’s views on ethics and business morals and how are these views</w:t>
            </w:r>
            <w:r>
              <w:rPr>
                <w:rFonts w:ascii="Arial" w:hAnsi="Arial" w:cs="Arial"/>
                <w:sz w:val="24"/>
                <w:szCs w:val="24"/>
                <w:lang w:val="en-GB"/>
              </w:rPr>
              <w:t xml:space="preserve"> </w:t>
            </w:r>
            <w:r w:rsidRPr="006E1324">
              <w:rPr>
                <w:rFonts w:ascii="Arial" w:hAnsi="Arial" w:cs="Arial"/>
                <w:sz w:val="24"/>
                <w:szCs w:val="24"/>
                <w:lang w:val="en-GB"/>
              </w:rPr>
              <w:t>communicated to employees?</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 xml:space="preserve">How </w:t>
            </w:r>
            <w:r>
              <w:rPr>
                <w:rFonts w:ascii="Arial" w:hAnsi="Arial" w:cs="Arial"/>
                <w:sz w:val="24"/>
                <w:szCs w:val="24"/>
                <w:lang w:val="en-GB"/>
              </w:rPr>
              <w:t>the company are</w:t>
            </w:r>
            <w:r w:rsidRPr="006E1324">
              <w:rPr>
                <w:rFonts w:ascii="Arial" w:hAnsi="Arial" w:cs="Arial"/>
                <w:sz w:val="24"/>
                <w:szCs w:val="24"/>
                <w:lang w:val="en-GB"/>
              </w:rPr>
              <w:t xml:space="preserve"> operating locations and other business segments monitored? Are there</w:t>
            </w:r>
            <w:r>
              <w:rPr>
                <w:rFonts w:ascii="Arial" w:hAnsi="Arial" w:cs="Arial"/>
                <w:sz w:val="24"/>
                <w:szCs w:val="24"/>
                <w:lang w:val="en-GB"/>
              </w:rPr>
              <w:t xml:space="preserve"> </w:t>
            </w:r>
            <w:r w:rsidRPr="006E1324">
              <w:rPr>
                <w:rFonts w:ascii="Arial" w:hAnsi="Arial" w:cs="Arial"/>
                <w:sz w:val="24"/>
                <w:szCs w:val="24"/>
                <w:lang w:val="en-GB"/>
              </w:rPr>
              <w:t>certain segments that are more prone to fraud?</w:t>
            </w:r>
          </w:p>
          <w:p w:rsidR="006E1324" w:rsidRPr="006E132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Did the audit committee or any other authority receive a report from the management regarding</w:t>
            </w:r>
            <w:r>
              <w:rPr>
                <w:rFonts w:ascii="Arial" w:hAnsi="Arial" w:cs="Arial"/>
                <w:sz w:val="24"/>
                <w:szCs w:val="24"/>
                <w:lang w:val="en-GB"/>
              </w:rPr>
              <w:t xml:space="preserve"> </w:t>
            </w:r>
            <w:r w:rsidRPr="006E1324">
              <w:rPr>
                <w:rFonts w:ascii="Arial" w:hAnsi="Arial" w:cs="Arial"/>
                <w:sz w:val="24"/>
                <w:szCs w:val="24"/>
                <w:lang w:val="en-GB"/>
              </w:rPr>
              <w:t>the entity’s control environment? This report would include information on how the company’s</w:t>
            </w:r>
            <w:r>
              <w:rPr>
                <w:rFonts w:ascii="Arial" w:hAnsi="Arial" w:cs="Arial"/>
                <w:sz w:val="24"/>
                <w:szCs w:val="24"/>
                <w:lang w:val="en-GB"/>
              </w:rPr>
              <w:t xml:space="preserve"> </w:t>
            </w:r>
            <w:r w:rsidRPr="006E1324">
              <w:rPr>
                <w:rFonts w:ascii="Arial" w:hAnsi="Arial" w:cs="Arial"/>
                <w:sz w:val="24"/>
                <w:szCs w:val="24"/>
                <w:lang w:val="en-GB"/>
              </w:rPr>
              <w:t>internal controls deter fraud, risk assessment procedures, communication and information</w:t>
            </w:r>
            <w:r>
              <w:rPr>
                <w:rFonts w:ascii="Arial" w:hAnsi="Arial" w:cs="Arial"/>
                <w:sz w:val="24"/>
                <w:szCs w:val="24"/>
                <w:lang w:val="en-GB"/>
              </w:rPr>
              <w:t xml:space="preserve"> </w:t>
            </w:r>
            <w:r w:rsidRPr="006E1324">
              <w:rPr>
                <w:rFonts w:ascii="Arial" w:hAnsi="Arial" w:cs="Arial"/>
                <w:sz w:val="24"/>
                <w:szCs w:val="24"/>
                <w:lang w:val="en-GB"/>
              </w:rPr>
              <w:t>systems and monitoring activities.</w:t>
            </w:r>
          </w:p>
          <w:p w:rsidR="00901D90" w:rsidRPr="00950BC4" w:rsidRDefault="006E1324" w:rsidP="006E1324">
            <w:pPr>
              <w:pStyle w:val="ListParagraph"/>
              <w:autoSpaceDE w:val="0"/>
              <w:autoSpaceDN w:val="0"/>
              <w:adjustRightInd w:val="0"/>
              <w:jc w:val="both"/>
              <w:rPr>
                <w:rFonts w:ascii="Arial" w:hAnsi="Arial" w:cs="Arial"/>
                <w:sz w:val="24"/>
                <w:szCs w:val="24"/>
                <w:lang w:val="en-GB"/>
              </w:rPr>
            </w:pPr>
            <w:r w:rsidRPr="006E1324">
              <w:rPr>
                <w:rFonts w:ascii="Arial" w:hAnsi="Arial" w:cs="Arial"/>
                <w:sz w:val="24"/>
                <w:szCs w:val="24"/>
                <w:lang w:val="en-GB"/>
              </w:rPr>
              <w:t>Has there been any request to the management or anyone else in the company to alter or</w:t>
            </w:r>
            <w:r>
              <w:rPr>
                <w:rFonts w:ascii="Arial" w:hAnsi="Arial" w:cs="Arial"/>
                <w:sz w:val="24"/>
                <w:szCs w:val="24"/>
                <w:lang w:val="en-GB"/>
              </w:rPr>
              <w:t xml:space="preserve"> </w:t>
            </w:r>
            <w:r w:rsidRPr="006E1324">
              <w:rPr>
                <w:rFonts w:ascii="Arial" w:hAnsi="Arial" w:cs="Arial"/>
                <w:sz w:val="24"/>
                <w:szCs w:val="24"/>
                <w:lang w:val="en-GB"/>
              </w:rPr>
              <w:t xml:space="preserve">withhold information, and to make fictitious transactions or </w:t>
            </w:r>
            <w:r w:rsidRPr="006E1324">
              <w:rPr>
                <w:rFonts w:ascii="Arial" w:hAnsi="Arial" w:cs="Arial"/>
                <w:sz w:val="24"/>
                <w:szCs w:val="24"/>
                <w:lang w:val="en-GB"/>
              </w:rPr>
              <w:lastRenderedPageBreak/>
              <w:t>accounting entries?</w:t>
            </w:r>
          </w:p>
          <w:p w:rsidR="00901D90" w:rsidRPr="00950BC4" w:rsidRDefault="00901D90" w:rsidP="00901D90">
            <w:pPr>
              <w:pStyle w:val="ListParagraph"/>
              <w:autoSpaceDE w:val="0"/>
              <w:autoSpaceDN w:val="0"/>
              <w:adjustRightInd w:val="0"/>
              <w:jc w:val="both"/>
              <w:rPr>
                <w:rFonts w:ascii="Arial" w:hAnsi="Arial" w:cs="Arial"/>
                <w:sz w:val="24"/>
                <w:szCs w:val="24"/>
                <w:lang w:val="en-GB"/>
              </w:rPr>
            </w:pPr>
          </w:p>
          <w:p w:rsidR="00901D90" w:rsidRPr="00950BC4" w:rsidRDefault="00901D90" w:rsidP="00901D90">
            <w:pPr>
              <w:pStyle w:val="ListParagraph"/>
              <w:autoSpaceDE w:val="0"/>
              <w:autoSpaceDN w:val="0"/>
              <w:adjustRightInd w:val="0"/>
              <w:jc w:val="both"/>
              <w:rPr>
                <w:rFonts w:ascii="Arial" w:hAnsi="Arial" w:cs="Arial"/>
                <w:b/>
                <w:sz w:val="24"/>
                <w:szCs w:val="24"/>
                <w:u w:val="single"/>
                <w:lang w:val="en-GB"/>
              </w:rPr>
            </w:pPr>
            <w:r w:rsidRPr="00950BC4">
              <w:rPr>
                <w:rFonts w:ascii="Arial" w:hAnsi="Arial" w:cs="Arial"/>
                <w:b/>
                <w:sz w:val="24"/>
                <w:szCs w:val="24"/>
                <w:u w:val="single"/>
                <w:lang w:val="en-GB"/>
              </w:rPr>
              <w:t>CASE STUDY</w:t>
            </w:r>
          </w:p>
          <w:p w:rsidR="00901D90" w:rsidRDefault="00901D90" w:rsidP="00CF2B1C">
            <w:pPr>
              <w:pStyle w:val="ListParagraph"/>
              <w:numPr>
                <w:ilvl w:val="0"/>
                <w:numId w:val="22"/>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What type of evidence do you think the expert would have gathered for his report?</w:t>
            </w:r>
          </w:p>
          <w:p w:rsidR="00CF2B1C" w:rsidRDefault="00CF2B1C" w:rsidP="00CF2B1C">
            <w:pPr>
              <w:pStyle w:val="ListParagraph"/>
              <w:autoSpaceDE w:val="0"/>
              <w:autoSpaceDN w:val="0"/>
              <w:adjustRightInd w:val="0"/>
              <w:ind w:left="1080"/>
              <w:jc w:val="both"/>
              <w:rPr>
                <w:rFonts w:ascii="Arial" w:hAnsi="Arial" w:cs="Arial"/>
                <w:sz w:val="24"/>
                <w:szCs w:val="24"/>
                <w:lang w:val="en-GB"/>
              </w:rPr>
            </w:pPr>
            <w:r>
              <w:rPr>
                <w:rFonts w:ascii="Arial" w:hAnsi="Arial" w:cs="Arial"/>
                <w:sz w:val="24"/>
                <w:szCs w:val="24"/>
                <w:lang w:val="en-GB"/>
              </w:rPr>
              <w:t xml:space="preserve">Using Analytical techniques, the </w:t>
            </w:r>
            <w:r w:rsidR="00CA0948">
              <w:rPr>
                <w:rFonts w:ascii="Arial" w:hAnsi="Arial" w:cs="Arial"/>
                <w:sz w:val="24"/>
                <w:szCs w:val="24"/>
                <w:lang w:val="en-GB"/>
              </w:rPr>
              <w:t xml:space="preserve">forensic </w:t>
            </w:r>
            <w:r>
              <w:rPr>
                <w:rFonts w:ascii="Arial" w:hAnsi="Arial" w:cs="Arial"/>
                <w:sz w:val="24"/>
                <w:szCs w:val="24"/>
                <w:lang w:val="en-GB"/>
              </w:rPr>
              <w:t xml:space="preserve">expert should have examined the man and his family’s financial records to see whether there were any indicators of irregular sources of income. By starting at the Point the Man bought his first property the expert built up a base from which he could determine or forecast an audit expected financial position </w:t>
            </w:r>
            <w:r w:rsidR="000A33B9">
              <w:rPr>
                <w:rFonts w:ascii="Arial" w:hAnsi="Arial" w:cs="Arial"/>
                <w:sz w:val="24"/>
                <w:szCs w:val="24"/>
                <w:lang w:val="en-GB"/>
              </w:rPr>
              <w:t xml:space="preserve">of accumulated net income and assets </w:t>
            </w:r>
            <w:r>
              <w:rPr>
                <w:rFonts w:ascii="Arial" w:hAnsi="Arial" w:cs="Arial"/>
                <w:sz w:val="24"/>
                <w:szCs w:val="24"/>
                <w:lang w:val="en-GB"/>
              </w:rPr>
              <w:t>of the reprimanded man.</w:t>
            </w:r>
          </w:p>
          <w:p w:rsidR="00CA0948" w:rsidRDefault="00CA0948" w:rsidP="00CF2B1C">
            <w:pPr>
              <w:pStyle w:val="ListParagraph"/>
              <w:autoSpaceDE w:val="0"/>
              <w:autoSpaceDN w:val="0"/>
              <w:adjustRightInd w:val="0"/>
              <w:ind w:left="1080"/>
              <w:jc w:val="both"/>
              <w:rPr>
                <w:rFonts w:ascii="Arial" w:hAnsi="Arial" w:cs="Arial"/>
                <w:sz w:val="24"/>
                <w:szCs w:val="24"/>
                <w:lang w:val="en-GB"/>
              </w:rPr>
            </w:pPr>
            <w:r>
              <w:rPr>
                <w:rFonts w:ascii="Arial" w:hAnsi="Arial" w:cs="Arial"/>
                <w:sz w:val="24"/>
                <w:szCs w:val="24"/>
                <w:lang w:val="en-GB"/>
              </w:rPr>
              <w:t xml:space="preserve">The Expert then made comparisons of the actual financial position from one year to another to see whether it matched with the </w:t>
            </w:r>
            <w:r w:rsidR="000A33B9">
              <w:rPr>
                <w:rFonts w:ascii="Arial" w:hAnsi="Arial" w:cs="Arial"/>
                <w:sz w:val="24"/>
                <w:szCs w:val="24"/>
                <w:lang w:val="en-GB"/>
              </w:rPr>
              <w:t>determined expectations by making comparisons with property market prices</w:t>
            </w:r>
            <w:r>
              <w:rPr>
                <w:rFonts w:ascii="Arial" w:hAnsi="Arial" w:cs="Arial"/>
                <w:sz w:val="24"/>
                <w:szCs w:val="24"/>
                <w:lang w:val="en-GB"/>
              </w:rPr>
              <w:t xml:space="preserve"> </w:t>
            </w:r>
            <w:r w:rsidR="000A33B9">
              <w:rPr>
                <w:rFonts w:ascii="Arial" w:hAnsi="Arial" w:cs="Arial"/>
                <w:sz w:val="24"/>
                <w:szCs w:val="24"/>
                <w:lang w:val="en-GB"/>
              </w:rPr>
              <w:t>at each time the man sold or bought property and the actual realised or spent amounts. Any d</w:t>
            </w:r>
            <w:r>
              <w:rPr>
                <w:rFonts w:ascii="Arial" w:hAnsi="Arial" w:cs="Arial"/>
                <w:sz w:val="24"/>
                <w:szCs w:val="24"/>
                <w:lang w:val="en-GB"/>
              </w:rPr>
              <w:t>isparities would have meant that there are unexplained sources of income that the man is using to acquire the assets and support his lifestyle</w:t>
            </w:r>
            <w:r w:rsidR="000A33B9">
              <w:rPr>
                <w:rFonts w:ascii="Arial" w:hAnsi="Arial" w:cs="Arial"/>
                <w:sz w:val="24"/>
                <w:szCs w:val="24"/>
                <w:lang w:val="en-GB"/>
              </w:rPr>
              <w:t>.</w:t>
            </w:r>
          </w:p>
          <w:p w:rsidR="00E60F0C" w:rsidRPr="00950BC4" w:rsidRDefault="00E60F0C" w:rsidP="00CF2B1C">
            <w:pPr>
              <w:pStyle w:val="ListParagraph"/>
              <w:autoSpaceDE w:val="0"/>
              <w:autoSpaceDN w:val="0"/>
              <w:adjustRightInd w:val="0"/>
              <w:ind w:left="1080"/>
              <w:jc w:val="both"/>
              <w:rPr>
                <w:rFonts w:ascii="Arial" w:hAnsi="Arial" w:cs="Arial"/>
                <w:sz w:val="24"/>
                <w:szCs w:val="24"/>
                <w:lang w:val="en-GB"/>
              </w:rPr>
            </w:pPr>
          </w:p>
          <w:p w:rsidR="00901D90" w:rsidRDefault="00901D90" w:rsidP="00CF2B1C">
            <w:pPr>
              <w:pStyle w:val="ListParagraph"/>
              <w:numPr>
                <w:ilvl w:val="0"/>
                <w:numId w:val="22"/>
              </w:numPr>
              <w:autoSpaceDE w:val="0"/>
              <w:autoSpaceDN w:val="0"/>
              <w:adjustRightInd w:val="0"/>
              <w:jc w:val="both"/>
              <w:rPr>
                <w:rFonts w:ascii="Arial" w:hAnsi="Arial" w:cs="Arial"/>
                <w:sz w:val="24"/>
                <w:szCs w:val="24"/>
                <w:lang w:val="en-GB"/>
              </w:rPr>
            </w:pPr>
            <w:r w:rsidRPr="00950BC4">
              <w:rPr>
                <w:rFonts w:ascii="Arial" w:hAnsi="Arial" w:cs="Arial"/>
                <w:sz w:val="24"/>
                <w:szCs w:val="24"/>
                <w:lang w:val="en-GB"/>
              </w:rPr>
              <w:t>Which documents could have helped the forensic expert in gathering evidence?</w:t>
            </w:r>
          </w:p>
          <w:p w:rsidR="00CF2B1C" w:rsidRDefault="00CF2B1C" w:rsidP="00CF2B1C">
            <w:pPr>
              <w:pStyle w:val="ListParagraph"/>
              <w:autoSpaceDE w:val="0"/>
              <w:autoSpaceDN w:val="0"/>
              <w:adjustRightInd w:val="0"/>
              <w:ind w:left="1080"/>
              <w:jc w:val="both"/>
              <w:rPr>
                <w:rFonts w:ascii="Arial" w:hAnsi="Arial" w:cs="Arial"/>
                <w:sz w:val="24"/>
                <w:szCs w:val="24"/>
                <w:lang w:val="en-GB"/>
              </w:rPr>
            </w:pPr>
            <w:r>
              <w:rPr>
                <w:rFonts w:ascii="Arial" w:hAnsi="Arial" w:cs="Arial"/>
                <w:sz w:val="24"/>
                <w:szCs w:val="24"/>
                <w:lang w:val="en-GB"/>
              </w:rPr>
              <w:t>The Following Documents could have helped the forensic expert in gathering his evidence.</w:t>
            </w:r>
          </w:p>
          <w:p w:rsidR="00CF2B1C" w:rsidRDefault="00CF2B1C" w:rsidP="00CF2B1C">
            <w:pPr>
              <w:pStyle w:val="ListParagraph"/>
              <w:numPr>
                <w:ilvl w:val="0"/>
                <w:numId w:val="23"/>
              </w:numPr>
              <w:autoSpaceDE w:val="0"/>
              <w:autoSpaceDN w:val="0"/>
              <w:adjustRightInd w:val="0"/>
              <w:jc w:val="both"/>
              <w:rPr>
                <w:rFonts w:ascii="Arial" w:hAnsi="Arial" w:cs="Arial"/>
                <w:sz w:val="24"/>
                <w:szCs w:val="24"/>
                <w:lang w:val="en-GB"/>
              </w:rPr>
            </w:pPr>
            <w:r>
              <w:rPr>
                <w:rFonts w:ascii="Arial" w:hAnsi="Arial" w:cs="Arial"/>
                <w:sz w:val="24"/>
                <w:szCs w:val="24"/>
                <w:lang w:val="en-GB"/>
              </w:rPr>
              <w:t>The man and his Family’s bank records- to determine the actual amount of income that is not from his job as a cleaner</w:t>
            </w:r>
            <w:r w:rsidR="000A33B9">
              <w:rPr>
                <w:rFonts w:ascii="Arial" w:hAnsi="Arial" w:cs="Arial"/>
                <w:sz w:val="24"/>
                <w:szCs w:val="24"/>
                <w:lang w:val="en-GB"/>
              </w:rPr>
              <w:t xml:space="preserve"> at the local factory</w:t>
            </w:r>
          </w:p>
          <w:p w:rsidR="00CF2B1C" w:rsidRDefault="00CF2B1C" w:rsidP="00CF2B1C">
            <w:pPr>
              <w:pStyle w:val="ListParagraph"/>
              <w:numPr>
                <w:ilvl w:val="0"/>
                <w:numId w:val="23"/>
              </w:numPr>
              <w:autoSpaceDE w:val="0"/>
              <w:autoSpaceDN w:val="0"/>
              <w:adjustRightInd w:val="0"/>
              <w:jc w:val="both"/>
              <w:rPr>
                <w:rFonts w:ascii="Arial" w:hAnsi="Arial" w:cs="Arial"/>
                <w:sz w:val="24"/>
                <w:szCs w:val="24"/>
                <w:lang w:val="en-GB"/>
              </w:rPr>
            </w:pPr>
            <w:r>
              <w:rPr>
                <w:rFonts w:ascii="Arial" w:hAnsi="Arial" w:cs="Arial"/>
                <w:sz w:val="24"/>
                <w:szCs w:val="24"/>
                <w:lang w:val="en-GB"/>
              </w:rPr>
              <w:t>The man and his family’s tax records</w:t>
            </w:r>
            <w:r w:rsidR="00CA0948">
              <w:rPr>
                <w:rFonts w:ascii="Arial" w:hAnsi="Arial" w:cs="Arial"/>
                <w:sz w:val="24"/>
                <w:szCs w:val="24"/>
                <w:lang w:val="en-GB"/>
              </w:rPr>
              <w:t xml:space="preserve"> – to indicate whether the man had declared all his sources of income to the revenue authority.</w:t>
            </w:r>
          </w:p>
          <w:p w:rsidR="00CA0948" w:rsidRDefault="00CA0948" w:rsidP="00CA0948">
            <w:pPr>
              <w:pStyle w:val="ListParagraph"/>
              <w:numPr>
                <w:ilvl w:val="0"/>
                <w:numId w:val="23"/>
              </w:numPr>
              <w:autoSpaceDE w:val="0"/>
              <w:autoSpaceDN w:val="0"/>
              <w:adjustRightInd w:val="0"/>
              <w:jc w:val="both"/>
              <w:rPr>
                <w:rFonts w:ascii="Arial" w:hAnsi="Arial" w:cs="Arial"/>
                <w:sz w:val="24"/>
                <w:szCs w:val="24"/>
                <w:lang w:val="en-GB"/>
              </w:rPr>
            </w:pPr>
            <w:r>
              <w:rPr>
                <w:rFonts w:ascii="Arial" w:hAnsi="Arial" w:cs="Arial"/>
                <w:sz w:val="24"/>
                <w:szCs w:val="24"/>
                <w:lang w:val="en-GB"/>
              </w:rPr>
              <w:t>Property transfer records – to indicate the amount at which he bought and sold various property</w:t>
            </w:r>
            <w:r w:rsidR="000A33B9">
              <w:rPr>
                <w:rFonts w:ascii="Arial" w:hAnsi="Arial" w:cs="Arial"/>
                <w:sz w:val="24"/>
                <w:szCs w:val="24"/>
                <w:lang w:val="en-GB"/>
              </w:rPr>
              <w:t>.</w:t>
            </w:r>
          </w:p>
          <w:p w:rsidR="000A33B9" w:rsidRPr="00950BC4" w:rsidRDefault="000A33B9" w:rsidP="000A33B9">
            <w:pPr>
              <w:pStyle w:val="ListParagraph"/>
              <w:numPr>
                <w:ilvl w:val="0"/>
                <w:numId w:val="23"/>
              </w:numPr>
              <w:autoSpaceDE w:val="0"/>
              <w:autoSpaceDN w:val="0"/>
              <w:adjustRightInd w:val="0"/>
              <w:jc w:val="both"/>
              <w:rPr>
                <w:rFonts w:ascii="Arial" w:hAnsi="Arial" w:cs="Arial"/>
                <w:sz w:val="24"/>
                <w:szCs w:val="24"/>
                <w:lang w:val="en-GB"/>
              </w:rPr>
            </w:pPr>
            <w:r>
              <w:rPr>
                <w:rFonts w:ascii="Arial" w:hAnsi="Arial" w:cs="Arial"/>
                <w:sz w:val="24"/>
                <w:szCs w:val="24"/>
                <w:lang w:val="en-GB"/>
              </w:rPr>
              <w:t xml:space="preserve">Property market prices  in the period under review </w:t>
            </w:r>
          </w:p>
        </w:tc>
      </w:tr>
    </w:tbl>
    <w:p w:rsidR="00503D7E" w:rsidRPr="00950BC4" w:rsidRDefault="00503D7E" w:rsidP="00F71E51">
      <w:pPr>
        <w:autoSpaceDE w:val="0"/>
        <w:autoSpaceDN w:val="0"/>
        <w:adjustRightInd w:val="0"/>
        <w:spacing w:after="0" w:line="360" w:lineRule="auto"/>
        <w:jc w:val="both"/>
        <w:rPr>
          <w:rFonts w:ascii="Arial" w:hAnsi="Arial" w:cs="Arial"/>
          <w:b/>
          <w:bCs/>
          <w:color w:val="002060"/>
          <w:sz w:val="24"/>
          <w:szCs w:val="24"/>
        </w:rPr>
      </w:pPr>
    </w:p>
    <w:p w:rsidR="00A851DA" w:rsidRPr="00950BC4" w:rsidRDefault="00AE1481" w:rsidP="00F71E51">
      <w:pPr>
        <w:autoSpaceDE w:val="0"/>
        <w:autoSpaceDN w:val="0"/>
        <w:adjustRightInd w:val="0"/>
        <w:spacing w:after="0" w:line="360" w:lineRule="auto"/>
        <w:rPr>
          <w:rFonts w:ascii="Arial" w:hAnsi="Arial" w:cs="Arial"/>
          <w:b/>
          <w:bCs/>
          <w:color w:val="002060"/>
          <w:sz w:val="24"/>
          <w:szCs w:val="24"/>
        </w:rPr>
      </w:pPr>
      <w:r w:rsidRPr="00950BC4">
        <w:rPr>
          <w:rFonts w:ascii="Arial" w:hAnsi="Arial" w:cs="Arial"/>
          <w:b/>
          <w:bCs/>
          <w:color w:val="002060"/>
          <w:sz w:val="24"/>
          <w:szCs w:val="24"/>
        </w:rPr>
        <w:t>Student</w:t>
      </w:r>
      <w:r w:rsidR="00A851DA" w:rsidRPr="00950BC4">
        <w:rPr>
          <w:rFonts w:ascii="Arial" w:hAnsi="Arial" w:cs="Arial"/>
          <w:b/>
          <w:bCs/>
          <w:color w:val="002060"/>
          <w:sz w:val="24"/>
          <w:szCs w:val="24"/>
        </w:rPr>
        <w:t xml:space="preserve"> Statement:</w:t>
      </w:r>
    </w:p>
    <w:p w:rsidR="00A851DA" w:rsidRPr="00950BC4" w:rsidRDefault="00405895" w:rsidP="00F71E51">
      <w:pPr>
        <w:autoSpaceDE w:val="0"/>
        <w:autoSpaceDN w:val="0"/>
        <w:adjustRightInd w:val="0"/>
        <w:spacing w:after="0" w:line="360" w:lineRule="auto"/>
        <w:rPr>
          <w:rFonts w:ascii="Arial" w:hAnsi="Arial" w:cs="Arial"/>
          <w:color w:val="000000"/>
          <w:sz w:val="24"/>
          <w:szCs w:val="24"/>
        </w:rPr>
      </w:pPr>
      <w:r w:rsidRPr="00950BC4">
        <w:rPr>
          <w:rFonts w:ascii="Arial" w:hAnsi="Arial" w:cs="Arial"/>
          <w:color w:val="000000"/>
          <w:sz w:val="24"/>
          <w:szCs w:val="24"/>
        </w:rPr>
        <w:t>By submitting this assignment, I confirm that this is my own work.</w:t>
      </w:r>
    </w:p>
    <w:p w:rsidR="00A851DA" w:rsidRPr="00950BC4"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950BC4" w:rsidTr="00405895">
        <w:tc>
          <w:tcPr>
            <w:tcW w:w="2310"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Student Signature</w:t>
            </w:r>
          </w:p>
        </w:tc>
        <w:tc>
          <w:tcPr>
            <w:tcW w:w="4035" w:type="dxa"/>
          </w:tcPr>
          <w:p w:rsidR="00405895" w:rsidRPr="00950BC4" w:rsidRDefault="00D83E1D"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Bweupe Chilufya Pritchard</w:t>
            </w:r>
          </w:p>
        </w:tc>
        <w:tc>
          <w:tcPr>
            <w:tcW w:w="1276" w:type="dxa"/>
            <w:shd w:val="clear" w:color="auto" w:fill="D9D9D9" w:themeFill="background1" w:themeFillShade="D9"/>
          </w:tcPr>
          <w:p w:rsidR="00405895" w:rsidRPr="00950BC4" w:rsidRDefault="00405895" w:rsidP="00F71E51">
            <w:pPr>
              <w:spacing w:line="360" w:lineRule="auto"/>
              <w:rPr>
                <w:rFonts w:ascii="Arial" w:hAnsi="Arial" w:cs="Arial"/>
                <w:color w:val="000000"/>
                <w:sz w:val="24"/>
                <w:szCs w:val="24"/>
                <w:lang w:val="en-GB"/>
              </w:rPr>
            </w:pPr>
            <w:r w:rsidRPr="00950BC4">
              <w:rPr>
                <w:rFonts w:ascii="Arial" w:hAnsi="Arial" w:cs="Arial"/>
                <w:color w:val="000000"/>
                <w:sz w:val="24"/>
                <w:szCs w:val="24"/>
                <w:lang w:val="en-GB"/>
              </w:rPr>
              <w:t>Date</w:t>
            </w:r>
          </w:p>
        </w:tc>
        <w:tc>
          <w:tcPr>
            <w:tcW w:w="1621" w:type="dxa"/>
          </w:tcPr>
          <w:p w:rsidR="00405895" w:rsidRPr="00950BC4" w:rsidRDefault="00E60F0C" w:rsidP="00F71E51">
            <w:pPr>
              <w:spacing w:line="360" w:lineRule="auto"/>
              <w:rPr>
                <w:rFonts w:ascii="Arial" w:hAnsi="Arial" w:cs="Arial"/>
                <w:color w:val="000000"/>
                <w:sz w:val="24"/>
                <w:szCs w:val="24"/>
                <w:lang w:val="en-GB"/>
              </w:rPr>
            </w:pPr>
            <w:r>
              <w:rPr>
                <w:rFonts w:ascii="Arial" w:hAnsi="Arial" w:cs="Arial"/>
                <w:color w:val="000000"/>
                <w:sz w:val="24"/>
                <w:szCs w:val="24"/>
                <w:lang w:val="en-GB"/>
              </w:rPr>
              <w:t>03/18/2016</w:t>
            </w:r>
            <w:bookmarkStart w:id="0" w:name="_GoBack"/>
            <w:bookmarkEnd w:id="0"/>
          </w:p>
        </w:tc>
      </w:tr>
    </w:tbl>
    <w:p w:rsidR="00A851DA" w:rsidRPr="00950BC4" w:rsidRDefault="00A851DA" w:rsidP="00F71E51">
      <w:pPr>
        <w:spacing w:line="360" w:lineRule="auto"/>
        <w:rPr>
          <w:rFonts w:ascii="Arial" w:hAnsi="Arial" w:cs="Arial"/>
          <w:color w:val="000000"/>
          <w:sz w:val="24"/>
          <w:szCs w:val="24"/>
        </w:rPr>
      </w:pPr>
    </w:p>
    <w:p w:rsidR="00A851DA" w:rsidRPr="00950BC4" w:rsidRDefault="00503D7E" w:rsidP="00F71E51">
      <w:pPr>
        <w:shd w:val="clear" w:color="auto" w:fill="D9D9D9" w:themeFill="background1" w:themeFillShade="D9"/>
        <w:spacing w:line="360" w:lineRule="auto"/>
        <w:rPr>
          <w:rFonts w:ascii="Arial" w:hAnsi="Arial" w:cs="Arial"/>
          <w:b/>
          <w:sz w:val="24"/>
          <w:szCs w:val="24"/>
        </w:rPr>
      </w:pPr>
      <w:r w:rsidRPr="00950BC4">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950BC4" w:rsidTr="00B0415E">
        <w:trPr>
          <w:trHeight w:val="249"/>
        </w:trPr>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Total Marks</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503D7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Marks Obtained</w:t>
            </w:r>
          </w:p>
        </w:tc>
        <w:tc>
          <w:tcPr>
            <w:tcW w:w="4621" w:type="dxa"/>
          </w:tcPr>
          <w:p w:rsidR="00503D7E" w:rsidRPr="00950BC4" w:rsidRDefault="00503D7E" w:rsidP="00F71E51">
            <w:pPr>
              <w:spacing w:line="360" w:lineRule="auto"/>
              <w:rPr>
                <w:rFonts w:ascii="Arial" w:hAnsi="Arial" w:cs="Arial"/>
                <w:sz w:val="24"/>
                <w:szCs w:val="24"/>
                <w:lang w:val="en-GB"/>
              </w:rPr>
            </w:pPr>
          </w:p>
        </w:tc>
      </w:tr>
      <w:tr w:rsidR="00503D7E" w:rsidRPr="00950BC4" w:rsidTr="00B0415E">
        <w:tc>
          <w:tcPr>
            <w:tcW w:w="4621" w:type="dxa"/>
            <w:shd w:val="clear" w:color="auto" w:fill="D9D9D9" w:themeFill="background1" w:themeFillShade="D9"/>
          </w:tcPr>
          <w:p w:rsidR="00503D7E" w:rsidRPr="00950BC4" w:rsidRDefault="00B0415E" w:rsidP="00F71E51">
            <w:pPr>
              <w:spacing w:line="360" w:lineRule="auto"/>
              <w:rPr>
                <w:rFonts w:ascii="Arial" w:hAnsi="Arial" w:cs="Arial"/>
                <w:b/>
                <w:color w:val="002060"/>
                <w:sz w:val="24"/>
                <w:szCs w:val="24"/>
                <w:lang w:val="en-GB"/>
              </w:rPr>
            </w:pPr>
            <w:r w:rsidRPr="00950BC4">
              <w:rPr>
                <w:rFonts w:ascii="Arial" w:hAnsi="Arial" w:cs="Arial"/>
                <w:b/>
                <w:color w:val="002060"/>
                <w:sz w:val="24"/>
                <w:szCs w:val="24"/>
                <w:lang w:val="en-GB"/>
              </w:rPr>
              <w:t>Percentage / Grade</w:t>
            </w:r>
          </w:p>
        </w:tc>
        <w:tc>
          <w:tcPr>
            <w:tcW w:w="4621" w:type="dxa"/>
          </w:tcPr>
          <w:p w:rsidR="00503D7E" w:rsidRPr="00950BC4" w:rsidRDefault="00503D7E" w:rsidP="00F71E51">
            <w:pPr>
              <w:spacing w:line="360" w:lineRule="auto"/>
              <w:rPr>
                <w:rFonts w:ascii="Arial" w:hAnsi="Arial" w:cs="Arial"/>
                <w:sz w:val="24"/>
                <w:szCs w:val="24"/>
                <w:lang w:val="en-GB"/>
              </w:rPr>
            </w:pPr>
          </w:p>
        </w:tc>
      </w:tr>
    </w:tbl>
    <w:p w:rsidR="00A851DA" w:rsidRPr="00950BC4" w:rsidRDefault="00A851DA" w:rsidP="00E60F0C">
      <w:pPr>
        <w:spacing w:line="360" w:lineRule="auto"/>
        <w:rPr>
          <w:rFonts w:ascii="Arial" w:hAnsi="Arial" w:cs="Arial"/>
          <w:sz w:val="24"/>
          <w:szCs w:val="24"/>
        </w:rPr>
      </w:pPr>
    </w:p>
    <w:sectPr w:rsidR="00A851DA" w:rsidRPr="00950BC4"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64E" w:rsidRDefault="00FC164E" w:rsidP="00CB4D0A">
      <w:pPr>
        <w:spacing w:after="0" w:line="240" w:lineRule="auto"/>
      </w:pPr>
      <w:r>
        <w:separator/>
      </w:r>
    </w:p>
  </w:endnote>
  <w:endnote w:type="continuationSeparator" w:id="0">
    <w:p w:rsidR="00FC164E" w:rsidRDefault="00FC16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64E" w:rsidRDefault="00FC164E" w:rsidP="00CB4D0A">
      <w:pPr>
        <w:spacing w:after="0" w:line="240" w:lineRule="auto"/>
      </w:pPr>
      <w:r>
        <w:separator/>
      </w:r>
    </w:p>
  </w:footnote>
  <w:footnote w:type="continuationSeparator" w:id="0">
    <w:p w:rsidR="00FC164E" w:rsidRDefault="00FC164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Name: Bweupe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580328" w:rsidP="00B4124E">
    <w:pPr>
      <w:pStyle w:val="Header"/>
      <w:jc w:val="right"/>
      <w:rPr>
        <w:rFonts w:ascii="Arial" w:hAnsi="Arial" w:cs="Arial"/>
        <w:sz w:val="24"/>
        <w:szCs w:val="24"/>
      </w:rPr>
    </w:pPr>
    <w:r>
      <w:rPr>
        <w:rFonts w:ascii="Arial" w:hAnsi="Arial" w:cs="Arial"/>
        <w:sz w:val="24"/>
        <w:szCs w:val="24"/>
      </w:rPr>
      <w:t>Assignment Number: 4</w:t>
    </w:r>
  </w:p>
  <w:p w:rsidR="00B4124E" w:rsidRPr="003418CE" w:rsidRDefault="009E400F"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E60F0C" w:rsidRPr="00E60F0C">
      <w:rPr>
        <w:rFonts w:ascii="Arial" w:hAnsi="Arial" w:cs="Arial"/>
        <w:b/>
        <w:noProof/>
        <w:sz w:val="24"/>
        <w:szCs w:val="24"/>
      </w:rPr>
      <w:t>5</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Default="00B4124E" w:rsidP="00B4124E">
    <w:pPr>
      <w:pStyle w:val="Header"/>
      <w:jc w:val="right"/>
    </w:pPr>
    <w:r>
      <w:t>Student Name: Bweupe Chilufya Pritchard</w:t>
    </w:r>
  </w:p>
  <w:p w:rsidR="00B4124E" w:rsidRDefault="00B4124E" w:rsidP="00B4124E">
    <w:pPr>
      <w:pStyle w:val="Header"/>
      <w:jc w:val="right"/>
    </w:pPr>
    <w:r>
      <w:t>Student Number: 1458</w:t>
    </w:r>
  </w:p>
  <w:p w:rsidR="00B4124E" w:rsidRDefault="00C6218D" w:rsidP="00B4124E">
    <w:pPr>
      <w:pStyle w:val="Header"/>
      <w:jc w:val="right"/>
    </w:pPr>
    <w:r>
      <w:t>Assignment Number: 4</w:t>
    </w:r>
  </w:p>
  <w:p w:rsidR="00B4124E" w:rsidRDefault="00FC164E" w:rsidP="00B4124E">
    <w:pPr>
      <w:pStyle w:val="Header"/>
      <w:jc w:val="right"/>
    </w:pPr>
    <w:r>
      <w:fldChar w:fldCharType="begin"/>
    </w:r>
    <w:r>
      <w:instrText xml:space="preserve"> PAGE   \* MERGEFORMAT </w:instrText>
    </w:r>
    <w:r>
      <w:fldChar w:fldCharType="separate"/>
    </w:r>
    <w:r w:rsidR="00E60F0C" w:rsidRPr="00E60F0C">
      <w:rPr>
        <w:b/>
        <w:noProof/>
      </w:rPr>
      <w:t>1</w:t>
    </w:r>
    <w:r>
      <w:rPr>
        <w:b/>
        <w:noProof/>
      </w:rPr>
      <w:fldChar w:fldCharType="end"/>
    </w:r>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355"/>
    <w:multiLevelType w:val="hybridMultilevel"/>
    <w:tmpl w:val="F5205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255A09"/>
    <w:multiLevelType w:val="hybridMultilevel"/>
    <w:tmpl w:val="A8E854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CE1417"/>
    <w:multiLevelType w:val="hybridMultilevel"/>
    <w:tmpl w:val="DA023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24B0E"/>
    <w:multiLevelType w:val="hybridMultilevel"/>
    <w:tmpl w:val="62EEDBBC"/>
    <w:lvl w:ilvl="0" w:tplc="B9AC9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C7424D"/>
    <w:multiLevelType w:val="hybridMultilevel"/>
    <w:tmpl w:val="97F65B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DF39D1"/>
    <w:multiLevelType w:val="hybridMultilevel"/>
    <w:tmpl w:val="B0E860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E344CE4"/>
    <w:multiLevelType w:val="hybridMultilevel"/>
    <w:tmpl w:val="075E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1A39CC"/>
    <w:multiLevelType w:val="multilevel"/>
    <w:tmpl w:val="1BA4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A55DFE"/>
    <w:multiLevelType w:val="hybridMultilevel"/>
    <w:tmpl w:val="601C7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D5B7EE6"/>
    <w:multiLevelType w:val="hybridMultilevel"/>
    <w:tmpl w:val="01A8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CE71AB"/>
    <w:multiLevelType w:val="hybridMultilevel"/>
    <w:tmpl w:val="E07A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729E0"/>
    <w:multiLevelType w:val="hybridMultilevel"/>
    <w:tmpl w:val="FEC4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14AAB"/>
    <w:multiLevelType w:val="hybridMultilevel"/>
    <w:tmpl w:val="708AC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10594C"/>
    <w:multiLevelType w:val="hybridMultilevel"/>
    <w:tmpl w:val="0496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1752A1"/>
    <w:multiLevelType w:val="hybridMultilevel"/>
    <w:tmpl w:val="42A64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67F7E86"/>
    <w:multiLevelType w:val="hybridMultilevel"/>
    <w:tmpl w:val="64BE3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A24C68"/>
    <w:multiLevelType w:val="hybridMultilevel"/>
    <w:tmpl w:val="CD70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C042E4"/>
    <w:multiLevelType w:val="hybridMultilevel"/>
    <w:tmpl w:val="2696A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85507F"/>
    <w:multiLevelType w:val="hybridMultilevel"/>
    <w:tmpl w:val="B994F6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7B249E2"/>
    <w:multiLevelType w:val="hybridMultilevel"/>
    <w:tmpl w:val="29EE0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BD15190"/>
    <w:multiLevelType w:val="hybridMultilevel"/>
    <w:tmpl w:val="CEDA1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AF056A"/>
    <w:multiLevelType w:val="hybridMultilevel"/>
    <w:tmpl w:val="B2AE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1"/>
  </w:num>
  <w:num w:numId="4">
    <w:abstractNumId w:val="18"/>
  </w:num>
  <w:num w:numId="5">
    <w:abstractNumId w:val="22"/>
  </w:num>
  <w:num w:numId="6">
    <w:abstractNumId w:val="10"/>
  </w:num>
  <w:num w:numId="7">
    <w:abstractNumId w:val="16"/>
  </w:num>
  <w:num w:numId="8">
    <w:abstractNumId w:val="14"/>
  </w:num>
  <w:num w:numId="9">
    <w:abstractNumId w:val="6"/>
  </w:num>
  <w:num w:numId="10">
    <w:abstractNumId w:val="7"/>
  </w:num>
  <w:num w:numId="11">
    <w:abstractNumId w:val="9"/>
  </w:num>
  <w:num w:numId="12">
    <w:abstractNumId w:val="2"/>
  </w:num>
  <w:num w:numId="13">
    <w:abstractNumId w:val="4"/>
  </w:num>
  <w:num w:numId="14">
    <w:abstractNumId w:val="8"/>
  </w:num>
  <w:num w:numId="15">
    <w:abstractNumId w:val="0"/>
  </w:num>
  <w:num w:numId="16">
    <w:abstractNumId w:val="1"/>
  </w:num>
  <w:num w:numId="17">
    <w:abstractNumId w:val="19"/>
  </w:num>
  <w:num w:numId="18">
    <w:abstractNumId w:val="21"/>
  </w:num>
  <w:num w:numId="19">
    <w:abstractNumId w:val="12"/>
  </w:num>
  <w:num w:numId="20">
    <w:abstractNumId w:val="20"/>
  </w:num>
  <w:num w:numId="21">
    <w:abstractNumId w:val="15"/>
  </w:num>
  <w:num w:numId="22">
    <w:abstractNumId w:val="3"/>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8C1"/>
    <w:rsid w:val="000158F9"/>
    <w:rsid w:val="0002739D"/>
    <w:rsid w:val="00035CDD"/>
    <w:rsid w:val="00040083"/>
    <w:rsid w:val="000407DD"/>
    <w:rsid w:val="00055992"/>
    <w:rsid w:val="0006151F"/>
    <w:rsid w:val="00076B39"/>
    <w:rsid w:val="000820E8"/>
    <w:rsid w:val="000942FC"/>
    <w:rsid w:val="000A33B9"/>
    <w:rsid w:val="000B125E"/>
    <w:rsid w:val="000B60F0"/>
    <w:rsid w:val="000B7348"/>
    <w:rsid w:val="000C4FC4"/>
    <w:rsid w:val="000D1B9A"/>
    <w:rsid w:val="000E4709"/>
    <w:rsid w:val="0011340E"/>
    <w:rsid w:val="001175EE"/>
    <w:rsid w:val="00120417"/>
    <w:rsid w:val="00140EC1"/>
    <w:rsid w:val="00157CF6"/>
    <w:rsid w:val="00164208"/>
    <w:rsid w:val="00182416"/>
    <w:rsid w:val="00187EB4"/>
    <w:rsid w:val="00197DA6"/>
    <w:rsid w:val="001C11F6"/>
    <w:rsid w:val="001D7B75"/>
    <w:rsid w:val="001E2C93"/>
    <w:rsid w:val="001F0481"/>
    <w:rsid w:val="001F60A5"/>
    <w:rsid w:val="00200C92"/>
    <w:rsid w:val="0020451E"/>
    <w:rsid w:val="00206B9D"/>
    <w:rsid w:val="00215EE0"/>
    <w:rsid w:val="0023259C"/>
    <w:rsid w:val="00240CCD"/>
    <w:rsid w:val="0027084D"/>
    <w:rsid w:val="00275206"/>
    <w:rsid w:val="002934A5"/>
    <w:rsid w:val="002B0BD7"/>
    <w:rsid w:val="002B30CF"/>
    <w:rsid w:val="002B573D"/>
    <w:rsid w:val="002B6D6C"/>
    <w:rsid w:val="002B78DF"/>
    <w:rsid w:val="002C5CB2"/>
    <w:rsid w:val="002F779F"/>
    <w:rsid w:val="00300552"/>
    <w:rsid w:val="00325697"/>
    <w:rsid w:val="00340552"/>
    <w:rsid w:val="003418CE"/>
    <w:rsid w:val="00345A7C"/>
    <w:rsid w:val="003502E0"/>
    <w:rsid w:val="003540BB"/>
    <w:rsid w:val="00360FC2"/>
    <w:rsid w:val="0036520F"/>
    <w:rsid w:val="00370724"/>
    <w:rsid w:val="00371885"/>
    <w:rsid w:val="00372DF9"/>
    <w:rsid w:val="003A6049"/>
    <w:rsid w:val="003E2B87"/>
    <w:rsid w:val="003F6633"/>
    <w:rsid w:val="00402786"/>
    <w:rsid w:val="00405895"/>
    <w:rsid w:val="004058DF"/>
    <w:rsid w:val="004439FE"/>
    <w:rsid w:val="00443E6F"/>
    <w:rsid w:val="004552A1"/>
    <w:rsid w:val="004856AB"/>
    <w:rsid w:val="00486F1A"/>
    <w:rsid w:val="0048774C"/>
    <w:rsid w:val="00490CB9"/>
    <w:rsid w:val="004A2CE2"/>
    <w:rsid w:val="004B2DEA"/>
    <w:rsid w:val="004C0598"/>
    <w:rsid w:val="004C6605"/>
    <w:rsid w:val="004E18CA"/>
    <w:rsid w:val="004E3CDA"/>
    <w:rsid w:val="004F4B4D"/>
    <w:rsid w:val="0050216D"/>
    <w:rsid w:val="00502781"/>
    <w:rsid w:val="00503D7E"/>
    <w:rsid w:val="0050698F"/>
    <w:rsid w:val="0050778F"/>
    <w:rsid w:val="00512C76"/>
    <w:rsid w:val="00517EA5"/>
    <w:rsid w:val="00522AF4"/>
    <w:rsid w:val="00527C11"/>
    <w:rsid w:val="00531BD4"/>
    <w:rsid w:val="00535F31"/>
    <w:rsid w:val="00536F22"/>
    <w:rsid w:val="00566F80"/>
    <w:rsid w:val="00574D64"/>
    <w:rsid w:val="00580328"/>
    <w:rsid w:val="0058786C"/>
    <w:rsid w:val="00591365"/>
    <w:rsid w:val="005B31E4"/>
    <w:rsid w:val="005D55B7"/>
    <w:rsid w:val="006034F6"/>
    <w:rsid w:val="00607874"/>
    <w:rsid w:val="00607E77"/>
    <w:rsid w:val="00617BB3"/>
    <w:rsid w:val="00631082"/>
    <w:rsid w:val="00633191"/>
    <w:rsid w:val="00644591"/>
    <w:rsid w:val="00645CDD"/>
    <w:rsid w:val="00661226"/>
    <w:rsid w:val="00667439"/>
    <w:rsid w:val="0067265D"/>
    <w:rsid w:val="006823A7"/>
    <w:rsid w:val="00687EE8"/>
    <w:rsid w:val="006A56A6"/>
    <w:rsid w:val="006A7567"/>
    <w:rsid w:val="006B1003"/>
    <w:rsid w:val="006D195A"/>
    <w:rsid w:val="006D6C03"/>
    <w:rsid w:val="006E1324"/>
    <w:rsid w:val="006E3A00"/>
    <w:rsid w:val="0070347F"/>
    <w:rsid w:val="00703E31"/>
    <w:rsid w:val="0070678E"/>
    <w:rsid w:val="0072215C"/>
    <w:rsid w:val="00734631"/>
    <w:rsid w:val="00791660"/>
    <w:rsid w:val="007A2AB1"/>
    <w:rsid w:val="007A4F82"/>
    <w:rsid w:val="007B79EB"/>
    <w:rsid w:val="007C4F8A"/>
    <w:rsid w:val="007C710C"/>
    <w:rsid w:val="008001FA"/>
    <w:rsid w:val="0081187E"/>
    <w:rsid w:val="0081307D"/>
    <w:rsid w:val="00831C11"/>
    <w:rsid w:val="00852028"/>
    <w:rsid w:val="008658AD"/>
    <w:rsid w:val="00871819"/>
    <w:rsid w:val="00874943"/>
    <w:rsid w:val="008943AC"/>
    <w:rsid w:val="008A60B4"/>
    <w:rsid w:val="008B3C31"/>
    <w:rsid w:val="008B64FE"/>
    <w:rsid w:val="008C2E9B"/>
    <w:rsid w:val="008F6606"/>
    <w:rsid w:val="00901D90"/>
    <w:rsid w:val="0090436D"/>
    <w:rsid w:val="00932D8E"/>
    <w:rsid w:val="0093446F"/>
    <w:rsid w:val="00934F5E"/>
    <w:rsid w:val="00935BF7"/>
    <w:rsid w:val="00950BC4"/>
    <w:rsid w:val="00953404"/>
    <w:rsid w:val="0095442C"/>
    <w:rsid w:val="009647AE"/>
    <w:rsid w:val="00983942"/>
    <w:rsid w:val="009A147F"/>
    <w:rsid w:val="009C37E0"/>
    <w:rsid w:val="009C5F83"/>
    <w:rsid w:val="009E400F"/>
    <w:rsid w:val="009E41F4"/>
    <w:rsid w:val="009E7EA1"/>
    <w:rsid w:val="009F17B1"/>
    <w:rsid w:val="009F5D7E"/>
    <w:rsid w:val="00A06AE8"/>
    <w:rsid w:val="00A14B66"/>
    <w:rsid w:val="00A262FE"/>
    <w:rsid w:val="00A41F86"/>
    <w:rsid w:val="00A47774"/>
    <w:rsid w:val="00A62EC2"/>
    <w:rsid w:val="00A65CF7"/>
    <w:rsid w:val="00A81AB4"/>
    <w:rsid w:val="00A851DA"/>
    <w:rsid w:val="00A93BD9"/>
    <w:rsid w:val="00A94BF6"/>
    <w:rsid w:val="00AB34FA"/>
    <w:rsid w:val="00AB5AE8"/>
    <w:rsid w:val="00AC32B4"/>
    <w:rsid w:val="00AC4435"/>
    <w:rsid w:val="00AC7D5B"/>
    <w:rsid w:val="00AE1481"/>
    <w:rsid w:val="00AE1E0B"/>
    <w:rsid w:val="00AE294B"/>
    <w:rsid w:val="00AE542B"/>
    <w:rsid w:val="00AF1585"/>
    <w:rsid w:val="00B0415E"/>
    <w:rsid w:val="00B04678"/>
    <w:rsid w:val="00B246BC"/>
    <w:rsid w:val="00B361DE"/>
    <w:rsid w:val="00B404D1"/>
    <w:rsid w:val="00B4124E"/>
    <w:rsid w:val="00B63A47"/>
    <w:rsid w:val="00B824B4"/>
    <w:rsid w:val="00B86101"/>
    <w:rsid w:val="00BC46DF"/>
    <w:rsid w:val="00BC5927"/>
    <w:rsid w:val="00BE0D77"/>
    <w:rsid w:val="00BE3A4C"/>
    <w:rsid w:val="00BF7E68"/>
    <w:rsid w:val="00C03577"/>
    <w:rsid w:val="00C17E61"/>
    <w:rsid w:val="00C53029"/>
    <w:rsid w:val="00C60403"/>
    <w:rsid w:val="00C6218D"/>
    <w:rsid w:val="00C65FEA"/>
    <w:rsid w:val="00C840DC"/>
    <w:rsid w:val="00CA0948"/>
    <w:rsid w:val="00CA0AC2"/>
    <w:rsid w:val="00CB4D0A"/>
    <w:rsid w:val="00CC2FB3"/>
    <w:rsid w:val="00CC575A"/>
    <w:rsid w:val="00CD39F1"/>
    <w:rsid w:val="00CF123B"/>
    <w:rsid w:val="00CF2B1C"/>
    <w:rsid w:val="00CF7001"/>
    <w:rsid w:val="00D006AA"/>
    <w:rsid w:val="00D039AC"/>
    <w:rsid w:val="00D129AF"/>
    <w:rsid w:val="00D135DC"/>
    <w:rsid w:val="00D33712"/>
    <w:rsid w:val="00D427DE"/>
    <w:rsid w:val="00D47808"/>
    <w:rsid w:val="00D5587D"/>
    <w:rsid w:val="00D569E4"/>
    <w:rsid w:val="00D707CC"/>
    <w:rsid w:val="00D821FE"/>
    <w:rsid w:val="00D83E1D"/>
    <w:rsid w:val="00DB01FC"/>
    <w:rsid w:val="00DB0793"/>
    <w:rsid w:val="00DF27F5"/>
    <w:rsid w:val="00DF67B5"/>
    <w:rsid w:val="00E00821"/>
    <w:rsid w:val="00E04DB4"/>
    <w:rsid w:val="00E30679"/>
    <w:rsid w:val="00E34CB4"/>
    <w:rsid w:val="00E44EA3"/>
    <w:rsid w:val="00E4597D"/>
    <w:rsid w:val="00E54832"/>
    <w:rsid w:val="00E56A90"/>
    <w:rsid w:val="00E60F0C"/>
    <w:rsid w:val="00E61FEF"/>
    <w:rsid w:val="00E641CC"/>
    <w:rsid w:val="00E64855"/>
    <w:rsid w:val="00E74564"/>
    <w:rsid w:val="00E803E9"/>
    <w:rsid w:val="00EA30AB"/>
    <w:rsid w:val="00EA5CAE"/>
    <w:rsid w:val="00EB3925"/>
    <w:rsid w:val="00EB7670"/>
    <w:rsid w:val="00EE2624"/>
    <w:rsid w:val="00EF0526"/>
    <w:rsid w:val="00EF6D87"/>
    <w:rsid w:val="00EF723D"/>
    <w:rsid w:val="00F30F3C"/>
    <w:rsid w:val="00F52A21"/>
    <w:rsid w:val="00F71E51"/>
    <w:rsid w:val="00F8313C"/>
    <w:rsid w:val="00F840B4"/>
    <w:rsid w:val="00F96EB3"/>
    <w:rsid w:val="00FA17DA"/>
    <w:rsid w:val="00FA3C25"/>
    <w:rsid w:val="00FB6CC4"/>
    <w:rsid w:val="00FC164E"/>
    <w:rsid w:val="00FC6186"/>
    <w:rsid w:val="00FD713C"/>
    <w:rsid w:val="00FE09F1"/>
    <w:rsid w:val="00FE45E2"/>
    <w:rsid w:val="00FE7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5B820D"/>
  <w15:docId w15:val="{78FB9B73-388F-4852-ACCC-8D05912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37E98-40AD-4D46-8FC1-8A917337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1567</TotalTime>
  <Pages>6</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23</cp:revision>
  <dcterms:created xsi:type="dcterms:W3CDTF">2015-10-04T09:26:00Z</dcterms:created>
  <dcterms:modified xsi:type="dcterms:W3CDTF">2016-03-18T02:18:00Z</dcterms:modified>
</cp:coreProperties>
</file>