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5A15" w:rsidP="00A851DA">
      <w:pPr>
        <w:rPr>
          <w:lang w:val="en-US"/>
        </w:rPr>
      </w:pPr>
      <w:r w:rsidRPr="007A5A1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36A3">
            <w:pPr>
              <w:pStyle w:val="Default"/>
              <w:rPr>
                <w:rFonts w:asciiTheme="minorHAnsi" w:hAnsiTheme="minorHAnsi"/>
              </w:rPr>
            </w:pPr>
            <w:r>
              <w:rPr>
                <w:rFonts w:asciiTheme="minorHAnsi" w:hAnsiTheme="minorHAnsi"/>
              </w:rPr>
              <w:t>HIRA FAHIM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136A3">
            <w:pPr>
              <w:pStyle w:val="Default"/>
              <w:rPr>
                <w:rFonts w:asciiTheme="minorHAnsi" w:hAnsiTheme="minorHAnsi"/>
              </w:rPr>
            </w:pPr>
            <w:r>
              <w:rPr>
                <w:rFonts w:asciiTheme="minorHAnsi" w:hAnsiTheme="minorHAnsi"/>
              </w:rPr>
              <w:t>5733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36A3">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136A3">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136A3" w:rsidRDefault="00B136A3" w:rsidP="00B136A3">
            <w:pPr>
              <w:pStyle w:val="ListParagraph"/>
              <w:numPr>
                <w:ilvl w:val="0"/>
                <w:numId w:val="4"/>
              </w:numPr>
              <w:spacing w:line="360" w:lineRule="auto"/>
              <w:rPr>
                <w:rFonts w:ascii="Arial" w:hAnsi="Arial" w:cs="Arial"/>
                <w:b/>
                <w:sz w:val="24"/>
                <w:szCs w:val="24"/>
              </w:rPr>
            </w:pPr>
            <w:r w:rsidRPr="002F42C7">
              <w:rPr>
                <w:rFonts w:ascii="Arial" w:hAnsi="Arial" w:cs="Arial"/>
                <w:b/>
                <w:sz w:val="24"/>
                <w:szCs w:val="24"/>
              </w:rPr>
              <w:t>Give short answers for the following questions:</w:t>
            </w:r>
          </w:p>
          <w:p w:rsidR="00B136A3" w:rsidRPr="002F42C7" w:rsidRDefault="00B136A3" w:rsidP="00B136A3">
            <w:pPr>
              <w:pStyle w:val="ListParagraph"/>
              <w:spacing w:line="360" w:lineRule="auto"/>
              <w:rPr>
                <w:rFonts w:ascii="Arial" w:hAnsi="Arial" w:cs="Arial"/>
                <w:b/>
                <w:sz w:val="24"/>
                <w:szCs w:val="24"/>
              </w:rPr>
            </w:pPr>
          </w:p>
          <w:p w:rsidR="00B136A3" w:rsidRPr="002F42C7" w:rsidRDefault="00B136A3" w:rsidP="00B136A3">
            <w:pPr>
              <w:pStyle w:val="ListParagraph"/>
              <w:numPr>
                <w:ilvl w:val="0"/>
                <w:numId w:val="2"/>
              </w:numPr>
              <w:spacing w:line="360" w:lineRule="auto"/>
              <w:ind w:left="1080"/>
              <w:rPr>
                <w:rFonts w:ascii="Arial" w:hAnsi="Arial" w:cs="Arial"/>
                <w:b/>
                <w:sz w:val="24"/>
                <w:szCs w:val="24"/>
              </w:rPr>
            </w:pPr>
            <w:r w:rsidRPr="002F42C7">
              <w:rPr>
                <w:rFonts w:ascii="Arial" w:hAnsi="Arial" w:cs="Arial"/>
                <w:b/>
                <w:sz w:val="24"/>
                <w:szCs w:val="24"/>
              </w:rPr>
              <w:t xml:space="preserve">What do you understand by the term ‘site organization’? </w:t>
            </w:r>
          </w:p>
          <w:p w:rsidR="00B136A3" w:rsidRPr="002F42C7" w:rsidRDefault="00B136A3" w:rsidP="00B136A3">
            <w:pPr>
              <w:pStyle w:val="ListParagraph"/>
              <w:spacing w:line="360" w:lineRule="auto"/>
              <w:ind w:left="1080"/>
              <w:rPr>
                <w:rFonts w:ascii="Arial" w:hAnsi="Arial" w:cs="Arial"/>
                <w:b/>
                <w:color w:val="0070C0"/>
                <w:sz w:val="24"/>
                <w:szCs w:val="24"/>
              </w:rPr>
            </w:pPr>
            <w:r w:rsidRPr="002F42C7">
              <w:rPr>
                <w:rFonts w:ascii="Arial" w:hAnsi="Arial" w:cs="Arial"/>
                <w:b/>
                <w:color w:val="0070C0"/>
                <w:sz w:val="24"/>
                <w:szCs w:val="24"/>
              </w:rPr>
              <w:t>Site Organization</w:t>
            </w:r>
          </w:p>
          <w:p w:rsidR="00B136A3" w:rsidRPr="002F42C7" w:rsidRDefault="00B136A3" w:rsidP="00B136A3">
            <w:pPr>
              <w:pStyle w:val="ListParagraph"/>
              <w:spacing w:line="360" w:lineRule="auto"/>
              <w:ind w:left="1080"/>
              <w:rPr>
                <w:rFonts w:ascii="Arial" w:hAnsi="Arial" w:cs="Arial"/>
                <w:sz w:val="24"/>
                <w:szCs w:val="24"/>
              </w:rPr>
            </w:pPr>
            <w:r w:rsidRPr="002F42C7">
              <w:rPr>
                <w:rFonts w:ascii="Arial" w:hAnsi="Arial" w:cs="Arial"/>
                <w:sz w:val="24"/>
                <w:szCs w:val="24"/>
              </w:rPr>
              <w:t xml:space="preserve">After selecting the most suitable site for construction, the next step is to carry out the site’s </w:t>
            </w:r>
            <w:proofErr w:type="spellStart"/>
            <w:r w:rsidRPr="002F42C7">
              <w:rPr>
                <w:rFonts w:ascii="Arial" w:hAnsi="Arial" w:cs="Arial"/>
                <w:sz w:val="24"/>
                <w:szCs w:val="24"/>
              </w:rPr>
              <w:t>organisation</w:t>
            </w:r>
            <w:proofErr w:type="spellEnd"/>
            <w:r w:rsidRPr="002F42C7">
              <w:rPr>
                <w:rFonts w:ascii="Arial" w:hAnsi="Arial" w:cs="Arial"/>
                <w:sz w:val="24"/>
                <w:szCs w:val="24"/>
              </w:rPr>
              <w:t xml:space="preserve">. The site’s </w:t>
            </w:r>
            <w:proofErr w:type="spellStart"/>
            <w:r w:rsidRPr="002F42C7">
              <w:rPr>
                <w:rFonts w:ascii="Arial" w:hAnsi="Arial" w:cs="Arial"/>
                <w:sz w:val="24"/>
                <w:szCs w:val="24"/>
              </w:rPr>
              <w:t>organisation</w:t>
            </w:r>
            <w:proofErr w:type="spellEnd"/>
            <w:r w:rsidRPr="002F42C7">
              <w:rPr>
                <w:rFonts w:ascii="Arial" w:hAnsi="Arial" w:cs="Arial"/>
                <w:sz w:val="24"/>
                <w:szCs w:val="24"/>
              </w:rPr>
              <w:t xml:space="preserve"> is done to ensure efficient and effective construction. It requires producing a site layout which is practical, logical, and orderly. Site layout plan is expected to show the locations of all facilities and equipment to ensure the highest efficiency in executing the construction project. A good layout plan ensures the safety, efficiency and economy of construction. Factors to consider when </w:t>
            </w:r>
            <w:proofErr w:type="spellStart"/>
            <w:r w:rsidRPr="002F42C7">
              <w:rPr>
                <w:rFonts w:ascii="Arial" w:hAnsi="Arial" w:cs="Arial"/>
                <w:sz w:val="24"/>
                <w:szCs w:val="24"/>
              </w:rPr>
              <w:t>organising</w:t>
            </w:r>
            <w:proofErr w:type="spellEnd"/>
            <w:r w:rsidRPr="002F42C7">
              <w:rPr>
                <w:rFonts w:ascii="Arial" w:hAnsi="Arial" w:cs="Arial"/>
                <w:sz w:val="24"/>
                <w:szCs w:val="24"/>
              </w:rPr>
              <w:t xml:space="preserve"> a site include site accommodation, security, machinery, material storage, site electricity, lighting, </w:t>
            </w:r>
            <w:proofErr w:type="spellStart"/>
            <w:r w:rsidRPr="002F42C7">
              <w:rPr>
                <w:rFonts w:ascii="Arial" w:hAnsi="Arial" w:cs="Arial"/>
                <w:sz w:val="24"/>
                <w:szCs w:val="24"/>
              </w:rPr>
              <w:t>labour</w:t>
            </w:r>
            <w:proofErr w:type="spellEnd"/>
            <w:r w:rsidRPr="002F42C7">
              <w:rPr>
                <w:rFonts w:ascii="Arial" w:hAnsi="Arial" w:cs="Arial"/>
                <w:sz w:val="24"/>
                <w:szCs w:val="24"/>
              </w:rPr>
              <w:t>, and access to sited and site roads.</w:t>
            </w:r>
          </w:p>
          <w:p w:rsidR="00B136A3" w:rsidRPr="002F42C7" w:rsidRDefault="00B136A3" w:rsidP="00B136A3">
            <w:pPr>
              <w:pStyle w:val="ListParagraph"/>
              <w:numPr>
                <w:ilvl w:val="0"/>
                <w:numId w:val="2"/>
              </w:numPr>
              <w:spacing w:line="360" w:lineRule="auto"/>
              <w:ind w:left="1080"/>
              <w:rPr>
                <w:rFonts w:ascii="Arial" w:hAnsi="Arial" w:cs="Arial"/>
                <w:b/>
                <w:sz w:val="24"/>
                <w:szCs w:val="24"/>
              </w:rPr>
            </w:pPr>
            <w:r w:rsidRPr="002F42C7">
              <w:rPr>
                <w:rFonts w:ascii="Arial" w:hAnsi="Arial" w:cs="Arial"/>
                <w:b/>
                <w:sz w:val="24"/>
                <w:szCs w:val="24"/>
              </w:rPr>
              <w:t xml:space="preserve">Highlight the importance of preparing the site road suitable for the movement of heavy construction equipment. </w:t>
            </w:r>
          </w:p>
          <w:p w:rsidR="00B136A3" w:rsidRPr="002F42C7" w:rsidRDefault="00B136A3" w:rsidP="00B136A3">
            <w:pPr>
              <w:pStyle w:val="ListParagraph"/>
              <w:spacing w:line="360" w:lineRule="auto"/>
              <w:ind w:left="1080"/>
              <w:rPr>
                <w:rFonts w:ascii="Arial" w:hAnsi="Arial" w:cs="Arial"/>
                <w:b/>
                <w:color w:val="0070C0"/>
                <w:sz w:val="24"/>
                <w:szCs w:val="24"/>
              </w:rPr>
            </w:pPr>
            <w:r w:rsidRPr="002F42C7">
              <w:rPr>
                <w:rFonts w:ascii="Arial" w:hAnsi="Arial" w:cs="Arial"/>
                <w:b/>
                <w:color w:val="0070C0"/>
                <w:sz w:val="24"/>
                <w:szCs w:val="24"/>
              </w:rPr>
              <w:t xml:space="preserve">Site Road </w:t>
            </w:r>
          </w:p>
          <w:p w:rsidR="00B136A3" w:rsidRPr="002F42C7" w:rsidRDefault="00B136A3" w:rsidP="00B136A3">
            <w:pPr>
              <w:pStyle w:val="ListParagraph"/>
              <w:numPr>
                <w:ilvl w:val="0"/>
                <w:numId w:val="3"/>
              </w:numPr>
              <w:spacing w:line="360" w:lineRule="auto"/>
              <w:ind w:left="1800"/>
              <w:rPr>
                <w:rFonts w:ascii="Arial" w:hAnsi="Arial" w:cs="Arial"/>
                <w:sz w:val="24"/>
                <w:szCs w:val="24"/>
              </w:rPr>
            </w:pPr>
            <w:r w:rsidRPr="002F42C7">
              <w:rPr>
                <w:rFonts w:ascii="Arial" w:hAnsi="Arial" w:cs="Arial"/>
                <w:sz w:val="24"/>
                <w:szCs w:val="24"/>
              </w:rPr>
              <w:t xml:space="preserve">All movement at the site must be efficiently planned in order to </w:t>
            </w:r>
            <w:r w:rsidRPr="002F42C7">
              <w:rPr>
                <w:rFonts w:ascii="Arial" w:hAnsi="Arial" w:cs="Arial"/>
                <w:sz w:val="24"/>
                <w:szCs w:val="24"/>
              </w:rPr>
              <w:lastRenderedPageBreak/>
              <w:t xml:space="preserve">ensure effective and economic operations of machines for the project. </w:t>
            </w:r>
          </w:p>
          <w:p w:rsidR="00B136A3" w:rsidRPr="002F42C7" w:rsidRDefault="00B136A3" w:rsidP="00B136A3">
            <w:pPr>
              <w:pStyle w:val="ListParagraph"/>
              <w:numPr>
                <w:ilvl w:val="0"/>
                <w:numId w:val="3"/>
              </w:numPr>
              <w:spacing w:line="360" w:lineRule="auto"/>
              <w:ind w:left="1800"/>
              <w:rPr>
                <w:rFonts w:ascii="Arial" w:hAnsi="Arial" w:cs="Arial"/>
                <w:sz w:val="24"/>
                <w:szCs w:val="24"/>
              </w:rPr>
            </w:pPr>
            <w:r w:rsidRPr="002F42C7">
              <w:rPr>
                <w:rFonts w:ascii="Arial" w:hAnsi="Arial" w:cs="Arial"/>
                <w:sz w:val="24"/>
                <w:szCs w:val="24"/>
              </w:rPr>
              <w:t xml:space="preserve">Depending on the type of machines and their loads, different types of roads may be provided on the site. </w:t>
            </w:r>
          </w:p>
          <w:p w:rsidR="00B136A3" w:rsidRPr="002F42C7" w:rsidRDefault="00B136A3" w:rsidP="00B136A3">
            <w:pPr>
              <w:pStyle w:val="ListParagraph"/>
              <w:numPr>
                <w:ilvl w:val="0"/>
                <w:numId w:val="3"/>
              </w:numPr>
              <w:spacing w:line="360" w:lineRule="auto"/>
              <w:ind w:left="1800"/>
              <w:rPr>
                <w:rFonts w:ascii="Arial" w:hAnsi="Arial" w:cs="Arial"/>
                <w:sz w:val="24"/>
                <w:szCs w:val="24"/>
              </w:rPr>
            </w:pPr>
            <w:r w:rsidRPr="002F42C7">
              <w:rPr>
                <w:rFonts w:ascii="Arial" w:hAnsi="Arial" w:cs="Arial"/>
                <w:sz w:val="24"/>
                <w:szCs w:val="24"/>
              </w:rPr>
              <w:t xml:space="preserve">The ground conditions and cost related matters may also be factors to consider when choosing the type of road to construct. </w:t>
            </w:r>
          </w:p>
          <w:p w:rsidR="00B136A3" w:rsidRPr="002F42C7" w:rsidRDefault="00B136A3" w:rsidP="00B136A3">
            <w:pPr>
              <w:pStyle w:val="ListParagraph"/>
              <w:numPr>
                <w:ilvl w:val="0"/>
                <w:numId w:val="3"/>
              </w:numPr>
              <w:spacing w:line="360" w:lineRule="auto"/>
              <w:ind w:left="1800"/>
              <w:rPr>
                <w:rFonts w:ascii="Arial" w:hAnsi="Arial" w:cs="Arial"/>
                <w:sz w:val="24"/>
                <w:szCs w:val="24"/>
              </w:rPr>
            </w:pPr>
            <w:r w:rsidRPr="002F42C7">
              <w:rPr>
                <w:rFonts w:ascii="Arial" w:hAnsi="Arial" w:cs="Arial"/>
                <w:sz w:val="24"/>
                <w:szCs w:val="24"/>
              </w:rPr>
              <w:t xml:space="preserve">Tracked vehicles fitted with grips or heavy vehicles such as diggers will damage soft or hard grounds. </w:t>
            </w:r>
          </w:p>
          <w:p w:rsidR="00B136A3" w:rsidRPr="002F42C7" w:rsidRDefault="00B136A3" w:rsidP="00B136A3">
            <w:pPr>
              <w:pStyle w:val="ListParagraph"/>
              <w:numPr>
                <w:ilvl w:val="0"/>
                <w:numId w:val="3"/>
              </w:numPr>
              <w:spacing w:line="360" w:lineRule="auto"/>
              <w:ind w:left="1800"/>
              <w:rPr>
                <w:rFonts w:ascii="Arial" w:hAnsi="Arial" w:cs="Arial"/>
                <w:sz w:val="24"/>
                <w:szCs w:val="24"/>
              </w:rPr>
            </w:pPr>
            <w:r w:rsidRPr="002F42C7">
              <w:rPr>
                <w:rFonts w:ascii="Arial" w:hAnsi="Arial" w:cs="Arial"/>
                <w:sz w:val="24"/>
                <w:szCs w:val="24"/>
              </w:rPr>
              <w:t xml:space="preserve">Rough roads are more often used by on- site traffic, while water bound or bitumen roads are suitable for on-off site traffic. </w:t>
            </w:r>
          </w:p>
          <w:p w:rsidR="00B136A3" w:rsidRPr="002F42C7" w:rsidRDefault="00B136A3" w:rsidP="00B136A3">
            <w:pPr>
              <w:pStyle w:val="ListParagraph"/>
              <w:numPr>
                <w:ilvl w:val="0"/>
                <w:numId w:val="3"/>
              </w:numPr>
              <w:spacing w:line="360" w:lineRule="auto"/>
              <w:ind w:left="1800"/>
              <w:rPr>
                <w:rFonts w:ascii="Arial" w:hAnsi="Arial" w:cs="Arial"/>
                <w:sz w:val="24"/>
                <w:szCs w:val="24"/>
              </w:rPr>
            </w:pPr>
            <w:r w:rsidRPr="002F42C7">
              <w:rPr>
                <w:rFonts w:ascii="Arial" w:hAnsi="Arial" w:cs="Arial"/>
                <w:sz w:val="24"/>
                <w:szCs w:val="24"/>
              </w:rPr>
              <w:t xml:space="preserve">Roads must be maintained to prevent potholes and ditches from developing and damaging vehicles. </w:t>
            </w:r>
          </w:p>
          <w:p w:rsidR="00B136A3" w:rsidRPr="002F42C7" w:rsidRDefault="00B136A3" w:rsidP="00B136A3">
            <w:pPr>
              <w:pStyle w:val="ListParagraph"/>
              <w:numPr>
                <w:ilvl w:val="0"/>
                <w:numId w:val="3"/>
              </w:numPr>
              <w:spacing w:line="360" w:lineRule="auto"/>
              <w:ind w:left="1800"/>
              <w:rPr>
                <w:rFonts w:ascii="Arial" w:hAnsi="Arial" w:cs="Arial"/>
                <w:b/>
                <w:color w:val="0070C0"/>
                <w:sz w:val="24"/>
                <w:szCs w:val="24"/>
              </w:rPr>
            </w:pPr>
            <w:r w:rsidRPr="002F42C7">
              <w:rPr>
                <w:rFonts w:ascii="Arial" w:hAnsi="Arial" w:cs="Arial"/>
                <w:sz w:val="24"/>
                <w:szCs w:val="24"/>
              </w:rPr>
              <w:t>In situations where on-off site vehicles attempt to use on-site roads, adequate signs and supervision must be provided for safety reasons.</w:t>
            </w:r>
          </w:p>
          <w:p w:rsidR="00B136A3" w:rsidRPr="002F42C7" w:rsidRDefault="00B136A3" w:rsidP="00B136A3">
            <w:pPr>
              <w:pStyle w:val="ListParagraph"/>
              <w:spacing w:line="360" w:lineRule="auto"/>
              <w:ind w:left="1080"/>
              <w:rPr>
                <w:rFonts w:ascii="Arial" w:hAnsi="Arial" w:cs="Arial"/>
                <w:b/>
                <w:sz w:val="24"/>
                <w:szCs w:val="24"/>
              </w:rPr>
            </w:pPr>
          </w:p>
          <w:p w:rsidR="00B136A3" w:rsidRPr="002F42C7" w:rsidRDefault="00B136A3" w:rsidP="00B136A3">
            <w:pPr>
              <w:pStyle w:val="ListParagraph"/>
              <w:numPr>
                <w:ilvl w:val="0"/>
                <w:numId w:val="2"/>
              </w:numPr>
              <w:spacing w:line="360" w:lineRule="auto"/>
              <w:ind w:left="1080"/>
              <w:rPr>
                <w:rFonts w:ascii="Arial" w:hAnsi="Arial" w:cs="Arial"/>
                <w:b/>
                <w:sz w:val="24"/>
                <w:szCs w:val="24"/>
              </w:rPr>
            </w:pPr>
            <w:r w:rsidRPr="002F42C7">
              <w:rPr>
                <w:rFonts w:ascii="Arial" w:hAnsi="Arial" w:cs="Arial"/>
                <w:b/>
                <w:sz w:val="24"/>
                <w:szCs w:val="24"/>
              </w:rPr>
              <w:t xml:space="preserve">List the precautions to be taken for the storage of cement at a construction site. </w:t>
            </w:r>
          </w:p>
          <w:p w:rsidR="00B136A3" w:rsidRPr="002F42C7" w:rsidRDefault="00B136A3" w:rsidP="00B136A3">
            <w:pPr>
              <w:pStyle w:val="ListParagraph"/>
              <w:spacing w:line="360" w:lineRule="auto"/>
              <w:ind w:left="1080"/>
              <w:rPr>
                <w:rFonts w:ascii="Arial" w:hAnsi="Arial" w:cs="Arial"/>
                <w:b/>
                <w:color w:val="0070C0"/>
                <w:sz w:val="24"/>
                <w:szCs w:val="24"/>
              </w:rPr>
            </w:pPr>
            <w:r w:rsidRPr="002F42C7">
              <w:rPr>
                <w:rFonts w:ascii="Arial" w:hAnsi="Arial" w:cs="Arial"/>
                <w:b/>
                <w:color w:val="0070C0"/>
                <w:sz w:val="24"/>
                <w:szCs w:val="24"/>
              </w:rPr>
              <w:t>Storage of Cement at a Construction Site</w:t>
            </w:r>
          </w:p>
          <w:p w:rsidR="00B136A3" w:rsidRPr="002F42C7" w:rsidRDefault="00B136A3" w:rsidP="00B136A3">
            <w:pPr>
              <w:pStyle w:val="ListParagraph"/>
              <w:spacing w:line="360" w:lineRule="auto"/>
              <w:ind w:left="1080"/>
              <w:rPr>
                <w:rFonts w:ascii="Arial" w:hAnsi="Arial" w:cs="Arial"/>
                <w:sz w:val="24"/>
                <w:szCs w:val="24"/>
              </w:rPr>
            </w:pPr>
            <w:r w:rsidRPr="002F42C7">
              <w:rPr>
                <w:rFonts w:ascii="Arial" w:hAnsi="Arial" w:cs="Arial"/>
                <w:sz w:val="24"/>
                <w:szCs w:val="24"/>
              </w:rPr>
              <w:t xml:space="preserve">Cement is usually stored in a building which must be dry and moist-proof, as well as, leak-proof. Ensure the building does not allow moisture-bearing air to cause hardening by providing adequate ventilation to prevent dampness. Cement should be stack on wooden planks having a gap of about 150-200mm from the floor. Leave a minimum spacing of about 450mm between the walls and the stacks. Pack the cement bags together to reduce circulation of air within a stack and a width limit of 4 bags and height of 15 bags per stack to prevent lumping under pressure. The terms of usage, the site’s manager should ensure older stocks are utilized first to avoid prolonged storage. Another effective way is to plan deliveries such that prolonged storage is avoided. Do not store cement for more than two months if the climate is humid. In dry areas, you may place orders for a whole season’s requirement for storage if you anticipate delays or shortages. To store cement for long periods in monsoon or humid areas, </w:t>
            </w:r>
            <w:r w:rsidRPr="002F42C7">
              <w:rPr>
                <w:rFonts w:ascii="Arial" w:hAnsi="Arial" w:cs="Arial"/>
                <w:sz w:val="24"/>
                <w:szCs w:val="24"/>
              </w:rPr>
              <w:lastRenderedPageBreak/>
              <w:t xml:space="preserve">the stack has to be covered with water- proof materials. 50 </w:t>
            </w:r>
            <w:proofErr w:type="spellStart"/>
            <w:r w:rsidRPr="002F42C7">
              <w:rPr>
                <w:rFonts w:ascii="Arial" w:hAnsi="Arial" w:cs="Arial"/>
                <w:sz w:val="24"/>
                <w:szCs w:val="24"/>
              </w:rPr>
              <w:t>tonnes</w:t>
            </w:r>
            <w:proofErr w:type="spellEnd"/>
            <w:r w:rsidRPr="002F42C7">
              <w:rPr>
                <w:rFonts w:ascii="Arial" w:hAnsi="Arial" w:cs="Arial"/>
                <w:sz w:val="24"/>
                <w:szCs w:val="24"/>
              </w:rPr>
              <w:t xml:space="preserve"> of storage could be stored in 40m2 area with height of 2.5m. There should also be an allowance for air circulation around the stacks.</w:t>
            </w:r>
          </w:p>
          <w:p w:rsidR="00B136A3" w:rsidRPr="002F42C7" w:rsidRDefault="00B136A3" w:rsidP="00B136A3">
            <w:pPr>
              <w:pStyle w:val="ListParagraph"/>
              <w:numPr>
                <w:ilvl w:val="0"/>
                <w:numId w:val="2"/>
              </w:numPr>
              <w:spacing w:line="360" w:lineRule="auto"/>
              <w:ind w:left="1080"/>
              <w:rPr>
                <w:rFonts w:ascii="Arial" w:hAnsi="Arial" w:cs="Arial"/>
                <w:b/>
                <w:sz w:val="24"/>
                <w:szCs w:val="24"/>
              </w:rPr>
            </w:pPr>
            <w:r w:rsidRPr="002F42C7">
              <w:rPr>
                <w:rFonts w:ascii="Arial" w:hAnsi="Arial" w:cs="Arial"/>
                <w:b/>
                <w:sz w:val="24"/>
                <w:szCs w:val="24"/>
              </w:rPr>
              <w:t xml:space="preserve">What will you do to prevent scaling and rusting of structural and reinforcing steel? </w:t>
            </w:r>
          </w:p>
          <w:p w:rsidR="00B136A3" w:rsidRPr="002F42C7" w:rsidRDefault="00B136A3" w:rsidP="00B136A3">
            <w:pPr>
              <w:pStyle w:val="ListParagraph"/>
              <w:spacing w:line="360" w:lineRule="auto"/>
              <w:ind w:left="1080"/>
              <w:rPr>
                <w:rFonts w:ascii="Arial" w:hAnsi="Arial" w:cs="Arial"/>
                <w:b/>
                <w:color w:val="0070C0"/>
                <w:sz w:val="24"/>
                <w:szCs w:val="24"/>
              </w:rPr>
            </w:pPr>
            <w:r w:rsidRPr="002F42C7">
              <w:rPr>
                <w:rFonts w:ascii="Arial" w:hAnsi="Arial" w:cs="Arial"/>
                <w:b/>
                <w:color w:val="0070C0"/>
                <w:sz w:val="24"/>
                <w:szCs w:val="24"/>
              </w:rPr>
              <w:t>Structural and Reinforcing Steel</w:t>
            </w:r>
          </w:p>
          <w:p w:rsidR="00B136A3" w:rsidRPr="002F42C7" w:rsidRDefault="00B136A3" w:rsidP="00B136A3">
            <w:pPr>
              <w:pStyle w:val="ListParagraph"/>
              <w:spacing w:line="360" w:lineRule="auto"/>
              <w:ind w:left="1080"/>
              <w:rPr>
                <w:rFonts w:ascii="Arial" w:hAnsi="Arial" w:cs="Arial"/>
                <w:sz w:val="24"/>
                <w:szCs w:val="24"/>
              </w:rPr>
            </w:pPr>
            <w:r w:rsidRPr="002F42C7">
              <w:rPr>
                <w:rFonts w:ascii="Arial" w:hAnsi="Arial" w:cs="Arial"/>
                <w:sz w:val="24"/>
                <w:szCs w:val="24"/>
              </w:rPr>
              <w:t xml:space="preserve">Storage should be in such a manner as to prevent distortion and corrosion. Coat steel with cement wash before stacking to prevent rusting and scaling. Sort different type and sizes and store them separately on platforms which are more than 150mm above ground. To facilitate easy identification, the end of the different types should be painted with different </w:t>
            </w:r>
            <w:proofErr w:type="spellStart"/>
            <w:r w:rsidRPr="002F42C7">
              <w:rPr>
                <w:rFonts w:ascii="Arial" w:hAnsi="Arial" w:cs="Arial"/>
                <w:sz w:val="24"/>
                <w:szCs w:val="24"/>
              </w:rPr>
              <w:t>colours</w:t>
            </w:r>
            <w:proofErr w:type="spellEnd"/>
            <w:r w:rsidRPr="002F42C7">
              <w:rPr>
                <w:rFonts w:ascii="Arial" w:hAnsi="Arial" w:cs="Arial"/>
                <w:sz w:val="24"/>
                <w:szCs w:val="24"/>
              </w:rPr>
              <w:t>.</w:t>
            </w:r>
          </w:p>
          <w:p w:rsidR="00B136A3" w:rsidRPr="002F42C7" w:rsidRDefault="00B136A3" w:rsidP="00B136A3">
            <w:pPr>
              <w:pStyle w:val="ListParagraph"/>
              <w:numPr>
                <w:ilvl w:val="0"/>
                <w:numId w:val="2"/>
              </w:numPr>
              <w:spacing w:line="360" w:lineRule="auto"/>
              <w:ind w:left="1080"/>
              <w:rPr>
                <w:rFonts w:ascii="Arial" w:hAnsi="Arial" w:cs="Arial"/>
                <w:b/>
                <w:sz w:val="24"/>
                <w:szCs w:val="24"/>
              </w:rPr>
            </w:pPr>
            <w:r w:rsidRPr="002F42C7">
              <w:rPr>
                <w:rFonts w:ascii="Arial" w:hAnsi="Arial" w:cs="Arial"/>
                <w:b/>
                <w:sz w:val="24"/>
                <w:szCs w:val="24"/>
              </w:rPr>
              <w:t>How does exit control help in site protection?</w:t>
            </w:r>
          </w:p>
          <w:p w:rsidR="00B136A3" w:rsidRPr="002F42C7" w:rsidRDefault="00B136A3" w:rsidP="00B136A3">
            <w:pPr>
              <w:pStyle w:val="ListParagraph"/>
              <w:spacing w:line="360" w:lineRule="auto"/>
              <w:ind w:left="1080"/>
              <w:rPr>
                <w:rFonts w:ascii="Arial" w:hAnsi="Arial" w:cs="Arial"/>
                <w:b/>
                <w:color w:val="0070C0"/>
                <w:sz w:val="24"/>
                <w:szCs w:val="24"/>
              </w:rPr>
            </w:pPr>
            <w:r w:rsidRPr="002F42C7">
              <w:rPr>
                <w:rFonts w:ascii="Arial" w:hAnsi="Arial" w:cs="Arial"/>
                <w:b/>
                <w:color w:val="0070C0"/>
                <w:sz w:val="24"/>
                <w:szCs w:val="24"/>
              </w:rPr>
              <w:t>Exit Control</w:t>
            </w:r>
          </w:p>
          <w:p w:rsidR="00B136A3" w:rsidRPr="002F42C7" w:rsidRDefault="00B136A3" w:rsidP="00B136A3">
            <w:pPr>
              <w:pStyle w:val="ListParagraph"/>
              <w:spacing w:line="360" w:lineRule="auto"/>
              <w:ind w:left="1080"/>
              <w:rPr>
                <w:rFonts w:ascii="Arial" w:hAnsi="Arial" w:cs="Arial"/>
                <w:b/>
                <w:sz w:val="24"/>
                <w:szCs w:val="24"/>
              </w:rPr>
            </w:pPr>
            <w:r w:rsidRPr="002F42C7">
              <w:rPr>
                <w:rFonts w:ascii="Arial" w:hAnsi="Arial" w:cs="Arial"/>
                <w:sz w:val="24"/>
                <w:szCs w:val="24"/>
              </w:rPr>
              <w:t>Light traffic barriers could be deployed to control vehicles access to the site. Heavy barriers should only be considered when there is a high risk of vandalism or sabotage. The lifting arm type is usually used when the space is limited or it can be used to temporarily close roads. Traffic light should provide warning signal whenever the barriers are lifted. It is also good security practice to inspect vehicles entering or leaving the premises. This is usually achieved with the help of a fully controlled barrier system. Cards and human supervision are normally used to control the workers access to the site.</w:t>
            </w:r>
          </w:p>
          <w:p w:rsidR="00B136A3" w:rsidRPr="002F42C7" w:rsidRDefault="00B136A3" w:rsidP="00B136A3">
            <w:pPr>
              <w:pStyle w:val="ListParagraph"/>
              <w:numPr>
                <w:ilvl w:val="0"/>
                <w:numId w:val="4"/>
              </w:numPr>
              <w:spacing w:line="360" w:lineRule="auto"/>
              <w:rPr>
                <w:rFonts w:ascii="Arial" w:hAnsi="Arial" w:cs="Arial"/>
                <w:b/>
                <w:sz w:val="24"/>
                <w:szCs w:val="24"/>
              </w:rPr>
            </w:pPr>
            <w:r w:rsidRPr="002F42C7">
              <w:rPr>
                <w:rFonts w:ascii="Arial" w:hAnsi="Arial" w:cs="Arial"/>
                <w:b/>
                <w:sz w:val="24"/>
                <w:szCs w:val="24"/>
              </w:rPr>
              <w:t>Discuss the advantages of providing fences for construction sites</w:t>
            </w:r>
          </w:p>
          <w:p w:rsidR="00B136A3" w:rsidRPr="002F42C7" w:rsidRDefault="00B136A3" w:rsidP="00B136A3">
            <w:pPr>
              <w:pStyle w:val="ListParagraph"/>
              <w:spacing w:line="360" w:lineRule="auto"/>
              <w:rPr>
                <w:rFonts w:ascii="Arial" w:hAnsi="Arial" w:cs="Arial"/>
                <w:b/>
                <w:color w:val="0070C0"/>
                <w:sz w:val="24"/>
                <w:szCs w:val="24"/>
              </w:rPr>
            </w:pPr>
            <w:r w:rsidRPr="002F42C7">
              <w:rPr>
                <w:rFonts w:ascii="Arial" w:hAnsi="Arial" w:cs="Arial"/>
                <w:b/>
                <w:color w:val="0070C0"/>
                <w:sz w:val="24"/>
                <w:szCs w:val="24"/>
              </w:rPr>
              <w:t>Advantages of Providing Fences</w:t>
            </w:r>
          </w:p>
          <w:p w:rsidR="00B136A3" w:rsidRPr="002F42C7" w:rsidRDefault="00B136A3" w:rsidP="00B136A3">
            <w:pPr>
              <w:pStyle w:val="ListParagraph"/>
              <w:numPr>
                <w:ilvl w:val="0"/>
                <w:numId w:val="5"/>
              </w:numPr>
              <w:spacing w:line="360" w:lineRule="auto"/>
              <w:rPr>
                <w:rFonts w:ascii="Arial" w:hAnsi="Arial" w:cs="Arial"/>
                <w:b/>
                <w:sz w:val="24"/>
                <w:szCs w:val="24"/>
              </w:rPr>
            </w:pPr>
            <w:r w:rsidRPr="002F42C7">
              <w:rPr>
                <w:rFonts w:ascii="Arial" w:hAnsi="Arial" w:cs="Arial"/>
                <w:sz w:val="24"/>
                <w:szCs w:val="24"/>
              </w:rPr>
              <w:t xml:space="preserve">Provision of a fence can offer a measure of protection for the site. </w:t>
            </w:r>
          </w:p>
          <w:p w:rsidR="00B136A3" w:rsidRPr="002F42C7" w:rsidRDefault="00B136A3" w:rsidP="00B136A3">
            <w:pPr>
              <w:pStyle w:val="ListParagraph"/>
              <w:numPr>
                <w:ilvl w:val="0"/>
                <w:numId w:val="5"/>
              </w:numPr>
              <w:spacing w:line="360" w:lineRule="auto"/>
              <w:rPr>
                <w:rFonts w:ascii="Arial" w:hAnsi="Arial" w:cs="Arial"/>
                <w:b/>
                <w:sz w:val="24"/>
                <w:szCs w:val="24"/>
              </w:rPr>
            </w:pPr>
            <w:r w:rsidRPr="002F42C7">
              <w:rPr>
                <w:rFonts w:ascii="Arial" w:hAnsi="Arial" w:cs="Arial"/>
                <w:sz w:val="24"/>
                <w:szCs w:val="24"/>
              </w:rPr>
              <w:t xml:space="preserve">The fence serves tow functions: it outlines the limit of the site as well as provides protection against losses and theft. </w:t>
            </w:r>
          </w:p>
          <w:p w:rsidR="00B136A3" w:rsidRPr="002F42C7" w:rsidRDefault="00B136A3" w:rsidP="00B136A3">
            <w:pPr>
              <w:pStyle w:val="ListParagraph"/>
              <w:numPr>
                <w:ilvl w:val="0"/>
                <w:numId w:val="5"/>
              </w:numPr>
              <w:spacing w:line="360" w:lineRule="auto"/>
              <w:rPr>
                <w:rFonts w:ascii="Arial" w:hAnsi="Arial" w:cs="Arial"/>
                <w:b/>
                <w:sz w:val="24"/>
                <w:szCs w:val="24"/>
              </w:rPr>
            </w:pPr>
            <w:r w:rsidRPr="002F42C7">
              <w:rPr>
                <w:rFonts w:ascii="Arial" w:hAnsi="Arial" w:cs="Arial"/>
                <w:sz w:val="24"/>
                <w:szCs w:val="24"/>
              </w:rPr>
              <w:t xml:space="preserve">Fences can be constructed in for the purpose of providing a physical restriction or additionally, they could also serve as visual barriers during open work construction. </w:t>
            </w:r>
          </w:p>
          <w:p w:rsidR="00B136A3" w:rsidRPr="002F42C7" w:rsidRDefault="00B136A3" w:rsidP="00B136A3">
            <w:pPr>
              <w:pStyle w:val="ListParagraph"/>
              <w:numPr>
                <w:ilvl w:val="0"/>
                <w:numId w:val="5"/>
              </w:numPr>
              <w:spacing w:line="360" w:lineRule="auto"/>
              <w:rPr>
                <w:rFonts w:ascii="Arial" w:hAnsi="Arial" w:cs="Arial"/>
                <w:b/>
                <w:sz w:val="24"/>
                <w:szCs w:val="24"/>
              </w:rPr>
            </w:pPr>
            <w:r w:rsidRPr="002F42C7">
              <w:rPr>
                <w:rFonts w:ascii="Arial" w:hAnsi="Arial" w:cs="Arial"/>
                <w:sz w:val="24"/>
                <w:szCs w:val="24"/>
              </w:rPr>
              <w:t xml:space="preserve">The type of fence employed will depend on factors such as cost, level of security, location of the site and the lifespan of the project. </w:t>
            </w:r>
          </w:p>
          <w:p w:rsidR="00B136A3" w:rsidRPr="002F42C7" w:rsidRDefault="00B136A3" w:rsidP="00B136A3">
            <w:pPr>
              <w:pStyle w:val="ListParagraph"/>
              <w:numPr>
                <w:ilvl w:val="0"/>
                <w:numId w:val="5"/>
              </w:numPr>
              <w:spacing w:line="360" w:lineRule="auto"/>
              <w:rPr>
                <w:rFonts w:ascii="Arial" w:hAnsi="Arial" w:cs="Arial"/>
                <w:b/>
                <w:sz w:val="24"/>
                <w:szCs w:val="24"/>
              </w:rPr>
            </w:pPr>
            <w:r w:rsidRPr="002F42C7">
              <w:rPr>
                <w:rFonts w:ascii="Arial" w:hAnsi="Arial" w:cs="Arial"/>
                <w:sz w:val="24"/>
                <w:szCs w:val="24"/>
              </w:rPr>
              <w:lastRenderedPageBreak/>
              <w:t>Typical security fence are between 1.8-2.0m in height with several lockable access points at vantage locations.</w:t>
            </w:r>
          </w:p>
          <w:p w:rsidR="00B136A3" w:rsidRPr="002F42C7" w:rsidRDefault="00B136A3" w:rsidP="00B136A3">
            <w:pPr>
              <w:pStyle w:val="ListParagraph"/>
              <w:spacing w:line="360" w:lineRule="auto"/>
              <w:ind w:left="1440"/>
              <w:rPr>
                <w:rFonts w:ascii="Arial" w:hAnsi="Arial" w:cs="Arial"/>
                <w:b/>
                <w:sz w:val="24"/>
                <w:szCs w:val="24"/>
              </w:rPr>
            </w:pPr>
          </w:p>
          <w:p w:rsidR="00B136A3" w:rsidRPr="002F42C7" w:rsidRDefault="00B136A3" w:rsidP="00B136A3">
            <w:pPr>
              <w:pStyle w:val="ListParagraph"/>
              <w:numPr>
                <w:ilvl w:val="0"/>
                <w:numId w:val="4"/>
              </w:numPr>
              <w:spacing w:line="360" w:lineRule="auto"/>
              <w:rPr>
                <w:rFonts w:ascii="Arial" w:hAnsi="Arial" w:cs="Arial"/>
                <w:b/>
                <w:sz w:val="24"/>
                <w:szCs w:val="24"/>
              </w:rPr>
            </w:pPr>
            <w:r w:rsidRPr="002F42C7">
              <w:rPr>
                <w:rFonts w:ascii="Arial" w:hAnsi="Arial" w:cs="Arial"/>
                <w:b/>
                <w:sz w:val="24"/>
                <w:szCs w:val="24"/>
              </w:rPr>
              <w:t>How is the provision of site electricity different from building electricity?</w:t>
            </w:r>
          </w:p>
          <w:p w:rsidR="00B136A3" w:rsidRPr="002F42C7" w:rsidRDefault="00B136A3" w:rsidP="00B136A3">
            <w:pPr>
              <w:pStyle w:val="ListParagraph"/>
              <w:spacing w:line="360" w:lineRule="auto"/>
              <w:rPr>
                <w:rFonts w:ascii="Arial" w:hAnsi="Arial" w:cs="Arial"/>
                <w:b/>
                <w:color w:val="0070C0"/>
                <w:sz w:val="24"/>
                <w:szCs w:val="24"/>
              </w:rPr>
            </w:pPr>
            <w:r w:rsidRPr="002F42C7">
              <w:rPr>
                <w:rFonts w:ascii="Arial" w:hAnsi="Arial" w:cs="Arial"/>
                <w:b/>
                <w:color w:val="0070C0"/>
                <w:sz w:val="24"/>
                <w:szCs w:val="24"/>
              </w:rPr>
              <w:t>Site Electricity</w:t>
            </w:r>
          </w:p>
          <w:p w:rsidR="00B136A3" w:rsidRPr="002F42C7" w:rsidRDefault="00B136A3" w:rsidP="00B136A3">
            <w:pPr>
              <w:pStyle w:val="ListParagraph"/>
              <w:spacing w:line="360" w:lineRule="auto"/>
              <w:rPr>
                <w:rFonts w:ascii="Arial" w:hAnsi="Arial" w:cs="Arial"/>
                <w:sz w:val="24"/>
                <w:szCs w:val="24"/>
              </w:rPr>
            </w:pPr>
            <w:r w:rsidRPr="002F42C7">
              <w:rPr>
                <w:rFonts w:ascii="Arial" w:hAnsi="Arial" w:cs="Arial"/>
                <w:sz w:val="24"/>
                <w:szCs w:val="24"/>
              </w:rPr>
              <w:t>Regulations and guidelines for the installation of electrical sources are provided by the U.K.’s Building Regulations. These must be adhered to when dealing with electricity supply. The main issues confronting construction sites with regards to electrical installation is the unprotected nature of the outdoor installations which makes them potential hazards. Short circuiting and exposure to live wires could result in fires or shocks respectively. Electricity is required on the site to provide power for gadgets and lighting for accommodation and to power different types of machinery.</w:t>
            </w:r>
          </w:p>
          <w:p w:rsidR="00B136A3" w:rsidRPr="002F42C7" w:rsidRDefault="00B136A3" w:rsidP="00B136A3">
            <w:pPr>
              <w:pStyle w:val="ListParagraph"/>
              <w:spacing w:line="360" w:lineRule="auto"/>
              <w:rPr>
                <w:rFonts w:ascii="Arial" w:hAnsi="Arial" w:cs="Arial"/>
                <w:b/>
                <w:color w:val="0070C0"/>
                <w:sz w:val="24"/>
                <w:szCs w:val="24"/>
              </w:rPr>
            </w:pPr>
          </w:p>
          <w:p w:rsidR="00B136A3" w:rsidRDefault="00B136A3" w:rsidP="00B136A3">
            <w:pPr>
              <w:pStyle w:val="ListParagraph"/>
              <w:spacing w:line="360" w:lineRule="auto"/>
              <w:rPr>
                <w:rFonts w:ascii="Arial" w:hAnsi="Arial" w:cs="Arial"/>
                <w:b/>
                <w:color w:val="0070C0"/>
                <w:sz w:val="24"/>
                <w:szCs w:val="24"/>
              </w:rPr>
            </w:pPr>
            <w:r w:rsidRPr="002F42C7">
              <w:rPr>
                <w:rFonts w:ascii="Arial" w:hAnsi="Arial" w:cs="Arial"/>
                <w:b/>
                <w:color w:val="0070C0"/>
                <w:sz w:val="24"/>
                <w:szCs w:val="24"/>
              </w:rPr>
              <w:t>Building Electricity</w:t>
            </w:r>
          </w:p>
          <w:p w:rsidR="00B136A3" w:rsidRPr="002F42C7" w:rsidRDefault="00B136A3" w:rsidP="00B136A3">
            <w:pPr>
              <w:pStyle w:val="NormalWeb"/>
              <w:shd w:val="clear" w:color="auto" w:fill="FFFFFF"/>
              <w:spacing w:before="0" w:beforeAutospacing="0" w:after="195" w:afterAutospacing="0" w:line="360" w:lineRule="auto"/>
              <w:ind w:left="720"/>
              <w:rPr>
                <w:rFonts w:ascii="Arial" w:hAnsi="Arial" w:cs="Arial"/>
                <w:color w:val="000000" w:themeColor="text1"/>
              </w:rPr>
            </w:pPr>
            <w:r w:rsidRPr="002F42C7">
              <w:rPr>
                <w:rFonts w:ascii="Arial" w:hAnsi="Arial" w:cs="Arial"/>
                <w:color w:val="000000" w:themeColor="text1"/>
                <w:shd w:val="clear" w:color="auto" w:fill="FFFFFF"/>
              </w:rPr>
              <w:t>Buildings have a very simple power distribution system. The utility will own the transformer, which will sit on a pad outside the building or will be attached to a utility pole. The transformer reduces the voltage from 13.8kV down to 120/240 or 120/208 volts and then passes the electricity to a meter, which is owned by the utility and keeps a record of power consumption.</w:t>
            </w:r>
            <w:r w:rsidRPr="002F42C7">
              <w:rPr>
                <w:rFonts w:ascii="Arial" w:hAnsi="Arial" w:cs="Arial"/>
                <w:color w:val="000000" w:themeColor="text1"/>
              </w:rPr>
              <w:t xml:space="preserve"> After leaving the meter, the power is transmitted into the building at which point all wiring, panels, and devices are the property of the building owner. Wires transfer the electricity from the meter to a panel board, which is generally located in the basement or garage of a house. In small commercial buildings, the panel may be located in a utility closet. The panel board will have a main service breaker and a series of circuit breakers, which control the flow of power to various circuits in the building. Each branch circuit will serve a device (some appliances require heavy loads) or a number of devices like convenience outlets or lights.</w:t>
            </w:r>
          </w:p>
          <w:p w:rsidR="00B136A3" w:rsidRPr="002F42C7" w:rsidRDefault="00B136A3" w:rsidP="00B136A3">
            <w:pPr>
              <w:pStyle w:val="ListParagraph"/>
              <w:spacing w:line="360" w:lineRule="auto"/>
              <w:rPr>
                <w:rFonts w:ascii="Arial" w:hAnsi="Arial" w:cs="Arial"/>
                <w:b/>
                <w:color w:val="0070C0"/>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136A3" w:rsidP="00A851DA">
            <w:pPr>
              <w:rPr>
                <w:rFonts w:cs="Bliss-Regular"/>
                <w:color w:val="000000"/>
              </w:rPr>
            </w:pPr>
            <w:r>
              <w:rPr>
                <w:rFonts w:cs="Bliss-Regular"/>
                <w:color w:val="000000"/>
              </w:rPr>
              <w:t>HIRA FAHIM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36A3" w:rsidP="00A851DA">
            <w:pPr>
              <w:rPr>
                <w:rFonts w:cs="Bliss-Regular"/>
                <w:color w:val="000000"/>
              </w:rPr>
            </w:pPr>
            <w:r>
              <w:rPr>
                <w:rFonts w:cs="Bliss-Regular"/>
                <w:color w:val="000000"/>
              </w:rPr>
              <w:t>09/02/2017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4E4D" w:rsidRDefault="00144E4D" w:rsidP="00CB4D0A">
      <w:pPr>
        <w:spacing w:after="0" w:line="240" w:lineRule="auto"/>
      </w:pPr>
      <w:r>
        <w:separator/>
      </w:r>
    </w:p>
  </w:endnote>
  <w:endnote w:type="continuationSeparator" w:id="0">
    <w:p w:rsidR="00144E4D" w:rsidRDefault="00144E4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4E4D" w:rsidRDefault="00144E4D" w:rsidP="00CB4D0A">
      <w:pPr>
        <w:spacing w:after="0" w:line="240" w:lineRule="auto"/>
      </w:pPr>
      <w:r>
        <w:separator/>
      </w:r>
    </w:p>
  </w:footnote>
  <w:footnote w:type="continuationSeparator" w:id="0">
    <w:p w:rsidR="00144E4D" w:rsidRDefault="00144E4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A48FF"/>
    <w:multiLevelType w:val="hybridMultilevel"/>
    <w:tmpl w:val="30942D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25A713C"/>
    <w:multiLevelType w:val="hybridMultilevel"/>
    <w:tmpl w:val="5ED6956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952D5A"/>
    <w:multiLevelType w:val="hybridMultilevel"/>
    <w:tmpl w:val="34343380"/>
    <w:lvl w:ilvl="0" w:tplc="41607B82">
      <w:start w:val="1"/>
      <w:numFmt w:val="lowerLetter"/>
      <w:lvlText w:val="%1)"/>
      <w:lvlJc w:val="left"/>
      <w:pPr>
        <w:ind w:left="1440" w:hanging="360"/>
      </w:pPr>
      <w:rPr>
        <w:b w:val="0"/>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03773E"/>
    <w:multiLevelType w:val="hybridMultilevel"/>
    <w:tmpl w:val="9D02D4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44E4D"/>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5A1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36A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136A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96F9C-6C58-4FD1-866D-908A04445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gilchrist</cp:lastModifiedBy>
  <cp:revision>2</cp:revision>
  <dcterms:created xsi:type="dcterms:W3CDTF">2017-02-09T22:32:00Z</dcterms:created>
  <dcterms:modified xsi:type="dcterms:W3CDTF">2017-02-09T22:32:00Z</dcterms:modified>
</cp:coreProperties>
</file>