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AU" w:eastAsia="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16115" w:rsidP="00A851DA">
      <w:pPr>
        <w:rPr>
          <w:lang w:val="en-US"/>
        </w:rPr>
      </w:pPr>
      <w:r>
        <w:rPr>
          <w:noProof/>
          <w:lang w:val="en-AU" w:eastAsia="en-A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317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8"/>
        <w:gridCol w:w="6498"/>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E40FA">
            <w:pPr>
              <w:pStyle w:val="Default"/>
              <w:rPr>
                <w:rFonts w:asciiTheme="minorHAnsi" w:hAnsiTheme="minorHAnsi"/>
              </w:rPr>
            </w:pPr>
            <w:r>
              <w:rPr>
                <w:rFonts w:asciiTheme="minorHAnsi" w:hAnsiTheme="minorHAnsi"/>
              </w:rPr>
              <w:t>Brendan Reilly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E40FA">
            <w:pPr>
              <w:pStyle w:val="Default"/>
              <w:rPr>
                <w:rFonts w:asciiTheme="minorHAnsi" w:hAnsiTheme="minorHAnsi"/>
              </w:rPr>
            </w:pPr>
            <w:r>
              <w:rPr>
                <w:rFonts w:asciiTheme="minorHAnsi" w:hAnsiTheme="minorHAnsi"/>
              </w:rPr>
              <w:t>5029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E40FA">
            <w:pPr>
              <w:pStyle w:val="Default"/>
              <w:rPr>
                <w:rFonts w:asciiTheme="minorHAnsi" w:hAnsiTheme="minorHAnsi"/>
              </w:rPr>
            </w:pPr>
            <w:r w:rsidRPr="009E40FA">
              <w:rPr>
                <w:rFonts w:asciiTheme="minorHAnsi" w:hAnsiTheme="minorHAnsi"/>
                <w:lang w:val="en-GB"/>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80A2C">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626BB8" w:rsidTr="00CC2FB3">
        <w:tc>
          <w:tcPr>
            <w:tcW w:w="9242" w:type="dxa"/>
          </w:tcPr>
          <w:p w:rsidR="00400BEC" w:rsidRPr="00626BB8" w:rsidRDefault="00400BEC" w:rsidP="00A851DA">
            <w:pPr>
              <w:rPr>
                <w:rFonts w:ascii="Arial" w:hAnsi="Arial" w:cs="Arial"/>
                <w:color w:val="000000"/>
                <w:sz w:val="24"/>
                <w:szCs w:val="24"/>
                <w:shd w:val="clear" w:color="auto" w:fill="F5F5F5"/>
              </w:rPr>
            </w:pPr>
          </w:p>
          <w:p w:rsidR="00400BEC" w:rsidRPr="00626BB8" w:rsidRDefault="00580A2C" w:rsidP="00400BEC">
            <w:pPr>
              <w:spacing w:before="0" w:after="200" w:line="276" w:lineRule="auto"/>
              <w:rPr>
                <w:rFonts w:ascii="Arial" w:eastAsia="SimSun" w:hAnsi="Arial" w:cs="Arial"/>
                <w:caps/>
                <w:color w:val="F07F09"/>
                <w:spacing w:val="10"/>
                <w:sz w:val="24"/>
                <w:szCs w:val="24"/>
                <w:lang w:val="en-GB" w:eastAsia="ja-JP"/>
              </w:rPr>
            </w:pPr>
            <w:r w:rsidRPr="00626BB8">
              <w:rPr>
                <w:rFonts w:ascii="Arial" w:eastAsia="SimSun" w:hAnsi="Arial" w:cs="Arial"/>
                <w:bCs/>
                <w:caps/>
                <w:color w:val="F07F09"/>
                <w:spacing w:val="10"/>
                <w:sz w:val="24"/>
                <w:szCs w:val="24"/>
                <w:lang w:val="en-AU" w:eastAsia="ja-JP"/>
              </w:rPr>
              <w:t>Importance of Estimation in Construction Work</w:t>
            </w:r>
          </w:p>
          <w:p w:rsidR="00400BEC" w:rsidRPr="00626BB8" w:rsidRDefault="00400BEC" w:rsidP="00400BEC">
            <w:pPr>
              <w:pBdr>
                <w:top w:val="single" w:sz="24" w:space="0" w:color="F07F09"/>
                <w:left w:val="single" w:sz="24" w:space="0" w:color="F07F09"/>
                <w:bottom w:val="single" w:sz="24" w:space="0" w:color="F07F09"/>
                <w:right w:val="single" w:sz="24" w:space="0" w:color="F07F09"/>
              </w:pBdr>
              <w:shd w:val="clear" w:color="auto" w:fill="F07F09"/>
              <w:spacing w:after="200" w:line="276" w:lineRule="auto"/>
              <w:outlineLvl w:val="0"/>
              <w:rPr>
                <w:rFonts w:ascii="Arial" w:eastAsia="SimSun" w:hAnsi="Arial" w:cs="Arial"/>
                <w:caps/>
                <w:color w:val="FFFFFF"/>
                <w:spacing w:val="15"/>
                <w:sz w:val="24"/>
                <w:szCs w:val="24"/>
                <w:lang w:val="en-GB" w:eastAsia="ja-JP"/>
              </w:rPr>
            </w:pPr>
            <w:r w:rsidRPr="00626BB8">
              <w:rPr>
                <w:rFonts w:ascii="Arial" w:eastAsia="SimSun" w:hAnsi="Arial" w:cs="Arial"/>
                <w:caps/>
                <w:color w:val="FFFFFF"/>
                <w:spacing w:val="15"/>
                <w:sz w:val="24"/>
                <w:szCs w:val="24"/>
                <w:lang w:val="en-GB" w:eastAsia="ja-JP"/>
              </w:rPr>
              <w:t>ASSESSMENT</w:t>
            </w:r>
            <w:r w:rsidR="00580A2C" w:rsidRPr="00626BB8">
              <w:rPr>
                <w:rFonts w:ascii="Arial" w:eastAsia="SimSun" w:hAnsi="Arial" w:cs="Arial"/>
                <w:caps/>
                <w:color w:val="FFFFFF"/>
                <w:spacing w:val="15"/>
                <w:sz w:val="24"/>
                <w:szCs w:val="24"/>
                <w:lang w:val="en-GB" w:eastAsia="ja-JP"/>
              </w:rPr>
              <w:t xml:space="preserve"> 3</w:t>
            </w:r>
          </w:p>
          <w:p w:rsidR="00400BEC" w:rsidRPr="00626BB8" w:rsidRDefault="007F315B" w:rsidP="00400BEC">
            <w:pPr>
              <w:spacing w:after="200" w:line="276" w:lineRule="auto"/>
              <w:jc w:val="both"/>
              <w:rPr>
                <w:rFonts w:ascii="Arial" w:eastAsia="SimSun" w:hAnsi="Arial" w:cs="Arial"/>
                <w:b/>
                <w:sz w:val="24"/>
                <w:szCs w:val="24"/>
                <w:lang w:val="en-GB" w:eastAsia="ja-JP"/>
              </w:rPr>
            </w:pPr>
            <w:r w:rsidRPr="00626BB8">
              <w:rPr>
                <w:rFonts w:ascii="Arial" w:eastAsia="SimSun" w:hAnsi="Arial" w:cs="Arial"/>
                <w:b/>
                <w:color w:val="E36C0A" w:themeColor="accent6" w:themeShade="BF"/>
                <w:sz w:val="24"/>
                <w:szCs w:val="24"/>
                <w:lang w:val="en-GB" w:eastAsia="ja-JP"/>
              </w:rPr>
              <w:t>1.</w:t>
            </w:r>
          </w:p>
          <w:p w:rsidR="00B87C8F" w:rsidRPr="00626BB8" w:rsidRDefault="00816115" w:rsidP="00F53533">
            <w:pPr>
              <w:jc w:val="both"/>
              <w:rPr>
                <w:rFonts w:ascii="Arial" w:eastAsia="Times New Roman" w:hAnsi="Arial" w:cs="Arial"/>
                <w:color w:val="444444"/>
                <w:sz w:val="24"/>
                <w:szCs w:val="24"/>
                <w:lang w:val="en-AU" w:eastAsia="en-AU"/>
              </w:rPr>
            </w:pPr>
            <w:r w:rsidRPr="00626BB8">
              <w:rPr>
                <w:rFonts w:ascii="Arial" w:eastAsia="SimSun" w:hAnsi="Arial" w:cs="Arial"/>
                <w:sz w:val="24"/>
                <w:szCs w:val="24"/>
                <w:lang w:val="en-GB" w:eastAsia="ja-JP"/>
              </w:rPr>
              <w:t xml:space="preserve"> </w:t>
            </w:r>
            <w:r w:rsidR="002F6ED0" w:rsidRPr="00626BB8">
              <w:rPr>
                <w:rFonts w:ascii="Arial" w:eastAsia="SimSun" w:hAnsi="Arial" w:cs="Arial"/>
                <w:sz w:val="24"/>
                <w:szCs w:val="24"/>
                <w:lang w:val="en-GB" w:eastAsia="ja-JP"/>
              </w:rPr>
              <w:t>i.</w:t>
            </w:r>
            <w:r w:rsidR="00F53533" w:rsidRPr="00626BB8">
              <w:rPr>
                <w:rFonts w:ascii="Arial" w:eastAsia="Times New Roman" w:hAnsi="Arial" w:cs="Arial"/>
                <w:color w:val="444444"/>
                <w:sz w:val="24"/>
                <w:szCs w:val="24"/>
                <w:lang w:val="en-AU" w:eastAsia="en-AU"/>
              </w:rPr>
              <w:t xml:space="preserve"> </w:t>
            </w:r>
          </w:p>
          <w:p w:rsidR="00F53533" w:rsidRPr="00626BB8" w:rsidRDefault="002455F9" w:rsidP="00F53533">
            <w:pPr>
              <w:jc w:val="both"/>
              <w:rPr>
                <w:rFonts w:ascii="Arial" w:eastAsia="SimSun" w:hAnsi="Arial" w:cs="Arial"/>
                <w:sz w:val="24"/>
                <w:szCs w:val="24"/>
                <w:lang w:val="en-AU" w:eastAsia="ja-JP"/>
              </w:rPr>
            </w:pPr>
            <w:r w:rsidRPr="00626BB8">
              <w:rPr>
                <w:rFonts w:ascii="Arial" w:eastAsia="Times New Roman" w:hAnsi="Arial" w:cs="Arial"/>
                <w:color w:val="444444"/>
                <w:sz w:val="24"/>
                <w:szCs w:val="24"/>
                <w:lang w:val="en-AU" w:eastAsia="en-AU"/>
              </w:rPr>
              <w:t xml:space="preserve">Estimating is pricing up the job or project. </w:t>
            </w:r>
            <w:r w:rsidRPr="00626BB8">
              <w:rPr>
                <w:rFonts w:ascii="Arial" w:eastAsia="SimSun" w:hAnsi="Arial" w:cs="Arial"/>
                <w:sz w:val="24"/>
                <w:szCs w:val="24"/>
                <w:lang w:val="en-AU" w:eastAsia="ja-JP"/>
              </w:rPr>
              <w:t>You need to understand the scope of the work</w:t>
            </w:r>
            <w:r w:rsidR="00F53533" w:rsidRPr="00626BB8">
              <w:rPr>
                <w:rFonts w:ascii="Arial" w:eastAsia="SimSun" w:hAnsi="Arial" w:cs="Arial"/>
                <w:sz w:val="24"/>
                <w:szCs w:val="24"/>
                <w:lang w:val="en-AU" w:eastAsia="ja-JP"/>
              </w:rPr>
              <w:t>. If you don’t know what the project is trying to achieve</w:t>
            </w:r>
            <w:r w:rsidRPr="00626BB8">
              <w:rPr>
                <w:rFonts w:ascii="Arial" w:eastAsia="SimSun" w:hAnsi="Arial" w:cs="Arial"/>
                <w:sz w:val="24"/>
                <w:szCs w:val="24"/>
                <w:lang w:val="en-AU" w:eastAsia="ja-JP"/>
              </w:rPr>
              <w:t>, then the tendering stage might not win the contract or it goes well over budget.</w:t>
            </w:r>
            <w:r w:rsidR="00AD29AE" w:rsidRPr="00626BB8">
              <w:rPr>
                <w:rFonts w:ascii="Arial" w:eastAsia="SimSun" w:hAnsi="Arial" w:cs="Arial"/>
                <w:sz w:val="24"/>
                <w:szCs w:val="24"/>
                <w:lang w:val="en-AU" w:eastAsia="ja-JP"/>
              </w:rPr>
              <w:t xml:space="preserve"> </w:t>
            </w:r>
            <w:r w:rsidR="00B9328C" w:rsidRPr="00626BB8">
              <w:rPr>
                <w:rFonts w:ascii="Arial" w:eastAsia="SimSun" w:hAnsi="Arial" w:cs="Arial"/>
                <w:sz w:val="24"/>
                <w:szCs w:val="24"/>
                <w:lang w:val="en-AU" w:eastAsia="ja-JP"/>
              </w:rPr>
              <w:t>For jobs that cannot be easily measured  accurately an estimator can produce lists for the contractor that express the rates for Items &amp; units, taking off and dimensions calculations, material rates, labour rates &amp; equipment rates.</w:t>
            </w:r>
          </w:p>
          <w:p w:rsidR="00AD29AE" w:rsidRPr="00626BB8" w:rsidRDefault="00AD29AE" w:rsidP="00AD29AE">
            <w:pPr>
              <w:jc w:val="both"/>
              <w:rPr>
                <w:rFonts w:ascii="Arial" w:eastAsia="SimSun" w:hAnsi="Arial" w:cs="Arial"/>
                <w:sz w:val="24"/>
                <w:szCs w:val="24"/>
                <w:lang w:val="en-AU" w:eastAsia="ja-JP"/>
              </w:rPr>
            </w:pPr>
            <w:r w:rsidRPr="00626BB8">
              <w:rPr>
                <w:rFonts w:ascii="Arial" w:eastAsia="SimSun" w:hAnsi="Arial" w:cs="Arial"/>
                <w:bCs/>
                <w:sz w:val="24"/>
                <w:szCs w:val="24"/>
                <w:lang w:val="en-AU" w:eastAsia="ja-JP"/>
              </w:rPr>
              <w:t>Estimating is essentially about three things, Money</w:t>
            </w:r>
            <w:r w:rsidR="0089020C" w:rsidRPr="00626BB8">
              <w:rPr>
                <w:rFonts w:ascii="Arial" w:eastAsia="SimSun" w:hAnsi="Arial" w:cs="Arial"/>
                <w:bCs/>
                <w:sz w:val="24"/>
                <w:szCs w:val="24"/>
                <w:lang w:val="en-AU" w:eastAsia="ja-JP"/>
              </w:rPr>
              <w:t>,</w:t>
            </w:r>
            <w:r w:rsidRPr="00626BB8">
              <w:rPr>
                <w:rFonts w:ascii="Arial" w:eastAsia="SimSun" w:hAnsi="Arial" w:cs="Arial"/>
                <w:sz w:val="24"/>
                <w:szCs w:val="24"/>
                <w:lang w:val="en-AU" w:eastAsia="ja-JP"/>
              </w:rPr>
              <w:t xml:space="preserve"> </w:t>
            </w:r>
            <w:r w:rsidRPr="00626BB8">
              <w:rPr>
                <w:rFonts w:ascii="Arial" w:eastAsia="SimSun" w:hAnsi="Arial" w:cs="Arial"/>
                <w:bCs/>
                <w:sz w:val="24"/>
                <w:szCs w:val="24"/>
                <w:lang w:val="en-AU" w:eastAsia="ja-JP"/>
              </w:rPr>
              <w:t>Accuracy</w:t>
            </w:r>
            <w:r w:rsidRPr="00626BB8">
              <w:rPr>
                <w:rFonts w:ascii="Arial" w:eastAsia="SimSun" w:hAnsi="Arial" w:cs="Arial"/>
                <w:sz w:val="24"/>
                <w:szCs w:val="24"/>
                <w:lang w:val="en-AU" w:eastAsia="ja-JP"/>
              </w:rPr>
              <w:t xml:space="preserve"> &amp; </w:t>
            </w:r>
            <w:r w:rsidRPr="00626BB8">
              <w:rPr>
                <w:rFonts w:ascii="Arial" w:eastAsia="SimSun" w:hAnsi="Arial" w:cs="Arial"/>
                <w:bCs/>
                <w:sz w:val="24"/>
                <w:szCs w:val="24"/>
                <w:lang w:val="en-AU" w:eastAsia="ja-JP"/>
              </w:rPr>
              <w:t>Speed</w:t>
            </w:r>
            <w:r w:rsidRPr="00626BB8">
              <w:rPr>
                <w:rFonts w:ascii="Arial" w:eastAsia="SimSun" w:hAnsi="Arial" w:cs="Arial"/>
                <w:sz w:val="24"/>
                <w:szCs w:val="24"/>
                <w:lang w:val="en-AU" w:eastAsia="ja-JP"/>
              </w:rPr>
              <w:t xml:space="preserve">. Estimating is necessary because </w:t>
            </w:r>
            <w:r w:rsidR="0089020C" w:rsidRPr="00626BB8">
              <w:rPr>
                <w:rFonts w:ascii="Arial" w:eastAsia="SimSun" w:hAnsi="Arial" w:cs="Arial"/>
                <w:sz w:val="24"/>
                <w:szCs w:val="24"/>
                <w:lang w:val="en-AU" w:eastAsia="ja-JP"/>
              </w:rPr>
              <w:t>those three main points can make or break a contract, A project and a company.</w:t>
            </w:r>
            <w:r w:rsidR="00B9328C" w:rsidRPr="00626BB8">
              <w:rPr>
                <w:rFonts w:ascii="Arial" w:eastAsia="SimSun" w:hAnsi="Arial" w:cs="Arial"/>
                <w:sz w:val="24"/>
                <w:szCs w:val="24"/>
                <w:lang w:val="en-AU" w:eastAsia="ja-JP"/>
              </w:rPr>
              <w:t xml:space="preserve"> The estimating stage will include feasibility studies that contain technical and financial dimensions. This is a very important </w:t>
            </w:r>
            <w:r w:rsidR="006729B7" w:rsidRPr="00626BB8">
              <w:rPr>
                <w:rFonts w:ascii="Arial" w:eastAsia="SimSun" w:hAnsi="Arial" w:cs="Arial"/>
                <w:sz w:val="24"/>
                <w:szCs w:val="24"/>
                <w:lang w:val="en-AU" w:eastAsia="ja-JP"/>
              </w:rPr>
              <w:t>job and role with numerous variables and activities, which means quantity surveyors and estimators are in high demand.</w:t>
            </w:r>
          </w:p>
          <w:p w:rsidR="00C87FFC" w:rsidRPr="00626BB8" w:rsidRDefault="00C87FFC" w:rsidP="00B82927">
            <w:pPr>
              <w:jc w:val="both"/>
              <w:rPr>
                <w:rFonts w:ascii="Arial" w:hAnsi="Arial" w:cs="Arial"/>
                <w:sz w:val="24"/>
                <w:szCs w:val="24"/>
                <w:lang w:val="en-GB"/>
              </w:rPr>
            </w:pPr>
          </w:p>
          <w:p w:rsidR="00B87C8F" w:rsidRPr="00626BB8" w:rsidRDefault="00C87FFC" w:rsidP="00B82927">
            <w:pPr>
              <w:jc w:val="both"/>
              <w:rPr>
                <w:rFonts w:ascii="Arial" w:hAnsi="Arial" w:cs="Arial"/>
                <w:sz w:val="24"/>
                <w:szCs w:val="24"/>
                <w:lang w:val="en-GB"/>
              </w:rPr>
            </w:pPr>
            <w:proofErr w:type="gramStart"/>
            <w:r w:rsidRPr="00626BB8">
              <w:rPr>
                <w:rFonts w:ascii="Arial" w:hAnsi="Arial" w:cs="Arial"/>
                <w:sz w:val="24"/>
                <w:szCs w:val="24"/>
                <w:lang w:val="en-GB"/>
              </w:rPr>
              <w:t>ii</w:t>
            </w:r>
            <w:proofErr w:type="gramEnd"/>
            <w:r w:rsidRPr="00626BB8">
              <w:rPr>
                <w:rFonts w:ascii="Arial" w:hAnsi="Arial" w:cs="Arial"/>
                <w:sz w:val="24"/>
                <w:szCs w:val="24"/>
                <w:lang w:val="en-GB"/>
              </w:rPr>
              <w:t>.</w:t>
            </w:r>
          </w:p>
          <w:p w:rsidR="00C87FFC" w:rsidRPr="00626BB8" w:rsidRDefault="00B87C8F" w:rsidP="00B82927">
            <w:pPr>
              <w:jc w:val="both"/>
              <w:rPr>
                <w:rFonts w:ascii="Arial" w:hAnsi="Arial" w:cs="Arial"/>
                <w:sz w:val="24"/>
                <w:szCs w:val="24"/>
                <w:lang w:val="en-GB"/>
              </w:rPr>
            </w:pPr>
            <w:r w:rsidRPr="00626BB8">
              <w:rPr>
                <w:rFonts w:ascii="Arial" w:hAnsi="Arial" w:cs="Arial"/>
                <w:sz w:val="24"/>
                <w:szCs w:val="24"/>
                <w:lang w:val="en-GB"/>
              </w:rPr>
              <w:lastRenderedPageBreak/>
              <w:t>The bill of quantities can serve to be a breakdown of scope of work and unit rates.</w:t>
            </w:r>
            <w:r w:rsidR="006729B7" w:rsidRPr="00626BB8">
              <w:rPr>
                <w:rFonts w:ascii="Arial" w:hAnsi="Arial" w:cs="Arial"/>
                <w:sz w:val="24"/>
                <w:szCs w:val="24"/>
                <w:lang w:val="en-GB"/>
              </w:rPr>
              <w:t xml:space="preserve"> It can be on big projects are large detailed document.</w:t>
            </w:r>
            <w:r w:rsidRPr="00626BB8">
              <w:rPr>
                <w:rFonts w:ascii="Arial" w:hAnsi="Arial" w:cs="Arial"/>
                <w:sz w:val="24"/>
                <w:szCs w:val="24"/>
                <w:lang w:val="en-GB"/>
              </w:rPr>
              <w:t xml:space="preserve"> It would most likely have in it quantity of manpower &amp; labour, plant &amp; equipment, materials and parts.</w:t>
            </w:r>
            <w:r w:rsidR="00B9328C" w:rsidRPr="00626BB8">
              <w:rPr>
                <w:rFonts w:ascii="Arial" w:hAnsi="Arial" w:cs="Arial"/>
                <w:sz w:val="24"/>
                <w:szCs w:val="24"/>
                <w:lang w:val="en-GB"/>
              </w:rPr>
              <w:t xml:space="preserve"> </w:t>
            </w:r>
            <w:r w:rsidR="006729B7" w:rsidRPr="00626BB8">
              <w:rPr>
                <w:rFonts w:ascii="Arial" w:hAnsi="Arial" w:cs="Arial"/>
                <w:sz w:val="24"/>
                <w:szCs w:val="24"/>
                <w:lang w:val="en-GB"/>
              </w:rPr>
              <w:t xml:space="preserve">It </w:t>
            </w:r>
            <w:r w:rsidR="00B9328C" w:rsidRPr="00626BB8">
              <w:rPr>
                <w:rFonts w:ascii="Arial" w:hAnsi="Arial" w:cs="Arial"/>
                <w:sz w:val="24"/>
                <w:szCs w:val="24"/>
                <w:lang w:val="en-GB"/>
              </w:rPr>
              <w:t>will help with planning and scheduling of the project and works.</w:t>
            </w:r>
          </w:p>
          <w:p w:rsidR="00C87FFC" w:rsidRPr="00626BB8" w:rsidRDefault="00C87FFC" w:rsidP="00B82927">
            <w:pPr>
              <w:jc w:val="both"/>
              <w:rPr>
                <w:rFonts w:ascii="Arial" w:hAnsi="Arial" w:cs="Arial"/>
                <w:sz w:val="24"/>
                <w:szCs w:val="24"/>
                <w:lang w:val="en-AU"/>
              </w:rPr>
            </w:pPr>
          </w:p>
          <w:p w:rsidR="00C87FFC" w:rsidRPr="00626BB8" w:rsidRDefault="00C87FFC" w:rsidP="00B82927">
            <w:pPr>
              <w:jc w:val="both"/>
              <w:rPr>
                <w:rFonts w:ascii="Arial" w:hAnsi="Arial" w:cs="Arial"/>
                <w:sz w:val="24"/>
                <w:szCs w:val="24"/>
                <w:lang w:val="en-AU"/>
              </w:rPr>
            </w:pPr>
            <w:proofErr w:type="gramStart"/>
            <w:r w:rsidRPr="00626BB8">
              <w:rPr>
                <w:rFonts w:ascii="Arial" w:hAnsi="Arial" w:cs="Arial"/>
                <w:sz w:val="24"/>
                <w:szCs w:val="24"/>
                <w:lang w:val="en-AU"/>
              </w:rPr>
              <w:t>iii</w:t>
            </w:r>
            <w:proofErr w:type="gramEnd"/>
            <w:r w:rsidRPr="00626BB8">
              <w:rPr>
                <w:rFonts w:ascii="Arial" w:hAnsi="Arial" w:cs="Arial"/>
                <w:sz w:val="24"/>
                <w:szCs w:val="24"/>
                <w:lang w:val="en-AU"/>
              </w:rPr>
              <w:t>.</w:t>
            </w:r>
          </w:p>
          <w:p w:rsidR="008E594E" w:rsidRPr="00626BB8" w:rsidRDefault="008E594E" w:rsidP="008E594E">
            <w:pPr>
              <w:jc w:val="both"/>
              <w:rPr>
                <w:rFonts w:ascii="Arial" w:hAnsi="Arial" w:cs="Arial"/>
                <w:sz w:val="24"/>
                <w:szCs w:val="24"/>
                <w:lang w:val="en-AU"/>
              </w:rPr>
            </w:pPr>
            <w:r w:rsidRPr="00626BB8">
              <w:rPr>
                <w:rFonts w:ascii="Arial" w:hAnsi="Arial" w:cs="Arial"/>
                <w:sz w:val="24"/>
                <w:szCs w:val="24"/>
                <w:lang w:val="en-AU"/>
              </w:rPr>
              <w:t xml:space="preserve">The term approximate estimate is very useful, it is the first estimate to take place. If there is a big difference between the approximate estimate and the detailed cost estimate then it may have implications on the go ahead. If the approximated cost is really high then the project would stop without preparing its detailed estimate. But then if the approximated cost is too low then project may be taken up but for detailed estimate design and drawings, but due to the bad approximation it’s cancelled due to lack of funds. </w:t>
            </w:r>
          </w:p>
          <w:p w:rsidR="00C87FFC" w:rsidRPr="00626BB8" w:rsidRDefault="00C87FFC" w:rsidP="00B82927">
            <w:pPr>
              <w:jc w:val="both"/>
              <w:rPr>
                <w:rFonts w:ascii="Arial" w:hAnsi="Arial" w:cs="Arial"/>
                <w:sz w:val="24"/>
                <w:szCs w:val="24"/>
                <w:lang w:val="en-AU"/>
              </w:rPr>
            </w:pPr>
          </w:p>
          <w:p w:rsidR="00CC2FB3" w:rsidRPr="00626BB8" w:rsidRDefault="00CC2FB3" w:rsidP="00B82927">
            <w:pPr>
              <w:jc w:val="both"/>
              <w:rPr>
                <w:rFonts w:ascii="Arial" w:hAnsi="Arial" w:cs="Arial"/>
                <w:b/>
                <w:sz w:val="24"/>
                <w:szCs w:val="24"/>
              </w:rPr>
            </w:pPr>
          </w:p>
          <w:p w:rsidR="00F22064" w:rsidRPr="00626BB8" w:rsidRDefault="00F22064" w:rsidP="00B82927">
            <w:pPr>
              <w:jc w:val="both"/>
              <w:rPr>
                <w:rFonts w:ascii="Arial" w:hAnsi="Arial" w:cs="Arial"/>
                <w:sz w:val="24"/>
                <w:szCs w:val="24"/>
              </w:rPr>
            </w:pPr>
            <w:proofErr w:type="gramStart"/>
            <w:r w:rsidRPr="00626BB8">
              <w:rPr>
                <w:rFonts w:ascii="Arial" w:hAnsi="Arial" w:cs="Arial"/>
                <w:sz w:val="24"/>
                <w:szCs w:val="24"/>
              </w:rPr>
              <w:t>iv</w:t>
            </w:r>
            <w:proofErr w:type="gramEnd"/>
            <w:r w:rsidRPr="00626BB8">
              <w:rPr>
                <w:rFonts w:ascii="Arial" w:hAnsi="Arial" w:cs="Arial"/>
                <w:sz w:val="24"/>
                <w:szCs w:val="24"/>
              </w:rPr>
              <w:t>.</w:t>
            </w:r>
          </w:p>
          <w:p w:rsidR="00F22064" w:rsidRPr="00626BB8" w:rsidRDefault="00F22064" w:rsidP="00DC5E9B">
            <w:pPr>
              <w:rPr>
                <w:rFonts w:ascii="Arial" w:hAnsi="Arial" w:cs="Arial"/>
                <w:sz w:val="24"/>
                <w:szCs w:val="24"/>
                <w:lang w:val="en-AU"/>
              </w:rPr>
            </w:pPr>
            <w:r w:rsidRPr="00626BB8">
              <w:rPr>
                <w:rFonts w:ascii="Arial" w:hAnsi="Arial" w:cs="Arial"/>
                <w:sz w:val="24"/>
                <w:szCs w:val="24"/>
                <w:lang w:val="en-AU"/>
              </w:rPr>
              <w:t> </w:t>
            </w:r>
            <w:r w:rsidR="008E594E" w:rsidRPr="00626BB8">
              <w:rPr>
                <w:rFonts w:ascii="Arial" w:hAnsi="Arial" w:cs="Arial"/>
                <w:sz w:val="24"/>
                <w:szCs w:val="24"/>
                <w:lang w:val="en-AU"/>
              </w:rPr>
              <w:t>A Project budget can be drawn up by the client or a construction team. It is what funds are on offer to complete the project from planning to completion</w:t>
            </w:r>
            <w:r w:rsidR="00695EF6" w:rsidRPr="00626BB8">
              <w:rPr>
                <w:rFonts w:ascii="Arial" w:hAnsi="Arial" w:cs="Arial"/>
                <w:sz w:val="24"/>
                <w:szCs w:val="24"/>
                <w:lang w:val="en-AU"/>
              </w:rPr>
              <w:t>. It is what can be used to assess what materials, plant and labour to be used. It can give planners and contractor’s future scope on what can be done to ‘fit the budget’.</w:t>
            </w:r>
            <w:r w:rsidR="0030719C" w:rsidRPr="00626BB8">
              <w:rPr>
                <w:rFonts w:ascii="Arial" w:hAnsi="Arial" w:cs="Arial"/>
                <w:sz w:val="24"/>
                <w:szCs w:val="24"/>
                <w:lang w:val="en-AU"/>
              </w:rPr>
              <w:t xml:space="preserve"> The plan or construction </w:t>
            </w:r>
            <w:r w:rsidR="00E42FC7" w:rsidRPr="00626BB8">
              <w:rPr>
                <w:rFonts w:ascii="Arial" w:hAnsi="Arial" w:cs="Arial"/>
                <w:sz w:val="24"/>
                <w:szCs w:val="24"/>
                <w:lang w:val="en-AU"/>
              </w:rPr>
              <w:t>program can be seen as work relating activities currently in progress and activities to be performed in the future.</w:t>
            </w:r>
          </w:p>
          <w:p w:rsidR="00F22064" w:rsidRPr="00626BB8" w:rsidRDefault="00F22064" w:rsidP="00DC5E9B">
            <w:pPr>
              <w:rPr>
                <w:rFonts w:ascii="Arial" w:hAnsi="Arial" w:cs="Arial"/>
                <w:sz w:val="24"/>
                <w:szCs w:val="24"/>
              </w:rPr>
            </w:pPr>
          </w:p>
          <w:p w:rsidR="00214CE2" w:rsidRPr="00626BB8" w:rsidRDefault="00214CE2" w:rsidP="00DC5E9B">
            <w:pPr>
              <w:rPr>
                <w:rFonts w:ascii="Arial" w:hAnsi="Arial" w:cs="Arial"/>
                <w:sz w:val="24"/>
                <w:szCs w:val="24"/>
              </w:rPr>
            </w:pPr>
          </w:p>
          <w:p w:rsidR="00214CE2" w:rsidRPr="00626BB8" w:rsidRDefault="00214CE2" w:rsidP="00DC5E9B">
            <w:pPr>
              <w:rPr>
                <w:rFonts w:ascii="Arial" w:hAnsi="Arial" w:cs="Arial"/>
                <w:sz w:val="24"/>
                <w:szCs w:val="24"/>
              </w:rPr>
            </w:pPr>
          </w:p>
          <w:p w:rsidR="00624416" w:rsidRPr="00626BB8" w:rsidRDefault="00624416" w:rsidP="00DC5E9B">
            <w:pPr>
              <w:rPr>
                <w:rFonts w:ascii="Arial" w:hAnsi="Arial" w:cs="Arial"/>
                <w:sz w:val="24"/>
                <w:szCs w:val="24"/>
              </w:rPr>
            </w:pPr>
            <w:proofErr w:type="gramStart"/>
            <w:r w:rsidRPr="00626BB8">
              <w:rPr>
                <w:rFonts w:ascii="Arial" w:hAnsi="Arial" w:cs="Arial"/>
                <w:sz w:val="24"/>
                <w:szCs w:val="24"/>
              </w:rPr>
              <w:t>v</w:t>
            </w:r>
            <w:proofErr w:type="gramEnd"/>
            <w:r w:rsidRPr="00626BB8">
              <w:rPr>
                <w:rFonts w:ascii="Arial" w:hAnsi="Arial" w:cs="Arial"/>
                <w:sz w:val="24"/>
                <w:szCs w:val="24"/>
              </w:rPr>
              <w:t>.</w:t>
            </w:r>
          </w:p>
          <w:p w:rsidR="00152E46" w:rsidRPr="00626BB8" w:rsidRDefault="00152E46" w:rsidP="00DC5E9B">
            <w:pPr>
              <w:rPr>
                <w:rFonts w:ascii="Arial" w:hAnsi="Arial" w:cs="Arial"/>
                <w:sz w:val="24"/>
                <w:szCs w:val="24"/>
              </w:rPr>
            </w:pPr>
            <w:r w:rsidRPr="00626BB8">
              <w:rPr>
                <w:rFonts w:ascii="Arial" w:hAnsi="Arial" w:cs="Arial"/>
                <w:sz w:val="24"/>
                <w:szCs w:val="24"/>
              </w:rPr>
              <w:t xml:space="preserve">Administrative approval is to obtain competent authority for the Project requiring the works to commence. </w:t>
            </w:r>
            <w:r w:rsidRPr="00626BB8">
              <w:rPr>
                <w:rFonts w:ascii="Arial" w:hAnsi="Arial" w:cs="Arial"/>
                <w:sz w:val="24"/>
                <w:szCs w:val="24"/>
                <w:lang w:val="en-GB"/>
              </w:rPr>
              <w:t>The formal acceptance of the proposal by the authority is termed as Administrative Approval of the work. Then after receipt of this and the expenditure sanction. A detailed estimate is sanctioned by a technical authority of an engineering department empowered by the government to ensure proposals are structurally sound and accurate.</w:t>
            </w:r>
            <w:r w:rsidR="00E42FC7" w:rsidRPr="00626BB8">
              <w:rPr>
                <w:rFonts w:ascii="Arial" w:hAnsi="Arial" w:cs="Arial"/>
                <w:sz w:val="24"/>
                <w:szCs w:val="24"/>
                <w:lang w:val="en-GB"/>
              </w:rPr>
              <w:t xml:space="preserve"> They give approval for the initial drawings and cost estimates.</w:t>
            </w:r>
            <w:r w:rsidRPr="00626BB8">
              <w:rPr>
                <w:rFonts w:ascii="Arial" w:hAnsi="Arial" w:cs="Arial"/>
                <w:sz w:val="24"/>
                <w:szCs w:val="24"/>
                <w:lang w:val="en-GB"/>
              </w:rPr>
              <w:t xml:space="preserve"> This is called the technical sanction.</w:t>
            </w:r>
          </w:p>
          <w:p w:rsidR="00CC2FB3" w:rsidRPr="00626BB8" w:rsidRDefault="00CC2FB3" w:rsidP="00DC5E9B">
            <w:pPr>
              <w:rPr>
                <w:rFonts w:ascii="Arial" w:hAnsi="Arial" w:cs="Arial"/>
                <w:b/>
                <w:sz w:val="24"/>
                <w:szCs w:val="24"/>
              </w:rPr>
            </w:pPr>
          </w:p>
          <w:p w:rsidR="00CC2FB3" w:rsidRPr="00626BB8" w:rsidRDefault="00CC2FB3" w:rsidP="00DC5E9B">
            <w:pPr>
              <w:rPr>
                <w:rFonts w:ascii="Arial" w:hAnsi="Arial" w:cs="Arial"/>
                <w:b/>
                <w:sz w:val="24"/>
                <w:szCs w:val="24"/>
              </w:rPr>
            </w:pPr>
          </w:p>
          <w:p w:rsidR="007F315B" w:rsidRPr="00626BB8" w:rsidRDefault="007F315B" w:rsidP="00DC5E9B">
            <w:pPr>
              <w:rPr>
                <w:rFonts w:ascii="Arial" w:hAnsi="Arial" w:cs="Arial"/>
                <w:b/>
                <w:color w:val="E36C0A" w:themeColor="accent6" w:themeShade="BF"/>
                <w:sz w:val="24"/>
                <w:szCs w:val="24"/>
              </w:rPr>
            </w:pPr>
            <w:r w:rsidRPr="00626BB8">
              <w:rPr>
                <w:rFonts w:ascii="Arial" w:hAnsi="Arial" w:cs="Arial"/>
                <w:b/>
                <w:color w:val="E36C0A" w:themeColor="accent6" w:themeShade="BF"/>
                <w:sz w:val="24"/>
                <w:szCs w:val="24"/>
              </w:rPr>
              <w:t>2.</w:t>
            </w:r>
          </w:p>
          <w:p w:rsidR="00E42FC7" w:rsidRPr="00626BB8" w:rsidRDefault="00DC5E9B" w:rsidP="00DC5E9B">
            <w:pPr>
              <w:pStyle w:val="ListParagraph"/>
              <w:numPr>
                <w:ilvl w:val="0"/>
                <w:numId w:val="6"/>
              </w:numPr>
              <w:rPr>
                <w:rFonts w:ascii="Arial" w:hAnsi="Arial" w:cs="Arial"/>
                <w:sz w:val="24"/>
                <w:szCs w:val="24"/>
              </w:rPr>
            </w:pPr>
            <w:r w:rsidRPr="00626BB8">
              <w:rPr>
                <w:rFonts w:ascii="Arial" w:hAnsi="Arial" w:cs="Arial"/>
                <w:sz w:val="24"/>
                <w:szCs w:val="24"/>
              </w:rPr>
              <w:t>Material rate estimate</w:t>
            </w:r>
            <w:r w:rsidRPr="00626BB8">
              <w:rPr>
                <w:rFonts w:ascii="Arial" w:hAnsi="Arial" w:cs="Arial"/>
                <w:sz w:val="24"/>
                <w:szCs w:val="24"/>
              </w:rPr>
              <w:t xml:space="preserve">s are calculated from experience and previous works on building similar products in similar circumstances. Sometimes the Supplier can give you examples or know what you need depending on the </w:t>
            </w:r>
            <w:r w:rsidRPr="00626BB8">
              <w:rPr>
                <w:rFonts w:ascii="Arial" w:hAnsi="Arial" w:cs="Arial"/>
                <w:sz w:val="24"/>
                <w:szCs w:val="24"/>
              </w:rPr>
              <w:lastRenderedPageBreak/>
              <w:t>job.</w:t>
            </w:r>
            <w:r w:rsidRPr="00626BB8">
              <w:rPr>
                <w:rFonts w:ascii="Arial" w:hAnsi="Arial" w:cs="Arial"/>
                <w:sz w:val="24"/>
                <w:szCs w:val="24"/>
                <w:lang w:val="en-GB"/>
              </w:rPr>
              <w:t xml:space="preserve"> </w:t>
            </w:r>
            <w:r w:rsidRPr="00626BB8">
              <w:rPr>
                <w:rFonts w:ascii="Arial" w:hAnsi="Arial" w:cs="Arial"/>
                <w:i/>
                <w:sz w:val="24"/>
                <w:szCs w:val="24"/>
                <w:lang w:val="en-GB"/>
              </w:rPr>
              <w:t xml:space="preserve">Here is </w:t>
            </w:r>
            <w:proofErr w:type="gramStart"/>
            <w:r w:rsidRPr="00626BB8">
              <w:rPr>
                <w:rFonts w:ascii="Arial" w:hAnsi="Arial" w:cs="Arial"/>
                <w:i/>
                <w:sz w:val="24"/>
                <w:szCs w:val="24"/>
                <w:lang w:val="en-GB"/>
              </w:rPr>
              <w:t>a</w:t>
            </w:r>
            <w:proofErr w:type="gramEnd"/>
            <w:r w:rsidRPr="00626BB8">
              <w:rPr>
                <w:rFonts w:ascii="Arial" w:hAnsi="Arial" w:cs="Arial"/>
                <w:i/>
                <w:sz w:val="24"/>
                <w:szCs w:val="24"/>
                <w:lang w:val="en-GB"/>
              </w:rPr>
              <w:t xml:space="preserve"> illustration of a Material cost spreadsheet</w:t>
            </w:r>
            <w:r w:rsidRPr="00626BB8">
              <w:rPr>
                <w:rFonts w:ascii="Arial" w:hAnsi="Arial" w:cs="Arial"/>
                <w:sz w:val="24"/>
                <w:szCs w:val="24"/>
                <w:lang w:val="en-GB"/>
              </w:rPr>
              <w:t>.</w:t>
            </w:r>
            <w:r w:rsidRPr="00626BB8">
              <w:rPr>
                <w:rFonts w:ascii="Arial" w:hAnsi="Arial" w:cs="Arial"/>
                <w:sz w:val="24"/>
                <w:szCs w:val="24"/>
                <w:lang w:val="en-AU"/>
              </w:rPr>
              <w:drawing>
                <wp:inline distT="0" distB="0" distL="0" distR="0">
                  <wp:extent cx="4993420" cy="3717530"/>
                  <wp:effectExtent l="0" t="0" r="0" b="0"/>
                  <wp:docPr id="2" name="Picture 2" descr="Image result for material estim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material estimat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11712" cy="3731148"/>
                          </a:xfrm>
                          <a:prstGeom prst="rect">
                            <a:avLst/>
                          </a:prstGeom>
                          <a:noFill/>
                          <a:ln>
                            <a:noFill/>
                          </a:ln>
                        </pic:spPr>
                      </pic:pic>
                    </a:graphicData>
                  </a:graphic>
                </wp:inline>
              </w:drawing>
            </w:r>
          </w:p>
          <w:p w:rsidR="00B518B2" w:rsidRPr="00626BB8" w:rsidRDefault="00B518B2" w:rsidP="00B518B2">
            <w:pPr>
              <w:pStyle w:val="ListParagraph"/>
              <w:rPr>
                <w:rFonts w:ascii="Arial" w:hAnsi="Arial" w:cs="Arial"/>
                <w:sz w:val="24"/>
                <w:szCs w:val="24"/>
              </w:rPr>
            </w:pPr>
          </w:p>
          <w:p w:rsidR="00B518B2" w:rsidRPr="00626BB8" w:rsidRDefault="00DC5E9B" w:rsidP="00B518B2">
            <w:pPr>
              <w:pStyle w:val="ListParagraph"/>
              <w:numPr>
                <w:ilvl w:val="0"/>
                <w:numId w:val="6"/>
              </w:numPr>
              <w:jc w:val="both"/>
              <w:rPr>
                <w:rFonts w:ascii="Arial" w:hAnsi="Arial" w:cs="Arial"/>
                <w:sz w:val="24"/>
                <w:szCs w:val="24"/>
              </w:rPr>
            </w:pPr>
            <w:r w:rsidRPr="00626BB8">
              <w:rPr>
                <w:rFonts w:ascii="Arial" w:hAnsi="Arial" w:cs="Arial"/>
                <w:sz w:val="24"/>
                <w:szCs w:val="24"/>
              </w:rPr>
              <w:t xml:space="preserve">Labor rate estimates </w:t>
            </w:r>
            <w:r w:rsidR="00FF65F5" w:rsidRPr="00626BB8">
              <w:rPr>
                <w:rFonts w:ascii="Arial" w:hAnsi="Arial" w:cs="Arial"/>
                <w:sz w:val="24"/>
                <w:szCs w:val="24"/>
              </w:rPr>
              <w:t>are calculated by separating the the employees and trades by pay scale. Then adding up the hours booked into work plus overheads and overtime to allow for an accurate cost.</w:t>
            </w:r>
            <w:r w:rsidR="00AD0FC1" w:rsidRPr="00626BB8">
              <w:rPr>
                <w:rFonts w:ascii="Arial" w:hAnsi="Arial" w:cs="Arial"/>
                <w:sz w:val="24"/>
                <w:szCs w:val="24"/>
              </w:rPr>
              <w:t xml:space="preserve"> </w:t>
            </w:r>
            <w:r w:rsidR="00AD0FC1" w:rsidRPr="00626BB8">
              <w:rPr>
                <w:rFonts w:ascii="Arial" w:hAnsi="Arial" w:cs="Arial"/>
                <w:sz w:val="24"/>
                <w:szCs w:val="24"/>
                <w:lang w:val="en-GB"/>
              </w:rPr>
              <w:t xml:space="preserve">The estimated time to carry out a task is </w:t>
            </w:r>
            <w:r w:rsidR="00E76EBB" w:rsidRPr="00626BB8">
              <w:rPr>
                <w:rFonts w:ascii="Arial" w:hAnsi="Arial" w:cs="Arial"/>
                <w:sz w:val="24"/>
                <w:szCs w:val="24"/>
                <w:lang w:val="en-GB"/>
              </w:rPr>
              <w:t xml:space="preserve">normally </w:t>
            </w:r>
            <w:r w:rsidR="00AD0FC1" w:rsidRPr="00626BB8">
              <w:rPr>
                <w:rFonts w:ascii="Arial" w:hAnsi="Arial" w:cs="Arial"/>
                <w:sz w:val="24"/>
                <w:szCs w:val="24"/>
                <w:lang w:val="en-GB"/>
              </w:rPr>
              <w:t xml:space="preserve">in hours, which should remain constant, however it is possible that minor changes </w:t>
            </w:r>
            <w:r w:rsidR="00E76EBB" w:rsidRPr="00626BB8">
              <w:rPr>
                <w:rFonts w:ascii="Arial" w:hAnsi="Arial" w:cs="Arial"/>
                <w:sz w:val="24"/>
                <w:szCs w:val="24"/>
                <w:lang w:val="en-GB"/>
              </w:rPr>
              <w:t>can happen</w:t>
            </w:r>
            <w:r w:rsidR="00AD0FC1" w:rsidRPr="00626BB8">
              <w:rPr>
                <w:rFonts w:ascii="Arial" w:hAnsi="Arial" w:cs="Arial"/>
                <w:sz w:val="24"/>
                <w:szCs w:val="24"/>
                <w:lang w:val="en-GB"/>
              </w:rPr>
              <w:t xml:space="preserve"> due to the </w:t>
            </w:r>
            <w:r w:rsidR="00E76EBB" w:rsidRPr="00626BB8">
              <w:rPr>
                <w:rFonts w:ascii="Arial" w:hAnsi="Arial" w:cs="Arial"/>
                <w:sz w:val="24"/>
                <w:szCs w:val="24"/>
                <w:lang w:val="en-GB"/>
              </w:rPr>
              <w:t>location of the project unforeseen delays etc.</w:t>
            </w:r>
            <w:r w:rsidR="00AD0FC1" w:rsidRPr="00626BB8">
              <w:rPr>
                <w:rFonts w:ascii="Arial" w:hAnsi="Arial" w:cs="Arial"/>
                <w:sz w:val="24"/>
                <w:szCs w:val="24"/>
                <w:lang w:val="en-GB"/>
              </w:rPr>
              <w:t xml:space="preserve"> It is possible that </w:t>
            </w:r>
            <w:r w:rsidR="00E76EBB" w:rsidRPr="00626BB8">
              <w:rPr>
                <w:rFonts w:ascii="Arial" w:hAnsi="Arial" w:cs="Arial"/>
                <w:sz w:val="24"/>
                <w:szCs w:val="24"/>
                <w:lang w:val="en-GB"/>
              </w:rPr>
              <w:t>buffer for time restraint might be needed. This is done by using multiplying with a</w:t>
            </w:r>
            <w:r w:rsidR="00AD0FC1" w:rsidRPr="00626BB8">
              <w:rPr>
                <w:rFonts w:ascii="Arial" w:hAnsi="Arial" w:cs="Arial"/>
                <w:sz w:val="24"/>
                <w:szCs w:val="24"/>
                <w:lang w:val="en-GB"/>
              </w:rPr>
              <w:t xml:space="preserve"> percentage factor.</w:t>
            </w:r>
          </w:p>
          <w:p w:rsidR="00B518B2" w:rsidRPr="00626BB8" w:rsidRDefault="00B518B2" w:rsidP="00B518B2">
            <w:pPr>
              <w:jc w:val="both"/>
              <w:rPr>
                <w:rFonts w:ascii="Arial" w:hAnsi="Arial" w:cs="Arial"/>
                <w:i/>
                <w:sz w:val="24"/>
                <w:szCs w:val="24"/>
              </w:rPr>
            </w:pPr>
            <w:r w:rsidRPr="00626BB8">
              <w:rPr>
                <w:rFonts w:ascii="Arial" w:hAnsi="Arial" w:cs="Arial"/>
                <w:i/>
                <w:sz w:val="24"/>
                <w:szCs w:val="24"/>
              </w:rPr>
              <w:t>Example of hourly rates:</w:t>
            </w:r>
          </w:p>
          <w:p w:rsidR="00DC5E9B" w:rsidRPr="00626BB8" w:rsidRDefault="00B518B2" w:rsidP="00B518B2">
            <w:pPr>
              <w:jc w:val="both"/>
              <w:rPr>
                <w:rFonts w:ascii="Arial" w:hAnsi="Arial" w:cs="Arial"/>
                <w:sz w:val="24"/>
                <w:szCs w:val="24"/>
              </w:rPr>
            </w:pPr>
            <w:r w:rsidRPr="00626BB8">
              <w:rPr>
                <w:rFonts w:ascii="Arial" w:hAnsi="Arial" w:cs="Arial"/>
                <w:sz w:val="24"/>
                <w:szCs w:val="24"/>
                <w:lang w:val="en-GB"/>
              </w:rPr>
              <w:t xml:space="preserve"> </w:t>
            </w:r>
            <w:r w:rsidRPr="00626BB8">
              <w:rPr>
                <w:rFonts w:ascii="Arial" w:hAnsi="Arial" w:cs="Arial"/>
                <w:sz w:val="24"/>
                <w:szCs w:val="24"/>
                <w:lang w:val="en-AU"/>
              </w:rPr>
              <w:drawing>
                <wp:inline distT="0" distB="0" distL="0" distR="0">
                  <wp:extent cx="4623818" cy="2712604"/>
                  <wp:effectExtent l="0" t="0" r="5715" b="0"/>
                  <wp:docPr id="3" name="Picture 3" descr="Image result for hourly pay rate for constr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hourly pay rate for constructi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48382" cy="2727015"/>
                          </a:xfrm>
                          <a:prstGeom prst="rect">
                            <a:avLst/>
                          </a:prstGeom>
                          <a:noFill/>
                          <a:ln>
                            <a:noFill/>
                          </a:ln>
                        </pic:spPr>
                      </pic:pic>
                    </a:graphicData>
                  </a:graphic>
                </wp:inline>
              </w:drawing>
            </w:r>
          </w:p>
          <w:p w:rsidR="00E76EBB" w:rsidRPr="00626BB8" w:rsidRDefault="00E76EBB" w:rsidP="00E76EBB">
            <w:pPr>
              <w:jc w:val="both"/>
              <w:rPr>
                <w:rFonts w:ascii="Arial" w:hAnsi="Arial" w:cs="Arial"/>
                <w:sz w:val="24"/>
                <w:szCs w:val="24"/>
              </w:rPr>
            </w:pPr>
          </w:p>
          <w:p w:rsidR="006B172D" w:rsidRPr="00626BB8" w:rsidRDefault="00DC5E9B" w:rsidP="006B172D">
            <w:pPr>
              <w:pStyle w:val="ListParagraph"/>
              <w:numPr>
                <w:ilvl w:val="0"/>
                <w:numId w:val="6"/>
              </w:numPr>
              <w:jc w:val="both"/>
              <w:rPr>
                <w:rFonts w:ascii="Arial" w:hAnsi="Arial" w:cs="Arial"/>
                <w:sz w:val="24"/>
                <w:szCs w:val="24"/>
              </w:rPr>
            </w:pPr>
            <w:r w:rsidRPr="00626BB8">
              <w:rPr>
                <w:rFonts w:ascii="Arial" w:hAnsi="Arial" w:cs="Arial"/>
                <w:sz w:val="24"/>
                <w:szCs w:val="24"/>
              </w:rPr>
              <w:t xml:space="preserve"> </w:t>
            </w:r>
            <w:r w:rsidR="0023419B" w:rsidRPr="00626BB8">
              <w:rPr>
                <w:rFonts w:ascii="Arial" w:hAnsi="Arial" w:cs="Arial"/>
                <w:sz w:val="24"/>
                <w:szCs w:val="24"/>
              </w:rPr>
              <w:t>The equipment rates can be estimated in many ways one such way is to devise a list of prices for each possible piece of equipment that may be necessary including freight and additional parts. They may have different sizes and power depending on the task they are needed for. Following the Job description and hours needed this can help calculate the costing and estimating</w:t>
            </w:r>
            <w:r w:rsidR="006B172D" w:rsidRPr="00626BB8">
              <w:rPr>
                <w:rFonts w:ascii="Arial" w:hAnsi="Arial" w:cs="Arial"/>
                <w:sz w:val="24"/>
                <w:szCs w:val="24"/>
              </w:rPr>
              <w:t xml:space="preserve"> of</w:t>
            </w:r>
            <w:r w:rsidR="0023419B" w:rsidRPr="00626BB8">
              <w:rPr>
                <w:rFonts w:ascii="Arial" w:hAnsi="Arial" w:cs="Arial"/>
                <w:sz w:val="24"/>
                <w:szCs w:val="24"/>
              </w:rPr>
              <w:t xml:space="preserve"> t</w:t>
            </w:r>
            <w:r w:rsidR="006B172D" w:rsidRPr="00626BB8">
              <w:rPr>
                <w:rFonts w:ascii="Arial" w:hAnsi="Arial" w:cs="Arial"/>
                <w:sz w:val="24"/>
                <w:szCs w:val="24"/>
              </w:rPr>
              <w:t xml:space="preserve">he Project. Fuel and perishables might be included in this pricing. </w:t>
            </w:r>
          </w:p>
          <w:p w:rsidR="00DC5E9B" w:rsidRPr="00626BB8" w:rsidRDefault="006B172D" w:rsidP="00DC5E9B">
            <w:pPr>
              <w:rPr>
                <w:rFonts w:ascii="Arial" w:hAnsi="Arial" w:cs="Arial"/>
                <w:i/>
                <w:sz w:val="24"/>
                <w:szCs w:val="24"/>
              </w:rPr>
            </w:pPr>
            <w:r w:rsidRPr="00626BB8">
              <w:rPr>
                <w:rFonts w:ascii="Arial" w:hAnsi="Arial" w:cs="Arial"/>
                <w:i/>
                <w:sz w:val="24"/>
                <w:szCs w:val="24"/>
                <w:lang w:val="en-AU"/>
              </w:rPr>
              <w:drawing>
                <wp:anchor distT="0" distB="0" distL="114300" distR="114300" simplePos="0" relativeHeight="251661312" behindDoc="0" locked="0" layoutInCell="1" allowOverlap="1">
                  <wp:simplePos x="0" y="0"/>
                  <wp:positionH relativeFrom="column">
                    <wp:posOffset>-2744</wp:posOffset>
                  </wp:positionH>
                  <wp:positionV relativeFrom="paragraph">
                    <wp:posOffset>66328</wp:posOffset>
                  </wp:positionV>
                  <wp:extent cx="3257032" cy="4606482"/>
                  <wp:effectExtent l="0" t="0" r="635" b="3810"/>
                  <wp:wrapSquare wrapText="bothSides"/>
                  <wp:docPr id="4" name="Picture 4" descr="Image result for tool hire price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tool hire price  lis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57032" cy="4606482"/>
                          </a:xfrm>
                          <a:prstGeom prst="rect">
                            <a:avLst/>
                          </a:prstGeom>
                          <a:noFill/>
                          <a:ln>
                            <a:noFill/>
                          </a:ln>
                        </pic:spPr>
                      </pic:pic>
                    </a:graphicData>
                  </a:graphic>
                </wp:anchor>
              </w:drawing>
            </w:r>
            <w:r w:rsidRPr="00626BB8">
              <w:rPr>
                <w:rFonts w:ascii="Arial" w:hAnsi="Arial" w:cs="Arial"/>
                <w:i/>
                <w:sz w:val="24"/>
                <w:szCs w:val="24"/>
              </w:rPr>
              <w:t>Hire list:</w:t>
            </w:r>
          </w:p>
          <w:p w:rsidR="00DC5E9B" w:rsidRPr="00626BB8" w:rsidRDefault="00DC5E9B" w:rsidP="00DC5E9B">
            <w:pPr>
              <w:rPr>
                <w:rFonts w:ascii="Arial" w:hAnsi="Arial" w:cs="Arial"/>
                <w:sz w:val="24"/>
                <w:szCs w:val="24"/>
              </w:rPr>
            </w:pPr>
          </w:p>
          <w:p w:rsidR="00CC2FB3" w:rsidRPr="00626BB8" w:rsidRDefault="00CC2FB3" w:rsidP="00121A0E">
            <w:pPr>
              <w:rPr>
                <w:rFonts w:ascii="Arial" w:hAnsi="Arial" w:cs="Arial"/>
                <w:b/>
                <w:sz w:val="24"/>
                <w:szCs w:val="24"/>
              </w:rPr>
            </w:pPr>
          </w:p>
          <w:p w:rsidR="00626BB8" w:rsidRPr="00626BB8" w:rsidRDefault="00626BB8" w:rsidP="00121A0E">
            <w:pPr>
              <w:rPr>
                <w:rFonts w:ascii="Arial" w:hAnsi="Arial" w:cs="Arial"/>
                <w:b/>
                <w:sz w:val="24"/>
                <w:szCs w:val="24"/>
              </w:rPr>
            </w:pPr>
          </w:p>
          <w:p w:rsidR="00626BB8" w:rsidRPr="00626BB8" w:rsidRDefault="00626BB8" w:rsidP="00121A0E">
            <w:pPr>
              <w:rPr>
                <w:rFonts w:ascii="Arial" w:hAnsi="Arial" w:cs="Arial"/>
                <w:b/>
                <w:sz w:val="24"/>
                <w:szCs w:val="24"/>
              </w:rPr>
            </w:pPr>
          </w:p>
          <w:p w:rsidR="00626BB8" w:rsidRPr="00626BB8" w:rsidRDefault="00626BB8" w:rsidP="00121A0E">
            <w:pPr>
              <w:rPr>
                <w:rFonts w:ascii="Arial" w:hAnsi="Arial" w:cs="Arial"/>
                <w:b/>
                <w:sz w:val="24"/>
                <w:szCs w:val="24"/>
              </w:rPr>
            </w:pPr>
          </w:p>
          <w:p w:rsidR="00626BB8" w:rsidRPr="00626BB8" w:rsidRDefault="00626BB8" w:rsidP="00121A0E">
            <w:pPr>
              <w:rPr>
                <w:rFonts w:ascii="Arial" w:hAnsi="Arial" w:cs="Arial"/>
                <w:b/>
                <w:sz w:val="24"/>
                <w:szCs w:val="24"/>
              </w:rPr>
            </w:pPr>
          </w:p>
          <w:p w:rsidR="00626BB8" w:rsidRPr="00626BB8" w:rsidRDefault="00626BB8" w:rsidP="00121A0E">
            <w:pPr>
              <w:rPr>
                <w:rFonts w:ascii="Arial" w:hAnsi="Arial" w:cs="Arial"/>
                <w:b/>
                <w:sz w:val="24"/>
                <w:szCs w:val="24"/>
              </w:rPr>
            </w:pPr>
          </w:p>
          <w:p w:rsidR="00626BB8" w:rsidRPr="00626BB8" w:rsidRDefault="00626BB8" w:rsidP="00121A0E">
            <w:pPr>
              <w:rPr>
                <w:rFonts w:ascii="Arial" w:hAnsi="Arial" w:cs="Arial"/>
                <w:b/>
                <w:sz w:val="24"/>
                <w:szCs w:val="24"/>
              </w:rPr>
            </w:pPr>
          </w:p>
          <w:p w:rsidR="00626BB8" w:rsidRPr="00626BB8" w:rsidRDefault="00626BB8" w:rsidP="00121A0E">
            <w:pPr>
              <w:rPr>
                <w:rFonts w:ascii="Arial" w:hAnsi="Arial" w:cs="Arial"/>
                <w:b/>
                <w:sz w:val="24"/>
                <w:szCs w:val="24"/>
              </w:rPr>
            </w:pPr>
          </w:p>
          <w:p w:rsidR="00626BB8" w:rsidRPr="00626BB8" w:rsidRDefault="00626BB8" w:rsidP="00121A0E">
            <w:pPr>
              <w:rPr>
                <w:rFonts w:ascii="Arial" w:hAnsi="Arial" w:cs="Arial"/>
                <w:b/>
                <w:sz w:val="24"/>
                <w:szCs w:val="24"/>
              </w:rPr>
            </w:pPr>
          </w:p>
          <w:p w:rsidR="00626BB8" w:rsidRPr="00626BB8" w:rsidRDefault="00626BB8" w:rsidP="00121A0E">
            <w:pPr>
              <w:rPr>
                <w:rFonts w:ascii="Arial" w:hAnsi="Arial" w:cs="Arial"/>
                <w:b/>
                <w:sz w:val="24"/>
                <w:szCs w:val="24"/>
              </w:rPr>
            </w:pPr>
          </w:p>
          <w:p w:rsidR="00626BB8" w:rsidRPr="00626BB8" w:rsidRDefault="00626BB8" w:rsidP="00121A0E">
            <w:pPr>
              <w:rPr>
                <w:rFonts w:ascii="Arial" w:hAnsi="Arial" w:cs="Arial"/>
                <w:b/>
                <w:sz w:val="24"/>
                <w:szCs w:val="24"/>
              </w:rPr>
            </w:pPr>
          </w:p>
          <w:p w:rsidR="00626BB8" w:rsidRPr="00626BB8" w:rsidRDefault="00626BB8" w:rsidP="00121A0E">
            <w:pPr>
              <w:rPr>
                <w:rFonts w:ascii="Arial" w:hAnsi="Arial" w:cs="Arial"/>
                <w:b/>
                <w:sz w:val="24"/>
                <w:szCs w:val="24"/>
              </w:rPr>
            </w:pPr>
          </w:p>
          <w:p w:rsidR="00626BB8" w:rsidRPr="00626BB8" w:rsidRDefault="00626BB8" w:rsidP="00121A0E">
            <w:pPr>
              <w:rPr>
                <w:rFonts w:ascii="Arial" w:hAnsi="Arial" w:cs="Arial"/>
                <w:b/>
                <w:sz w:val="24"/>
                <w:szCs w:val="24"/>
              </w:rPr>
            </w:pPr>
          </w:p>
          <w:p w:rsidR="00626BB8" w:rsidRPr="00626BB8" w:rsidRDefault="00626BB8" w:rsidP="00121A0E">
            <w:pPr>
              <w:rPr>
                <w:rFonts w:ascii="Arial" w:hAnsi="Arial" w:cs="Arial"/>
                <w:b/>
                <w:sz w:val="24"/>
                <w:szCs w:val="24"/>
              </w:rPr>
            </w:pPr>
          </w:p>
          <w:p w:rsidR="00626BB8" w:rsidRPr="00626BB8" w:rsidRDefault="00626BB8" w:rsidP="00121A0E">
            <w:pPr>
              <w:rPr>
                <w:rFonts w:ascii="Arial" w:hAnsi="Arial" w:cs="Arial"/>
                <w:b/>
                <w:sz w:val="24"/>
                <w:szCs w:val="24"/>
              </w:rPr>
            </w:pPr>
          </w:p>
          <w:p w:rsidR="00626BB8" w:rsidRPr="00626BB8" w:rsidRDefault="00626BB8" w:rsidP="00121A0E">
            <w:pPr>
              <w:rPr>
                <w:rFonts w:ascii="Arial" w:hAnsi="Arial" w:cs="Arial"/>
                <w:b/>
                <w:sz w:val="24"/>
                <w:szCs w:val="24"/>
              </w:rPr>
            </w:pPr>
          </w:p>
          <w:p w:rsidR="00626BB8" w:rsidRPr="00626BB8" w:rsidRDefault="00626BB8" w:rsidP="00121A0E">
            <w:pPr>
              <w:rPr>
                <w:rFonts w:ascii="Arial" w:hAnsi="Arial" w:cs="Arial"/>
                <w:b/>
                <w:sz w:val="24"/>
                <w:szCs w:val="24"/>
              </w:rPr>
            </w:pPr>
          </w:p>
          <w:p w:rsidR="00626BB8" w:rsidRPr="00626BB8" w:rsidRDefault="00626BB8" w:rsidP="00121A0E">
            <w:pPr>
              <w:rPr>
                <w:rFonts w:ascii="Arial" w:hAnsi="Arial" w:cs="Arial"/>
                <w:b/>
                <w:sz w:val="24"/>
                <w:szCs w:val="24"/>
              </w:rPr>
            </w:pPr>
          </w:p>
          <w:p w:rsidR="00626BB8" w:rsidRPr="00626BB8" w:rsidRDefault="00626BB8" w:rsidP="00121A0E">
            <w:pPr>
              <w:rPr>
                <w:rFonts w:ascii="Arial" w:hAnsi="Arial" w:cs="Arial"/>
                <w:b/>
                <w:sz w:val="24"/>
                <w:szCs w:val="24"/>
              </w:rPr>
            </w:pPr>
          </w:p>
          <w:p w:rsidR="00626BB8" w:rsidRPr="00626BB8" w:rsidRDefault="00626BB8" w:rsidP="00121A0E">
            <w:pPr>
              <w:rPr>
                <w:rFonts w:ascii="Arial" w:hAnsi="Arial" w:cs="Arial"/>
                <w:b/>
                <w:sz w:val="24"/>
                <w:szCs w:val="24"/>
              </w:rPr>
            </w:pPr>
          </w:p>
          <w:p w:rsidR="00626BB8" w:rsidRDefault="00626BB8" w:rsidP="00626BB8">
            <w:pPr>
              <w:rPr>
                <w:rFonts w:ascii="Arial" w:hAnsi="Arial" w:cs="Arial"/>
                <w:b/>
                <w:color w:val="E36C0A" w:themeColor="accent6" w:themeShade="BF"/>
                <w:sz w:val="24"/>
                <w:szCs w:val="24"/>
              </w:rPr>
            </w:pPr>
            <w:r w:rsidRPr="00626BB8">
              <w:rPr>
                <w:rFonts w:ascii="Arial" w:hAnsi="Arial" w:cs="Arial"/>
                <w:b/>
                <w:color w:val="E36C0A" w:themeColor="accent6" w:themeShade="BF"/>
                <w:sz w:val="24"/>
                <w:szCs w:val="24"/>
              </w:rPr>
              <w:t xml:space="preserve">2. </w:t>
            </w:r>
          </w:p>
          <w:p w:rsidR="00DA7ADC" w:rsidRDefault="00DA7ADC" w:rsidP="00C020FA">
            <w:pPr>
              <w:jc w:val="both"/>
              <w:rPr>
                <w:rFonts w:ascii="Arial" w:hAnsi="Arial" w:cs="Arial"/>
                <w:sz w:val="24"/>
                <w:szCs w:val="24"/>
              </w:rPr>
            </w:pPr>
            <w:r>
              <w:rPr>
                <w:rFonts w:ascii="Arial" w:hAnsi="Arial" w:cs="Arial"/>
                <w:sz w:val="24"/>
                <w:szCs w:val="24"/>
              </w:rPr>
              <w:t xml:space="preserve">Estimating is an important part of construction, </w:t>
            </w:r>
            <w:r w:rsidR="00626BB8" w:rsidRPr="00626BB8">
              <w:rPr>
                <w:rFonts w:ascii="Arial" w:hAnsi="Arial" w:cs="Arial"/>
                <w:sz w:val="24"/>
                <w:szCs w:val="24"/>
              </w:rPr>
              <w:t xml:space="preserve">which requires </w:t>
            </w:r>
            <w:r w:rsidRPr="00626BB8">
              <w:rPr>
                <w:rFonts w:ascii="Arial" w:hAnsi="Arial" w:cs="Arial"/>
                <w:sz w:val="24"/>
                <w:szCs w:val="24"/>
              </w:rPr>
              <w:t>judgment</w:t>
            </w:r>
            <w:r>
              <w:rPr>
                <w:rFonts w:ascii="Arial" w:hAnsi="Arial" w:cs="Arial"/>
                <w:sz w:val="24"/>
                <w:szCs w:val="24"/>
              </w:rPr>
              <w:t xml:space="preserve"> and experience in the industry. Cost estimating requires quantifying scope &amp; applying cost to it. Identifying construction methods and tasks to complete to keep productivity and completion of the project within budget.</w:t>
            </w:r>
          </w:p>
          <w:p w:rsidR="00626BB8" w:rsidRPr="00626BB8" w:rsidRDefault="00626BB8" w:rsidP="00C020FA">
            <w:pPr>
              <w:jc w:val="both"/>
              <w:rPr>
                <w:rFonts w:ascii="Arial" w:hAnsi="Arial" w:cs="Arial"/>
                <w:sz w:val="24"/>
                <w:szCs w:val="24"/>
              </w:rPr>
            </w:pPr>
            <w:r w:rsidRPr="00626BB8">
              <w:rPr>
                <w:rFonts w:ascii="Arial" w:hAnsi="Arial" w:cs="Arial"/>
                <w:sz w:val="24"/>
                <w:szCs w:val="24"/>
              </w:rPr>
              <w:t>Estimators predict the cost of a project for a defined scope to be completed at</w:t>
            </w:r>
            <w:r w:rsidR="00DA7ADC">
              <w:rPr>
                <w:rFonts w:ascii="Arial" w:hAnsi="Arial" w:cs="Arial"/>
                <w:sz w:val="24"/>
                <w:szCs w:val="24"/>
              </w:rPr>
              <w:t xml:space="preserve"> a</w:t>
            </w:r>
            <w:r w:rsidRPr="00626BB8">
              <w:rPr>
                <w:rFonts w:ascii="Arial" w:hAnsi="Arial" w:cs="Arial"/>
                <w:sz w:val="24"/>
                <w:szCs w:val="24"/>
              </w:rPr>
              <w:t xml:space="preserve"> defined location </w:t>
            </w:r>
            <w:r w:rsidR="00DA7ADC">
              <w:rPr>
                <w:rFonts w:ascii="Arial" w:hAnsi="Arial" w:cs="Arial"/>
                <w:sz w:val="24"/>
                <w:szCs w:val="24"/>
              </w:rPr>
              <w:t>and by a specific date. It is so to know what price can be put forward and still make a profit.</w:t>
            </w:r>
          </w:p>
          <w:p w:rsidR="00626BB8" w:rsidRDefault="00626BB8" w:rsidP="00C020FA">
            <w:pPr>
              <w:jc w:val="both"/>
              <w:rPr>
                <w:rFonts w:ascii="Arial" w:hAnsi="Arial" w:cs="Arial"/>
                <w:sz w:val="24"/>
                <w:szCs w:val="24"/>
              </w:rPr>
            </w:pPr>
            <w:r w:rsidRPr="00626BB8">
              <w:rPr>
                <w:rFonts w:ascii="Arial" w:hAnsi="Arial" w:cs="Arial"/>
                <w:sz w:val="24"/>
                <w:szCs w:val="24"/>
              </w:rPr>
              <w:lastRenderedPageBreak/>
              <w:t xml:space="preserve">Estimators </w:t>
            </w:r>
            <w:r w:rsidR="00DA7ADC">
              <w:rPr>
                <w:rFonts w:ascii="Arial" w:hAnsi="Arial" w:cs="Arial"/>
                <w:sz w:val="24"/>
                <w:szCs w:val="24"/>
              </w:rPr>
              <w:t xml:space="preserve">may have different perspectives, for an owner </w:t>
            </w:r>
            <w:r w:rsidR="00C020FA">
              <w:rPr>
                <w:rFonts w:ascii="Arial" w:hAnsi="Arial" w:cs="Arial"/>
                <w:sz w:val="24"/>
                <w:szCs w:val="24"/>
              </w:rPr>
              <w:t>organiz</w:t>
            </w:r>
            <w:r w:rsidR="00CD7A55" w:rsidRPr="00626BB8">
              <w:rPr>
                <w:rFonts w:ascii="Arial" w:hAnsi="Arial" w:cs="Arial"/>
                <w:sz w:val="24"/>
                <w:szCs w:val="24"/>
              </w:rPr>
              <w:t>ation</w:t>
            </w:r>
            <w:r w:rsidRPr="00626BB8">
              <w:rPr>
                <w:rFonts w:ascii="Arial" w:hAnsi="Arial" w:cs="Arial"/>
                <w:sz w:val="24"/>
                <w:szCs w:val="24"/>
              </w:rPr>
              <w:t xml:space="preserve">, </w:t>
            </w:r>
            <w:r w:rsidR="00CD7A55">
              <w:rPr>
                <w:rFonts w:ascii="Arial" w:hAnsi="Arial" w:cs="Arial"/>
                <w:sz w:val="24"/>
                <w:szCs w:val="24"/>
              </w:rPr>
              <w:t xml:space="preserve">they </w:t>
            </w:r>
            <w:r w:rsidR="00DA7ADC">
              <w:rPr>
                <w:rFonts w:ascii="Arial" w:hAnsi="Arial" w:cs="Arial"/>
                <w:sz w:val="24"/>
                <w:szCs w:val="24"/>
              </w:rPr>
              <w:t>are involved directly in</w:t>
            </w:r>
            <w:r w:rsidRPr="00626BB8">
              <w:rPr>
                <w:rFonts w:ascii="Arial" w:hAnsi="Arial" w:cs="Arial"/>
                <w:sz w:val="24"/>
                <w:szCs w:val="24"/>
              </w:rPr>
              <w:t xml:space="preserve"> the economic evaluation of a </w:t>
            </w:r>
            <w:r w:rsidR="00C020FA">
              <w:rPr>
                <w:rFonts w:ascii="Arial" w:hAnsi="Arial" w:cs="Arial"/>
                <w:sz w:val="24"/>
                <w:szCs w:val="24"/>
              </w:rPr>
              <w:t xml:space="preserve">project. </w:t>
            </w:r>
            <w:r w:rsidR="00DA7ADC">
              <w:rPr>
                <w:rFonts w:ascii="Arial" w:hAnsi="Arial" w:cs="Arial"/>
                <w:sz w:val="24"/>
                <w:szCs w:val="24"/>
              </w:rPr>
              <w:t xml:space="preserve">For </w:t>
            </w:r>
            <w:r w:rsidRPr="00626BB8">
              <w:rPr>
                <w:rFonts w:ascii="Arial" w:hAnsi="Arial" w:cs="Arial"/>
                <w:sz w:val="24"/>
                <w:szCs w:val="24"/>
              </w:rPr>
              <w:t>a</w:t>
            </w:r>
            <w:r w:rsidR="00DA7ADC">
              <w:rPr>
                <w:rFonts w:ascii="Arial" w:hAnsi="Arial" w:cs="Arial"/>
                <w:sz w:val="24"/>
                <w:szCs w:val="24"/>
              </w:rPr>
              <w:t xml:space="preserve"> contracting</w:t>
            </w:r>
            <w:r w:rsidR="00C020FA">
              <w:rPr>
                <w:rFonts w:ascii="Arial" w:hAnsi="Arial" w:cs="Arial"/>
                <w:sz w:val="24"/>
                <w:szCs w:val="24"/>
                <w:lang w:val="en-GB"/>
              </w:rPr>
              <w:t xml:space="preserve"> organiz</w:t>
            </w:r>
            <w:r w:rsidRPr="00CD7A55">
              <w:rPr>
                <w:rFonts w:ascii="Arial" w:hAnsi="Arial" w:cs="Arial"/>
                <w:sz w:val="24"/>
                <w:szCs w:val="24"/>
                <w:lang w:val="en-GB"/>
              </w:rPr>
              <w:t>ation</w:t>
            </w:r>
            <w:r w:rsidRPr="00626BB8">
              <w:rPr>
                <w:rFonts w:ascii="Arial" w:hAnsi="Arial" w:cs="Arial"/>
                <w:sz w:val="24"/>
                <w:szCs w:val="24"/>
              </w:rPr>
              <w:t>, estimat</w:t>
            </w:r>
            <w:r w:rsidR="00C020FA">
              <w:rPr>
                <w:rFonts w:ascii="Arial" w:hAnsi="Arial" w:cs="Arial"/>
                <w:sz w:val="24"/>
                <w:szCs w:val="24"/>
              </w:rPr>
              <w:t>ors determine the probable cost o</w:t>
            </w:r>
            <w:r w:rsidR="00CD7A55" w:rsidRPr="00626BB8">
              <w:rPr>
                <w:rFonts w:ascii="Arial" w:hAnsi="Arial" w:cs="Arial"/>
                <w:sz w:val="24"/>
                <w:szCs w:val="24"/>
              </w:rPr>
              <w:t>f</w:t>
            </w:r>
            <w:r w:rsidRPr="00626BB8">
              <w:rPr>
                <w:rFonts w:ascii="Arial" w:hAnsi="Arial" w:cs="Arial"/>
                <w:sz w:val="24"/>
                <w:szCs w:val="24"/>
              </w:rPr>
              <w:t xml:space="preserve"> the contractor’s scope plu</w:t>
            </w:r>
            <w:r w:rsidR="00C020FA">
              <w:rPr>
                <w:rFonts w:ascii="Arial" w:hAnsi="Arial" w:cs="Arial"/>
                <w:sz w:val="24"/>
                <w:szCs w:val="24"/>
              </w:rPr>
              <w:t>s the contractor’s profit. This t</w:t>
            </w:r>
            <w:r w:rsidR="00C020FA" w:rsidRPr="00626BB8">
              <w:rPr>
                <w:rFonts w:ascii="Arial" w:hAnsi="Arial" w:cs="Arial"/>
                <w:sz w:val="24"/>
                <w:szCs w:val="24"/>
              </w:rPr>
              <w:t>ypically</w:t>
            </w:r>
            <w:r w:rsidRPr="00626BB8">
              <w:rPr>
                <w:rFonts w:ascii="Arial" w:hAnsi="Arial" w:cs="Arial"/>
                <w:sz w:val="24"/>
                <w:szCs w:val="24"/>
              </w:rPr>
              <w:t xml:space="preserve"> </w:t>
            </w:r>
            <w:r w:rsidR="00C020FA">
              <w:rPr>
                <w:rFonts w:ascii="Arial" w:hAnsi="Arial" w:cs="Arial"/>
                <w:sz w:val="24"/>
                <w:szCs w:val="24"/>
              </w:rPr>
              <w:t>makes up</w:t>
            </w:r>
            <w:r w:rsidRPr="00626BB8">
              <w:rPr>
                <w:rFonts w:ascii="Arial" w:hAnsi="Arial" w:cs="Arial"/>
                <w:sz w:val="24"/>
                <w:szCs w:val="24"/>
              </w:rPr>
              <w:t xml:space="preserve"> the contractor’s bid, tender or proposa</w:t>
            </w:r>
            <w:r w:rsidR="00DA7ADC">
              <w:rPr>
                <w:rFonts w:ascii="Arial" w:hAnsi="Arial" w:cs="Arial"/>
                <w:sz w:val="24"/>
                <w:szCs w:val="24"/>
              </w:rPr>
              <w:t>l</w:t>
            </w:r>
            <w:r w:rsidR="00C020FA">
              <w:rPr>
                <w:rFonts w:ascii="Arial" w:hAnsi="Arial" w:cs="Arial"/>
                <w:sz w:val="24"/>
                <w:szCs w:val="24"/>
              </w:rPr>
              <w:t>.</w:t>
            </w:r>
          </w:p>
          <w:p w:rsidR="00C020FA" w:rsidRDefault="00C020FA" w:rsidP="00276F1D">
            <w:pPr>
              <w:jc w:val="both"/>
              <w:rPr>
                <w:rFonts w:ascii="Arial" w:hAnsi="Arial" w:cs="Arial"/>
                <w:sz w:val="24"/>
                <w:szCs w:val="24"/>
              </w:rPr>
            </w:pPr>
            <w:r>
              <w:rPr>
                <w:rFonts w:ascii="Arial" w:hAnsi="Arial" w:cs="Arial"/>
                <w:sz w:val="24"/>
                <w:szCs w:val="24"/>
              </w:rPr>
              <w:t>There will be an initial assessment to get a feel for the project and see if</w:t>
            </w:r>
            <w:r w:rsidR="00BD6E1D">
              <w:rPr>
                <w:rFonts w:ascii="Arial" w:hAnsi="Arial" w:cs="Arial"/>
                <w:sz w:val="24"/>
                <w:szCs w:val="24"/>
              </w:rPr>
              <w:t xml:space="preserve"> </w:t>
            </w:r>
            <w:r>
              <w:rPr>
                <w:rFonts w:ascii="Arial" w:hAnsi="Arial" w:cs="Arial"/>
                <w:sz w:val="24"/>
                <w:szCs w:val="24"/>
              </w:rPr>
              <w:t>it is feasible</w:t>
            </w:r>
            <w:r w:rsidR="00BD6E1D">
              <w:rPr>
                <w:rFonts w:ascii="Arial" w:hAnsi="Arial" w:cs="Arial"/>
                <w:sz w:val="24"/>
                <w:szCs w:val="24"/>
              </w:rPr>
              <w:t xml:space="preserve">, this will look at the works involved in the construction program. </w:t>
            </w:r>
            <w:r w:rsidR="00BD6E1D">
              <w:rPr>
                <w:rFonts w:ascii="Arial" w:hAnsi="Arial" w:cs="Arial"/>
                <w:sz w:val="24"/>
                <w:szCs w:val="24"/>
                <w:lang w:val="en-GB"/>
              </w:rPr>
              <w:t xml:space="preserve">Onsite </w:t>
            </w:r>
            <w:r w:rsidR="00BD6E1D" w:rsidRPr="00BD6E1D">
              <w:rPr>
                <w:rFonts w:ascii="Arial" w:hAnsi="Arial" w:cs="Arial"/>
                <w:sz w:val="24"/>
                <w:szCs w:val="24"/>
                <w:lang w:val="en-GB"/>
              </w:rPr>
              <w:t>inspect</w:t>
            </w:r>
            <w:r w:rsidR="00BD6E1D">
              <w:rPr>
                <w:rFonts w:ascii="Arial" w:hAnsi="Arial" w:cs="Arial"/>
                <w:sz w:val="24"/>
                <w:szCs w:val="24"/>
                <w:lang w:val="en-GB"/>
              </w:rPr>
              <w:t xml:space="preserve">ions and survey will be done around </w:t>
            </w:r>
            <w:r w:rsidR="00BD6E1D" w:rsidRPr="00BD6E1D">
              <w:rPr>
                <w:rFonts w:ascii="Arial" w:hAnsi="Arial" w:cs="Arial"/>
                <w:sz w:val="24"/>
                <w:szCs w:val="24"/>
                <w:lang w:val="en-GB"/>
              </w:rPr>
              <w:t>the work site and its vicinity. Consider</w:t>
            </w:r>
            <w:r w:rsidR="00BD6E1D">
              <w:rPr>
                <w:rFonts w:ascii="Arial" w:hAnsi="Arial" w:cs="Arial"/>
                <w:sz w:val="24"/>
                <w:szCs w:val="24"/>
                <w:lang w:val="en-GB"/>
              </w:rPr>
              <w:t xml:space="preserve">ation will be taken for </w:t>
            </w:r>
            <w:r w:rsidR="00BD6E1D" w:rsidRPr="00BD6E1D">
              <w:rPr>
                <w:rFonts w:ascii="Arial" w:hAnsi="Arial" w:cs="Arial"/>
                <w:sz w:val="24"/>
                <w:szCs w:val="24"/>
                <w:lang w:val="en-GB"/>
              </w:rPr>
              <w:t>safety, security</w:t>
            </w:r>
            <w:r w:rsidR="00BD6E1D">
              <w:rPr>
                <w:rFonts w:ascii="Arial" w:hAnsi="Arial" w:cs="Arial"/>
                <w:sz w:val="24"/>
                <w:szCs w:val="24"/>
                <w:lang w:val="en-GB"/>
              </w:rPr>
              <w:t>, logistics,</w:t>
            </w:r>
            <w:r w:rsidR="00BD6E1D" w:rsidRPr="00BD6E1D">
              <w:rPr>
                <w:rFonts w:ascii="Arial" w:hAnsi="Arial" w:cs="Arial"/>
                <w:sz w:val="24"/>
                <w:szCs w:val="24"/>
                <w:lang w:val="en-GB"/>
              </w:rPr>
              <w:t xml:space="preserve"> access for equipment and materials and their</w:t>
            </w:r>
            <w:r w:rsidR="00BD6E1D">
              <w:rPr>
                <w:rFonts w:ascii="Arial" w:hAnsi="Arial" w:cs="Arial"/>
                <w:sz w:val="24"/>
                <w:szCs w:val="24"/>
                <w:lang w:val="en-GB"/>
              </w:rPr>
              <w:t xml:space="preserve"> </w:t>
            </w:r>
            <w:r w:rsidR="00BD6E1D" w:rsidRPr="00BD6E1D">
              <w:rPr>
                <w:rFonts w:ascii="Arial" w:hAnsi="Arial" w:cs="Arial"/>
                <w:sz w:val="24"/>
                <w:szCs w:val="24"/>
                <w:lang w:val="en-GB"/>
              </w:rPr>
              <w:t xml:space="preserve">storage. </w:t>
            </w:r>
          </w:p>
          <w:p w:rsidR="00276F1D" w:rsidRDefault="00EE2DA4" w:rsidP="00276F1D">
            <w:pPr>
              <w:jc w:val="both"/>
              <w:rPr>
                <w:rFonts w:ascii="Arial" w:hAnsi="Arial" w:cs="Arial"/>
                <w:sz w:val="24"/>
                <w:szCs w:val="24"/>
                <w:lang w:val="en-GB"/>
              </w:rPr>
            </w:pPr>
            <w:r>
              <w:rPr>
                <w:rFonts w:ascii="Arial" w:hAnsi="Arial" w:cs="Arial"/>
                <w:sz w:val="24"/>
                <w:szCs w:val="24"/>
              </w:rPr>
              <w:t>When the estimator is pricing up they must separate it into different sections like preliminary costs, net costs an</w:t>
            </w:r>
            <w:bookmarkStart w:id="0" w:name="_GoBack"/>
            <w:r>
              <w:rPr>
                <w:rFonts w:ascii="Arial" w:hAnsi="Arial" w:cs="Arial"/>
                <w:sz w:val="24"/>
                <w:szCs w:val="24"/>
              </w:rPr>
              <w:t>d</w:t>
            </w:r>
            <w:bookmarkEnd w:id="0"/>
            <w:r>
              <w:rPr>
                <w:rFonts w:ascii="Arial" w:hAnsi="Arial" w:cs="Arial"/>
                <w:sz w:val="24"/>
                <w:szCs w:val="24"/>
              </w:rPr>
              <w:t xml:space="preserve"> gross costs. </w:t>
            </w:r>
            <w:r w:rsidRPr="00EE2DA4">
              <w:rPr>
                <w:rFonts w:ascii="Arial" w:hAnsi="Arial" w:cs="Arial"/>
                <w:sz w:val="24"/>
                <w:szCs w:val="24"/>
                <w:lang w:val="en-GB"/>
              </w:rPr>
              <w:t>Plant, Tools and Vehicles are included in the preliminary stage of the bill of quantities.</w:t>
            </w:r>
            <w:r>
              <w:rPr>
                <w:rFonts w:ascii="Arial" w:hAnsi="Arial" w:cs="Arial"/>
                <w:sz w:val="24"/>
                <w:szCs w:val="24"/>
                <w:lang w:val="en-GB"/>
              </w:rPr>
              <w:t xml:space="preserve"> </w:t>
            </w:r>
            <w:r w:rsidRPr="00EE2DA4">
              <w:rPr>
                <w:rFonts w:ascii="Arial" w:hAnsi="Arial" w:cs="Arial"/>
                <w:sz w:val="24"/>
                <w:szCs w:val="24"/>
                <w:lang w:val="en-GB"/>
              </w:rPr>
              <w:t>Th</w:t>
            </w:r>
            <w:r>
              <w:rPr>
                <w:rFonts w:ascii="Arial" w:hAnsi="Arial" w:cs="Arial"/>
                <w:sz w:val="24"/>
                <w:szCs w:val="24"/>
                <w:lang w:val="en-GB"/>
              </w:rPr>
              <w:t xml:space="preserve">e net cost is the cost of the majority of the work. This includes labour, </w:t>
            </w:r>
            <w:r w:rsidRPr="00EE2DA4">
              <w:rPr>
                <w:rFonts w:ascii="Arial" w:hAnsi="Arial" w:cs="Arial"/>
                <w:sz w:val="24"/>
                <w:szCs w:val="24"/>
                <w:lang w:val="en-GB"/>
              </w:rPr>
              <w:t>the wages for all of the staff</w:t>
            </w:r>
            <w:r>
              <w:rPr>
                <w:rFonts w:ascii="Arial" w:hAnsi="Arial" w:cs="Arial"/>
                <w:sz w:val="24"/>
                <w:szCs w:val="24"/>
                <w:lang w:val="en-GB"/>
              </w:rPr>
              <w:t>, and plant and materials a</w:t>
            </w:r>
            <w:r w:rsidRPr="00EE2DA4">
              <w:rPr>
                <w:rFonts w:ascii="Arial" w:hAnsi="Arial" w:cs="Arial"/>
                <w:sz w:val="24"/>
                <w:szCs w:val="24"/>
                <w:lang w:val="en-GB"/>
              </w:rPr>
              <w:t xml:space="preserve">lso all of the equipment they use. </w:t>
            </w:r>
          </w:p>
          <w:p w:rsidR="00276F1D" w:rsidRDefault="00276F1D" w:rsidP="00276F1D">
            <w:pPr>
              <w:pStyle w:val="NormalWeb"/>
              <w:shd w:val="clear" w:color="auto" w:fill="FFFFFF"/>
              <w:spacing w:before="0" w:after="150"/>
              <w:rPr>
                <w:rFonts w:ascii="Arial" w:eastAsia="Times New Roman" w:hAnsi="Arial" w:cs="Arial"/>
                <w:i/>
                <w:color w:val="333333"/>
                <w:sz w:val="23"/>
                <w:szCs w:val="23"/>
                <w:lang w:val="en-AU" w:eastAsia="en-AU"/>
              </w:rPr>
            </w:pPr>
            <w:r>
              <w:rPr>
                <w:rFonts w:ascii="Arial" w:hAnsi="Arial" w:cs="Arial"/>
                <w:lang w:val="en-GB"/>
              </w:rPr>
              <w:t>‘</w:t>
            </w:r>
            <w:r w:rsidR="00EE2DA4" w:rsidRPr="00BE1B68">
              <w:rPr>
                <w:rFonts w:ascii="Arial" w:hAnsi="Arial" w:cs="Arial"/>
                <w:i/>
                <w:lang w:val="en-GB"/>
              </w:rPr>
              <w:t>The definition of gross profit is: Calculated as sales minus all costs directly related to those sales. These costs can include manufacturing expenses, raw materials, labour, selling, marketing and other expenses</w:t>
            </w:r>
            <w:r>
              <w:rPr>
                <w:rFonts w:ascii="Arial" w:hAnsi="Arial" w:cs="Arial"/>
                <w:lang w:val="en-GB"/>
              </w:rPr>
              <w:t xml:space="preserve">.’ </w:t>
            </w:r>
            <w:hyperlink r:id="rId12" w:history="1">
              <w:r w:rsidRPr="00E4295D">
                <w:rPr>
                  <w:rStyle w:val="Hyperlink"/>
                  <w:rFonts w:ascii="Arial" w:eastAsia="Times New Roman" w:hAnsi="Arial" w:cs="Arial"/>
                  <w:i/>
                  <w:sz w:val="23"/>
                  <w:szCs w:val="23"/>
                  <w:lang w:val="en-AU" w:eastAsia="en-AU"/>
                </w:rPr>
                <w:t>http://www.investorwords.com/2249/gross_profit.html#ixzz154W1cnBN</w:t>
              </w:r>
            </w:hyperlink>
          </w:p>
          <w:p w:rsidR="00276F1D" w:rsidRDefault="00276F1D" w:rsidP="00BE1B68">
            <w:pPr>
              <w:pStyle w:val="NormalWeb"/>
              <w:shd w:val="clear" w:color="auto" w:fill="FFFFFF"/>
              <w:spacing w:before="0" w:after="150"/>
              <w:jc w:val="both"/>
              <w:rPr>
                <w:rFonts w:ascii="Arial" w:eastAsia="Times New Roman" w:hAnsi="Arial" w:cs="Arial"/>
                <w:color w:val="333333"/>
                <w:lang w:val="en-AU" w:eastAsia="en-AU"/>
              </w:rPr>
            </w:pPr>
            <w:r w:rsidRPr="00276F1D">
              <w:rPr>
                <w:rFonts w:ascii="Arial" w:eastAsia="Times New Roman" w:hAnsi="Arial" w:cs="Arial"/>
                <w:lang w:val="en-AU" w:eastAsia="en-AU"/>
              </w:rPr>
              <w:t>Estimating</w:t>
            </w:r>
            <w:r w:rsidRPr="00276F1D">
              <w:rPr>
                <w:rFonts w:ascii="Arial" w:eastAsia="Times New Roman" w:hAnsi="Arial" w:cs="Arial"/>
                <w:color w:val="333333"/>
                <w:lang w:val="en-AU" w:eastAsia="en-AU"/>
              </w:rPr>
              <w:t xml:space="preserve"> </w:t>
            </w:r>
            <w:r>
              <w:rPr>
                <w:rFonts w:ascii="Arial" w:eastAsia="Times New Roman" w:hAnsi="Arial" w:cs="Arial"/>
                <w:color w:val="333333"/>
                <w:lang w:val="en-AU" w:eastAsia="en-AU"/>
              </w:rPr>
              <w:t xml:space="preserve">is normally booked in two ways, the old way which is called stick estimate and more common now by unit cost which is much quicker for getting a price back to the client.  </w:t>
            </w:r>
          </w:p>
          <w:p w:rsidR="00276F1D" w:rsidRPr="00276F1D" w:rsidRDefault="00BE1B68" w:rsidP="00BE1B68">
            <w:pPr>
              <w:pStyle w:val="NormalWeb"/>
              <w:shd w:val="clear" w:color="auto" w:fill="FFFFFF"/>
              <w:spacing w:before="0" w:after="150"/>
              <w:jc w:val="both"/>
              <w:rPr>
                <w:rFonts w:ascii="Arial" w:eastAsia="Times New Roman" w:hAnsi="Arial" w:cs="Arial"/>
                <w:color w:val="333333"/>
                <w:lang w:val="en-AU" w:eastAsia="en-AU"/>
              </w:rPr>
            </w:pPr>
            <w:r>
              <w:rPr>
                <w:rFonts w:ascii="Arial" w:eastAsia="Times New Roman" w:hAnsi="Arial" w:cs="Arial"/>
                <w:color w:val="333333"/>
                <w:lang w:val="en-AU" w:eastAsia="en-AU"/>
              </w:rPr>
              <w:t>Overheads</w:t>
            </w:r>
            <w:r w:rsidR="00276F1D">
              <w:rPr>
                <w:rFonts w:ascii="Arial" w:eastAsia="Times New Roman" w:hAnsi="Arial" w:cs="Arial"/>
                <w:color w:val="333333"/>
                <w:lang w:val="en-AU" w:eastAsia="en-AU"/>
              </w:rPr>
              <w:t xml:space="preserve"> is for works to continue on slightly irregular basis.  It </w:t>
            </w:r>
            <w:r w:rsidR="00276F1D" w:rsidRPr="00276F1D">
              <w:rPr>
                <w:rFonts w:ascii="Arial" w:eastAsia="Times New Roman" w:hAnsi="Arial" w:cs="Arial"/>
                <w:color w:val="333333"/>
                <w:lang w:val="en-AU" w:eastAsia="en-AU"/>
              </w:rPr>
              <w:t>can be cut if limits to production are made, or if production is halted completely. Overhea</w:t>
            </w:r>
            <w:r w:rsidR="00276F1D">
              <w:rPr>
                <w:rFonts w:ascii="Arial" w:eastAsia="Times New Roman" w:hAnsi="Arial" w:cs="Arial"/>
                <w:color w:val="333333"/>
                <w:lang w:val="en-AU" w:eastAsia="en-AU"/>
              </w:rPr>
              <w:t xml:space="preserve">d expenses are all costs on the income statement except for direct labour, materials &amp; </w:t>
            </w:r>
            <w:r w:rsidR="00276F1D" w:rsidRPr="00276F1D">
              <w:rPr>
                <w:rFonts w:ascii="Arial" w:eastAsia="Times New Roman" w:hAnsi="Arial" w:cs="Arial"/>
                <w:color w:val="333333"/>
                <w:lang w:val="en-AU" w:eastAsia="en-AU"/>
              </w:rPr>
              <w:t>expenses. Overhe</w:t>
            </w:r>
            <w:r w:rsidR="00276F1D">
              <w:rPr>
                <w:rFonts w:ascii="Arial" w:eastAsia="Times New Roman" w:hAnsi="Arial" w:cs="Arial"/>
                <w:color w:val="333333"/>
                <w:lang w:val="en-AU" w:eastAsia="en-AU"/>
              </w:rPr>
              <w:t xml:space="preserve">ad expenses include accounting, advertising, insurance, legal fees, </w:t>
            </w:r>
            <w:r w:rsidR="00276F1D" w:rsidRPr="00276F1D">
              <w:rPr>
                <w:rFonts w:ascii="Arial" w:eastAsia="Times New Roman" w:hAnsi="Arial" w:cs="Arial"/>
                <w:color w:val="333333"/>
                <w:lang w:val="en-AU" w:eastAsia="en-AU"/>
              </w:rPr>
              <w:t xml:space="preserve">repairs, supplies, </w:t>
            </w:r>
            <w:r w:rsidR="00E24C1C">
              <w:rPr>
                <w:rFonts w:ascii="Arial" w:eastAsia="Times New Roman" w:hAnsi="Arial" w:cs="Arial"/>
                <w:color w:val="333333"/>
                <w:lang w:val="en-AU" w:eastAsia="en-AU"/>
              </w:rPr>
              <w:t>taxes,</w:t>
            </w:r>
            <w:r w:rsidR="00276F1D" w:rsidRPr="00276F1D">
              <w:rPr>
                <w:rFonts w:ascii="Arial" w:eastAsia="Times New Roman" w:hAnsi="Arial" w:cs="Arial"/>
                <w:color w:val="333333"/>
                <w:lang w:val="en-AU" w:eastAsia="en-AU"/>
              </w:rPr>
              <w:t xml:space="preserve"> bills, </w:t>
            </w:r>
            <w:r w:rsidR="00E24C1C">
              <w:rPr>
                <w:rFonts w:ascii="Arial" w:eastAsia="Times New Roman" w:hAnsi="Arial" w:cs="Arial"/>
                <w:color w:val="333333"/>
                <w:lang w:val="en-AU" w:eastAsia="en-AU"/>
              </w:rPr>
              <w:t>logistic delays etc</w:t>
            </w:r>
          </w:p>
          <w:p w:rsidR="00276F1D" w:rsidRPr="00276F1D" w:rsidRDefault="00276F1D" w:rsidP="00BE1B68">
            <w:pPr>
              <w:pStyle w:val="NormalWeb"/>
              <w:jc w:val="both"/>
              <w:rPr>
                <w:rFonts w:ascii="Arial" w:eastAsia="Times New Roman" w:hAnsi="Arial" w:cs="Arial"/>
                <w:color w:val="333333"/>
                <w:lang w:val="en-AU" w:eastAsia="en-AU"/>
              </w:rPr>
            </w:pPr>
            <w:r w:rsidRPr="00276F1D">
              <w:rPr>
                <w:rFonts w:ascii="Arial" w:eastAsia="Times New Roman" w:hAnsi="Arial" w:cs="Arial"/>
                <w:color w:val="333333"/>
                <w:lang w:val="en-AU" w:eastAsia="en-AU"/>
              </w:rPr>
              <w:t>In construction the overheads of a company are the costs that must be met in order to be able to run the head office. They are basically costs you can't control such as wages, electricity, gas or office rent, usually you will have to recover them because they include admin</w:t>
            </w:r>
            <w:r w:rsidR="00BE1B68" w:rsidRPr="00BE1B68">
              <w:rPr>
                <w:rFonts w:ascii="Arial" w:hAnsi="Arial" w:cs="Arial"/>
                <w:color w:val="333333"/>
                <w:sz w:val="23"/>
                <w:szCs w:val="23"/>
                <w:shd w:val="clear" w:color="auto" w:fill="FFFFFF"/>
                <w:lang w:val="en-GB"/>
              </w:rPr>
              <w:t xml:space="preserve"> </w:t>
            </w:r>
            <w:r w:rsidR="00BE1B68" w:rsidRPr="00BE1B68">
              <w:rPr>
                <w:rFonts w:ascii="Arial" w:eastAsia="Times New Roman" w:hAnsi="Arial" w:cs="Arial"/>
                <w:color w:val="333333"/>
                <w:lang w:val="en-GB" w:eastAsia="en-AU"/>
              </w:rPr>
              <w:t xml:space="preserve">Risks that we take are a massive </w:t>
            </w:r>
            <w:r w:rsidR="00BE1B68" w:rsidRPr="00BE1B68">
              <w:rPr>
                <w:rFonts w:ascii="Arial" w:eastAsia="Times New Roman" w:hAnsi="Arial" w:cs="Arial"/>
                <w:color w:val="333333"/>
                <w:lang w:val="en-GB" w:eastAsia="en-AU"/>
              </w:rPr>
              <w:t>aspect</w:t>
            </w:r>
            <w:r w:rsidR="00BE1B68" w:rsidRPr="00BE1B68">
              <w:rPr>
                <w:rFonts w:ascii="Arial" w:eastAsia="Times New Roman" w:hAnsi="Arial" w:cs="Arial"/>
                <w:color w:val="333333"/>
                <w:lang w:val="en-GB" w:eastAsia="en-AU"/>
              </w:rPr>
              <w:t xml:space="preserve"> to the </w:t>
            </w:r>
            <w:r w:rsidR="00BE1B68">
              <w:rPr>
                <w:rFonts w:ascii="Arial" w:eastAsia="Times New Roman" w:hAnsi="Arial" w:cs="Arial"/>
                <w:color w:val="333333"/>
                <w:lang w:val="en-GB" w:eastAsia="en-AU"/>
              </w:rPr>
              <w:t xml:space="preserve">turnover. </w:t>
            </w:r>
            <w:r w:rsidR="00BE1B68" w:rsidRPr="00BE1B68">
              <w:rPr>
                <w:rFonts w:ascii="Arial" w:eastAsia="Times New Roman" w:hAnsi="Arial" w:cs="Arial"/>
                <w:color w:val="333333"/>
                <w:lang w:val="en-GB" w:eastAsia="en-AU"/>
              </w:rPr>
              <w:t xml:space="preserve">The turnover that comes from a company will rise and </w:t>
            </w:r>
            <w:r w:rsidR="00BE1B68">
              <w:rPr>
                <w:rFonts w:ascii="Arial" w:eastAsia="Times New Roman" w:hAnsi="Arial" w:cs="Arial"/>
                <w:color w:val="333333"/>
                <w:lang w:val="en-GB" w:eastAsia="en-AU"/>
              </w:rPr>
              <w:t>fall from year to year. The</w:t>
            </w:r>
            <w:r w:rsidR="00BE1B68" w:rsidRPr="00BE1B68">
              <w:rPr>
                <w:rFonts w:ascii="Arial" w:eastAsia="Times New Roman" w:hAnsi="Arial" w:cs="Arial"/>
                <w:color w:val="333333"/>
                <w:lang w:val="en-GB" w:eastAsia="en-AU"/>
              </w:rPr>
              <w:t xml:space="preserve"> </w:t>
            </w:r>
            <w:r w:rsidR="00BE1B68" w:rsidRPr="00BE1B68">
              <w:rPr>
                <w:rFonts w:ascii="Arial" w:eastAsia="Times New Roman" w:hAnsi="Arial" w:cs="Arial"/>
                <w:color w:val="333333"/>
                <w:lang w:val="en-GB" w:eastAsia="en-AU"/>
              </w:rPr>
              <w:t>risks you take and the work of your company will change all the time. No year will ev</w:t>
            </w:r>
            <w:r w:rsidR="00BE1B68">
              <w:rPr>
                <w:rFonts w:ascii="Arial" w:eastAsia="Times New Roman" w:hAnsi="Arial" w:cs="Arial"/>
                <w:color w:val="333333"/>
                <w:lang w:val="en-GB" w:eastAsia="en-AU"/>
              </w:rPr>
              <w:t xml:space="preserve">er be the same as the last one. There can be similar jobs, </w:t>
            </w:r>
            <w:r w:rsidR="00BE1B68" w:rsidRPr="00BE1B68">
              <w:rPr>
                <w:rFonts w:ascii="Arial" w:eastAsia="Times New Roman" w:hAnsi="Arial" w:cs="Arial"/>
                <w:color w:val="333333"/>
                <w:lang w:val="en-GB" w:eastAsia="en-AU"/>
              </w:rPr>
              <w:t>projects and contract</w:t>
            </w:r>
            <w:r w:rsidR="00BE1B68">
              <w:rPr>
                <w:rFonts w:ascii="Arial" w:eastAsia="Times New Roman" w:hAnsi="Arial" w:cs="Arial"/>
                <w:color w:val="333333"/>
                <w:lang w:val="en-GB" w:eastAsia="en-AU"/>
              </w:rPr>
              <w:t>s</w:t>
            </w:r>
            <w:r w:rsidR="00BE1B68" w:rsidRPr="00BE1B68">
              <w:rPr>
                <w:rFonts w:ascii="Arial" w:eastAsia="Times New Roman" w:hAnsi="Arial" w:cs="Arial"/>
                <w:color w:val="333333"/>
                <w:lang w:val="en-GB" w:eastAsia="en-AU"/>
              </w:rPr>
              <w:t xml:space="preserve"> but </w:t>
            </w:r>
            <w:r w:rsidR="00BE1B68">
              <w:rPr>
                <w:rFonts w:ascii="Arial" w:eastAsia="Times New Roman" w:hAnsi="Arial" w:cs="Arial"/>
                <w:color w:val="333333"/>
                <w:lang w:val="en-GB" w:eastAsia="en-AU"/>
              </w:rPr>
              <w:t xml:space="preserve">cost </w:t>
            </w:r>
            <w:r w:rsidR="00BE1B68" w:rsidRPr="00BE1B68">
              <w:rPr>
                <w:rFonts w:ascii="Arial" w:eastAsia="Times New Roman" w:hAnsi="Arial" w:cs="Arial"/>
                <w:color w:val="333333"/>
                <w:lang w:val="en-GB" w:eastAsia="en-AU"/>
              </w:rPr>
              <w:t>will usually never be the same.</w:t>
            </w:r>
          </w:p>
          <w:p w:rsidR="00276F1D" w:rsidRPr="00276F1D" w:rsidRDefault="00276F1D" w:rsidP="00276F1D">
            <w:pPr>
              <w:pStyle w:val="NormalWeb"/>
              <w:shd w:val="clear" w:color="auto" w:fill="FFFFFF"/>
              <w:spacing w:before="0" w:after="150"/>
              <w:rPr>
                <w:rFonts w:ascii="Arial" w:eastAsia="Times New Roman" w:hAnsi="Arial" w:cs="Arial"/>
                <w:color w:val="333333"/>
                <w:lang w:val="en-AU" w:eastAsia="en-AU"/>
              </w:rPr>
            </w:pPr>
          </w:p>
          <w:p w:rsidR="00EE2DA4" w:rsidRPr="00626BB8" w:rsidRDefault="00EE2DA4" w:rsidP="00EE2DA4">
            <w:pPr>
              <w:rPr>
                <w:rFonts w:ascii="Arial" w:hAnsi="Arial" w:cs="Arial"/>
                <w:sz w:val="24"/>
                <w:szCs w:val="24"/>
              </w:rPr>
            </w:pPr>
          </w:p>
        </w:tc>
      </w:tr>
      <w:tr w:rsidR="002F6ED0" w:rsidRPr="00626BB8" w:rsidTr="00CC2FB3">
        <w:tc>
          <w:tcPr>
            <w:tcW w:w="9242" w:type="dxa"/>
          </w:tcPr>
          <w:p w:rsidR="002F6ED0" w:rsidRPr="00626BB8" w:rsidRDefault="002F6ED0" w:rsidP="00A851DA">
            <w:pPr>
              <w:rPr>
                <w:rFonts w:ascii="Arial" w:hAnsi="Arial" w:cs="Arial"/>
                <w:color w:val="000000"/>
                <w:sz w:val="24"/>
                <w:szCs w:val="24"/>
                <w:shd w:val="clear" w:color="auto" w:fill="F5F5F5"/>
              </w:rPr>
            </w:pPr>
          </w:p>
        </w:tc>
      </w:tr>
    </w:tbl>
    <w:p w:rsidR="00503D7E" w:rsidRPr="00626BB8"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626BB8" w:rsidRDefault="00AE1481" w:rsidP="00A851DA">
      <w:pPr>
        <w:autoSpaceDE w:val="0"/>
        <w:autoSpaceDN w:val="0"/>
        <w:adjustRightInd w:val="0"/>
        <w:spacing w:after="0" w:line="240" w:lineRule="auto"/>
        <w:rPr>
          <w:rFonts w:ascii="Arial" w:hAnsi="Arial" w:cs="Arial"/>
          <w:b/>
          <w:bCs/>
          <w:color w:val="002060"/>
          <w:sz w:val="24"/>
          <w:szCs w:val="24"/>
          <w:lang w:val="en-US"/>
        </w:rPr>
      </w:pPr>
      <w:r w:rsidRPr="00626BB8">
        <w:rPr>
          <w:rFonts w:ascii="Arial" w:hAnsi="Arial" w:cs="Arial"/>
          <w:b/>
          <w:bCs/>
          <w:color w:val="002060"/>
          <w:sz w:val="24"/>
          <w:szCs w:val="24"/>
          <w:lang w:val="en-US"/>
        </w:rPr>
        <w:t>Student</w:t>
      </w:r>
      <w:r w:rsidR="00A851DA" w:rsidRPr="00626BB8">
        <w:rPr>
          <w:rFonts w:ascii="Arial" w:hAnsi="Arial" w:cs="Arial"/>
          <w:b/>
          <w:bCs/>
          <w:color w:val="002060"/>
          <w:sz w:val="24"/>
          <w:szCs w:val="24"/>
          <w:lang w:val="en-US"/>
        </w:rPr>
        <w:t xml:space="preserve"> Statement:</w:t>
      </w:r>
    </w:p>
    <w:p w:rsidR="00A851DA" w:rsidRPr="00626BB8"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626BB8" w:rsidRDefault="00405895" w:rsidP="00A851DA">
      <w:pPr>
        <w:autoSpaceDE w:val="0"/>
        <w:autoSpaceDN w:val="0"/>
        <w:adjustRightInd w:val="0"/>
        <w:spacing w:after="0" w:line="240" w:lineRule="auto"/>
        <w:rPr>
          <w:rFonts w:ascii="Arial" w:hAnsi="Arial" w:cs="Arial"/>
          <w:color w:val="000000"/>
          <w:sz w:val="24"/>
          <w:szCs w:val="24"/>
          <w:lang w:val="en-US"/>
        </w:rPr>
      </w:pPr>
      <w:r w:rsidRPr="00626BB8">
        <w:rPr>
          <w:rFonts w:ascii="Arial" w:hAnsi="Arial" w:cs="Arial"/>
          <w:color w:val="000000"/>
          <w:sz w:val="24"/>
          <w:szCs w:val="24"/>
          <w:lang w:val="en-US"/>
        </w:rPr>
        <w:t>By submitting this assignment, I confirm that this is my own work.</w:t>
      </w:r>
      <w:r w:rsidR="00626BB8">
        <w:rPr>
          <w:rFonts w:ascii="Arial" w:hAnsi="Arial" w:cs="Arial"/>
          <w:color w:val="000000"/>
          <w:sz w:val="24"/>
          <w:szCs w:val="24"/>
          <w:lang w:val="en-US"/>
        </w:rPr>
        <w:t xml:space="preserve"> </w:t>
      </w:r>
      <w:r w:rsidR="00626BB8" w:rsidRPr="00626BB8">
        <w:rPr>
          <w:rFonts w:ascii="Arial" w:hAnsi="Arial" w:cs="Arial"/>
          <w:color w:val="000000"/>
          <w:sz w:val="24"/>
          <w:szCs w:val="24"/>
        </w:rPr>
        <w:t xml:space="preserve">Why cost and time estimates are important to every project: o Cost estimates are more than just how </w:t>
      </w:r>
      <w:r w:rsidR="00626BB8" w:rsidRPr="00626BB8">
        <w:rPr>
          <w:rFonts w:ascii="Arial" w:hAnsi="Arial" w:cs="Arial"/>
          <w:color w:val="000000"/>
          <w:sz w:val="24"/>
          <w:szCs w:val="24"/>
        </w:rPr>
        <w:lastRenderedPageBreak/>
        <w:t>much money the owner needs to commit and when is it required; o The ability to accurately forecast completion cost and completion time of projects allows owners, builders, investors, users, and the general community to plan their investments and operations with more certainty and without the adverse impacts that sudden and unexpected surprises give; o Even positive impacts, when unexpected, can have a reduced positive flow</w:t>
      </w:r>
      <w:r w:rsidR="00626BB8">
        <w:rPr>
          <w:rFonts w:ascii="Arial" w:hAnsi="Arial" w:cs="Arial"/>
          <w:color w:val="000000"/>
          <w:sz w:val="24"/>
          <w:szCs w:val="24"/>
        </w:rPr>
        <w:t xml:space="preserve"> </w:t>
      </w:r>
      <w:r w:rsidR="00626BB8" w:rsidRPr="00626BB8">
        <w:rPr>
          <w:rFonts w:ascii="Arial" w:hAnsi="Arial" w:cs="Arial"/>
          <w:color w:val="000000"/>
          <w:sz w:val="24"/>
          <w:szCs w:val="24"/>
        </w:rPr>
        <w:t>on effect.</w:t>
      </w:r>
    </w:p>
    <w:p w:rsidR="00503D7E" w:rsidRPr="00626BB8"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626BB8"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626BB8"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74"/>
        <w:gridCol w:w="3909"/>
        <w:gridCol w:w="1258"/>
        <w:gridCol w:w="1575"/>
      </w:tblGrid>
      <w:tr w:rsidR="00405895" w:rsidRPr="00626BB8" w:rsidTr="00405895">
        <w:tc>
          <w:tcPr>
            <w:tcW w:w="2310" w:type="dxa"/>
            <w:shd w:val="clear" w:color="auto" w:fill="D9D9D9" w:themeFill="background1" w:themeFillShade="D9"/>
          </w:tcPr>
          <w:p w:rsidR="00405895" w:rsidRPr="00626BB8" w:rsidRDefault="00405895" w:rsidP="00A851DA">
            <w:pPr>
              <w:rPr>
                <w:rFonts w:ascii="Arial" w:hAnsi="Arial" w:cs="Arial"/>
                <w:color w:val="000000"/>
                <w:sz w:val="24"/>
                <w:szCs w:val="24"/>
              </w:rPr>
            </w:pPr>
            <w:r w:rsidRPr="00626BB8">
              <w:rPr>
                <w:rFonts w:ascii="Arial" w:hAnsi="Arial" w:cs="Arial"/>
                <w:color w:val="000000"/>
                <w:sz w:val="24"/>
                <w:szCs w:val="24"/>
              </w:rPr>
              <w:t>Student Signature</w:t>
            </w:r>
          </w:p>
        </w:tc>
        <w:tc>
          <w:tcPr>
            <w:tcW w:w="4035" w:type="dxa"/>
          </w:tcPr>
          <w:p w:rsidR="00405895" w:rsidRPr="00626BB8" w:rsidRDefault="00405895" w:rsidP="00A851DA">
            <w:pPr>
              <w:rPr>
                <w:rFonts w:ascii="Arial" w:hAnsi="Arial" w:cs="Arial"/>
                <w:color w:val="000000"/>
                <w:sz w:val="24"/>
                <w:szCs w:val="24"/>
              </w:rPr>
            </w:pPr>
          </w:p>
        </w:tc>
        <w:tc>
          <w:tcPr>
            <w:tcW w:w="1276" w:type="dxa"/>
            <w:shd w:val="clear" w:color="auto" w:fill="D9D9D9" w:themeFill="background1" w:themeFillShade="D9"/>
          </w:tcPr>
          <w:p w:rsidR="00405895" w:rsidRPr="00626BB8" w:rsidRDefault="00405895" w:rsidP="00A851DA">
            <w:pPr>
              <w:rPr>
                <w:rFonts w:ascii="Arial" w:hAnsi="Arial" w:cs="Arial"/>
                <w:color w:val="000000"/>
                <w:sz w:val="24"/>
                <w:szCs w:val="24"/>
              </w:rPr>
            </w:pPr>
            <w:r w:rsidRPr="00626BB8">
              <w:rPr>
                <w:rFonts w:ascii="Arial" w:hAnsi="Arial" w:cs="Arial"/>
                <w:color w:val="000000"/>
                <w:sz w:val="24"/>
                <w:szCs w:val="24"/>
              </w:rPr>
              <w:t>Date</w:t>
            </w:r>
          </w:p>
        </w:tc>
        <w:tc>
          <w:tcPr>
            <w:tcW w:w="1621" w:type="dxa"/>
          </w:tcPr>
          <w:p w:rsidR="00405895" w:rsidRPr="00626BB8" w:rsidRDefault="00405895" w:rsidP="00A851DA">
            <w:pPr>
              <w:rPr>
                <w:rFonts w:ascii="Arial" w:hAnsi="Arial" w:cs="Arial"/>
                <w:color w:val="000000"/>
                <w:sz w:val="24"/>
                <w:szCs w:val="24"/>
              </w:rPr>
            </w:pPr>
          </w:p>
        </w:tc>
      </w:tr>
    </w:tbl>
    <w:p w:rsidR="00A851DA" w:rsidRPr="00626BB8" w:rsidRDefault="00A851DA" w:rsidP="00A851DA">
      <w:pPr>
        <w:rPr>
          <w:rFonts w:ascii="Arial" w:hAnsi="Arial" w:cs="Arial"/>
          <w:color w:val="000000"/>
          <w:sz w:val="24"/>
          <w:szCs w:val="24"/>
          <w:lang w:val="en-US"/>
        </w:rPr>
      </w:pPr>
    </w:p>
    <w:p w:rsidR="00A851DA" w:rsidRPr="00626BB8" w:rsidRDefault="00A851DA" w:rsidP="00A851DA">
      <w:pPr>
        <w:rPr>
          <w:rFonts w:ascii="Arial" w:hAnsi="Arial" w:cs="Arial"/>
          <w:color w:val="000000"/>
          <w:sz w:val="24"/>
          <w:szCs w:val="24"/>
          <w:lang w:val="en-US"/>
        </w:rPr>
      </w:pPr>
    </w:p>
    <w:p w:rsidR="00A851DA" w:rsidRPr="00626BB8" w:rsidRDefault="00503D7E" w:rsidP="00503D7E">
      <w:pPr>
        <w:shd w:val="clear" w:color="auto" w:fill="D9D9D9" w:themeFill="background1" w:themeFillShade="D9"/>
        <w:rPr>
          <w:rFonts w:ascii="Arial" w:hAnsi="Arial" w:cs="Arial"/>
          <w:b/>
          <w:sz w:val="24"/>
          <w:szCs w:val="24"/>
          <w:lang w:val="en-US"/>
        </w:rPr>
      </w:pPr>
      <w:r w:rsidRPr="00626BB8">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626BB8" w:rsidTr="00B0415E">
        <w:trPr>
          <w:trHeight w:val="249"/>
        </w:trPr>
        <w:tc>
          <w:tcPr>
            <w:tcW w:w="4621" w:type="dxa"/>
            <w:shd w:val="clear" w:color="auto" w:fill="D9D9D9" w:themeFill="background1" w:themeFillShade="D9"/>
          </w:tcPr>
          <w:p w:rsidR="00503D7E" w:rsidRPr="00626BB8" w:rsidRDefault="00503D7E" w:rsidP="00503D7E">
            <w:pPr>
              <w:rPr>
                <w:rFonts w:ascii="Arial" w:hAnsi="Arial" w:cs="Arial"/>
                <w:b/>
                <w:color w:val="002060"/>
                <w:sz w:val="24"/>
                <w:szCs w:val="24"/>
              </w:rPr>
            </w:pPr>
            <w:r w:rsidRPr="00626BB8">
              <w:rPr>
                <w:rFonts w:ascii="Arial" w:hAnsi="Arial" w:cs="Arial"/>
                <w:b/>
                <w:color w:val="002060"/>
                <w:sz w:val="24"/>
                <w:szCs w:val="24"/>
              </w:rPr>
              <w:t>Total Marks</w:t>
            </w:r>
          </w:p>
        </w:tc>
        <w:tc>
          <w:tcPr>
            <w:tcW w:w="4621" w:type="dxa"/>
          </w:tcPr>
          <w:p w:rsidR="00503D7E" w:rsidRPr="00626BB8" w:rsidRDefault="00503D7E" w:rsidP="00503D7E">
            <w:pPr>
              <w:rPr>
                <w:rFonts w:ascii="Arial" w:hAnsi="Arial" w:cs="Arial"/>
                <w:sz w:val="24"/>
                <w:szCs w:val="24"/>
              </w:rPr>
            </w:pPr>
          </w:p>
        </w:tc>
      </w:tr>
      <w:tr w:rsidR="00503D7E" w:rsidRPr="00626BB8" w:rsidTr="00B0415E">
        <w:tc>
          <w:tcPr>
            <w:tcW w:w="4621" w:type="dxa"/>
            <w:shd w:val="clear" w:color="auto" w:fill="D9D9D9" w:themeFill="background1" w:themeFillShade="D9"/>
          </w:tcPr>
          <w:p w:rsidR="00503D7E" w:rsidRPr="00626BB8" w:rsidRDefault="00503D7E" w:rsidP="00503D7E">
            <w:pPr>
              <w:rPr>
                <w:rFonts w:ascii="Arial" w:hAnsi="Arial" w:cs="Arial"/>
                <w:b/>
                <w:color w:val="002060"/>
                <w:sz w:val="24"/>
                <w:szCs w:val="24"/>
              </w:rPr>
            </w:pPr>
            <w:r w:rsidRPr="00626BB8">
              <w:rPr>
                <w:rFonts w:ascii="Arial" w:hAnsi="Arial" w:cs="Arial"/>
                <w:b/>
                <w:color w:val="002060"/>
                <w:sz w:val="24"/>
                <w:szCs w:val="24"/>
              </w:rPr>
              <w:t>Marks Obtained</w:t>
            </w:r>
          </w:p>
        </w:tc>
        <w:tc>
          <w:tcPr>
            <w:tcW w:w="4621" w:type="dxa"/>
          </w:tcPr>
          <w:p w:rsidR="00503D7E" w:rsidRPr="00626BB8" w:rsidRDefault="00503D7E" w:rsidP="00503D7E">
            <w:pPr>
              <w:rPr>
                <w:rFonts w:ascii="Arial" w:hAnsi="Arial" w:cs="Arial"/>
                <w:sz w:val="24"/>
                <w:szCs w:val="24"/>
              </w:rPr>
            </w:pPr>
          </w:p>
        </w:tc>
      </w:tr>
      <w:tr w:rsidR="00503D7E" w:rsidRPr="00626BB8" w:rsidTr="00B0415E">
        <w:tc>
          <w:tcPr>
            <w:tcW w:w="4621" w:type="dxa"/>
            <w:shd w:val="clear" w:color="auto" w:fill="D9D9D9" w:themeFill="background1" w:themeFillShade="D9"/>
          </w:tcPr>
          <w:p w:rsidR="00503D7E" w:rsidRPr="00626BB8" w:rsidRDefault="00B0415E" w:rsidP="00503D7E">
            <w:pPr>
              <w:rPr>
                <w:rFonts w:ascii="Arial" w:hAnsi="Arial" w:cs="Arial"/>
                <w:b/>
                <w:color w:val="002060"/>
                <w:sz w:val="24"/>
                <w:szCs w:val="24"/>
              </w:rPr>
            </w:pPr>
            <w:r w:rsidRPr="00626BB8">
              <w:rPr>
                <w:rFonts w:ascii="Arial" w:hAnsi="Arial" w:cs="Arial"/>
                <w:b/>
                <w:color w:val="002060"/>
                <w:sz w:val="24"/>
                <w:szCs w:val="24"/>
              </w:rPr>
              <w:t>Percentage / Grade</w:t>
            </w:r>
          </w:p>
        </w:tc>
        <w:tc>
          <w:tcPr>
            <w:tcW w:w="4621" w:type="dxa"/>
          </w:tcPr>
          <w:p w:rsidR="00503D7E" w:rsidRPr="00626BB8" w:rsidRDefault="00503D7E" w:rsidP="00503D7E">
            <w:pPr>
              <w:rPr>
                <w:rFonts w:ascii="Arial" w:hAnsi="Arial" w:cs="Arial"/>
                <w:sz w:val="24"/>
                <w:szCs w:val="24"/>
              </w:rPr>
            </w:pPr>
          </w:p>
        </w:tc>
      </w:tr>
    </w:tbl>
    <w:p w:rsidR="00A851DA" w:rsidRPr="00626BB8" w:rsidRDefault="00A851DA" w:rsidP="00503D7E">
      <w:pPr>
        <w:rPr>
          <w:rFonts w:ascii="Arial" w:hAnsi="Arial" w:cs="Arial"/>
          <w:sz w:val="24"/>
          <w:szCs w:val="24"/>
        </w:rPr>
      </w:pPr>
    </w:p>
    <w:p w:rsidR="00607874" w:rsidRPr="00626BB8" w:rsidRDefault="00607874" w:rsidP="00503D7E">
      <w:pPr>
        <w:rPr>
          <w:rFonts w:ascii="Arial" w:hAnsi="Arial" w:cs="Arial"/>
          <w:sz w:val="24"/>
          <w:szCs w:val="24"/>
        </w:rPr>
      </w:pPr>
    </w:p>
    <w:p w:rsidR="00607874" w:rsidRPr="00626BB8" w:rsidRDefault="00607874" w:rsidP="00503D7E">
      <w:pPr>
        <w:rPr>
          <w:rFonts w:ascii="Arial" w:hAnsi="Arial" w:cs="Arial"/>
          <w:sz w:val="24"/>
          <w:szCs w:val="24"/>
        </w:rPr>
      </w:pPr>
    </w:p>
    <w:p w:rsidR="00607874" w:rsidRPr="00626BB8" w:rsidRDefault="00607874" w:rsidP="00503D7E">
      <w:pPr>
        <w:rPr>
          <w:rFonts w:ascii="Arial" w:hAnsi="Arial" w:cs="Arial"/>
          <w:sz w:val="24"/>
          <w:szCs w:val="24"/>
        </w:rPr>
      </w:pPr>
    </w:p>
    <w:p w:rsidR="00607874" w:rsidRPr="00626BB8" w:rsidRDefault="00607874" w:rsidP="00503D7E">
      <w:pPr>
        <w:rPr>
          <w:rFonts w:ascii="Arial" w:hAnsi="Arial" w:cs="Arial"/>
          <w:sz w:val="24"/>
          <w:szCs w:val="24"/>
        </w:rPr>
      </w:pPr>
    </w:p>
    <w:p w:rsidR="00607874" w:rsidRPr="00626BB8" w:rsidRDefault="00607874" w:rsidP="00503D7E">
      <w:pPr>
        <w:rPr>
          <w:rFonts w:ascii="Arial" w:hAnsi="Arial" w:cs="Arial"/>
          <w:sz w:val="24"/>
          <w:szCs w:val="24"/>
        </w:rPr>
      </w:pPr>
    </w:p>
    <w:p w:rsidR="00607874" w:rsidRPr="00626BB8" w:rsidRDefault="00607874" w:rsidP="00503D7E">
      <w:pPr>
        <w:rPr>
          <w:rFonts w:ascii="Arial" w:hAnsi="Arial" w:cs="Arial"/>
          <w:sz w:val="24"/>
          <w:szCs w:val="24"/>
        </w:rPr>
      </w:pPr>
    </w:p>
    <w:p w:rsidR="00607874" w:rsidRPr="00626BB8" w:rsidRDefault="00607874" w:rsidP="00503D7E">
      <w:pPr>
        <w:rPr>
          <w:rFonts w:ascii="Arial" w:hAnsi="Arial" w:cs="Arial"/>
          <w:sz w:val="24"/>
          <w:szCs w:val="24"/>
        </w:rPr>
      </w:pPr>
    </w:p>
    <w:p w:rsidR="00EA30AB" w:rsidRPr="00626BB8" w:rsidRDefault="00EA30AB" w:rsidP="00503D7E">
      <w:pPr>
        <w:rPr>
          <w:rFonts w:ascii="Arial" w:hAnsi="Arial" w:cs="Arial"/>
          <w:sz w:val="24"/>
          <w:szCs w:val="24"/>
        </w:rPr>
      </w:pPr>
    </w:p>
    <w:p w:rsidR="00EA30AB" w:rsidRPr="00626BB8" w:rsidRDefault="00EA30AB" w:rsidP="00503D7E">
      <w:pPr>
        <w:rPr>
          <w:rFonts w:ascii="Arial" w:hAnsi="Arial" w:cs="Arial"/>
          <w:sz w:val="24"/>
          <w:szCs w:val="24"/>
        </w:rPr>
      </w:pPr>
    </w:p>
    <w:p w:rsidR="00EA30AB" w:rsidRPr="00626BB8" w:rsidRDefault="00EA30AB" w:rsidP="00503D7E">
      <w:pPr>
        <w:rPr>
          <w:rFonts w:ascii="Arial" w:hAnsi="Arial" w:cs="Arial"/>
          <w:sz w:val="24"/>
          <w:szCs w:val="24"/>
        </w:rPr>
      </w:pPr>
    </w:p>
    <w:sectPr w:rsidR="00EA30AB" w:rsidRPr="00626BB8" w:rsidSect="00400BEC">
      <w:headerReference w:type="default" r:id="rId13"/>
      <w:pgSz w:w="11906" w:h="16838"/>
      <w:pgMar w:top="1440" w:right="1440" w:bottom="1440" w:left="1440" w:header="794"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5E2E" w:rsidRDefault="00645E2E" w:rsidP="00CB4D0A">
      <w:pPr>
        <w:spacing w:after="0" w:line="240" w:lineRule="auto"/>
      </w:pPr>
      <w:r>
        <w:separator/>
      </w:r>
    </w:p>
  </w:endnote>
  <w:endnote w:type="continuationSeparator" w:id="0">
    <w:p w:rsidR="00645E2E" w:rsidRDefault="00645E2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5E2E" w:rsidRDefault="00645E2E" w:rsidP="00CB4D0A">
      <w:pPr>
        <w:spacing w:after="0" w:line="240" w:lineRule="auto"/>
      </w:pPr>
      <w:r>
        <w:separator/>
      </w:r>
    </w:p>
  </w:footnote>
  <w:footnote w:type="continuationSeparator" w:id="0">
    <w:p w:rsidR="00645E2E" w:rsidRDefault="00645E2E"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caps/>
        <w:color w:val="A6A6A6" w:themeColor="background1" w:themeShade="A6"/>
        <w:sz w:val="16"/>
        <w:szCs w:val="16"/>
      </w:rPr>
      <w:alias w:val="Author"/>
      <w:tag w:val=""/>
      <w:id w:val="-1701008461"/>
      <w:placeholder>
        <w:docPart w:val="C8CB746363614F6989901A2A91BC25A7"/>
      </w:placeholder>
      <w:dataBinding w:prefixMappings="xmlns:ns0='http://purl.org/dc/elements/1.1/' xmlns:ns1='http://schemas.openxmlformats.org/package/2006/metadata/core-properties' " w:xpath="/ns1:coreProperties[1]/ns0:creator[1]" w:storeItemID="{6C3C8BC8-F283-45AE-878A-BAB7291924A1}"/>
      <w:text/>
    </w:sdtPr>
    <w:sdtEndPr/>
    <w:sdtContent>
      <w:p w:rsidR="00400BEC" w:rsidRPr="009E40FA" w:rsidRDefault="00400BEC">
        <w:pPr>
          <w:pStyle w:val="Header"/>
          <w:jc w:val="right"/>
          <w:rPr>
            <w:rFonts w:ascii="Arial" w:hAnsi="Arial" w:cs="Arial"/>
            <w:caps/>
            <w:color w:val="A6A6A6" w:themeColor="background1" w:themeShade="A6"/>
            <w:sz w:val="16"/>
            <w:szCs w:val="16"/>
          </w:rPr>
        </w:pPr>
        <w:r w:rsidRPr="009E40FA">
          <w:rPr>
            <w:rFonts w:ascii="Arial" w:hAnsi="Arial" w:cs="Arial"/>
            <w:caps/>
            <w:color w:val="A6A6A6" w:themeColor="background1" w:themeShade="A6"/>
            <w:sz w:val="16"/>
            <w:szCs w:val="16"/>
            <w:lang w:val="en-AU"/>
          </w:rPr>
          <w:t>Brendan Reilly 5029</w:t>
        </w:r>
      </w:p>
    </w:sdtContent>
  </w:sdt>
  <w:sdt>
    <w:sdtPr>
      <w:rPr>
        <w:rFonts w:ascii="Arial" w:hAnsi="Arial" w:cs="Arial"/>
        <w:caps/>
        <w:color w:val="A6A6A6" w:themeColor="background1" w:themeShade="A6"/>
        <w:sz w:val="16"/>
        <w:szCs w:val="16"/>
      </w:rPr>
      <w:alias w:val="Date"/>
      <w:tag w:val="Date"/>
      <w:id w:val="-304078227"/>
      <w:placeholder>
        <w:docPart w:val="20C08D3590DE40BBA4359977E882BED3"/>
      </w:placeholder>
      <w:showingPlcHdr/>
      <w:dataBinding w:prefixMappings="xmlns:ns0='http://schemas.microsoft.com/office/2006/coverPageProps' " w:xpath="/ns0:CoverPageProperties[1]/ns0:PublishDate[1]" w:storeItemID="{55AF091B-3C7A-41E3-B477-F2FDAA23CFDA}"/>
      <w:date w:fullDate="2012-06-20T00:00:00Z">
        <w:dateFormat w:val="M/d/yy"/>
        <w:lid w:val="en-US"/>
        <w:storeMappedDataAs w:val="dateTime"/>
        <w:calendar w:val="gregorian"/>
      </w:date>
    </w:sdtPr>
    <w:sdtEndPr>
      <w:rPr>
        <w:rFonts w:asciiTheme="minorHAnsi" w:hAnsiTheme="minorHAnsi" w:cstheme="minorBidi"/>
        <w:color w:val="FFFFFF" w:themeColor="background1"/>
        <w:sz w:val="20"/>
        <w:szCs w:val="20"/>
      </w:rPr>
    </w:sdtEndPr>
    <w:sdtContent>
      <w:p w:rsidR="00400BEC" w:rsidRPr="00580A2C" w:rsidRDefault="00580A2C">
        <w:pPr>
          <w:pStyle w:val="Header"/>
          <w:jc w:val="right"/>
          <w:rPr>
            <w:caps/>
            <w:color w:val="FFFFFF" w:themeColor="background1"/>
          </w:rPr>
        </w:pPr>
        <w:r w:rsidRPr="00580A2C">
          <w:rPr>
            <w:rStyle w:val="PlaceholderText"/>
            <w:color w:val="FFFFFF" w:themeColor="background1"/>
          </w:rPr>
          <w:t>[Date]</w:t>
        </w:r>
      </w:p>
    </w:sdtContent>
  </w:sdt>
  <w:p w:rsidR="00400BEC" w:rsidRPr="00580A2C" w:rsidRDefault="00645E2E">
    <w:pPr>
      <w:pStyle w:val="Header"/>
      <w:jc w:val="center"/>
      <w:rPr>
        <w:color w:val="FFFFFF" w:themeColor="background1"/>
      </w:rPr>
    </w:pPr>
    <w:sdt>
      <w:sdtPr>
        <w:rPr>
          <w:caps/>
          <w:color w:val="FFFFFF" w:themeColor="background1"/>
        </w:rPr>
        <w:alias w:val="Title"/>
        <w:tag w:val=""/>
        <w:id w:val="-484788024"/>
        <w:placeholder>
          <w:docPart w:val="B9F9A14FB72F4C1EBE955CDE5CC57DD6"/>
        </w:placeholder>
        <w:showingPlcHdr/>
        <w:dataBinding w:prefixMappings="xmlns:ns0='http://purl.org/dc/elements/1.1/' xmlns:ns1='http://schemas.openxmlformats.org/package/2006/metadata/core-properties' " w:xpath="/ns1:coreProperties[1]/ns0:title[1]" w:storeItemID="{6C3C8BC8-F283-45AE-878A-BAB7291924A1}"/>
        <w:text/>
      </w:sdtPr>
      <w:sdtEndPr>
        <w:rPr>
          <w:caps w:val="0"/>
        </w:rPr>
      </w:sdtEndPr>
      <w:sdtContent>
        <w:r w:rsidR="00580A2C" w:rsidRPr="00580A2C">
          <w:rPr>
            <w:color w:val="FFFFFF" w:themeColor="background1"/>
          </w:rPr>
          <w:t>[Document title]</w:t>
        </w:r>
      </w:sdtContent>
    </w:sdt>
  </w:p>
  <w:p w:rsidR="00400BEC" w:rsidRDefault="00400B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F75EAB"/>
    <w:multiLevelType w:val="hybridMultilevel"/>
    <w:tmpl w:val="235C009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0E656BD0"/>
    <w:multiLevelType w:val="hybridMultilevel"/>
    <w:tmpl w:val="8CB69FA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11A2319C"/>
    <w:multiLevelType w:val="hybridMultilevel"/>
    <w:tmpl w:val="0EE234F6"/>
    <w:lvl w:ilvl="0" w:tplc="358EDA6C">
      <w:start w:val="1"/>
      <w:numFmt w:val="upperRoman"/>
      <w:lvlText w:val="%1)"/>
      <w:lvlJc w:val="left"/>
      <w:pPr>
        <w:ind w:left="1080" w:hanging="720"/>
      </w:pPr>
      <w:rPr>
        <w:rFonts w:ascii="Calibri" w:hAnsi="Calibri" w:cs="Calibri" w:hint="default"/>
        <w:color w:val="00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142B7CAA"/>
    <w:multiLevelType w:val="multilevel"/>
    <w:tmpl w:val="908E3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4EB6A3F"/>
    <w:multiLevelType w:val="hybridMultilevel"/>
    <w:tmpl w:val="97C8560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5"/>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E1990"/>
    <w:rsid w:val="001175EE"/>
    <w:rsid w:val="00121A0E"/>
    <w:rsid w:val="00152E46"/>
    <w:rsid w:val="00157CF6"/>
    <w:rsid w:val="00182416"/>
    <w:rsid w:val="00187EB4"/>
    <w:rsid w:val="001F0481"/>
    <w:rsid w:val="00200C92"/>
    <w:rsid w:val="0020451E"/>
    <w:rsid w:val="00206B9D"/>
    <w:rsid w:val="00214CE2"/>
    <w:rsid w:val="0023259C"/>
    <w:rsid w:val="0023419B"/>
    <w:rsid w:val="002455F9"/>
    <w:rsid w:val="00276F1D"/>
    <w:rsid w:val="002B0BD7"/>
    <w:rsid w:val="002B573D"/>
    <w:rsid w:val="002C0DCF"/>
    <w:rsid w:val="002C5CB2"/>
    <w:rsid w:val="002F6ED0"/>
    <w:rsid w:val="002F779F"/>
    <w:rsid w:val="0030719C"/>
    <w:rsid w:val="0031076C"/>
    <w:rsid w:val="00317E62"/>
    <w:rsid w:val="00371885"/>
    <w:rsid w:val="00380601"/>
    <w:rsid w:val="003C29F2"/>
    <w:rsid w:val="003E2B87"/>
    <w:rsid w:val="003F620E"/>
    <w:rsid w:val="00400BEC"/>
    <w:rsid w:val="00402786"/>
    <w:rsid w:val="00405895"/>
    <w:rsid w:val="004058DF"/>
    <w:rsid w:val="00413506"/>
    <w:rsid w:val="0042551A"/>
    <w:rsid w:val="00443E6F"/>
    <w:rsid w:val="00486F1A"/>
    <w:rsid w:val="00490CB9"/>
    <w:rsid w:val="004A2CE2"/>
    <w:rsid w:val="004E3CDA"/>
    <w:rsid w:val="004F4B4D"/>
    <w:rsid w:val="0050216D"/>
    <w:rsid w:val="00503D7E"/>
    <w:rsid w:val="0050778F"/>
    <w:rsid w:val="00527C11"/>
    <w:rsid w:val="00535F31"/>
    <w:rsid w:val="00574D64"/>
    <w:rsid w:val="00580A2C"/>
    <w:rsid w:val="00591365"/>
    <w:rsid w:val="005B31E4"/>
    <w:rsid w:val="006034F6"/>
    <w:rsid w:val="00607874"/>
    <w:rsid w:val="00607E77"/>
    <w:rsid w:val="00617BB3"/>
    <w:rsid w:val="00624416"/>
    <w:rsid w:val="00626BB8"/>
    <w:rsid w:val="0063395C"/>
    <w:rsid w:val="00645CDD"/>
    <w:rsid w:val="00645E2E"/>
    <w:rsid w:val="006729B7"/>
    <w:rsid w:val="006823A7"/>
    <w:rsid w:val="00687EE8"/>
    <w:rsid w:val="00695EF6"/>
    <w:rsid w:val="006B172D"/>
    <w:rsid w:val="006D6D61"/>
    <w:rsid w:val="0070347F"/>
    <w:rsid w:val="0070678E"/>
    <w:rsid w:val="007F315B"/>
    <w:rsid w:val="00816115"/>
    <w:rsid w:val="00831C11"/>
    <w:rsid w:val="0089020C"/>
    <w:rsid w:val="008A60B4"/>
    <w:rsid w:val="008B3C31"/>
    <w:rsid w:val="008B64FE"/>
    <w:rsid w:val="008E594E"/>
    <w:rsid w:val="00935BF7"/>
    <w:rsid w:val="0095442C"/>
    <w:rsid w:val="00983942"/>
    <w:rsid w:val="009C37E0"/>
    <w:rsid w:val="009C48D0"/>
    <w:rsid w:val="009C7DDD"/>
    <w:rsid w:val="009E40FA"/>
    <w:rsid w:val="009E41F4"/>
    <w:rsid w:val="00A14B66"/>
    <w:rsid w:val="00A65CF7"/>
    <w:rsid w:val="00A81AB4"/>
    <w:rsid w:val="00A851DA"/>
    <w:rsid w:val="00AC7D5B"/>
    <w:rsid w:val="00AD0FC1"/>
    <w:rsid w:val="00AD29AE"/>
    <w:rsid w:val="00AE1481"/>
    <w:rsid w:val="00AF0A35"/>
    <w:rsid w:val="00B0415E"/>
    <w:rsid w:val="00B04678"/>
    <w:rsid w:val="00B518B2"/>
    <w:rsid w:val="00B82927"/>
    <w:rsid w:val="00B87C8F"/>
    <w:rsid w:val="00B9328C"/>
    <w:rsid w:val="00BC46DF"/>
    <w:rsid w:val="00BD6E1D"/>
    <w:rsid w:val="00BE1B68"/>
    <w:rsid w:val="00C020FA"/>
    <w:rsid w:val="00C03577"/>
    <w:rsid w:val="00C53029"/>
    <w:rsid w:val="00C65FEA"/>
    <w:rsid w:val="00C845B6"/>
    <w:rsid w:val="00C87FFC"/>
    <w:rsid w:val="00CA0AC2"/>
    <w:rsid w:val="00CB4D0A"/>
    <w:rsid w:val="00CC2FB3"/>
    <w:rsid w:val="00CC575A"/>
    <w:rsid w:val="00CD7A55"/>
    <w:rsid w:val="00CF123B"/>
    <w:rsid w:val="00D039AC"/>
    <w:rsid w:val="00D32802"/>
    <w:rsid w:val="00D427DE"/>
    <w:rsid w:val="00D5587D"/>
    <w:rsid w:val="00D707CC"/>
    <w:rsid w:val="00D81D64"/>
    <w:rsid w:val="00D821FE"/>
    <w:rsid w:val="00DA1A1D"/>
    <w:rsid w:val="00DA7ADC"/>
    <w:rsid w:val="00DB0793"/>
    <w:rsid w:val="00DC5E9B"/>
    <w:rsid w:val="00E00821"/>
    <w:rsid w:val="00E04DB4"/>
    <w:rsid w:val="00E24C1C"/>
    <w:rsid w:val="00E30679"/>
    <w:rsid w:val="00E42FC7"/>
    <w:rsid w:val="00E4597D"/>
    <w:rsid w:val="00E54832"/>
    <w:rsid w:val="00E56A90"/>
    <w:rsid w:val="00E641CC"/>
    <w:rsid w:val="00E76EBB"/>
    <w:rsid w:val="00EA30AB"/>
    <w:rsid w:val="00EB3925"/>
    <w:rsid w:val="00EE2DA4"/>
    <w:rsid w:val="00F22064"/>
    <w:rsid w:val="00F514BF"/>
    <w:rsid w:val="00F53533"/>
    <w:rsid w:val="00F96EB3"/>
    <w:rsid w:val="00FC6560"/>
    <w:rsid w:val="00FE45E2"/>
    <w:rsid w:val="00FE5317"/>
    <w:rsid w:val="00FF65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0177DBE-02DA-41B6-BDD3-BB54FC7FC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0BEC"/>
  </w:style>
  <w:style w:type="paragraph" w:styleId="Heading1">
    <w:name w:val="heading 1"/>
    <w:basedOn w:val="Normal"/>
    <w:next w:val="Normal"/>
    <w:link w:val="Heading1Char"/>
    <w:uiPriority w:val="9"/>
    <w:qFormat/>
    <w:rsid w:val="00400BEC"/>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400BEC"/>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400BEC"/>
    <w:pPr>
      <w:pBdr>
        <w:top w:val="single" w:sz="6" w:space="2" w:color="4F81BD" w:themeColor="accent1"/>
      </w:pBdr>
      <w:spacing w:before="300" w:after="0"/>
      <w:outlineLvl w:val="2"/>
    </w:pPr>
    <w:rPr>
      <w:caps/>
      <w:color w:val="243F60" w:themeColor="accent1" w:themeShade="7F"/>
      <w:spacing w:val="15"/>
    </w:rPr>
  </w:style>
  <w:style w:type="paragraph" w:styleId="Heading4">
    <w:name w:val="heading 4"/>
    <w:basedOn w:val="Normal"/>
    <w:next w:val="Normal"/>
    <w:link w:val="Heading4Char"/>
    <w:uiPriority w:val="9"/>
    <w:semiHidden/>
    <w:unhideWhenUsed/>
    <w:qFormat/>
    <w:rsid w:val="00400BEC"/>
    <w:pPr>
      <w:pBdr>
        <w:top w:val="dotted" w:sz="6" w:space="2" w:color="4F81BD" w:themeColor="accent1"/>
      </w:pBdr>
      <w:spacing w:before="200" w:after="0"/>
      <w:outlineLvl w:val="3"/>
    </w:pPr>
    <w:rPr>
      <w:caps/>
      <w:color w:val="365F91" w:themeColor="accent1" w:themeShade="BF"/>
      <w:spacing w:val="10"/>
    </w:rPr>
  </w:style>
  <w:style w:type="paragraph" w:styleId="Heading5">
    <w:name w:val="heading 5"/>
    <w:basedOn w:val="Normal"/>
    <w:next w:val="Normal"/>
    <w:link w:val="Heading5Char"/>
    <w:uiPriority w:val="9"/>
    <w:semiHidden/>
    <w:unhideWhenUsed/>
    <w:qFormat/>
    <w:rsid w:val="00400BEC"/>
    <w:pPr>
      <w:pBdr>
        <w:bottom w:val="single" w:sz="6" w:space="1" w:color="4F81BD" w:themeColor="accent1"/>
      </w:pBdr>
      <w:spacing w:before="200" w:after="0"/>
      <w:outlineLvl w:val="4"/>
    </w:pPr>
    <w:rPr>
      <w:caps/>
      <w:color w:val="365F91" w:themeColor="accent1" w:themeShade="BF"/>
      <w:spacing w:val="10"/>
    </w:rPr>
  </w:style>
  <w:style w:type="paragraph" w:styleId="Heading6">
    <w:name w:val="heading 6"/>
    <w:basedOn w:val="Normal"/>
    <w:next w:val="Normal"/>
    <w:link w:val="Heading6Char"/>
    <w:uiPriority w:val="9"/>
    <w:semiHidden/>
    <w:unhideWhenUsed/>
    <w:qFormat/>
    <w:rsid w:val="00400BEC"/>
    <w:pPr>
      <w:pBdr>
        <w:bottom w:val="dotted" w:sz="6" w:space="1" w:color="4F81BD" w:themeColor="accent1"/>
      </w:pBdr>
      <w:spacing w:before="200" w:after="0"/>
      <w:outlineLvl w:val="5"/>
    </w:pPr>
    <w:rPr>
      <w:caps/>
      <w:color w:val="365F91" w:themeColor="accent1" w:themeShade="BF"/>
      <w:spacing w:val="10"/>
    </w:rPr>
  </w:style>
  <w:style w:type="paragraph" w:styleId="Heading7">
    <w:name w:val="heading 7"/>
    <w:basedOn w:val="Normal"/>
    <w:next w:val="Normal"/>
    <w:link w:val="Heading7Char"/>
    <w:uiPriority w:val="9"/>
    <w:semiHidden/>
    <w:unhideWhenUsed/>
    <w:qFormat/>
    <w:rsid w:val="00400BEC"/>
    <w:pPr>
      <w:spacing w:before="200" w:after="0"/>
      <w:outlineLvl w:val="6"/>
    </w:pPr>
    <w:rPr>
      <w:caps/>
      <w:color w:val="365F91" w:themeColor="accent1" w:themeShade="BF"/>
      <w:spacing w:val="10"/>
    </w:rPr>
  </w:style>
  <w:style w:type="paragraph" w:styleId="Heading8">
    <w:name w:val="heading 8"/>
    <w:basedOn w:val="Normal"/>
    <w:next w:val="Normal"/>
    <w:link w:val="Heading8Char"/>
    <w:uiPriority w:val="9"/>
    <w:semiHidden/>
    <w:unhideWhenUsed/>
    <w:qFormat/>
    <w:rsid w:val="00400BEC"/>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400BEC"/>
    <w:pPr>
      <w:spacing w:before="200" w:after="0"/>
      <w:outlineLvl w:val="8"/>
    </w:pPr>
    <w:rPr>
      <w:i/>
      <w:iCs/>
      <w:caps/>
      <w:spacing w:val="10"/>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400BEC"/>
    <w:rPr>
      <w:caps/>
      <w:color w:val="FFFFFF" w:themeColor="background1"/>
      <w:spacing w:val="15"/>
      <w:sz w:val="22"/>
      <w:szCs w:val="22"/>
      <w:shd w:val="clear" w:color="auto" w:fill="4F81BD" w:themeFill="accent1"/>
    </w:rPr>
  </w:style>
  <w:style w:type="character" w:customStyle="1" w:styleId="Heading2Char">
    <w:name w:val="Heading 2 Char"/>
    <w:basedOn w:val="DefaultParagraphFont"/>
    <w:link w:val="Heading2"/>
    <w:uiPriority w:val="9"/>
    <w:semiHidden/>
    <w:rsid w:val="00400BEC"/>
    <w:rPr>
      <w:caps/>
      <w:spacing w:val="15"/>
      <w:shd w:val="clear" w:color="auto" w:fill="DBE5F1" w:themeFill="accent1" w:themeFillTint="33"/>
    </w:rPr>
  </w:style>
  <w:style w:type="character" w:customStyle="1" w:styleId="Heading3Char">
    <w:name w:val="Heading 3 Char"/>
    <w:basedOn w:val="DefaultParagraphFont"/>
    <w:link w:val="Heading3"/>
    <w:uiPriority w:val="9"/>
    <w:semiHidden/>
    <w:rsid w:val="00400BEC"/>
    <w:rPr>
      <w:caps/>
      <w:color w:val="243F60" w:themeColor="accent1" w:themeShade="7F"/>
      <w:spacing w:val="15"/>
    </w:rPr>
  </w:style>
  <w:style w:type="character" w:customStyle="1" w:styleId="Heading4Char">
    <w:name w:val="Heading 4 Char"/>
    <w:basedOn w:val="DefaultParagraphFont"/>
    <w:link w:val="Heading4"/>
    <w:uiPriority w:val="9"/>
    <w:semiHidden/>
    <w:rsid w:val="00400BEC"/>
    <w:rPr>
      <w:caps/>
      <w:color w:val="365F91" w:themeColor="accent1" w:themeShade="BF"/>
      <w:spacing w:val="10"/>
    </w:rPr>
  </w:style>
  <w:style w:type="character" w:customStyle="1" w:styleId="Heading5Char">
    <w:name w:val="Heading 5 Char"/>
    <w:basedOn w:val="DefaultParagraphFont"/>
    <w:link w:val="Heading5"/>
    <w:uiPriority w:val="9"/>
    <w:semiHidden/>
    <w:rsid w:val="00400BEC"/>
    <w:rPr>
      <w:caps/>
      <w:color w:val="365F91" w:themeColor="accent1" w:themeShade="BF"/>
      <w:spacing w:val="10"/>
    </w:rPr>
  </w:style>
  <w:style w:type="character" w:customStyle="1" w:styleId="Heading6Char">
    <w:name w:val="Heading 6 Char"/>
    <w:basedOn w:val="DefaultParagraphFont"/>
    <w:link w:val="Heading6"/>
    <w:uiPriority w:val="9"/>
    <w:semiHidden/>
    <w:rsid w:val="00400BEC"/>
    <w:rPr>
      <w:caps/>
      <w:color w:val="365F91" w:themeColor="accent1" w:themeShade="BF"/>
      <w:spacing w:val="10"/>
    </w:rPr>
  </w:style>
  <w:style w:type="character" w:customStyle="1" w:styleId="Heading7Char">
    <w:name w:val="Heading 7 Char"/>
    <w:basedOn w:val="DefaultParagraphFont"/>
    <w:link w:val="Heading7"/>
    <w:uiPriority w:val="9"/>
    <w:semiHidden/>
    <w:rsid w:val="00400BEC"/>
    <w:rPr>
      <w:caps/>
      <w:color w:val="365F91" w:themeColor="accent1" w:themeShade="BF"/>
      <w:spacing w:val="10"/>
    </w:rPr>
  </w:style>
  <w:style w:type="character" w:customStyle="1" w:styleId="Heading8Char">
    <w:name w:val="Heading 8 Char"/>
    <w:basedOn w:val="DefaultParagraphFont"/>
    <w:link w:val="Heading8"/>
    <w:uiPriority w:val="9"/>
    <w:semiHidden/>
    <w:rsid w:val="00400BEC"/>
    <w:rPr>
      <w:caps/>
      <w:spacing w:val="10"/>
      <w:sz w:val="18"/>
      <w:szCs w:val="18"/>
    </w:rPr>
  </w:style>
  <w:style w:type="character" w:customStyle="1" w:styleId="Heading9Char">
    <w:name w:val="Heading 9 Char"/>
    <w:basedOn w:val="DefaultParagraphFont"/>
    <w:link w:val="Heading9"/>
    <w:uiPriority w:val="9"/>
    <w:semiHidden/>
    <w:rsid w:val="00400BEC"/>
    <w:rPr>
      <w:i/>
      <w:iCs/>
      <w:caps/>
      <w:spacing w:val="10"/>
      <w:sz w:val="18"/>
      <w:szCs w:val="18"/>
    </w:rPr>
  </w:style>
  <w:style w:type="paragraph" w:styleId="Caption">
    <w:name w:val="caption"/>
    <w:basedOn w:val="Normal"/>
    <w:next w:val="Normal"/>
    <w:uiPriority w:val="35"/>
    <w:semiHidden/>
    <w:unhideWhenUsed/>
    <w:qFormat/>
    <w:rsid w:val="00400BEC"/>
    <w:rPr>
      <w:b/>
      <w:bCs/>
      <w:color w:val="365F91" w:themeColor="accent1" w:themeShade="BF"/>
      <w:sz w:val="16"/>
      <w:szCs w:val="16"/>
    </w:rPr>
  </w:style>
  <w:style w:type="paragraph" w:styleId="Title">
    <w:name w:val="Title"/>
    <w:basedOn w:val="Normal"/>
    <w:next w:val="Normal"/>
    <w:link w:val="TitleChar"/>
    <w:uiPriority w:val="10"/>
    <w:qFormat/>
    <w:rsid w:val="00400BEC"/>
    <w:pPr>
      <w:spacing w:before="0" w:after="0"/>
    </w:pPr>
    <w:rPr>
      <w:rFonts w:asciiTheme="majorHAnsi" w:eastAsiaTheme="majorEastAsia" w:hAnsiTheme="majorHAnsi" w:cstheme="majorBidi"/>
      <w:caps/>
      <w:color w:val="4F81BD" w:themeColor="accent1"/>
      <w:spacing w:val="10"/>
      <w:sz w:val="52"/>
      <w:szCs w:val="52"/>
    </w:rPr>
  </w:style>
  <w:style w:type="character" w:customStyle="1" w:styleId="TitleChar">
    <w:name w:val="Title Char"/>
    <w:basedOn w:val="DefaultParagraphFont"/>
    <w:link w:val="Title"/>
    <w:uiPriority w:val="10"/>
    <w:rsid w:val="00400BEC"/>
    <w:rPr>
      <w:rFonts w:asciiTheme="majorHAnsi" w:eastAsiaTheme="majorEastAsia" w:hAnsiTheme="majorHAnsi" w:cstheme="majorBidi"/>
      <w:caps/>
      <w:color w:val="4F81BD" w:themeColor="accent1"/>
      <w:spacing w:val="10"/>
      <w:sz w:val="52"/>
      <w:szCs w:val="52"/>
    </w:rPr>
  </w:style>
  <w:style w:type="paragraph" w:styleId="Subtitle">
    <w:name w:val="Subtitle"/>
    <w:basedOn w:val="Normal"/>
    <w:next w:val="Normal"/>
    <w:link w:val="SubtitleChar"/>
    <w:uiPriority w:val="11"/>
    <w:qFormat/>
    <w:rsid w:val="00400BEC"/>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400BEC"/>
    <w:rPr>
      <w:caps/>
      <w:color w:val="595959" w:themeColor="text1" w:themeTint="A6"/>
      <w:spacing w:val="10"/>
      <w:sz w:val="21"/>
      <w:szCs w:val="21"/>
    </w:rPr>
  </w:style>
  <w:style w:type="character" w:styleId="Strong">
    <w:name w:val="Strong"/>
    <w:uiPriority w:val="22"/>
    <w:qFormat/>
    <w:rsid w:val="00400BEC"/>
    <w:rPr>
      <w:b/>
      <w:bCs/>
    </w:rPr>
  </w:style>
  <w:style w:type="character" w:styleId="Emphasis">
    <w:name w:val="Emphasis"/>
    <w:uiPriority w:val="20"/>
    <w:qFormat/>
    <w:rsid w:val="00400BEC"/>
    <w:rPr>
      <w:caps/>
      <w:color w:val="243F60" w:themeColor="accent1" w:themeShade="7F"/>
      <w:spacing w:val="5"/>
    </w:rPr>
  </w:style>
  <w:style w:type="paragraph" w:styleId="NoSpacing">
    <w:name w:val="No Spacing"/>
    <w:uiPriority w:val="1"/>
    <w:qFormat/>
    <w:rsid w:val="00400BEC"/>
    <w:pPr>
      <w:spacing w:after="0" w:line="240" w:lineRule="auto"/>
    </w:pPr>
  </w:style>
  <w:style w:type="paragraph" w:styleId="Quote">
    <w:name w:val="Quote"/>
    <w:basedOn w:val="Normal"/>
    <w:next w:val="Normal"/>
    <w:link w:val="QuoteChar"/>
    <w:uiPriority w:val="29"/>
    <w:qFormat/>
    <w:rsid w:val="00400BEC"/>
    <w:rPr>
      <w:i/>
      <w:iCs/>
      <w:sz w:val="24"/>
      <w:szCs w:val="24"/>
    </w:rPr>
  </w:style>
  <w:style w:type="character" w:customStyle="1" w:styleId="QuoteChar">
    <w:name w:val="Quote Char"/>
    <w:basedOn w:val="DefaultParagraphFont"/>
    <w:link w:val="Quote"/>
    <w:uiPriority w:val="29"/>
    <w:rsid w:val="00400BEC"/>
    <w:rPr>
      <w:i/>
      <w:iCs/>
      <w:sz w:val="24"/>
      <w:szCs w:val="24"/>
    </w:rPr>
  </w:style>
  <w:style w:type="paragraph" w:styleId="IntenseQuote">
    <w:name w:val="Intense Quote"/>
    <w:basedOn w:val="Normal"/>
    <w:next w:val="Normal"/>
    <w:link w:val="IntenseQuoteChar"/>
    <w:uiPriority w:val="30"/>
    <w:qFormat/>
    <w:rsid w:val="00400BEC"/>
    <w:pPr>
      <w:spacing w:before="240" w:after="240" w:line="240" w:lineRule="auto"/>
      <w:ind w:left="1080" w:right="1080"/>
      <w:jc w:val="center"/>
    </w:pPr>
    <w:rPr>
      <w:color w:val="4F81BD" w:themeColor="accent1"/>
      <w:sz w:val="24"/>
      <w:szCs w:val="24"/>
    </w:rPr>
  </w:style>
  <w:style w:type="character" w:customStyle="1" w:styleId="IntenseQuoteChar">
    <w:name w:val="Intense Quote Char"/>
    <w:basedOn w:val="DefaultParagraphFont"/>
    <w:link w:val="IntenseQuote"/>
    <w:uiPriority w:val="30"/>
    <w:rsid w:val="00400BEC"/>
    <w:rPr>
      <w:color w:val="4F81BD" w:themeColor="accent1"/>
      <w:sz w:val="24"/>
      <w:szCs w:val="24"/>
    </w:rPr>
  </w:style>
  <w:style w:type="character" w:styleId="SubtleEmphasis">
    <w:name w:val="Subtle Emphasis"/>
    <w:uiPriority w:val="19"/>
    <w:qFormat/>
    <w:rsid w:val="00400BEC"/>
    <w:rPr>
      <w:i/>
      <w:iCs/>
      <w:color w:val="243F60" w:themeColor="accent1" w:themeShade="7F"/>
    </w:rPr>
  </w:style>
  <w:style w:type="character" w:styleId="IntenseEmphasis">
    <w:name w:val="Intense Emphasis"/>
    <w:uiPriority w:val="21"/>
    <w:qFormat/>
    <w:rsid w:val="00400BEC"/>
    <w:rPr>
      <w:b/>
      <w:bCs/>
      <w:caps/>
      <w:color w:val="243F60" w:themeColor="accent1" w:themeShade="7F"/>
      <w:spacing w:val="10"/>
    </w:rPr>
  </w:style>
  <w:style w:type="character" w:styleId="SubtleReference">
    <w:name w:val="Subtle Reference"/>
    <w:uiPriority w:val="31"/>
    <w:qFormat/>
    <w:rsid w:val="00400BEC"/>
    <w:rPr>
      <w:b/>
      <w:bCs/>
      <w:color w:val="4F81BD" w:themeColor="accent1"/>
    </w:rPr>
  </w:style>
  <w:style w:type="character" w:styleId="IntenseReference">
    <w:name w:val="Intense Reference"/>
    <w:uiPriority w:val="32"/>
    <w:qFormat/>
    <w:rsid w:val="00400BEC"/>
    <w:rPr>
      <w:b/>
      <w:bCs/>
      <w:i/>
      <w:iCs/>
      <w:caps/>
      <w:color w:val="4F81BD" w:themeColor="accent1"/>
    </w:rPr>
  </w:style>
  <w:style w:type="character" w:styleId="BookTitle">
    <w:name w:val="Book Title"/>
    <w:uiPriority w:val="33"/>
    <w:qFormat/>
    <w:rsid w:val="00400BEC"/>
    <w:rPr>
      <w:b/>
      <w:bCs/>
      <w:i/>
      <w:iCs/>
      <w:spacing w:val="0"/>
    </w:rPr>
  </w:style>
  <w:style w:type="paragraph" w:styleId="TOCHeading">
    <w:name w:val="TOC Heading"/>
    <w:basedOn w:val="Heading1"/>
    <w:next w:val="Normal"/>
    <w:uiPriority w:val="39"/>
    <w:semiHidden/>
    <w:unhideWhenUsed/>
    <w:qFormat/>
    <w:rsid w:val="00400BEC"/>
    <w:pPr>
      <w:outlineLvl w:val="9"/>
    </w:pPr>
  </w:style>
  <w:style w:type="character" w:styleId="PlaceholderText">
    <w:name w:val="Placeholder Text"/>
    <w:basedOn w:val="DefaultParagraphFont"/>
    <w:uiPriority w:val="99"/>
    <w:semiHidden/>
    <w:rsid w:val="00400BEC"/>
    <w:rPr>
      <w:color w:val="808080"/>
    </w:rPr>
  </w:style>
  <w:style w:type="character" w:styleId="Hyperlink">
    <w:name w:val="Hyperlink"/>
    <w:basedOn w:val="DefaultParagraphFont"/>
    <w:uiPriority w:val="99"/>
    <w:unhideWhenUsed/>
    <w:rsid w:val="007F315B"/>
    <w:rPr>
      <w:color w:val="0000FF" w:themeColor="hyperlink"/>
      <w:u w:val="single"/>
    </w:rPr>
  </w:style>
  <w:style w:type="paragraph" w:styleId="NormalWeb">
    <w:name w:val="Normal (Web)"/>
    <w:basedOn w:val="Normal"/>
    <w:uiPriority w:val="99"/>
    <w:semiHidden/>
    <w:unhideWhenUsed/>
    <w:rsid w:val="00F5353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0890712">
      <w:bodyDiv w:val="1"/>
      <w:marLeft w:val="0"/>
      <w:marRight w:val="0"/>
      <w:marTop w:val="0"/>
      <w:marBottom w:val="0"/>
      <w:divBdr>
        <w:top w:val="none" w:sz="0" w:space="0" w:color="auto"/>
        <w:left w:val="none" w:sz="0" w:space="0" w:color="auto"/>
        <w:bottom w:val="none" w:sz="0" w:space="0" w:color="auto"/>
        <w:right w:val="none" w:sz="0" w:space="0" w:color="auto"/>
      </w:divBdr>
    </w:div>
    <w:div w:id="666632643">
      <w:bodyDiv w:val="1"/>
      <w:marLeft w:val="0"/>
      <w:marRight w:val="0"/>
      <w:marTop w:val="0"/>
      <w:marBottom w:val="0"/>
      <w:divBdr>
        <w:top w:val="none" w:sz="0" w:space="0" w:color="auto"/>
        <w:left w:val="none" w:sz="0" w:space="0" w:color="auto"/>
        <w:bottom w:val="none" w:sz="0" w:space="0" w:color="auto"/>
        <w:right w:val="none" w:sz="0" w:space="0" w:color="auto"/>
      </w:divBdr>
    </w:div>
    <w:div w:id="766001259">
      <w:bodyDiv w:val="1"/>
      <w:marLeft w:val="0"/>
      <w:marRight w:val="0"/>
      <w:marTop w:val="0"/>
      <w:marBottom w:val="0"/>
      <w:divBdr>
        <w:top w:val="none" w:sz="0" w:space="0" w:color="auto"/>
        <w:left w:val="none" w:sz="0" w:space="0" w:color="auto"/>
        <w:bottom w:val="none" w:sz="0" w:space="0" w:color="auto"/>
        <w:right w:val="none" w:sz="0" w:space="0" w:color="auto"/>
      </w:divBdr>
    </w:div>
    <w:div w:id="1064253065">
      <w:bodyDiv w:val="1"/>
      <w:marLeft w:val="0"/>
      <w:marRight w:val="0"/>
      <w:marTop w:val="0"/>
      <w:marBottom w:val="0"/>
      <w:divBdr>
        <w:top w:val="none" w:sz="0" w:space="0" w:color="auto"/>
        <w:left w:val="none" w:sz="0" w:space="0" w:color="auto"/>
        <w:bottom w:val="none" w:sz="0" w:space="0" w:color="auto"/>
        <w:right w:val="none" w:sz="0" w:space="0" w:color="auto"/>
      </w:divBdr>
    </w:div>
    <w:div w:id="1188375023">
      <w:bodyDiv w:val="1"/>
      <w:marLeft w:val="0"/>
      <w:marRight w:val="0"/>
      <w:marTop w:val="0"/>
      <w:marBottom w:val="0"/>
      <w:divBdr>
        <w:top w:val="none" w:sz="0" w:space="0" w:color="auto"/>
        <w:left w:val="none" w:sz="0" w:space="0" w:color="auto"/>
        <w:bottom w:val="none" w:sz="0" w:space="0" w:color="auto"/>
        <w:right w:val="none" w:sz="0" w:space="0" w:color="auto"/>
      </w:divBdr>
    </w:div>
    <w:div w:id="1277562232">
      <w:bodyDiv w:val="1"/>
      <w:marLeft w:val="0"/>
      <w:marRight w:val="0"/>
      <w:marTop w:val="0"/>
      <w:marBottom w:val="0"/>
      <w:divBdr>
        <w:top w:val="none" w:sz="0" w:space="0" w:color="auto"/>
        <w:left w:val="none" w:sz="0" w:space="0" w:color="auto"/>
        <w:bottom w:val="none" w:sz="0" w:space="0" w:color="auto"/>
        <w:right w:val="none" w:sz="0" w:space="0" w:color="auto"/>
      </w:divBdr>
    </w:div>
    <w:div w:id="1282879316">
      <w:bodyDiv w:val="1"/>
      <w:marLeft w:val="0"/>
      <w:marRight w:val="0"/>
      <w:marTop w:val="0"/>
      <w:marBottom w:val="0"/>
      <w:divBdr>
        <w:top w:val="none" w:sz="0" w:space="0" w:color="auto"/>
        <w:left w:val="none" w:sz="0" w:space="0" w:color="auto"/>
        <w:bottom w:val="none" w:sz="0" w:space="0" w:color="auto"/>
        <w:right w:val="none" w:sz="0" w:space="0" w:color="auto"/>
      </w:divBdr>
    </w:div>
    <w:div w:id="1478961436">
      <w:bodyDiv w:val="1"/>
      <w:marLeft w:val="0"/>
      <w:marRight w:val="0"/>
      <w:marTop w:val="0"/>
      <w:marBottom w:val="0"/>
      <w:divBdr>
        <w:top w:val="none" w:sz="0" w:space="0" w:color="auto"/>
        <w:left w:val="none" w:sz="0" w:space="0" w:color="auto"/>
        <w:bottom w:val="none" w:sz="0" w:space="0" w:color="auto"/>
        <w:right w:val="none" w:sz="0" w:space="0" w:color="auto"/>
      </w:divBdr>
    </w:div>
    <w:div w:id="170763700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8600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nvestorwords.com/2249/gross_profit.html#ixzz154W1cnB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8CB746363614F6989901A2A91BC25A7"/>
        <w:category>
          <w:name w:val="General"/>
          <w:gallery w:val="placeholder"/>
        </w:category>
        <w:types>
          <w:type w:val="bbPlcHdr"/>
        </w:types>
        <w:behaviors>
          <w:behavior w:val="content"/>
        </w:behaviors>
        <w:guid w:val="{7C25C345-6ACF-4F68-85E9-05555C911C76}"/>
      </w:docPartPr>
      <w:docPartBody>
        <w:p w:rsidR="00882D7F" w:rsidRDefault="00862EAA" w:rsidP="00862EAA">
          <w:pPr>
            <w:pStyle w:val="C8CB746363614F6989901A2A91BC25A7"/>
          </w:pPr>
          <w:r>
            <w:rPr>
              <w:rStyle w:val="PlaceholderText"/>
            </w:rPr>
            <w:t>[Author name]</w:t>
          </w:r>
        </w:p>
      </w:docPartBody>
    </w:docPart>
    <w:docPart>
      <w:docPartPr>
        <w:name w:val="20C08D3590DE40BBA4359977E882BED3"/>
        <w:category>
          <w:name w:val="General"/>
          <w:gallery w:val="placeholder"/>
        </w:category>
        <w:types>
          <w:type w:val="bbPlcHdr"/>
        </w:types>
        <w:behaviors>
          <w:behavior w:val="content"/>
        </w:behaviors>
        <w:guid w:val="{27DCE9B2-13BA-4DB9-8BAD-F3843F8711F8}"/>
      </w:docPartPr>
      <w:docPartBody>
        <w:p w:rsidR="00882D7F" w:rsidRDefault="00862EAA" w:rsidP="00862EAA">
          <w:pPr>
            <w:pStyle w:val="20C08D3590DE40BBA4359977E882BED3"/>
          </w:pPr>
          <w:r>
            <w:rPr>
              <w:rStyle w:val="PlaceholderText"/>
            </w:rPr>
            <w:t>[Date]</w:t>
          </w:r>
        </w:p>
      </w:docPartBody>
    </w:docPart>
    <w:docPart>
      <w:docPartPr>
        <w:name w:val="B9F9A14FB72F4C1EBE955CDE5CC57DD6"/>
        <w:category>
          <w:name w:val="General"/>
          <w:gallery w:val="placeholder"/>
        </w:category>
        <w:types>
          <w:type w:val="bbPlcHdr"/>
        </w:types>
        <w:behaviors>
          <w:behavior w:val="content"/>
        </w:behaviors>
        <w:guid w:val="{4D168AC3-3826-4FBF-BD04-9C6B9FF9957F}"/>
      </w:docPartPr>
      <w:docPartBody>
        <w:p w:rsidR="00882D7F" w:rsidRDefault="00862EAA" w:rsidP="00862EAA">
          <w:pPr>
            <w:pStyle w:val="B9F9A14FB72F4C1EBE955CDE5CC57DD6"/>
          </w:pPr>
          <w:r>
            <w:rPr>
              <w:color w:val="44546A" w:themeColor="text2"/>
              <w:sz w:val="20"/>
              <w:szCs w:val="2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EAA"/>
    <w:rsid w:val="00517497"/>
    <w:rsid w:val="006F1317"/>
    <w:rsid w:val="00862EAA"/>
    <w:rsid w:val="0087055A"/>
    <w:rsid w:val="00870BD7"/>
    <w:rsid w:val="00882D7F"/>
    <w:rsid w:val="00F4087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62EAA"/>
    <w:rPr>
      <w:color w:val="808080"/>
    </w:rPr>
  </w:style>
  <w:style w:type="paragraph" w:customStyle="1" w:styleId="9D9A7341646F4553BC7C1DCBDE056EEC">
    <w:name w:val="9D9A7341646F4553BC7C1DCBDE056EEC"/>
    <w:rsid w:val="00862EAA"/>
  </w:style>
  <w:style w:type="paragraph" w:customStyle="1" w:styleId="1B03EF76E5FE4ADD802D3C727E79EABA">
    <w:name w:val="1B03EF76E5FE4ADD802D3C727E79EABA"/>
    <w:rsid w:val="00862EAA"/>
  </w:style>
  <w:style w:type="paragraph" w:customStyle="1" w:styleId="6E3DAFC84B4B47C9AAC371BCF62CA3A6">
    <w:name w:val="6E3DAFC84B4B47C9AAC371BCF62CA3A6"/>
    <w:rsid w:val="00862EAA"/>
  </w:style>
  <w:style w:type="paragraph" w:customStyle="1" w:styleId="015C4D458CB24B6E8D003034C27FDD0D">
    <w:name w:val="015C4D458CB24B6E8D003034C27FDD0D"/>
    <w:rsid w:val="00862EAA"/>
  </w:style>
  <w:style w:type="paragraph" w:customStyle="1" w:styleId="7E7782BC458F41CAB9092EFC782A45E0">
    <w:name w:val="7E7782BC458F41CAB9092EFC782A45E0"/>
    <w:rsid w:val="00862EAA"/>
  </w:style>
  <w:style w:type="paragraph" w:customStyle="1" w:styleId="30A5054998414F39BF9B8E128CC793F9">
    <w:name w:val="30A5054998414F39BF9B8E128CC793F9"/>
    <w:rsid w:val="00862EAA"/>
  </w:style>
  <w:style w:type="paragraph" w:customStyle="1" w:styleId="C8CB746363614F6989901A2A91BC25A7">
    <w:name w:val="C8CB746363614F6989901A2A91BC25A7"/>
    <w:rsid w:val="00862EAA"/>
  </w:style>
  <w:style w:type="paragraph" w:customStyle="1" w:styleId="20C08D3590DE40BBA4359977E882BED3">
    <w:name w:val="20C08D3590DE40BBA4359977E882BED3"/>
    <w:rsid w:val="00862EAA"/>
  </w:style>
  <w:style w:type="paragraph" w:customStyle="1" w:styleId="B9F9A14FB72F4C1EBE955CDE5CC57DD6">
    <w:name w:val="B9F9A14FB72F4C1EBE955CDE5CC57DD6"/>
    <w:rsid w:val="00862E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69153D-1879-48D3-9631-7C425F068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1180</TotalTime>
  <Pages>6</Pages>
  <Words>1269</Words>
  <Characters>7236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Brendan Reilly 5029</dc:creator>
  <cp:lastModifiedBy>Reilly, Brendan</cp:lastModifiedBy>
  <cp:revision>6</cp:revision>
  <dcterms:created xsi:type="dcterms:W3CDTF">2017-02-06T20:18:00Z</dcterms:created>
  <dcterms:modified xsi:type="dcterms:W3CDTF">2017-02-07T20:11:00Z</dcterms:modified>
</cp:coreProperties>
</file>