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7C2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bZgQIAABA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Tv8m2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Siatk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47C2B" w:rsidRDefault="00847C2B">
            <w:pPr>
              <w:pStyle w:val="Default"/>
              <w:rPr>
                <w:rFonts w:ascii="Arial" w:hAnsi="Arial" w:cs="Arial"/>
              </w:rPr>
            </w:pPr>
            <w:r w:rsidRPr="00847C2B">
              <w:rPr>
                <w:rFonts w:ascii="Arial" w:hAnsi="Arial" w:cs="Arial"/>
              </w:rPr>
              <w:t>Ewa Syska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47C2B" w:rsidRDefault="00847C2B">
            <w:pPr>
              <w:pStyle w:val="Default"/>
              <w:rPr>
                <w:rFonts w:ascii="Arial" w:hAnsi="Arial" w:cs="Arial"/>
              </w:rPr>
            </w:pPr>
            <w:r w:rsidRPr="00847C2B">
              <w:rPr>
                <w:rFonts w:ascii="Arial" w:hAnsi="Arial" w:cs="Arial"/>
              </w:rPr>
              <w:t>2529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47C2B" w:rsidRDefault="00847C2B">
            <w:pPr>
              <w:pStyle w:val="Default"/>
              <w:rPr>
                <w:rFonts w:ascii="Arial" w:hAnsi="Arial" w:cs="Arial"/>
              </w:rPr>
            </w:pPr>
            <w:r w:rsidRPr="00847C2B">
              <w:rPr>
                <w:rFonts w:ascii="Arial" w:hAnsi="Arial" w:cs="Arial"/>
              </w:rP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47C2B" w:rsidRDefault="00847C2B">
            <w:pPr>
              <w:rPr>
                <w:rFonts w:ascii="Arial" w:hAnsi="Arial" w:cs="Arial"/>
                <w:sz w:val="24"/>
                <w:szCs w:val="24"/>
              </w:rPr>
            </w:pPr>
            <w:r w:rsidRPr="00847C2B">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Siatka"/>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47C2B" w:rsidRPr="00CC2FB3" w:rsidRDefault="00847C2B" w:rsidP="00A851DA">
            <w:pPr>
              <w:rPr>
                <w:rFonts w:ascii="Arial" w:hAnsi="Arial" w:cs="Arial"/>
                <w:sz w:val="24"/>
                <w:szCs w:val="24"/>
              </w:rPr>
            </w:pPr>
          </w:p>
          <w:p w:rsidR="00847C2B" w:rsidRPr="003812C6" w:rsidRDefault="00847C2B" w:rsidP="00847C2B">
            <w:pPr>
              <w:pStyle w:val="Akapitzlist"/>
              <w:numPr>
                <w:ilvl w:val="0"/>
                <w:numId w:val="7"/>
              </w:numPr>
              <w:rPr>
                <w:rFonts w:ascii="Arial" w:hAnsi="Arial" w:cs="Arial"/>
                <w:b/>
                <w:sz w:val="24"/>
                <w:szCs w:val="24"/>
              </w:rPr>
            </w:pPr>
            <w:r w:rsidRPr="003812C6">
              <w:rPr>
                <w:rFonts w:ascii="Arial" w:hAnsi="Arial" w:cs="Arial"/>
                <w:b/>
                <w:sz w:val="24"/>
                <w:szCs w:val="24"/>
              </w:rPr>
              <w:t>Explain the four variables of supply chain forecast.</w:t>
            </w:r>
          </w:p>
          <w:p w:rsidR="00847C2B" w:rsidRPr="003812C6" w:rsidRDefault="00847C2B" w:rsidP="00847C2B">
            <w:pPr>
              <w:pStyle w:val="Akapitzlist"/>
              <w:rPr>
                <w:rFonts w:ascii="Arial" w:hAnsi="Arial" w:cs="Arial"/>
                <w:sz w:val="24"/>
                <w:szCs w:val="24"/>
              </w:rPr>
            </w:pPr>
            <w:r w:rsidRPr="003812C6">
              <w:rPr>
                <w:rFonts w:ascii="Arial" w:hAnsi="Arial" w:cs="Arial"/>
                <w:sz w:val="24"/>
                <w:szCs w:val="24"/>
              </w:rPr>
              <w:t>We can distinguish four variables of supply chain forecasts:</w:t>
            </w:r>
          </w:p>
          <w:p w:rsidR="00847C2B" w:rsidRPr="003812C6" w:rsidRDefault="00847C2B" w:rsidP="00847C2B">
            <w:pPr>
              <w:pStyle w:val="Akapitzlist"/>
              <w:numPr>
                <w:ilvl w:val="0"/>
                <w:numId w:val="2"/>
              </w:numPr>
              <w:rPr>
                <w:rFonts w:ascii="Arial" w:hAnsi="Arial" w:cs="Arial"/>
                <w:sz w:val="24"/>
                <w:szCs w:val="24"/>
              </w:rPr>
            </w:pPr>
            <w:r w:rsidRPr="003812C6">
              <w:rPr>
                <w:rFonts w:ascii="Arial" w:hAnsi="Arial" w:cs="Arial"/>
                <w:sz w:val="24"/>
                <w:szCs w:val="24"/>
              </w:rPr>
              <w:t xml:space="preserve">Supply </w:t>
            </w:r>
          </w:p>
          <w:p w:rsidR="00847C2B" w:rsidRPr="003812C6" w:rsidRDefault="00847C2B" w:rsidP="00847C2B">
            <w:pPr>
              <w:pStyle w:val="Akapitzlist"/>
              <w:numPr>
                <w:ilvl w:val="0"/>
                <w:numId w:val="2"/>
              </w:numPr>
              <w:rPr>
                <w:rFonts w:ascii="Arial" w:hAnsi="Arial" w:cs="Arial"/>
                <w:sz w:val="24"/>
                <w:szCs w:val="24"/>
              </w:rPr>
            </w:pPr>
            <w:r w:rsidRPr="003812C6">
              <w:rPr>
                <w:rFonts w:ascii="Arial" w:hAnsi="Arial" w:cs="Arial"/>
                <w:sz w:val="24"/>
                <w:szCs w:val="24"/>
              </w:rPr>
              <w:t xml:space="preserve">Demand </w:t>
            </w:r>
          </w:p>
          <w:p w:rsidR="00847C2B" w:rsidRPr="003812C6" w:rsidRDefault="00847C2B" w:rsidP="00847C2B">
            <w:pPr>
              <w:pStyle w:val="Akapitzlist"/>
              <w:numPr>
                <w:ilvl w:val="0"/>
                <w:numId w:val="2"/>
              </w:numPr>
              <w:rPr>
                <w:rFonts w:ascii="Arial" w:hAnsi="Arial" w:cs="Arial"/>
                <w:sz w:val="24"/>
                <w:szCs w:val="24"/>
              </w:rPr>
            </w:pPr>
            <w:r w:rsidRPr="003812C6">
              <w:rPr>
                <w:rFonts w:ascii="Arial" w:hAnsi="Arial" w:cs="Arial"/>
                <w:sz w:val="24"/>
                <w:szCs w:val="24"/>
              </w:rPr>
              <w:t>Product characteristics</w:t>
            </w:r>
          </w:p>
          <w:p w:rsidR="00847C2B" w:rsidRPr="003812C6" w:rsidRDefault="00847C2B" w:rsidP="00847C2B">
            <w:pPr>
              <w:pStyle w:val="Akapitzlist"/>
              <w:numPr>
                <w:ilvl w:val="0"/>
                <w:numId w:val="2"/>
              </w:numPr>
              <w:rPr>
                <w:rFonts w:ascii="Arial" w:hAnsi="Arial" w:cs="Arial"/>
                <w:sz w:val="24"/>
                <w:szCs w:val="24"/>
              </w:rPr>
            </w:pPr>
            <w:r w:rsidRPr="003812C6">
              <w:rPr>
                <w:rFonts w:ascii="Arial" w:hAnsi="Arial" w:cs="Arial"/>
                <w:sz w:val="24"/>
                <w:szCs w:val="24"/>
              </w:rPr>
              <w:t xml:space="preserve">Competitive environment </w:t>
            </w:r>
          </w:p>
          <w:p w:rsidR="00847C2B" w:rsidRPr="003812C6" w:rsidRDefault="00847C2B" w:rsidP="00847C2B">
            <w:pPr>
              <w:rPr>
                <w:rFonts w:ascii="Arial" w:hAnsi="Arial" w:cs="Arial"/>
                <w:sz w:val="24"/>
                <w:szCs w:val="24"/>
              </w:rPr>
            </w:pPr>
            <w:r w:rsidRPr="003812C6">
              <w:rPr>
                <w:rFonts w:ascii="Arial" w:hAnsi="Arial" w:cs="Arial"/>
                <w:sz w:val="24"/>
                <w:szCs w:val="24"/>
              </w:rPr>
              <w:t xml:space="preserve"> </w:t>
            </w:r>
            <w:r w:rsidRPr="003812C6">
              <w:rPr>
                <w:rFonts w:ascii="Arial" w:hAnsi="Arial" w:cs="Arial"/>
                <w:b/>
                <w:sz w:val="24"/>
                <w:szCs w:val="24"/>
              </w:rPr>
              <w:t xml:space="preserve">Supply - </w:t>
            </w:r>
            <w:r w:rsidRPr="003812C6">
              <w:rPr>
                <w:rFonts w:ascii="Arial" w:hAnsi="Arial" w:cs="Arial"/>
                <w:sz w:val="24"/>
                <w:szCs w:val="24"/>
              </w:rPr>
              <w:t>Is mainly determined by the number of producers and by the lead times associated with a product.  Greater number of manufacturers of a product may shorten the lead times making this variable more predictable. Less number of suppliers or longer lead time may cause equivocation in the market. Supply chain forecast must include the time period required to create the end product.</w:t>
            </w:r>
          </w:p>
          <w:p w:rsidR="00847C2B" w:rsidRPr="003812C6" w:rsidRDefault="00847C2B" w:rsidP="00847C2B">
            <w:pPr>
              <w:rPr>
                <w:rFonts w:ascii="Arial" w:hAnsi="Arial" w:cs="Arial"/>
                <w:sz w:val="24"/>
                <w:szCs w:val="24"/>
              </w:rPr>
            </w:pPr>
            <w:r w:rsidRPr="003812C6">
              <w:rPr>
                <w:rFonts w:ascii="Arial" w:hAnsi="Arial" w:cs="Arial"/>
                <w:b/>
                <w:sz w:val="24"/>
                <w:szCs w:val="24"/>
              </w:rPr>
              <w:t xml:space="preserve">Demand- </w:t>
            </w:r>
            <w:r w:rsidRPr="003812C6">
              <w:rPr>
                <w:rFonts w:ascii="Arial" w:hAnsi="Arial" w:cs="Arial"/>
                <w:sz w:val="24"/>
                <w:szCs w:val="24"/>
              </w:rPr>
              <w:t>Relate to the total market demand for products or services. Predicts the future demands for products or services of an organization including the fluctuations in the market and seasonal demands. The most difficult demand predictions are where there is insufficient historical data or lots of unpredictability.</w:t>
            </w:r>
          </w:p>
          <w:p w:rsidR="00847C2B" w:rsidRPr="003812C6" w:rsidRDefault="00847C2B" w:rsidP="00847C2B">
            <w:pPr>
              <w:rPr>
                <w:rFonts w:ascii="Arial" w:hAnsi="Arial" w:cs="Arial"/>
                <w:sz w:val="24"/>
                <w:szCs w:val="24"/>
              </w:rPr>
            </w:pPr>
            <w:r w:rsidRPr="003812C6">
              <w:rPr>
                <w:rFonts w:ascii="Arial" w:hAnsi="Arial" w:cs="Arial"/>
                <w:b/>
                <w:sz w:val="24"/>
                <w:szCs w:val="24"/>
              </w:rPr>
              <w:t>Product characteristics-</w:t>
            </w:r>
            <w:r w:rsidRPr="003812C6">
              <w:rPr>
                <w:rFonts w:ascii="Arial" w:hAnsi="Arial" w:cs="Arial"/>
                <w:sz w:val="24"/>
                <w:szCs w:val="24"/>
              </w:rPr>
              <w:t xml:space="preserve"> Determined by the features of the products that influence the customer demand.  Companies have to increase the speed of product development and to continuously renew their product portfolios. Also, it is very important whether the product is competitive with other products in this category. </w:t>
            </w:r>
          </w:p>
          <w:p w:rsidR="00847C2B" w:rsidRPr="003812C6" w:rsidRDefault="00847C2B" w:rsidP="00847C2B">
            <w:pPr>
              <w:rPr>
                <w:rFonts w:ascii="Arial" w:hAnsi="Arial" w:cs="Arial"/>
                <w:sz w:val="24"/>
                <w:szCs w:val="24"/>
              </w:rPr>
            </w:pPr>
            <w:r w:rsidRPr="003812C6">
              <w:rPr>
                <w:rFonts w:ascii="Arial" w:hAnsi="Arial" w:cs="Arial"/>
                <w:b/>
                <w:sz w:val="24"/>
                <w:szCs w:val="24"/>
              </w:rPr>
              <w:t xml:space="preserve">Competitive environment- </w:t>
            </w:r>
            <w:r w:rsidRPr="003812C6">
              <w:rPr>
                <w:rFonts w:ascii="Arial" w:hAnsi="Arial" w:cs="Arial"/>
                <w:sz w:val="24"/>
                <w:szCs w:val="24"/>
              </w:rPr>
              <w:t>Refer to the operations of a company and its competitors. Size of the market is very important. Market trends are affected by the product advertising and prices offered by the competitors. So the forecast needs to include aspects mentioned before.</w:t>
            </w:r>
          </w:p>
          <w:p w:rsidR="00847C2B" w:rsidRPr="003812C6" w:rsidRDefault="00847C2B" w:rsidP="00847C2B">
            <w:pPr>
              <w:rPr>
                <w:rFonts w:ascii="Arial" w:hAnsi="Arial" w:cs="Arial"/>
                <w:sz w:val="24"/>
                <w:szCs w:val="24"/>
              </w:rPr>
            </w:pPr>
          </w:p>
          <w:p w:rsidR="00847C2B" w:rsidRPr="003812C6" w:rsidRDefault="00847C2B" w:rsidP="00847C2B">
            <w:pPr>
              <w:rPr>
                <w:rFonts w:ascii="Arial" w:hAnsi="Arial" w:cs="Arial"/>
                <w:sz w:val="24"/>
                <w:szCs w:val="24"/>
              </w:rPr>
            </w:pPr>
          </w:p>
          <w:p w:rsidR="00847C2B" w:rsidRPr="003812C6" w:rsidRDefault="00847C2B" w:rsidP="00847C2B">
            <w:pPr>
              <w:pStyle w:val="Akapitzlist"/>
              <w:numPr>
                <w:ilvl w:val="0"/>
                <w:numId w:val="7"/>
              </w:numPr>
              <w:rPr>
                <w:rFonts w:ascii="Arial" w:hAnsi="Arial" w:cs="Arial"/>
                <w:b/>
                <w:sz w:val="24"/>
                <w:szCs w:val="24"/>
              </w:rPr>
            </w:pPr>
            <w:r w:rsidRPr="003812C6">
              <w:rPr>
                <w:rFonts w:ascii="Arial" w:hAnsi="Arial" w:cs="Arial"/>
                <w:b/>
                <w:sz w:val="24"/>
                <w:szCs w:val="24"/>
              </w:rPr>
              <w:t xml:space="preserve">What is a quantitative forecasting method in supply chain forecasts. </w:t>
            </w:r>
          </w:p>
          <w:p w:rsidR="00847C2B" w:rsidRPr="003812C6" w:rsidRDefault="00847C2B" w:rsidP="00847C2B">
            <w:pPr>
              <w:rPr>
                <w:rFonts w:ascii="Arial" w:hAnsi="Arial" w:cs="Arial"/>
                <w:sz w:val="24"/>
                <w:szCs w:val="24"/>
              </w:rPr>
            </w:pPr>
            <w:r w:rsidRPr="003812C6">
              <w:rPr>
                <w:rFonts w:ascii="Arial" w:hAnsi="Arial" w:cs="Arial"/>
                <w:sz w:val="24"/>
                <w:szCs w:val="24"/>
              </w:rPr>
              <w:t>Method of forecasting where past demands are a point of reference used to predict future demand. That forecasting method uses mathematical data to make the forecast and is</w:t>
            </w:r>
            <w:r w:rsidRPr="003812C6">
              <w:rPr>
                <w:rFonts w:ascii="Arial" w:hAnsi="Arial" w:cs="Arial"/>
                <w:color w:val="252525"/>
                <w:sz w:val="24"/>
                <w:szCs w:val="24"/>
                <w:shd w:val="clear" w:color="auto" w:fill="FFFFFF"/>
              </w:rPr>
              <w:t xml:space="preserve"> reasonable to assume that some of the patterns in the data are foreseen to continue into the future. That method is more accurate when they can pull from large data sets but it may become unreliable if the data is too old or does not accurately reflect a current market.</w:t>
            </w:r>
          </w:p>
          <w:p w:rsidR="00847C2B" w:rsidRPr="00847C2B" w:rsidRDefault="00847C2B" w:rsidP="00847C2B">
            <w:pPr>
              <w:pStyle w:val="Akapitzlist"/>
              <w:numPr>
                <w:ilvl w:val="0"/>
                <w:numId w:val="7"/>
              </w:numPr>
              <w:rPr>
                <w:rFonts w:ascii="Arial" w:hAnsi="Arial" w:cs="Arial"/>
                <w:b/>
                <w:sz w:val="24"/>
                <w:szCs w:val="24"/>
              </w:rPr>
            </w:pPr>
            <w:r w:rsidRPr="00847C2B">
              <w:rPr>
                <w:rFonts w:ascii="Arial" w:hAnsi="Arial" w:cs="Arial"/>
                <w:b/>
                <w:sz w:val="24"/>
                <w:szCs w:val="24"/>
              </w:rPr>
              <w:t xml:space="preserve">What is procurement? Discuss the main categories of procurement. </w:t>
            </w:r>
          </w:p>
          <w:p w:rsidR="00847C2B" w:rsidRPr="003812C6" w:rsidRDefault="00847C2B" w:rsidP="00847C2B">
            <w:pPr>
              <w:rPr>
                <w:rFonts w:ascii="Arial" w:hAnsi="Arial" w:cs="Arial"/>
                <w:sz w:val="24"/>
                <w:szCs w:val="24"/>
              </w:rPr>
            </w:pPr>
            <w:r w:rsidRPr="003812C6">
              <w:rPr>
                <w:rFonts w:ascii="Arial" w:hAnsi="Arial" w:cs="Arial"/>
                <w:sz w:val="24"/>
                <w:szCs w:val="24"/>
              </w:rPr>
              <w:t xml:space="preserve">Procurement is a process of buying goods or services. That controls quantity, quality, sourcing and timing. The main purpose is getting the best possible total cost of ownership. We can distinguish five main categories in procurement. </w:t>
            </w:r>
          </w:p>
          <w:p w:rsidR="00847C2B" w:rsidRPr="003812C6" w:rsidRDefault="00847C2B" w:rsidP="00847C2B">
            <w:pPr>
              <w:rPr>
                <w:rFonts w:ascii="Arial" w:hAnsi="Arial" w:cs="Arial"/>
                <w:color w:val="333333"/>
                <w:sz w:val="24"/>
                <w:szCs w:val="24"/>
                <w:shd w:val="clear" w:color="auto" w:fill="FFFFFF"/>
              </w:rPr>
            </w:pPr>
            <w:r w:rsidRPr="003812C6">
              <w:rPr>
                <w:rFonts w:ascii="Arial" w:hAnsi="Arial" w:cs="Arial"/>
                <w:sz w:val="24"/>
                <w:szCs w:val="24"/>
              </w:rPr>
              <w:t xml:space="preserve">The first category is </w:t>
            </w:r>
            <w:r w:rsidRPr="003812C6">
              <w:rPr>
                <w:rFonts w:ascii="Arial" w:hAnsi="Arial" w:cs="Arial"/>
                <w:b/>
                <w:sz w:val="24"/>
                <w:szCs w:val="24"/>
              </w:rPr>
              <w:t>purchasing</w:t>
            </w:r>
            <w:r w:rsidRPr="003812C6">
              <w:rPr>
                <w:rFonts w:ascii="Arial" w:hAnsi="Arial" w:cs="Arial"/>
                <w:sz w:val="24"/>
                <w:szCs w:val="24"/>
              </w:rPr>
              <w:t xml:space="preserve">. </w:t>
            </w:r>
            <w:r w:rsidRPr="003812C6">
              <w:rPr>
                <w:rFonts w:ascii="Arial" w:hAnsi="Arial" w:cs="Arial"/>
                <w:color w:val="333333"/>
                <w:sz w:val="24"/>
                <w:szCs w:val="24"/>
                <w:shd w:val="clear" w:color="auto" w:fill="FFFFFF"/>
              </w:rPr>
              <w:t>This category refers simply to buying goods or services but we have to include other operations like maintenance and repair. Purchasing scheme is generally the same (figure1)</w:t>
            </w:r>
          </w:p>
          <w:p w:rsidR="00847C2B" w:rsidRPr="003812C6" w:rsidRDefault="00847C2B" w:rsidP="00847C2B">
            <w:pPr>
              <w:rPr>
                <w:rFonts w:ascii="Arial" w:hAnsi="Arial" w:cs="Arial"/>
                <w:sz w:val="24"/>
                <w:szCs w:val="24"/>
              </w:rPr>
            </w:pPr>
            <w:r>
              <w:rPr>
                <w:noProof/>
                <w:lang w:val="en-GB"/>
              </w:rPr>
              <mc:AlternateContent>
                <mc:Choice Requires="wpc">
                  <w:drawing>
                    <wp:inline distT="0" distB="0" distL="0" distR="0">
                      <wp:extent cx="4705350" cy="1133475"/>
                      <wp:effectExtent l="0" t="0" r="0" b="0"/>
                      <wp:docPr id="17" name="Kanwa 9"/>
                      <wp:cNvGraphicFramePr>
                        <a:graphicFrameLocks xmlns:a="http://schemas.openxmlformats.org/drawingml/2006/main"/>
                      </wp:cNvGraphicFramePr>
                      <a:graphic xmlns:a="http://schemas.openxmlformats.org/drawingml/2006/main">
                        <a:graphicData uri="http://schemas.microsoft.com/office/word/2010/wordprocessingCanvas">
                          <wpc:wpc>
                            <wpc:bg/>
                            <wpc:whole/>
                            <wps:wsp>
                              <wps:cNvPr id="10" name="Prostokąt 1"/>
                              <wps:cNvSpPr/>
                              <wps:spPr>
                                <a:xfrm>
                                  <a:off x="180975" y="219075"/>
                                  <a:ext cx="809625"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47C2B" w:rsidRDefault="00847C2B" w:rsidP="00847C2B">
                                    <w:pPr>
                                      <w:jc w:val="center"/>
                                    </w:pPr>
                                    <w:r>
                                      <w:t>Purchase decision are taken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rostokąt 2"/>
                              <wps:cNvSpPr/>
                              <wps:spPr>
                                <a:xfrm>
                                  <a:off x="1343025" y="219075"/>
                                  <a:ext cx="762000"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47C2B" w:rsidRDefault="00847C2B" w:rsidP="00847C2B">
                                    <w:pPr>
                                      <w:jc w:val="center"/>
                                    </w:pPr>
                                    <w:r>
                                      <w:t>Purchase order are placed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Prostokąt 3"/>
                              <wps:cNvSpPr/>
                              <wps:spPr>
                                <a:xfrm>
                                  <a:off x="2381250" y="219075"/>
                                  <a:ext cx="828675"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47C2B" w:rsidRDefault="00847C2B" w:rsidP="00847C2B">
                                    <w:pPr>
                                      <w:jc w:val="center"/>
                                    </w:pPr>
                                    <w:r>
                                      <w:t>Vendors are contacted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Prostokąt 4"/>
                              <wps:cNvSpPr/>
                              <wps:spPr>
                                <a:xfrm>
                                  <a:off x="3457576" y="219075"/>
                                  <a:ext cx="838199"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47C2B" w:rsidRDefault="00847C2B" w:rsidP="00847C2B">
                                    <w:pPr>
                                      <w:jc w:val="center"/>
                                    </w:pPr>
                                    <w:r>
                                      <w:t>Orders are delivered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Łącznik prosty ze strzałką 6"/>
                              <wps:cNvCnPr/>
                              <wps:spPr>
                                <a:xfrm>
                                  <a:off x="990600" y="576263"/>
                                  <a:ext cx="3524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5" name="Łącznik prosty ze strzałką 7"/>
                              <wps:cNvCnPr/>
                              <wps:spPr>
                                <a:xfrm>
                                  <a:off x="2105025" y="576263"/>
                                  <a:ext cx="2762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6" name="Łącznik prosty ze strzałką 8"/>
                              <wps:cNvCnPr/>
                              <wps:spPr>
                                <a:xfrm>
                                  <a:off x="3209925" y="576263"/>
                                  <a:ext cx="2476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Kanwa 9" o:spid="_x0000_s1027" editas="canvas" style="width:370.5pt;height:89.25pt;mso-position-horizontal-relative:char;mso-position-vertical-relative:line" coordsize="47053,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47053;height:11334;visibility:visible;mso-wrap-style:square">
                        <v:fill o:detectmouseclick="t"/>
                        <v:path o:connecttype="none"/>
                      </v:shape>
                      <v:rect id="Prostokąt 1" o:spid="_x0000_s1029" style="position:absolute;left:1809;top:2190;width:809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SH1cIA&#10;AADbAAAADwAAAGRycy9kb3ducmV2LnhtbESPQYvCQAyF7wv+hyGCt3WqB5XqKCII20NZdC1eQye2&#10;xU6mdGa1/vvNQdhbwnt578tmN7hWPagPjWcDs2kCirj0tuHKwOXn+LkCFSKyxdYzGXhRgN129LHB&#10;1Ponn+hxjpWSEA4pGqhj7FKtQ1mTwzD1HbFoN987jLL2lbY9PiXctXqeJAvtsGFpqLGjQ03l/fzr&#10;DOSLPJ9jVlyLrDhkYTmz3/FmjZmMh/0aVKQh/pvf119W8IVefpEB9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IfVwgAAANsAAAAPAAAAAAAAAAAAAAAAAJgCAABkcnMvZG93&#10;bnJldi54bWxQSwUGAAAAAAQABAD1AAAAhwMAAAAA&#10;" fillcolor="white [3201]" strokecolor="#f79646 [3209]" strokeweight="2pt">
                        <v:textbox>
                          <w:txbxContent>
                            <w:p w:rsidR="00847C2B" w:rsidRDefault="00847C2B" w:rsidP="00847C2B">
                              <w:pPr>
                                <w:jc w:val="center"/>
                              </w:pPr>
                              <w:r>
                                <w:t>Purchase decision are taken</w:t>
                              </w:r>
                            </w:p>
                          </w:txbxContent>
                        </v:textbox>
                      </v:rect>
                      <v:rect id="Prostokąt 2" o:spid="_x0000_s1030" style="position:absolute;left:13430;top:2190;width:7620;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giTsEA&#10;AADbAAAADwAAAGRycy9kb3ducmV2LnhtbERPS2uDQBC+B/oflin0lqx6sMVmDSFQqAcJTSO9Du74&#10;IO6suFu1/74bKPQ2H99z9ofVDGKmyfWWFcS7CARxbXXPrYLr59v2BYTzyBoHy6Tghxwc8ofNHjNt&#10;F/6g+eJbEULYZaig837MpHR1Rwbdzo7EgWvsZNAHOLVST7iEcDPIJIpSabDn0NDhSKeO6tvl2ygo&#10;07JMsKi+qqI6Fe451mffaKWeHtfjKwhPq/8X/7nfdZgfw/2XcIDM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YIk7BAAAA2wAAAA8AAAAAAAAAAAAAAAAAmAIAAGRycy9kb3du&#10;cmV2LnhtbFBLBQYAAAAABAAEAPUAAACGAwAAAAA=&#10;" fillcolor="white [3201]" strokecolor="#f79646 [3209]" strokeweight="2pt">
                        <v:textbox>
                          <w:txbxContent>
                            <w:p w:rsidR="00847C2B" w:rsidRDefault="00847C2B" w:rsidP="00847C2B">
                              <w:pPr>
                                <w:jc w:val="center"/>
                              </w:pPr>
                              <w:r>
                                <w:t>Purchase order are placed</w:t>
                              </w:r>
                            </w:p>
                          </w:txbxContent>
                        </v:textbox>
                      </v:rect>
                      <v:rect id="Prostokąt 3" o:spid="_x0000_s1031" style="position:absolute;left:23812;top:2190;width:8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8OcEA&#10;AADbAAAADwAAAGRycy9kb3ducmV2LnhtbERPTWuDQBC9F/Iflgnk1qzxYIrNJgShUA9SkkZ6HdyJ&#10;StxZcTdq/n22UOhtHu9zdofZdGKkwbWWFWzWEQjiyuqWawWX74/XNxDOI2vsLJOCBzk47BcvO0y1&#10;nfhE49nXIoSwS1FB432fSumqhgy6te2JA3e1g0Ef4FBLPeAUwk0n4yhKpMGWQ0ODPWUNVbfz3Sgo&#10;kqKIMS9/yrzMcrfd6C9/1UqtlvPxHYSn2f+L/9yfOsyP4feXcID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KvDnBAAAA2wAAAA8AAAAAAAAAAAAAAAAAmAIAAGRycy9kb3du&#10;cmV2LnhtbFBLBQYAAAAABAAEAPUAAACGAwAAAAA=&#10;" fillcolor="white [3201]" strokecolor="#f79646 [3209]" strokeweight="2pt">
                        <v:textbox>
                          <w:txbxContent>
                            <w:p w:rsidR="00847C2B" w:rsidRDefault="00847C2B" w:rsidP="00847C2B">
                              <w:pPr>
                                <w:jc w:val="center"/>
                              </w:pPr>
                              <w:r>
                                <w:t>Vendors are contacted</w:t>
                              </w:r>
                            </w:p>
                          </w:txbxContent>
                        </v:textbox>
                      </v:rect>
                      <v:rect id="Prostokąt 4" o:spid="_x0000_s1032" style="position:absolute;left:34575;top:2190;width:8382;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YZosAA&#10;AADbAAAADwAAAGRycy9kb3ducmV2LnhtbERPS4vCMBC+C/6HMAveNFVBpWsqiyDYQ1l0t3gdmumD&#10;bSaliVr/vVkQvM3H95ztbjCtuFHvGssK5rMIBHFhdcOVgt+fw3QDwnlkja1lUvAgB7tkPNpirO2d&#10;T3Q7+0qEEHYxKqi972IpXVGTQTezHXHgStsb9AH2ldQ93kO4aeUiilbSYMOhocaO9jUVf+erUZCt&#10;smyBaX7J03yfuvVcf/tSKzX5GL4+QXga/Fv8ch91mL+E/1/CATJ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8YZosAAAADbAAAADwAAAAAAAAAAAAAAAACYAgAAZHJzL2Rvd25y&#10;ZXYueG1sUEsFBgAAAAAEAAQA9QAAAIUDAAAAAA==&#10;" fillcolor="white [3201]" strokecolor="#f79646 [3209]" strokeweight="2pt">
                        <v:textbox>
                          <w:txbxContent>
                            <w:p w:rsidR="00847C2B" w:rsidRDefault="00847C2B" w:rsidP="00847C2B">
                              <w:pPr>
                                <w:jc w:val="center"/>
                              </w:pPr>
                              <w:r>
                                <w:t>Orders are delivered</w:t>
                              </w:r>
                            </w:p>
                          </w:txbxContent>
                        </v:textbox>
                      </v:rect>
                      <v:shapetype id="_x0000_t32" coordsize="21600,21600" o:spt="32" o:oned="t" path="m,l21600,21600e" filled="f">
                        <v:path arrowok="t" fillok="f" o:connecttype="none"/>
                        <o:lock v:ext="edit" shapetype="t"/>
                      </v:shapetype>
                      <v:shape id="Łącznik prosty ze strzałką 6" o:spid="_x0000_s1033" type="#_x0000_t32" style="position:absolute;left:9906;top:5762;width:35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NE1cEAAADbAAAADwAAAGRycy9kb3ducmV2LnhtbERPS2vCQBC+C/0PyxR6001rU0J0FQkE&#10;e21UaG/T7JgEs7Mhu3n033cLBW/z8T1nu59NK0bqXWNZwfMqAkFcWt1wpeB8ypcJCOeRNbaWScEP&#10;OdjvHhZbTLWd+IPGwlcihLBLUUHtfZdK6cqaDLqV7YgDd7W9QR9gX0nd4xTCTStfouhNGmw4NNTY&#10;UVZTeSsGo2B9/Z6PiT/IJP+02TDEcXzJv5R6epwPGxCeZn8X/7vfdZj/Cn+/hAPk7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0TVwQAAANsAAAAPAAAAAAAAAAAAAAAA&#10;AKECAABkcnMvZG93bnJldi54bWxQSwUGAAAAAAQABAD5AAAAjwMAAAAA&#10;" strokecolor="#4579b8 [3044]">
                        <v:stroke endarrow="open"/>
                      </v:shape>
                      <v:shape id="Łącznik prosty ze strzałką 7" o:spid="_x0000_s1034" type="#_x0000_t32" style="position:absolute;left:21050;top:5762;width:2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hTsAAAADbAAAADwAAAGRycy9kb3ducmV2LnhtbERPS4vCMBC+C/sfwizszaauVErXKCKU&#10;9eoL9DbbjG2xmZQm1e6/N4LgbT6+58yXg2nEjTpXW1YwiWIQxIXVNZcKDvt8nIJwHlljY5kU/JOD&#10;5eJjNMdM2ztv6bbzpQgh7DJUUHnfZlK6oiKDLrItceAutjPoA+xKqTu8h3DTyO84nkmDNYeGClta&#10;V1Rcd71RML38Db+pX8k0P9l13ydJcszPSn19DqsfEJ4G/xa/3Bsd5ifw/CUcIB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Iv4U7AAAAA2wAAAA8AAAAAAAAAAAAAAAAA&#10;oQIAAGRycy9kb3ducmV2LnhtbFBLBQYAAAAABAAEAPkAAACOAwAAAAA=&#10;" strokecolor="#4579b8 [3044]">
                        <v:stroke endarrow="open"/>
                      </v:shape>
                      <v:shape id="Łącznik prosty ze strzałką 8" o:spid="_x0000_s1035" type="#_x0000_t32" style="position:absolute;left:32099;top:5762;width:24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1/OcEAAADbAAAADwAAAGRycy9kb3ducmV2LnhtbERPyWrDMBC9F/oPYgq91XJbHIwTJYSA&#10;aa9JGkhvU2timVgjY8lL/r4qBHqbx1tntZltK0bqfeNYwWuSgiCunG64VvB1LF9yED4ga2wdk4Ib&#10;edisHx9WWGg38Z7GQ6hFDGFfoAITQldI6StDFn3iOuLIXVxvMUTY11L3OMVw28q3NF1Iiw3HBoMd&#10;7QxV18NgFbxffuaPPGxlXp7dbhiyLDuV30o9P83bJYhAc/gX392fOs5fwN8v8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X85wQAAANsAAAAPAAAAAAAAAAAAAAAA&#10;AKECAABkcnMvZG93bnJldi54bWxQSwUGAAAAAAQABAD5AAAAjwMAAAAA&#10;" strokecolor="#4579b8 [3044]">
                        <v:stroke endarrow="open"/>
                      </v:shape>
                      <w10:anchorlock/>
                    </v:group>
                  </w:pict>
                </mc:Fallback>
              </mc:AlternateContent>
            </w:r>
          </w:p>
          <w:p w:rsidR="00847C2B" w:rsidRPr="003812C6" w:rsidRDefault="00847C2B" w:rsidP="00847C2B">
            <w:pPr>
              <w:rPr>
                <w:rFonts w:ascii="Arial" w:hAnsi="Arial" w:cs="Arial"/>
                <w:sz w:val="24"/>
                <w:szCs w:val="24"/>
              </w:rPr>
            </w:pPr>
            <w:r w:rsidRPr="003812C6">
              <w:rPr>
                <w:rFonts w:ascii="Arial" w:hAnsi="Arial" w:cs="Arial"/>
                <w:sz w:val="24"/>
                <w:szCs w:val="24"/>
              </w:rPr>
              <w:t>Figure 1 based on study materials</w:t>
            </w:r>
          </w:p>
          <w:p w:rsidR="00847C2B" w:rsidRPr="003812C6" w:rsidRDefault="00847C2B" w:rsidP="00847C2B">
            <w:pPr>
              <w:rPr>
                <w:rFonts w:ascii="Arial" w:hAnsi="Arial" w:cs="Arial"/>
                <w:sz w:val="24"/>
                <w:szCs w:val="24"/>
              </w:rPr>
            </w:pPr>
            <w:r w:rsidRPr="003812C6">
              <w:rPr>
                <w:rFonts w:ascii="Arial" w:hAnsi="Arial" w:cs="Arial"/>
                <w:sz w:val="24"/>
                <w:szCs w:val="24"/>
              </w:rPr>
              <w:t>There are normally a lot of details exchanged between the participants of the process:</w:t>
            </w:r>
          </w:p>
          <w:p w:rsidR="00847C2B" w:rsidRPr="003812C6" w:rsidRDefault="00847C2B" w:rsidP="00847C2B">
            <w:pPr>
              <w:pStyle w:val="Akapitzlist"/>
              <w:numPr>
                <w:ilvl w:val="0"/>
                <w:numId w:val="4"/>
              </w:numPr>
              <w:rPr>
                <w:rFonts w:ascii="Arial" w:hAnsi="Arial" w:cs="Arial"/>
                <w:sz w:val="24"/>
                <w:szCs w:val="24"/>
              </w:rPr>
            </w:pPr>
            <w:r w:rsidRPr="003812C6">
              <w:rPr>
                <w:rFonts w:ascii="Arial" w:hAnsi="Arial" w:cs="Arial"/>
                <w:sz w:val="24"/>
                <w:szCs w:val="24"/>
              </w:rPr>
              <w:t>Prices</w:t>
            </w:r>
          </w:p>
          <w:p w:rsidR="00847C2B" w:rsidRPr="003812C6" w:rsidRDefault="00847C2B" w:rsidP="00847C2B">
            <w:pPr>
              <w:pStyle w:val="Akapitzlist"/>
              <w:numPr>
                <w:ilvl w:val="0"/>
                <w:numId w:val="4"/>
              </w:numPr>
              <w:rPr>
                <w:rFonts w:ascii="Arial" w:hAnsi="Arial" w:cs="Arial"/>
                <w:sz w:val="24"/>
                <w:szCs w:val="24"/>
              </w:rPr>
            </w:pPr>
            <w:r w:rsidRPr="003812C6">
              <w:rPr>
                <w:rFonts w:ascii="Arial" w:hAnsi="Arial" w:cs="Arial"/>
                <w:sz w:val="24"/>
                <w:szCs w:val="24"/>
              </w:rPr>
              <w:t>Items ordered</w:t>
            </w:r>
          </w:p>
          <w:p w:rsidR="00847C2B" w:rsidRPr="003812C6" w:rsidRDefault="00847C2B" w:rsidP="00847C2B">
            <w:pPr>
              <w:pStyle w:val="Akapitzlist"/>
              <w:numPr>
                <w:ilvl w:val="0"/>
                <w:numId w:val="4"/>
              </w:numPr>
              <w:rPr>
                <w:rFonts w:ascii="Arial" w:hAnsi="Arial" w:cs="Arial"/>
                <w:sz w:val="24"/>
                <w:szCs w:val="24"/>
              </w:rPr>
            </w:pPr>
            <w:r w:rsidRPr="003812C6">
              <w:rPr>
                <w:rFonts w:ascii="Arial" w:hAnsi="Arial" w:cs="Arial"/>
                <w:sz w:val="24"/>
                <w:szCs w:val="24"/>
              </w:rPr>
              <w:t xml:space="preserve">Delivery dates </w:t>
            </w:r>
          </w:p>
          <w:p w:rsidR="00847C2B" w:rsidRPr="003812C6" w:rsidRDefault="00847C2B" w:rsidP="00847C2B">
            <w:pPr>
              <w:pStyle w:val="Akapitzlist"/>
              <w:numPr>
                <w:ilvl w:val="0"/>
                <w:numId w:val="4"/>
              </w:numPr>
              <w:rPr>
                <w:rFonts w:ascii="Arial" w:hAnsi="Arial" w:cs="Arial"/>
                <w:sz w:val="24"/>
                <w:szCs w:val="24"/>
              </w:rPr>
            </w:pPr>
            <w:r w:rsidRPr="003812C6">
              <w:rPr>
                <w:rFonts w:ascii="Arial" w:hAnsi="Arial" w:cs="Arial"/>
                <w:sz w:val="24"/>
                <w:szCs w:val="24"/>
              </w:rPr>
              <w:t>Billing and delivery addresses</w:t>
            </w:r>
          </w:p>
          <w:p w:rsidR="00847C2B" w:rsidRPr="003812C6" w:rsidRDefault="00847C2B" w:rsidP="00847C2B">
            <w:pPr>
              <w:pStyle w:val="Akapitzlist"/>
              <w:numPr>
                <w:ilvl w:val="0"/>
                <w:numId w:val="4"/>
              </w:numPr>
              <w:rPr>
                <w:rFonts w:ascii="Arial" w:hAnsi="Arial" w:cs="Arial"/>
                <w:sz w:val="24"/>
                <w:szCs w:val="24"/>
              </w:rPr>
            </w:pPr>
            <w:r w:rsidRPr="003812C6">
              <w:rPr>
                <w:rFonts w:ascii="Arial" w:hAnsi="Arial" w:cs="Arial"/>
                <w:sz w:val="24"/>
                <w:szCs w:val="24"/>
              </w:rPr>
              <w:t>Payment terms</w:t>
            </w:r>
          </w:p>
          <w:p w:rsidR="00847C2B" w:rsidRPr="003812C6" w:rsidRDefault="00847C2B" w:rsidP="00847C2B">
            <w:pPr>
              <w:rPr>
                <w:rFonts w:ascii="Arial" w:hAnsi="Arial" w:cs="Arial"/>
                <w:sz w:val="24"/>
                <w:szCs w:val="24"/>
              </w:rPr>
            </w:pPr>
            <w:r w:rsidRPr="003812C6">
              <w:rPr>
                <w:rFonts w:ascii="Arial" w:hAnsi="Arial" w:cs="Arial"/>
                <w:sz w:val="24"/>
                <w:szCs w:val="24"/>
              </w:rPr>
              <w:t>The most important in this activity is smooth communication. We need to make sure that is happening without mistakes and in timely way.</w:t>
            </w:r>
          </w:p>
          <w:p w:rsidR="00847C2B" w:rsidRPr="003812C6" w:rsidRDefault="00847C2B" w:rsidP="00847C2B">
            <w:pPr>
              <w:rPr>
                <w:rFonts w:ascii="Arial" w:hAnsi="Arial" w:cs="Arial"/>
                <w:sz w:val="24"/>
                <w:szCs w:val="24"/>
              </w:rPr>
            </w:pPr>
            <w:r w:rsidRPr="003812C6">
              <w:rPr>
                <w:rFonts w:ascii="Arial" w:hAnsi="Arial" w:cs="Arial"/>
                <w:sz w:val="24"/>
                <w:szCs w:val="24"/>
              </w:rPr>
              <w:t xml:space="preserve">Second category is </w:t>
            </w:r>
            <w:r w:rsidRPr="003812C6">
              <w:rPr>
                <w:rFonts w:ascii="Arial" w:hAnsi="Arial" w:cs="Arial"/>
                <w:b/>
                <w:sz w:val="24"/>
                <w:szCs w:val="24"/>
              </w:rPr>
              <w:t>consumption management</w:t>
            </w:r>
            <w:r w:rsidRPr="003812C6">
              <w:rPr>
                <w:rFonts w:ascii="Arial" w:hAnsi="Arial" w:cs="Arial"/>
                <w:sz w:val="24"/>
                <w:szCs w:val="24"/>
              </w:rPr>
              <w:t xml:space="preserve">. First we need to identify how much of different types of product are being bought who is delivering that type of product and what are the prices. The level of spending on various products in different locations must be compared with the real consumption in regular basis. If there are any differences between predictions and real consumption it needs to be corrected as soon as possible. </w:t>
            </w:r>
          </w:p>
          <w:p w:rsidR="00847C2B" w:rsidRPr="003812C6" w:rsidRDefault="00847C2B" w:rsidP="00847C2B">
            <w:pPr>
              <w:rPr>
                <w:rFonts w:ascii="Arial" w:hAnsi="Arial" w:cs="Arial"/>
                <w:sz w:val="24"/>
                <w:szCs w:val="24"/>
              </w:rPr>
            </w:pPr>
            <w:r w:rsidRPr="003812C6">
              <w:rPr>
                <w:rFonts w:ascii="Arial" w:hAnsi="Arial" w:cs="Arial"/>
                <w:sz w:val="24"/>
                <w:szCs w:val="24"/>
              </w:rPr>
              <w:t xml:space="preserve">Third category is </w:t>
            </w:r>
            <w:r w:rsidRPr="003812C6">
              <w:rPr>
                <w:rFonts w:ascii="Arial" w:hAnsi="Arial" w:cs="Arial"/>
                <w:b/>
                <w:sz w:val="24"/>
                <w:szCs w:val="24"/>
              </w:rPr>
              <w:t>vendor selection</w:t>
            </w:r>
            <w:r w:rsidRPr="003812C6">
              <w:rPr>
                <w:rFonts w:ascii="Arial" w:hAnsi="Arial" w:cs="Arial"/>
                <w:sz w:val="24"/>
                <w:szCs w:val="24"/>
              </w:rPr>
              <w:t>. The vendor selection process is probably one of the most important tasks that a business will undertake. The main criteria to find the best vendor are:</w:t>
            </w:r>
          </w:p>
          <w:p w:rsidR="00847C2B" w:rsidRPr="003812C6" w:rsidRDefault="00847C2B" w:rsidP="00847C2B">
            <w:pPr>
              <w:pStyle w:val="Akapitzlist"/>
              <w:numPr>
                <w:ilvl w:val="0"/>
                <w:numId w:val="5"/>
              </w:numPr>
              <w:rPr>
                <w:rFonts w:ascii="Arial" w:hAnsi="Arial" w:cs="Arial"/>
                <w:sz w:val="24"/>
                <w:szCs w:val="24"/>
              </w:rPr>
            </w:pPr>
            <w:r w:rsidRPr="003812C6">
              <w:rPr>
                <w:rFonts w:ascii="Arial" w:hAnsi="Arial" w:cs="Arial"/>
                <w:sz w:val="24"/>
                <w:szCs w:val="24"/>
              </w:rPr>
              <w:t>Delivery-  ability to deliver good on time</w:t>
            </w:r>
          </w:p>
          <w:p w:rsidR="00847C2B" w:rsidRPr="003812C6" w:rsidRDefault="00847C2B" w:rsidP="00847C2B">
            <w:pPr>
              <w:pStyle w:val="Akapitzlist"/>
              <w:numPr>
                <w:ilvl w:val="0"/>
                <w:numId w:val="5"/>
              </w:numPr>
              <w:rPr>
                <w:rFonts w:ascii="Arial" w:hAnsi="Arial" w:cs="Arial"/>
                <w:sz w:val="24"/>
                <w:szCs w:val="24"/>
              </w:rPr>
            </w:pPr>
            <w:r w:rsidRPr="003812C6">
              <w:rPr>
                <w:rFonts w:ascii="Arial" w:hAnsi="Arial" w:cs="Arial"/>
                <w:sz w:val="24"/>
                <w:szCs w:val="24"/>
              </w:rPr>
              <w:t>Quality- ability to provide products with the expected quality</w:t>
            </w:r>
          </w:p>
          <w:p w:rsidR="00847C2B" w:rsidRPr="003812C6" w:rsidRDefault="00847C2B" w:rsidP="00847C2B">
            <w:pPr>
              <w:pStyle w:val="Akapitzlist"/>
              <w:numPr>
                <w:ilvl w:val="0"/>
                <w:numId w:val="5"/>
              </w:numPr>
              <w:rPr>
                <w:rFonts w:ascii="Arial" w:hAnsi="Arial" w:cs="Arial"/>
                <w:sz w:val="24"/>
                <w:szCs w:val="24"/>
              </w:rPr>
            </w:pPr>
            <w:r w:rsidRPr="003812C6">
              <w:rPr>
                <w:rFonts w:ascii="Arial" w:hAnsi="Arial" w:cs="Arial"/>
                <w:sz w:val="24"/>
                <w:szCs w:val="24"/>
              </w:rPr>
              <w:t>Prices- ability to offer the best possible prices and the good value</w:t>
            </w:r>
          </w:p>
          <w:p w:rsidR="00847C2B" w:rsidRPr="003812C6" w:rsidRDefault="00847C2B" w:rsidP="00847C2B">
            <w:pPr>
              <w:pStyle w:val="Akapitzlist"/>
              <w:numPr>
                <w:ilvl w:val="0"/>
                <w:numId w:val="5"/>
              </w:numPr>
              <w:rPr>
                <w:rFonts w:ascii="Arial" w:hAnsi="Arial" w:cs="Arial"/>
                <w:sz w:val="24"/>
                <w:szCs w:val="24"/>
              </w:rPr>
            </w:pPr>
            <w:r w:rsidRPr="003812C6">
              <w:rPr>
                <w:rFonts w:ascii="Arial" w:hAnsi="Arial" w:cs="Arial"/>
                <w:sz w:val="24"/>
                <w:szCs w:val="24"/>
              </w:rPr>
              <w:t>Past results- records on the vendor’s procurement activities undertaken in the past</w:t>
            </w:r>
          </w:p>
          <w:p w:rsidR="00847C2B" w:rsidRPr="003812C6" w:rsidRDefault="00847C2B" w:rsidP="00847C2B">
            <w:pPr>
              <w:rPr>
                <w:rFonts w:ascii="Arial" w:hAnsi="Arial" w:cs="Arial"/>
                <w:sz w:val="24"/>
                <w:szCs w:val="24"/>
              </w:rPr>
            </w:pPr>
          </w:p>
          <w:p w:rsidR="00847C2B" w:rsidRPr="003812C6" w:rsidRDefault="00847C2B" w:rsidP="00847C2B">
            <w:pPr>
              <w:rPr>
                <w:rFonts w:ascii="Arial" w:hAnsi="Arial" w:cs="Arial"/>
                <w:sz w:val="24"/>
                <w:szCs w:val="24"/>
              </w:rPr>
            </w:pPr>
            <w:r w:rsidRPr="003812C6">
              <w:rPr>
                <w:rFonts w:ascii="Arial" w:hAnsi="Arial" w:cs="Arial"/>
                <w:sz w:val="24"/>
                <w:szCs w:val="24"/>
              </w:rPr>
              <w:t>Choosing the most suitable vendor will support business strategy and help to be successful.</w:t>
            </w:r>
          </w:p>
          <w:p w:rsidR="00847C2B" w:rsidRPr="003812C6" w:rsidRDefault="00847C2B" w:rsidP="00847C2B">
            <w:pPr>
              <w:rPr>
                <w:rFonts w:ascii="Arial" w:hAnsi="Arial" w:cs="Arial"/>
                <w:sz w:val="24"/>
                <w:szCs w:val="24"/>
              </w:rPr>
            </w:pPr>
          </w:p>
          <w:p w:rsidR="00847C2B" w:rsidRPr="003812C6" w:rsidRDefault="00847C2B" w:rsidP="00847C2B">
            <w:pPr>
              <w:rPr>
                <w:rFonts w:ascii="Arial" w:hAnsi="Arial" w:cs="Arial"/>
                <w:sz w:val="24"/>
                <w:szCs w:val="24"/>
              </w:rPr>
            </w:pPr>
            <w:r w:rsidRPr="003812C6">
              <w:rPr>
                <w:rFonts w:ascii="Arial" w:hAnsi="Arial" w:cs="Arial"/>
                <w:sz w:val="24"/>
                <w:szCs w:val="24"/>
              </w:rPr>
              <w:lastRenderedPageBreak/>
              <w:t xml:space="preserve">Fourth category is </w:t>
            </w:r>
            <w:r w:rsidRPr="003812C6">
              <w:rPr>
                <w:rFonts w:ascii="Arial" w:hAnsi="Arial" w:cs="Arial"/>
                <w:b/>
                <w:sz w:val="24"/>
                <w:szCs w:val="24"/>
              </w:rPr>
              <w:t xml:space="preserve">contract negotiation. </w:t>
            </w:r>
            <w:r w:rsidRPr="003812C6">
              <w:rPr>
                <w:rFonts w:ascii="Arial" w:hAnsi="Arial" w:cs="Arial"/>
                <w:sz w:val="24"/>
                <w:szCs w:val="24"/>
              </w:rPr>
              <w:t>There is a lot of aspect that needs to be considered while negotiating contract. Some of them are:</w:t>
            </w:r>
          </w:p>
          <w:p w:rsidR="00847C2B" w:rsidRPr="003812C6" w:rsidRDefault="00847C2B" w:rsidP="00847C2B">
            <w:pPr>
              <w:numPr>
                <w:ilvl w:val="0"/>
                <w:numId w:val="6"/>
              </w:numPr>
              <w:rPr>
                <w:rFonts w:ascii="Arial" w:hAnsi="Arial" w:cs="Arial"/>
                <w:sz w:val="24"/>
                <w:szCs w:val="24"/>
              </w:rPr>
            </w:pPr>
            <w:r w:rsidRPr="003812C6">
              <w:rPr>
                <w:rFonts w:ascii="Arial" w:hAnsi="Arial" w:cs="Arial"/>
                <w:sz w:val="24"/>
                <w:szCs w:val="24"/>
              </w:rPr>
              <w:t>prices</w:t>
            </w:r>
          </w:p>
          <w:p w:rsidR="00847C2B" w:rsidRPr="003812C6" w:rsidRDefault="00847C2B" w:rsidP="00847C2B">
            <w:pPr>
              <w:numPr>
                <w:ilvl w:val="0"/>
                <w:numId w:val="6"/>
              </w:numPr>
              <w:rPr>
                <w:rFonts w:ascii="Arial" w:hAnsi="Arial" w:cs="Arial"/>
                <w:sz w:val="24"/>
                <w:szCs w:val="24"/>
              </w:rPr>
            </w:pPr>
            <w:r w:rsidRPr="003812C6">
              <w:rPr>
                <w:rFonts w:ascii="Arial" w:hAnsi="Arial" w:cs="Arial"/>
                <w:sz w:val="24"/>
                <w:szCs w:val="24"/>
              </w:rPr>
              <w:t>value for money</w:t>
            </w:r>
          </w:p>
          <w:p w:rsidR="00847C2B" w:rsidRPr="003812C6" w:rsidRDefault="00847C2B" w:rsidP="00847C2B">
            <w:pPr>
              <w:numPr>
                <w:ilvl w:val="0"/>
                <w:numId w:val="6"/>
              </w:numPr>
              <w:rPr>
                <w:rFonts w:ascii="Arial" w:hAnsi="Arial" w:cs="Arial"/>
                <w:sz w:val="24"/>
                <w:szCs w:val="24"/>
              </w:rPr>
            </w:pPr>
            <w:r w:rsidRPr="003812C6">
              <w:rPr>
                <w:rFonts w:ascii="Arial" w:hAnsi="Arial" w:cs="Arial"/>
                <w:sz w:val="24"/>
                <w:szCs w:val="24"/>
              </w:rPr>
              <w:t>delivery time and conditions</w:t>
            </w:r>
          </w:p>
          <w:p w:rsidR="00847C2B" w:rsidRPr="003812C6" w:rsidRDefault="00847C2B" w:rsidP="00847C2B">
            <w:pPr>
              <w:numPr>
                <w:ilvl w:val="0"/>
                <w:numId w:val="6"/>
              </w:numPr>
              <w:rPr>
                <w:rFonts w:ascii="Arial" w:hAnsi="Arial" w:cs="Arial"/>
                <w:sz w:val="24"/>
                <w:szCs w:val="24"/>
              </w:rPr>
            </w:pPr>
            <w:r w:rsidRPr="003812C6">
              <w:rPr>
                <w:rFonts w:ascii="Arial" w:hAnsi="Arial" w:cs="Arial"/>
                <w:sz w:val="24"/>
                <w:szCs w:val="24"/>
              </w:rPr>
              <w:t>payment conditions and process of sending all relevant documentation</w:t>
            </w:r>
          </w:p>
          <w:p w:rsidR="00847C2B" w:rsidRPr="003812C6" w:rsidRDefault="00847C2B" w:rsidP="00847C2B">
            <w:pPr>
              <w:numPr>
                <w:ilvl w:val="0"/>
                <w:numId w:val="6"/>
              </w:numPr>
              <w:rPr>
                <w:rFonts w:ascii="Arial" w:hAnsi="Arial" w:cs="Arial"/>
                <w:sz w:val="24"/>
                <w:szCs w:val="24"/>
              </w:rPr>
            </w:pPr>
            <w:r w:rsidRPr="003812C6">
              <w:rPr>
                <w:rFonts w:ascii="Arial" w:hAnsi="Arial" w:cs="Arial"/>
                <w:sz w:val="24"/>
                <w:szCs w:val="24"/>
              </w:rPr>
              <w:t>maintenance terms</w:t>
            </w:r>
          </w:p>
          <w:p w:rsidR="00847C2B" w:rsidRPr="003812C6" w:rsidRDefault="00847C2B" w:rsidP="00847C2B">
            <w:pPr>
              <w:numPr>
                <w:ilvl w:val="0"/>
                <w:numId w:val="6"/>
              </w:numPr>
              <w:rPr>
                <w:rFonts w:ascii="Arial" w:hAnsi="Arial" w:cs="Arial"/>
                <w:sz w:val="24"/>
                <w:szCs w:val="24"/>
              </w:rPr>
            </w:pPr>
            <w:r w:rsidRPr="003812C6">
              <w:rPr>
                <w:rFonts w:ascii="Arial" w:hAnsi="Arial" w:cs="Arial"/>
                <w:sz w:val="24"/>
                <w:szCs w:val="24"/>
              </w:rPr>
              <w:t>quality standards</w:t>
            </w:r>
          </w:p>
          <w:p w:rsidR="00847C2B" w:rsidRDefault="00847C2B" w:rsidP="00847C2B">
            <w:pPr>
              <w:numPr>
                <w:ilvl w:val="0"/>
                <w:numId w:val="6"/>
              </w:numPr>
              <w:rPr>
                <w:rFonts w:ascii="Arial" w:hAnsi="Arial" w:cs="Arial"/>
                <w:sz w:val="24"/>
                <w:szCs w:val="24"/>
              </w:rPr>
            </w:pPr>
            <w:r w:rsidRPr="003812C6">
              <w:rPr>
                <w:rFonts w:ascii="Arial" w:hAnsi="Arial" w:cs="Arial"/>
                <w:sz w:val="24"/>
                <w:szCs w:val="24"/>
              </w:rPr>
              <w:t>importance of each product/service to the business</w:t>
            </w:r>
          </w:p>
          <w:p w:rsidR="00847C2B" w:rsidRPr="003812C6" w:rsidRDefault="00847C2B" w:rsidP="00847C2B">
            <w:pPr>
              <w:ind w:left="720"/>
              <w:rPr>
                <w:rFonts w:ascii="Arial" w:hAnsi="Arial" w:cs="Arial"/>
                <w:sz w:val="24"/>
                <w:szCs w:val="24"/>
              </w:rPr>
            </w:pPr>
          </w:p>
          <w:p w:rsidR="00847C2B" w:rsidRPr="003812C6" w:rsidRDefault="00847C2B" w:rsidP="00847C2B">
            <w:pPr>
              <w:rPr>
                <w:rFonts w:ascii="Arial" w:hAnsi="Arial" w:cs="Arial"/>
                <w:sz w:val="24"/>
                <w:szCs w:val="24"/>
              </w:rPr>
            </w:pPr>
            <w:r w:rsidRPr="003812C6">
              <w:rPr>
                <w:rFonts w:ascii="Arial" w:hAnsi="Arial" w:cs="Arial"/>
                <w:sz w:val="24"/>
                <w:szCs w:val="24"/>
              </w:rPr>
              <w:t xml:space="preserve">Every single detail needs to be discussed before contract is signed because it will be difficult to change it afterwards. One of the aspects that should be discussed is targets and penalty fees in case when targets are not met by the vendor. </w:t>
            </w:r>
          </w:p>
          <w:p w:rsidR="00847C2B" w:rsidRPr="003812C6" w:rsidRDefault="00847C2B" w:rsidP="00847C2B">
            <w:pPr>
              <w:ind w:left="360"/>
              <w:rPr>
                <w:rFonts w:ascii="Arial" w:hAnsi="Arial" w:cs="Arial"/>
                <w:sz w:val="24"/>
                <w:szCs w:val="24"/>
              </w:rPr>
            </w:pPr>
          </w:p>
          <w:p w:rsidR="00847C2B" w:rsidRPr="003812C6" w:rsidRDefault="00847C2B" w:rsidP="00847C2B">
            <w:pPr>
              <w:rPr>
                <w:rFonts w:ascii="Arial" w:hAnsi="Arial" w:cs="Arial"/>
                <w:sz w:val="24"/>
                <w:szCs w:val="24"/>
              </w:rPr>
            </w:pPr>
            <w:r w:rsidRPr="003812C6">
              <w:rPr>
                <w:rFonts w:ascii="Arial" w:hAnsi="Arial" w:cs="Arial"/>
                <w:sz w:val="24"/>
                <w:szCs w:val="24"/>
              </w:rPr>
              <w:t xml:space="preserve">Fifth category is </w:t>
            </w:r>
            <w:r w:rsidRPr="003812C6">
              <w:rPr>
                <w:rFonts w:ascii="Arial" w:hAnsi="Arial" w:cs="Arial"/>
                <w:b/>
                <w:sz w:val="24"/>
                <w:szCs w:val="24"/>
              </w:rPr>
              <w:t>contract management</w:t>
            </w:r>
            <w:r w:rsidRPr="003812C6">
              <w:rPr>
                <w:rFonts w:ascii="Arial" w:hAnsi="Arial" w:cs="Arial"/>
                <w:sz w:val="24"/>
                <w:szCs w:val="24"/>
              </w:rPr>
              <w:t xml:space="preserve">. Basically ones contracts are signed supplier performance need to be measured just to make sure that they meet the criteria. In case when the vendor is not delivering the performance on time that might affect the whole process and have a negative impact for the whole business. That needs to be inspected regularly to check if they are meeting the criteria stated in the contract. </w:t>
            </w:r>
          </w:p>
          <w:p w:rsidR="00847C2B" w:rsidRPr="003812C6" w:rsidRDefault="00847C2B" w:rsidP="00847C2B">
            <w:pPr>
              <w:rPr>
                <w:rFonts w:ascii="Arial" w:hAnsi="Arial" w:cs="Arial"/>
                <w:sz w:val="24"/>
                <w:szCs w:val="24"/>
              </w:rPr>
            </w:pPr>
          </w:p>
          <w:p w:rsidR="00847C2B" w:rsidRPr="003812C6" w:rsidRDefault="00847C2B" w:rsidP="00847C2B">
            <w:pPr>
              <w:rPr>
                <w:rFonts w:ascii="Arial" w:hAnsi="Arial" w:cs="Arial"/>
                <w:sz w:val="24"/>
                <w:szCs w:val="24"/>
              </w:rPr>
            </w:pPr>
          </w:p>
          <w:p w:rsidR="00847C2B" w:rsidRPr="003812C6" w:rsidRDefault="00847C2B" w:rsidP="00847C2B">
            <w:pPr>
              <w:ind w:left="720" w:hanging="720"/>
              <w:rPr>
                <w:rFonts w:ascii="Arial" w:hAnsi="Arial" w:cs="Arial"/>
                <w:sz w:val="24"/>
                <w:szCs w:val="24"/>
              </w:rPr>
            </w:pPr>
          </w:p>
          <w:p w:rsidR="00847C2B" w:rsidRPr="003812C6" w:rsidRDefault="00847C2B" w:rsidP="00847C2B">
            <w:pPr>
              <w:pStyle w:val="Akapitzlist"/>
              <w:numPr>
                <w:ilvl w:val="0"/>
                <w:numId w:val="7"/>
              </w:numPr>
              <w:rPr>
                <w:rFonts w:ascii="Arial" w:hAnsi="Arial" w:cs="Arial"/>
                <w:sz w:val="24"/>
                <w:szCs w:val="24"/>
              </w:rPr>
            </w:pPr>
            <w:r w:rsidRPr="003812C6">
              <w:rPr>
                <w:rFonts w:ascii="Arial" w:hAnsi="Arial" w:cs="Arial"/>
                <w:b/>
                <w:sz w:val="24"/>
                <w:szCs w:val="24"/>
              </w:rPr>
              <w:t>Discuss inventory managemen</w:t>
            </w:r>
            <w:bookmarkStart w:id="0" w:name="_GoBack"/>
            <w:r w:rsidRPr="003812C6">
              <w:rPr>
                <w:rFonts w:ascii="Arial" w:hAnsi="Arial" w:cs="Arial"/>
                <w:b/>
                <w:sz w:val="24"/>
                <w:szCs w:val="24"/>
              </w:rPr>
              <w:t>t plan</w:t>
            </w:r>
            <w:r w:rsidRPr="003812C6">
              <w:rPr>
                <w:rFonts w:ascii="Arial" w:hAnsi="Arial" w:cs="Arial"/>
                <w:sz w:val="24"/>
                <w:szCs w:val="24"/>
              </w:rPr>
              <w:t>.</w:t>
            </w:r>
          </w:p>
          <w:p w:rsidR="00847C2B" w:rsidRPr="003812C6" w:rsidRDefault="00847C2B" w:rsidP="00847C2B">
            <w:pPr>
              <w:rPr>
                <w:rFonts w:ascii="Arial" w:hAnsi="Arial" w:cs="Arial"/>
                <w:sz w:val="24"/>
                <w:szCs w:val="24"/>
              </w:rPr>
            </w:pPr>
            <w:r w:rsidRPr="003812C6">
              <w:rPr>
                <w:rFonts w:ascii="Arial" w:hAnsi="Arial" w:cs="Arial"/>
                <w:sz w:val="24"/>
                <w:szCs w:val="24"/>
              </w:rPr>
              <w:t>Inventory management plan</w:t>
            </w:r>
            <w:bookmarkEnd w:id="0"/>
            <w:r w:rsidRPr="003812C6">
              <w:rPr>
                <w:rFonts w:ascii="Arial" w:hAnsi="Arial" w:cs="Arial"/>
                <w:sz w:val="24"/>
                <w:szCs w:val="24"/>
              </w:rPr>
              <w:t xml:space="preserve"> is using different types of techniques to control the inventory levels with different companies in a supply chain. The main purpose is to keep stock on possible low level but still providing service that customers need. It’s a continuous process between stock levels and meeting customers’ expectations but still getting the best product prices. There are three types of inventory. </w:t>
            </w:r>
          </w:p>
          <w:p w:rsidR="00847C2B" w:rsidRPr="003812C6" w:rsidRDefault="00847C2B" w:rsidP="00847C2B">
            <w:pPr>
              <w:rPr>
                <w:rFonts w:ascii="Arial" w:hAnsi="Arial" w:cs="Arial"/>
                <w:sz w:val="24"/>
                <w:szCs w:val="24"/>
              </w:rPr>
            </w:pPr>
            <w:r w:rsidRPr="003812C6">
              <w:rPr>
                <w:rFonts w:ascii="Arial" w:hAnsi="Arial" w:cs="Arial"/>
                <w:sz w:val="24"/>
                <w:szCs w:val="24"/>
              </w:rPr>
              <w:t xml:space="preserve">First one is </w:t>
            </w:r>
            <w:r w:rsidRPr="003812C6">
              <w:rPr>
                <w:rFonts w:ascii="Arial" w:hAnsi="Arial" w:cs="Arial"/>
                <w:b/>
                <w:sz w:val="24"/>
                <w:szCs w:val="24"/>
              </w:rPr>
              <w:t>cycle inventory</w:t>
            </w:r>
            <w:r w:rsidRPr="003812C6">
              <w:rPr>
                <w:rFonts w:ascii="Arial" w:hAnsi="Arial" w:cs="Arial"/>
                <w:sz w:val="24"/>
                <w:szCs w:val="24"/>
              </w:rPr>
              <w:t xml:space="preserve">. This type of inventory is crucial because it helps maintain control over inventory through performing inventory counts constantly, or on a frequent and regular basis instead of doing that for example only once a year. That help the company to identify which products are more popular and which ones are not to avoid keeping products on the stock that do not match the consumption pattern. Cycle inventory will prevent to build up unwanted stock on manufacturers site. </w:t>
            </w:r>
          </w:p>
          <w:p w:rsidR="00847C2B" w:rsidRPr="003812C6" w:rsidRDefault="00847C2B" w:rsidP="00847C2B">
            <w:pPr>
              <w:rPr>
                <w:rFonts w:ascii="Arial" w:hAnsi="Arial" w:cs="Arial"/>
                <w:sz w:val="24"/>
                <w:szCs w:val="24"/>
              </w:rPr>
            </w:pPr>
            <w:r w:rsidRPr="003812C6">
              <w:rPr>
                <w:rFonts w:ascii="Arial" w:hAnsi="Arial" w:cs="Arial"/>
                <w:sz w:val="24"/>
                <w:szCs w:val="24"/>
              </w:rPr>
              <w:t xml:space="preserve">Second type of inventory is </w:t>
            </w:r>
            <w:r w:rsidRPr="003812C6">
              <w:rPr>
                <w:rFonts w:ascii="Arial" w:hAnsi="Arial" w:cs="Arial"/>
                <w:b/>
                <w:sz w:val="24"/>
                <w:szCs w:val="24"/>
              </w:rPr>
              <w:t>seasonal inventory</w:t>
            </w:r>
            <w:r w:rsidRPr="003812C6">
              <w:rPr>
                <w:rFonts w:ascii="Arial" w:hAnsi="Arial" w:cs="Arial"/>
                <w:sz w:val="24"/>
                <w:szCs w:val="24"/>
              </w:rPr>
              <w:t>. Generally, this type of inventory is performed to smooth production in anticipation of a peak seasonal demand often used when demand fluctuations are significant, but predictable. This happens when companies carry additional inventories during the low season in anticipation of higher demands during the high season. Performing seasonal inventory make demands predictions more precise.</w:t>
            </w:r>
          </w:p>
          <w:p w:rsidR="00847C2B" w:rsidRPr="003812C6" w:rsidRDefault="00847C2B" w:rsidP="00847C2B">
            <w:pPr>
              <w:rPr>
                <w:rFonts w:ascii="Arial" w:hAnsi="Arial" w:cs="Arial"/>
                <w:sz w:val="24"/>
                <w:szCs w:val="24"/>
              </w:rPr>
            </w:pPr>
            <w:r w:rsidRPr="003812C6">
              <w:rPr>
                <w:rFonts w:ascii="Arial" w:hAnsi="Arial" w:cs="Arial"/>
                <w:sz w:val="24"/>
                <w:szCs w:val="24"/>
              </w:rPr>
              <w:t xml:space="preserve">Third type of inventory is </w:t>
            </w:r>
            <w:r w:rsidRPr="003812C6">
              <w:rPr>
                <w:rFonts w:ascii="Arial" w:hAnsi="Arial" w:cs="Arial"/>
                <w:b/>
                <w:sz w:val="24"/>
                <w:szCs w:val="24"/>
              </w:rPr>
              <w:t>Safety inventory</w:t>
            </w:r>
            <w:r w:rsidRPr="003812C6">
              <w:rPr>
                <w:rFonts w:ascii="Arial" w:hAnsi="Arial" w:cs="Arial"/>
                <w:sz w:val="24"/>
                <w:szCs w:val="24"/>
              </w:rPr>
              <w:t>. Safety inventory is carried for the purpose of satisfying the demand that exceeds the amount forecasted as systematic component for a given period.</w:t>
            </w:r>
          </w:p>
          <w:p w:rsidR="00847C2B" w:rsidRPr="003812C6" w:rsidRDefault="00847C2B" w:rsidP="00847C2B">
            <w:pPr>
              <w:ind w:left="360"/>
              <w:rPr>
                <w:rFonts w:ascii="Arial" w:hAnsi="Arial" w:cs="Arial"/>
                <w:sz w:val="24"/>
                <w:szCs w:val="24"/>
              </w:rPr>
            </w:pPr>
          </w:p>
          <w:p w:rsidR="00847C2B" w:rsidRPr="003812C6" w:rsidRDefault="00847C2B" w:rsidP="00847C2B">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Siatk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47C2B" w:rsidP="00A851DA">
            <w:pPr>
              <w:rPr>
                <w:rFonts w:cs="Bliss-Regular"/>
                <w:color w:val="000000"/>
              </w:rPr>
            </w:pPr>
            <w:r>
              <w:rPr>
                <w:rFonts w:cs="Bliss-Regular"/>
                <w:color w:val="000000"/>
              </w:rPr>
              <w:t>Ewa Syska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7C2B" w:rsidP="00A851DA">
            <w:pPr>
              <w:rPr>
                <w:rFonts w:cs="Bliss-Regular"/>
                <w:color w:val="000000"/>
              </w:rPr>
            </w:pPr>
            <w:r>
              <w:rPr>
                <w:rFonts w:cs="Bliss-Regular"/>
                <w:color w:val="000000"/>
              </w:rPr>
              <w:t>29/11/2016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Siatk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43A" w:rsidRDefault="0054243A" w:rsidP="00CB4D0A">
      <w:pPr>
        <w:spacing w:after="0" w:line="240" w:lineRule="auto"/>
      </w:pPr>
      <w:r>
        <w:separator/>
      </w:r>
    </w:p>
  </w:endnote>
  <w:endnote w:type="continuationSeparator" w:id="0">
    <w:p w:rsidR="0054243A" w:rsidRDefault="005424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43A" w:rsidRDefault="0054243A" w:rsidP="00CB4D0A">
      <w:pPr>
        <w:spacing w:after="0" w:line="240" w:lineRule="auto"/>
      </w:pPr>
      <w:r>
        <w:separator/>
      </w:r>
    </w:p>
  </w:footnote>
  <w:footnote w:type="continuationSeparator" w:id="0">
    <w:p w:rsidR="0054243A" w:rsidRDefault="0054243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F421C"/>
    <w:multiLevelType w:val="hybridMultilevel"/>
    <w:tmpl w:val="E2706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29C15AC"/>
    <w:multiLevelType w:val="hybridMultilevel"/>
    <w:tmpl w:val="00566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C011864"/>
    <w:multiLevelType w:val="multilevel"/>
    <w:tmpl w:val="D008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AE6593"/>
    <w:multiLevelType w:val="hybridMultilevel"/>
    <w:tmpl w:val="00A4F4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676AA4"/>
    <w:multiLevelType w:val="hybridMultilevel"/>
    <w:tmpl w:val="CB4CD3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B426157"/>
    <w:multiLevelType w:val="hybridMultilevel"/>
    <w:tmpl w:val="10B06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243A"/>
    <w:rsid w:val="00574D64"/>
    <w:rsid w:val="00591365"/>
    <w:rsid w:val="005B31E4"/>
    <w:rsid w:val="006034F6"/>
    <w:rsid w:val="00607874"/>
    <w:rsid w:val="00607E77"/>
    <w:rsid w:val="00617BB3"/>
    <w:rsid w:val="00645CDD"/>
    <w:rsid w:val="006823A7"/>
    <w:rsid w:val="00687EE8"/>
    <w:rsid w:val="0070347F"/>
    <w:rsid w:val="0070678E"/>
    <w:rsid w:val="00831C11"/>
    <w:rsid w:val="00847C2B"/>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B9F6E-9CCE-4938-8BE0-F32615C2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1079</Words>
  <Characters>6155</Characters>
  <Application>Microsoft Office Word</Application>
  <DocSecurity>0</DocSecurity>
  <Lines>51</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Ewa</cp:lastModifiedBy>
  <cp:revision>2</cp:revision>
  <dcterms:created xsi:type="dcterms:W3CDTF">2016-11-29T11:54:00Z</dcterms:created>
  <dcterms:modified xsi:type="dcterms:W3CDTF">2016-11-29T11:54:00Z</dcterms:modified>
</cp:coreProperties>
</file>