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BD7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224EF0" w:rsidP="00A851DA">
      <w:pPr>
        <w:rPr>
          <w:lang w:val="en-US"/>
        </w:rPr>
      </w:pPr>
      <w:r>
        <w:rPr>
          <w:noProof/>
          <w:lang w:val="en-US" w:eastAsia="zh-TW"/>
        </w:rPr>
        <w:pict w14:anchorId="4486819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5F4E1F" w:rsidRDefault="005F4E1F"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5F4E1F" w:rsidRDefault="005F4E1F"/>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1AE59564" w:rsidR="00A851DA" w:rsidRPr="00B0415E" w:rsidRDefault="00B47C63" w:rsidP="009D36C1">
            <w:r>
              <w:t xml:space="preserve">Unit </w:t>
            </w:r>
            <w:r w:rsidR="009D36C1">
              <w:t>4</w:t>
            </w:r>
            <w:r w:rsidR="00BB3D23">
              <w:t xml:space="preserve"> – </w:t>
            </w:r>
            <w:r w:rsidR="009D36C1">
              <w:t>Performance Management</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07990FF7" w:rsidR="00405895" w:rsidRPr="00B0415E" w:rsidRDefault="009D36C1" w:rsidP="00A851DA">
            <w:pPr>
              <w:rPr>
                <w:rFonts w:cs="Bliss-Regular"/>
                <w:color w:val="000000"/>
              </w:rPr>
            </w:pPr>
            <w:r>
              <w:rPr>
                <w:rFonts w:cs="Bliss-Regular"/>
                <w:color w:val="000000"/>
              </w:rPr>
              <w:t>28</w:t>
            </w:r>
            <w:r w:rsidR="009D5CE4">
              <w:rPr>
                <w:rFonts w:cs="Bliss-Regular"/>
                <w:color w:val="000000"/>
              </w:rPr>
              <w:t xml:space="preserve"> </w:t>
            </w:r>
            <w:r w:rsidR="00D02E2F">
              <w:rPr>
                <w:rFonts w:cs="Bliss-Regular"/>
                <w:color w:val="000000"/>
              </w:rPr>
              <w:t>Feb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3EB14D4A"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 xml:space="preserve">Answers to Assessment </w:t>
      </w:r>
      <w:r w:rsidR="009D36C1">
        <w:rPr>
          <w:rFonts w:ascii="Arial" w:hAnsi="Arial" w:cs="Arial"/>
          <w:sz w:val="24"/>
          <w:szCs w:val="32"/>
          <w:u w:val="single"/>
        </w:rPr>
        <w:t>4</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14:paraId="5B5FBB38" w14:textId="77777777"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029E45D7" w14:textId="77777777"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560FF39"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152BFFC9" w14:textId="77777777"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16579790"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395E2869" w14:textId="651F641D" w:rsidR="006A7A99" w:rsidRPr="006517B7" w:rsidRDefault="006A7A99" w:rsidP="009D36C1">
            <w:pPr>
              <w:rPr>
                <w:rFonts w:ascii="Arial" w:hAnsi="Arial" w:cs="Arial"/>
                <w:b/>
                <w:sz w:val="24"/>
                <w:szCs w:val="32"/>
              </w:rPr>
            </w:pPr>
            <w:r w:rsidRPr="006517B7">
              <w:rPr>
                <w:rFonts w:ascii="Arial" w:hAnsi="Arial" w:cs="Arial"/>
                <w:b/>
                <w:sz w:val="24"/>
                <w:szCs w:val="32"/>
              </w:rPr>
              <w:t>Unit</w:t>
            </w:r>
            <w:r w:rsidR="00263FEE">
              <w:rPr>
                <w:rFonts w:ascii="Arial" w:hAnsi="Arial" w:cs="Arial"/>
                <w:b/>
                <w:sz w:val="24"/>
                <w:szCs w:val="32"/>
              </w:rPr>
              <w:t xml:space="preserve"> </w:t>
            </w:r>
            <w:r w:rsidR="009D36C1">
              <w:rPr>
                <w:rFonts w:ascii="Arial" w:hAnsi="Arial" w:cs="Arial"/>
                <w:b/>
                <w:sz w:val="24"/>
                <w:szCs w:val="32"/>
              </w:rPr>
              <w:t>4</w:t>
            </w:r>
            <w:r w:rsidRPr="006517B7">
              <w:rPr>
                <w:rFonts w:ascii="Arial" w:hAnsi="Arial" w:cs="Arial"/>
                <w:b/>
                <w:sz w:val="24"/>
                <w:szCs w:val="32"/>
              </w:rPr>
              <w:t xml:space="preserve"> (</w:t>
            </w:r>
            <w:r w:rsidR="009D36C1">
              <w:rPr>
                <w:rFonts w:ascii="Arial" w:hAnsi="Arial" w:cs="Arial"/>
                <w:b/>
                <w:sz w:val="24"/>
                <w:szCs w:val="32"/>
              </w:rPr>
              <w:t>Performance Management</w:t>
            </w:r>
            <w:r w:rsidRPr="006517B7">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14:paraId="1C0B38C1"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758D1449" w14:textId="50A5F53B" w:rsidR="006A7A99" w:rsidRPr="006517B7" w:rsidRDefault="006A7A99" w:rsidP="008024D2">
            <w:pPr>
              <w:rPr>
                <w:rFonts w:ascii="Arial" w:hAnsi="Arial" w:cs="Arial"/>
                <w:b/>
                <w:sz w:val="24"/>
                <w:szCs w:val="32"/>
              </w:rPr>
            </w:pPr>
            <w:r w:rsidRPr="006517B7">
              <w:rPr>
                <w:rFonts w:ascii="Arial" w:hAnsi="Arial" w:cs="Arial"/>
                <w:b/>
                <w:sz w:val="24"/>
                <w:szCs w:val="32"/>
              </w:rPr>
              <w:t xml:space="preserve">Page 1 of </w:t>
            </w:r>
            <w:r w:rsidR="008024D2">
              <w:rPr>
                <w:rFonts w:ascii="Arial" w:hAnsi="Arial" w:cs="Arial"/>
                <w:b/>
                <w:sz w:val="24"/>
                <w:szCs w:val="32"/>
              </w:rPr>
              <w:t>4</w:t>
            </w:r>
          </w:p>
        </w:tc>
      </w:tr>
    </w:tbl>
    <w:p w14:paraId="5C4ED9A1" w14:textId="34E5D123" w:rsidR="00F85FEC" w:rsidRPr="003A39A3" w:rsidRDefault="009D36C1" w:rsidP="00A856DB">
      <w:pPr>
        <w:spacing w:after="0" w:line="360" w:lineRule="auto"/>
        <w:jc w:val="both"/>
        <w:rPr>
          <w:rFonts w:ascii="Arial" w:hAnsi="Arial" w:cs="Arial"/>
          <w:sz w:val="24"/>
          <w:szCs w:val="32"/>
        </w:rPr>
      </w:pPr>
      <w:r>
        <w:rPr>
          <w:rFonts w:ascii="Arial" w:hAnsi="Arial" w:cs="Arial"/>
          <w:sz w:val="24"/>
          <w:szCs w:val="32"/>
        </w:rPr>
        <w:t>Q.</w:t>
      </w:r>
      <w:r w:rsidR="00C352C9">
        <w:rPr>
          <w:rFonts w:ascii="Arial" w:hAnsi="Arial" w:cs="Arial"/>
          <w:sz w:val="24"/>
          <w:szCs w:val="32"/>
        </w:rPr>
        <w:t>1</w:t>
      </w:r>
      <w:r>
        <w:rPr>
          <w:rFonts w:ascii="Arial" w:hAnsi="Arial" w:cs="Arial"/>
          <w:sz w:val="24"/>
          <w:szCs w:val="32"/>
        </w:rPr>
        <w:t>.</w:t>
      </w:r>
    </w:p>
    <w:p w14:paraId="5FD8BAA5" w14:textId="0BA8BC35" w:rsidR="008047DE" w:rsidRPr="008047DE" w:rsidRDefault="00BA0248" w:rsidP="00C50C7E">
      <w:pPr>
        <w:pStyle w:val="ListParagraph"/>
        <w:numPr>
          <w:ilvl w:val="0"/>
          <w:numId w:val="2"/>
        </w:numPr>
        <w:spacing w:after="0" w:line="360" w:lineRule="auto"/>
        <w:ind w:left="720" w:hanging="270"/>
        <w:jc w:val="both"/>
        <w:rPr>
          <w:sz w:val="24"/>
          <w:szCs w:val="32"/>
        </w:rPr>
      </w:pPr>
      <w:r w:rsidRPr="00BA0248">
        <w:rPr>
          <w:rFonts w:ascii="Arial" w:hAnsi="Arial" w:cs="Arial"/>
          <w:sz w:val="24"/>
          <w:szCs w:val="32"/>
        </w:rPr>
        <w:t>Performance management aims at building a high performance culture for both the individuals and the teams so that they jointly take the responsibility of improving the business processes on a continuous basis and at the same time raise the competence by upgrading their own skills within a leadership framework</w:t>
      </w:r>
      <w:r>
        <w:rPr>
          <w:rFonts w:ascii="Arial" w:hAnsi="Arial" w:cs="Arial"/>
          <w:sz w:val="24"/>
          <w:szCs w:val="32"/>
        </w:rPr>
        <w:t xml:space="preserve">. The major objectives of performance management are </w:t>
      </w:r>
      <w:r w:rsidR="004D5E87">
        <w:rPr>
          <w:rFonts w:ascii="Arial" w:hAnsi="Arial" w:cs="Arial"/>
          <w:sz w:val="24"/>
          <w:szCs w:val="32"/>
        </w:rPr>
        <w:t>as follows</w:t>
      </w:r>
      <w:r>
        <w:rPr>
          <w:rFonts w:ascii="Arial" w:hAnsi="Arial" w:cs="Arial"/>
          <w:sz w:val="24"/>
          <w:szCs w:val="32"/>
        </w:rPr>
        <w:t>:</w:t>
      </w:r>
    </w:p>
    <w:p w14:paraId="4E29C05E"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To enable the employees towards achievement of superior standards of work performance.</w:t>
      </w:r>
    </w:p>
    <w:p w14:paraId="32C5A87F"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To help the employees in identifying the knowledge and skills required for performing the job efficiently as this would drive their focus towards performing the right task in the right way.</w:t>
      </w:r>
    </w:p>
    <w:p w14:paraId="63DDDB83"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Boosting the performance of the employees by encouraging employee empowerment, motivation and implementation of an effective reward mechanism.</w:t>
      </w:r>
    </w:p>
    <w:p w14:paraId="513B2674"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Promoting a two way system of communication between the supervisors and the employees for clarifying expectations about the roles and accountabilities, communicating the functional and organizational goals, providing a regular and a transparent feedback for improving employee performance and continuous coaching.</w:t>
      </w:r>
    </w:p>
    <w:p w14:paraId="653EFF43"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Identifying the barriers to effective performance and resolving those barriers through constant monitoring, coaching and development interventions.</w:t>
      </w:r>
    </w:p>
    <w:p w14:paraId="3CD3A659" w14:textId="77777777" w:rsidR="008047DE" w:rsidRPr="008047DE" w:rsidRDefault="008047DE" w:rsidP="00B96261">
      <w:pPr>
        <w:numPr>
          <w:ilvl w:val="0"/>
          <w:numId w:val="21"/>
        </w:numPr>
        <w:spacing w:before="100" w:beforeAutospacing="1" w:after="100" w:afterAutospacing="1" w:line="360" w:lineRule="auto"/>
        <w:rPr>
          <w:rFonts w:ascii="Arial" w:eastAsia="Times New Roman" w:hAnsi="Arial" w:cs="Arial"/>
          <w:sz w:val="24"/>
          <w:szCs w:val="24"/>
        </w:rPr>
      </w:pPr>
      <w:r w:rsidRPr="008047DE">
        <w:rPr>
          <w:rFonts w:ascii="Arial" w:eastAsia="Times New Roman" w:hAnsi="Arial" w:cs="Arial"/>
          <w:sz w:val="24"/>
          <w:szCs w:val="24"/>
        </w:rPr>
        <w:t>Creating a basis for several administrative decisions strategic planning, succession planning, promotions and performance based payment.</w:t>
      </w:r>
    </w:p>
    <w:p w14:paraId="2C849E7A" w14:textId="0489D0E8" w:rsidR="00C50C7E" w:rsidRPr="005E19D9" w:rsidRDefault="008047DE" w:rsidP="00C37774">
      <w:pPr>
        <w:numPr>
          <w:ilvl w:val="0"/>
          <w:numId w:val="21"/>
        </w:numPr>
        <w:spacing w:before="100" w:beforeAutospacing="1" w:after="100" w:afterAutospacing="1" w:line="360" w:lineRule="auto"/>
        <w:rPr>
          <w:rFonts w:ascii="Open Sans" w:eastAsia="Times New Roman" w:hAnsi="Open Sans" w:cs="Arial"/>
          <w:sz w:val="20"/>
          <w:szCs w:val="20"/>
        </w:rPr>
      </w:pPr>
      <w:r w:rsidRPr="008047DE">
        <w:rPr>
          <w:rFonts w:ascii="Arial" w:eastAsia="Times New Roman" w:hAnsi="Arial" w:cs="Arial"/>
          <w:sz w:val="24"/>
          <w:szCs w:val="24"/>
        </w:rPr>
        <w:t>Promoting personal growth and advancement in the career of the employees by helping them in acquiring the desired knowledge and skills.</w:t>
      </w:r>
    </w:p>
    <w:p w14:paraId="1DFA96B0" w14:textId="7F87A53C" w:rsidR="00B96261" w:rsidRDefault="00C37774" w:rsidP="00C37774">
      <w:pPr>
        <w:numPr>
          <w:ilvl w:val="0"/>
          <w:numId w:val="21"/>
        </w:numPr>
        <w:spacing w:before="100" w:beforeAutospacing="1" w:after="100" w:afterAutospacing="1" w:line="360" w:lineRule="auto"/>
        <w:rPr>
          <w:rFonts w:ascii="Open Sans" w:eastAsia="Times New Roman" w:hAnsi="Open Sans" w:cs="Arial"/>
          <w:color w:val="000000"/>
          <w:sz w:val="20"/>
          <w:szCs w:val="20"/>
        </w:rPr>
      </w:pPr>
      <w:r w:rsidRPr="005E19D9">
        <w:rPr>
          <w:rFonts w:ascii="Arial" w:eastAsia="Times New Roman" w:hAnsi="Arial" w:cs="Arial"/>
          <w:sz w:val="24"/>
          <w:szCs w:val="24"/>
        </w:rPr>
        <w:t>Creating the principles and policies for the organisation to implement in payment of employees, mode of work, rule of conduct, etc.</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020825" w:rsidRPr="006517B7" w14:paraId="01C8D750" w14:textId="77777777" w:rsidTr="00DE47EE">
        <w:trPr>
          <w:trHeight w:val="360"/>
          <w:tblHeader/>
        </w:trPr>
        <w:tc>
          <w:tcPr>
            <w:tcW w:w="2123" w:type="dxa"/>
            <w:vAlign w:val="center"/>
          </w:tcPr>
          <w:p w14:paraId="6C526D17" w14:textId="77777777" w:rsidR="00020825" w:rsidRPr="006517B7" w:rsidRDefault="00020825" w:rsidP="00DE47EE">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312FF169" w14:textId="77777777" w:rsidR="00020825" w:rsidRPr="006517B7" w:rsidRDefault="0002082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174D0BC2" w14:textId="77777777" w:rsidR="00020825" w:rsidRPr="006517B7" w:rsidRDefault="00020825" w:rsidP="00DE47EE">
            <w:pPr>
              <w:rPr>
                <w:rFonts w:ascii="Arial" w:hAnsi="Arial" w:cs="Arial"/>
                <w:b/>
                <w:sz w:val="24"/>
                <w:szCs w:val="32"/>
              </w:rPr>
            </w:pPr>
            <w:r w:rsidRPr="006517B7">
              <w:rPr>
                <w:rFonts w:ascii="Arial" w:hAnsi="Arial" w:cs="Arial"/>
                <w:b/>
                <w:sz w:val="24"/>
                <w:szCs w:val="32"/>
              </w:rPr>
              <w:t>Renelia Gomez Espulgar</w:t>
            </w:r>
          </w:p>
        </w:tc>
      </w:tr>
      <w:tr w:rsidR="00020825" w:rsidRPr="006517B7" w14:paraId="305BDB9A" w14:textId="77777777" w:rsidTr="00DE47EE">
        <w:trPr>
          <w:trHeight w:val="360"/>
          <w:tblHeader/>
        </w:trPr>
        <w:tc>
          <w:tcPr>
            <w:tcW w:w="2123" w:type="dxa"/>
            <w:vAlign w:val="center"/>
          </w:tcPr>
          <w:p w14:paraId="10F8D6A1" w14:textId="77777777" w:rsidR="00020825" w:rsidRPr="006517B7" w:rsidRDefault="00020825" w:rsidP="00DE47EE">
            <w:pPr>
              <w:rPr>
                <w:rFonts w:ascii="Arial" w:hAnsi="Arial" w:cs="Arial"/>
                <w:b/>
                <w:sz w:val="24"/>
                <w:szCs w:val="32"/>
              </w:rPr>
            </w:pPr>
            <w:r w:rsidRPr="006517B7">
              <w:rPr>
                <w:rFonts w:ascii="Arial" w:hAnsi="Arial" w:cs="Arial"/>
                <w:b/>
                <w:sz w:val="24"/>
                <w:szCs w:val="32"/>
              </w:rPr>
              <w:t>Student no.</w:t>
            </w:r>
          </w:p>
        </w:tc>
        <w:tc>
          <w:tcPr>
            <w:tcW w:w="296" w:type="dxa"/>
            <w:vAlign w:val="center"/>
          </w:tcPr>
          <w:p w14:paraId="354EABAB" w14:textId="77777777" w:rsidR="00020825" w:rsidRPr="006517B7" w:rsidRDefault="0002082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261C8D0C" w14:textId="77777777" w:rsidR="00020825" w:rsidRPr="006517B7" w:rsidRDefault="00020825" w:rsidP="00DE47EE">
            <w:pPr>
              <w:rPr>
                <w:rFonts w:ascii="Arial" w:hAnsi="Arial" w:cs="Arial"/>
                <w:b/>
                <w:sz w:val="24"/>
                <w:szCs w:val="32"/>
              </w:rPr>
            </w:pPr>
            <w:r w:rsidRPr="006517B7">
              <w:rPr>
                <w:rFonts w:ascii="Arial" w:hAnsi="Arial" w:cs="Arial"/>
                <w:b/>
                <w:sz w:val="24"/>
                <w:szCs w:val="32"/>
              </w:rPr>
              <w:t>6216</w:t>
            </w:r>
          </w:p>
        </w:tc>
      </w:tr>
      <w:tr w:rsidR="00020825" w:rsidRPr="006517B7" w14:paraId="1BDAAAA0" w14:textId="77777777" w:rsidTr="00DE47EE">
        <w:trPr>
          <w:trHeight w:val="360"/>
          <w:tblHeader/>
        </w:trPr>
        <w:tc>
          <w:tcPr>
            <w:tcW w:w="2123" w:type="dxa"/>
            <w:vAlign w:val="center"/>
          </w:tcPr>
          <w:p w14:paraId="4F047F68" w14:textId="77777777" w:rsidR="00020825" w:rsidRPr="006517B7" w:rsidRDefault="00020825" w:rsidP="00DE47EE">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7A989829" w14:textId="77777777" w:rsidR="00020825" w:rsidRPr="006517B7" w:rsidRDefault="0002082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4B1265DD" w14:textId="77777777" w:rsidR="00020825" w:rsidRPr="006517B7" w:rsidRDefault="00020825" w:rsidP="00DE47EE">
            <w:pPr>
              <w:rPr>
                <w:rFonts w:ascii="Arial" w:hAnsi="Arial" w:cs="Arial"/>
                <w:b/>
                <w:sz w:val="24"/>
                <w:szCs w:val="32"/>
              </w:rPr>
            </w:pPr>
            <w:r w:rsidRPr="006517B7">
              <w:rPr>
                <w:rFonts w:ascii="Arial" w:hAnsi="Arial" w:cs="Arial"/>
                <w:b/>
                <w:sz w:val="24"/>
                <w:szCs w:val="32"/>
              </w:rPr>
              <w:t>Unit</w:t>
            </w:r>
            <w:r>
              <w:rPr>
                <w:rFonts w:ascii="Arial" w:hAnsi="Arial" w:cs="Arial"/>
                <w:b/>
                <w:sz w:val="24"/>
                <w:szCs w:val="32"/>
              </w:rPr>
              <w:t xml:space="preserve"> 4</w:t>
            </w:r>
            <w:r w:rsidRPr="006517B7">
              <w:rPr>
                <w:rFonts w:ascii="Arial" w:hAnsi="Arial" w:cs="Arial"/>
                <w:b/>
                <w:sz w:val="24"/>
                <w:szCs w:val="32"/>
              </w:rPr>
              <w:t xml:space="preserve"> (</w:t>
            </w:r>
            <w:r>
              <w:rPr>
                <w:rFonts w:ascii="Arial" w:hAnsi="Arial" w:cs="Arial"/>
                <w:b/>
                <w:sz w:val="24"/>
                <w:szCs w:val="32"/>
              </w:rPr>
              <w:t>Performance Management</w:t>
            </w:r>
            <w:r w:rsidRPr="006517B7">
              <w:rPr>
                <w:rFonts w:ascii="Arial" w:hAnsi="Arial" w:cs="Arial"/>
                <w:b/>
                <w:sz w:val="24"/>
                <w:szCs w:val="32"/>
              </w:rPr>
              <w:t>)</w:t>
            </w:r>
          </w:p>
        </w:tc>
      </w:tr>
      <w:tr w:rsidR="00020825" w:rsidRPr="006517B7" w14:paraId="10751535" w14:textId="77777777" w:rsidTr="00DE47EE">
        <w:trPr>
          <w:trHeight w:val="360"/>
          <w:tblHeader/>
        </w:trPr>
        <w:tc>
          <w:tcPr>
            <w:tcW w:w="2123" w:type="dxa"/>
            <w:vAlign w:val="center"/>
          </w:tcPr>
          <w:p w14:paraId="2ED07FB6" w14:textId="77777777" w:rsidR="00020825" w:rsidRPr="006517B7" w:rsidRDefault="00020825" w:rsidP="00DE47EE">
            <w:pPr>
              <w:rPr>
                <w:rFonts w:ascii="Arial" w:hAnsi="Arial" w:cs="Arial"/>
                <w:b/>
                <w:sz w:val="24"/>
                <w:szCs w:val="32"/>
              </w:rPr>
            </w:pPr>
            <w:r w:rsidRPr="006517B7">
              <w:rPr>
                <w:rFonts w:ascii="Arial" w:hAnsi="Arial" w:cs="Arial"/>
                <w:b/>
                <w:sz w:val="24"/>
                <w:szCs w:val="32"/>
              </w:rPr>
              <w:t>Page no.</w:t>
            </w:r>
          </w:p>
        </w:tc>
        <w:tc>
          <w:tcPr>
            <w:tcW w:w="296" w:type="dxa"/>
            <w:vAlign w:val="center"/>
          </w:tcPr>
          <w:p w14:paraId="0FC03CD1" w14:textId="77777777" w:rsidR="00020825" w:rsidRPr="006517B7" w:rsidRDefault="0002082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5CE9CD47" w14:textId="78255F33" w:rsidR="00020825" w:rsidRPr="006517B7" w:rsidRDefault="00020825" w:rsidP="008024D2">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2</w:t>
            </w:r>
            <w:r w:rsidRPr="006517B7">
              <w:rPr>
                <w:rFonts w:ascii="Arial" w:hAnsi="Arial" w:cs="Arial"/>
                <w:b/>
                <w:sz w:val="24"/>
                <w:szCs w:val="32"/>
              </w:rPr>
              <w:t xml:space="preserve"> of </w:t>
            </w:r>
            <w:r w:rsidR="008024D2">
              <w:rPr>
                <w:rFonts w:ascii="Arial" w:hAnsi="Arial" w:cs="Arial"/>
                <w:b/>
                <w:sz w:val="24"/>
                <w:szCs w:val="32"/>
              </w:rPr>
              <w:t>4</w:t>
            </w:r>
          </w:p>
        </w:tc>
      </w:tr>
    </w:tbl>
    <w:p w14:paraId="5F842A2A" w14:textId="77777777" w:rsidR="00020825" w:rsidRPr="00D70D33" w:rsidRDefault="00020825" w:rsidP="00D70D33">
      <w:pPr>
        <w:spacing w:before="100" w:beforeAutospacing="1" w:after="100" w:afterAutospacing="1" w:line="240" w:lineRule="auto"/>
        <w:ind w:left="495"/>
        <w:rPr>
          <w:rFonts w:ascii="Open Sans" w:eastAsia="Times New Roman" w:hAnsi="Open Sans" w:cs="Arial"/>
          <w:color w:val="000000"/>
          <w:sz w:val="20"/>
          <w:szCs w:val="20"/>
        </w:rPr>
      </w:pPr>
    </w:p>
    <w:p w14:paraId="68703761" w14:textId="7BC9F9C6" w:rsidR="009D36C1" w:rsidRPr="00020825" w:rsidRDefault="00162C4C" w:rsidP="00C50C7E">
      <w:pPr>
        <w:pStyle w:val="ListParagraph"/>
        <w:numPr>
          <w:ilvl w:val="0"/>
          <w:numId w:val="2"/>
        </w:numPr>
        <w:spacing w:after="0" w:line="360" w:lineRule="auto"/>
        <w:ind w:left="720" w:hanging="270"/>
        <w:jc w:val="both"/>
        <w:rPr>
          <w:sz w:val="24"/>
          <w:szCs w:val="32"/>
        </w:rPr>
      </w:pPr>
      <w:r>
        <w:rPr>
          <w:rFonts w:ascii="Arial" w:hAnsi="Arial" w:cs="Arial"/>
          <w:sz w:val="24"/>
          <w:szCs w:val="32"/>
        </w:rPr>
        <w:t xml:space="preserve">Working motivation plays a great role in personal effectiveness of each employee.  It is very important to drive all employees to be able to work and love their organization, as well as work effectively to reach their goals.  </w:t>
      </w:r>
      <w:r w:rsidR="00235381">
        <w:rPr>
          <w:rFonts w:ascii="Arial" w:hAnsi="Arial" w:cs="Arial"/>
          <w:sz w:val="24"/>
          <w:szCs w:val="32"/>
        </w:rPr>
        <w:t xml:space="preserve">In any organization, it is important to adjust the management strategies </w:t>
      </w:r>
      <w:r w:rsidR="00D015A9">
        <w:rPr>
          <w:rFonts w:ascii="Arial" w:hAnsi="Arial" w:cs="Arial"/>
          <w:sz w:val="24"/>
          <w:szCs w:val="32"/>
        </w:rPr>
        <w:t xml:space="preserve">to encourage employees and increase the effectiveness in work performance. </w:t>
      </w:r>
    </w:p>
    <w:p w14:paraId="26136B54" w14:textId="77777777" w:rsidR="00020825" w:rsidRPr="009D36C1" w:rsidRDefault="00020825" w:rsidP="00020825">
      <w:pPr>
        <w:pStyle w:val="ListParagraph"/>
        <w:spacing w:after="0" w:line="360" w:lineRule="auto"/>
        <w:jc w:val="both"/>
        <w:rPr>
          <w:sz w:val="24"/>
          <w:szCs w:val="32"/>
        </w:rPr>
      </w:pPr>
    </w:p>
    <w:p w14:paraId="693C7679" w14:textId="41BEEBE4" w:rsidR="009D36C1" w:rsidRPr="004403F8" w:rsidRDefault="00EE1569" w:rsidP="00C50C7E">
      <w:pPr>
        <w:pStyle w:val="ListParagraph"/>
        <w:numPr>
          <w:ilvl w:val="0"/>
          <w:numId w:val="2"/>
        </w:numPr>
        <w:spacing w:after="0" w:line="360" w:lineRule="auto"/>
        <w:ind w:left="720" w:hanging="270"/>
        <w:jc w:val="both"/>
        <w:rPr>
          <w:sz w:val="24"/>
          <w:szCs w:val="32"/>
        </w:rPr>
      </w:pPr>
      <w:r>
        <w:rPr>
          <w:rFonts w:ascii="Arial" w:hAnsi="Arial" w:cs="Arial"/>
          <w:sz w:val="24"/>
          <w:szCs w:val="32"/>
        </w:rPr>
        <w:t xml:space="preserve">With so many issues arising with the work and life.  Good managers should possess effective problem solving rather than conflict resolution.  A good leader must never view any problem as a distraction, but rather a strategic enabler for continuous improvement and opportunities previously unseen. </w:t>
      </w:r>
      <w:r w:rsidR="004403F8">
        <w:rPr>
          <w:rFonts w:ascii="Arial" w:hAnsi="Arial" w:cs="Arial"/>
          <w:sz w:val="24"/>
          <w:szCs w:val="32"/>
        </w:rPr>
        <w:t xml:space="preserve"> In this way, it can prevent him/her to have any decision that could lead to different issue in the organization.</w:t>
      </w:r>
    </w:p>
    <w:p w14:paraId="5FBABC4C" w14:textId="77777777" w:rsidR="004403F8" w:rsidRPr="00EE1569" w:rsidRDefault="004403F8" w:rsidP="004403F8">
      <w:pPr>
        <w:pStyle w:val="ListParagraph"/>
        <w:spacing w:after="0" w:line="360" w:lineRule="auto"/>
        <w:jc w:val="both"/>
        <w:rPr>
          <w:sz w:val="24"/>
          <w:szCs w:val="32"/>
        </w:rPr>
      </w:pPr>
    </w:p>
    <w:p w14:paraId="622A54E2" w14:textId="1E621B84" w:rsidR="009D36C1" w:rsidRPr="00EF4C0F" w:rsidRDefault="009D36C1" w:rsidP="00C50C7E">
      <w:pPr>
        <w:pStyle w:val="ListParagraph"/>
        <w:numPr>
          <w:ilvl w:val="0"/>
          <w:numId w:val="2"/>
        </w:numPr>
        <w:spacing w:after="0" w:line="360" w:lineRule="auto"/>
        <w:ind w:left="720" w:hanging="270"/>
        <w:jc w:val="both"/>
        <w:rPr>
          <w:rFonts w:ascii="Arial" w:hAnsi="Arial" w:cs="Arial"/>
          <w:sz w:val="24"/>
          <w:szCs w:val="24"/>
        </w:rPr>
      </w:pPr>
      <w:r w:rsidRPr="00EF4C0F">
        <w:rPr>
          <w:rFonts w:ascii="Arial" w:hAnsi="Arial" w:cs="Arial"/>
          <w:sz w:val="24"/>
          <w:szCs w:val="24"/>
        </w:rPr>
        <w:t>Rewarding</w:t>
      </w:r>
      <w:r w:rsidR="00020825" w:rsidRPr="00EF4C0F">
        <w:rPr>
          <w:rFonts w:ascii="Arial" w:hAnsi="Arial" w:cs="Arial"/>
          <w:sz w:val="24"/>
          <w:szCs w:val="24"/>
        </w:rPr>
        <w:t xml:space="preserve"> is essential for motivation.  </w:t>
      </w:r>
      <w:r w:rsidR="00020825" w:rsidRPr="00EF4C0F">
        <w:rPr>
          <w:rFonts w:ascii="Arial" w:hAnsi="Arial" w:cs="Arial"/>
          <w:sz w:val="24"/>
          <w:szCs w:val="24"/>
          <w:lang w:val="en"/>
        </w:rPr>
        <w:t>With the rapid economic development, staff's personalities are playing an increasingly important role in their work</w:t>
      </w:r>
      <w:r w:rsidR="00247B84" w:rsidRPr="00EF4C0F">
        <w:rPr>
          <w:rFonts w:ascii="Arial" w:hAnsi="Arial" w:cs="Arial"/>
          <w:sz w:val="24"/>
          <w:szCs w:val="24"/>
          <w:lang w:val="en"/>
        </w:rPr>
        <w:t xml:space="preserve">. </w:t>
      </w:r>
      <w:r w:rsidR="00CE06D4" w:rsidRPr="00EF4C0F">
        <w:rPr>
          <w:rFonts w:ascii="Arial" w:hAnsi="Arial" w:cs="Arial"/>
          <w:sz w:val="24"/>
          <w:szCs w:val="24"/>
          <w:lang w:val="en"/>
        </w:rPr>
        <w:t xml:space="preserve">There are several forms on how you can motivate each individual.  The most common form </w:t>
      </w:r>
      <w:r w:rsidR="00AA78BF">
        <w:rPr>
          <w:rFonts w:ascii="Arial" w:hAnsi="Arial" w:cs="Arial"/>
          <w:sz w:val="24"/>
          <w:szCs w:val="24"/>
          <w:lang w:val="en"/>
        </w:rPr>
        <w:t>of</w:t>
      </w:r>
      <w:r w:rsidR="00247B84" w:rsidRPr="00EF4C0F">
        <w:rPr>
          <w:rFonts w:ascii="Arial" w:hAnsi="Arial" w:cs="Arial"/>
          <w:sz w:val="24"/>
          <w:szCs w:val="24"/>
        </w:rPr>
        <w:t xml:space="preserve"> motivation </w:t>
      </w:r>
      <w:r w:rsidR="00CE06D4" w:rsidRPr="00EF4C0F">
        <w:rPr>
          <w:rFonts w:ascii="Arial" w:hAnsi="Arial" w:cs="Arial"/>
          <w:sz w:val="24"/>
          <w:szCs w:val="24"/>
        </w:rPr>
        <w:t xml:space="preserve">that I can think of is the one </w:t>
      </w:r>
      <w:r w:rsidR="00247B84" w:rsidRPr="00EF4C0F">
        <w:rPr>
          <w:rFonts w:ascii="Arial" w:hAnsi="Arial" w:cs="Arial"/>
          <w:sz w:val="24"/>
          <w:szCs w:val="24"/>
        </w:rPr>
        <w:t xml:space="preserve">that involves rewards, both monetary and nonmonetary is often called incentive motivation. Bonuses and promotions are </w:t>
      </w:r>
      <w:r w:rsidR="00CE06D4" w:rsidRPr="00EF4C0F">
        <w:rPr>
          <w:rFonts w:ascii="Arial" w:hAnsi="Arial" w:cs="Arial"/>
          <w:sz w:val="24"/>
          <w:szCs w:val="24"/>
        </w:rPr>
        <w:t>the most suitable</w:t>
      </w:r>
      <w:r w:rsidR="00247B84" w:rsidRPr="00EF4C0F">
        <w:rPr>
          <w:rFonts w:ascii="Arial" w:hAnsi="Arial" w:cs="Arial"/>
          <w:sz w:val="24"/>
          <w:szCs w:val="24"/>
        </w:rPr>
        <w:t xml:space="preserve"> type of incentives that are used for motivation.</w:t>
      </w:r>
      <w:r w:rsidR="00CE06D4" w:rsidRPr="00EF4C0F">
        <w:rPr>
          <w:rFonts w:ascii="Arial" w:hAnsi="Arial" w:cs="Arial"/>
          <w:sz w:val="24"/>
          <w:szCs w:val="24"/>
        </w:rPr>
        <w:t xml:space="preserve">  But aside from that, I believe the following workers can be rewarded thru as follows:</w:t>
      </w:r>
    </w:p>
    <w:p w14:paraId="546C6F6E" w14:textId="205D87B6" w:rsidR="004403F8" w:rsidRPr="00BE1685" w:rsidRDefault="004403F8" w:rsidP="004403F8">
      <w:pPr>
        <w:pStyle w:val="ListParagraph"/>
        <w:numPr>
          <w:ilvl w:val="1"/>
          <w:numId w:val="18"/>
        </w:numPr>
        <w:spacing w:after="0" w:line="360" w:lineRule="auto"/>
        <w:jc w:val="both"/>
        <w:rPr>
          <w:sz w:val="24"/>
          <w:szCs w:val="32"/>
        </w:rPr>
      </w:pPr>
      <w:r w:rsidRPr="00EF4C0F">
        <w:rPr>
          <w:rFonts w:ascii="Arial" w:hAnsi="Arial" w:cs="Arial"/>
          <w:sz w:val="24"/>
          <w:szCs w:val="32"/>
        </w:rPr>
        <w:t>A cleaner</w:t>
      </w:r>
      <w:r w:rsidR="00020825" w:rsidRPr="00EF4C0F">
        <w:rPr>
          <w:rFonts w:ascii="Arial" w:hAnsi="Arial" w:cs="Arial"/>
          <w:sz w:val="24"/>
          <w:szCs w:val="32"/>
        </w:rPr>
        <w:t xml:space="preserve"> – </w:t>
      </w:r>
      <w:r w:rsidR="00CE06D4" w:rsidRPr="00EF4C0F">
        <w:rPr>
          <w:rFonts w:ascii="Arial" w:hAnsi="Arial" w:cs="Arial"/>
          <w:sz w:val="24"/>
          <w:szCs w:val="32"/>
        </w:rPr>
        <w:t>Attitude motivation</w:t>
      </w:r>
      <w:r w:rsidR="007653A2" w:rsidRPr="00EF4C0F">
        <w:rPr>
          <w:rFonts w:ascii="Arial" w:hAnsi="Arial" w:cs="Arial"/>
          <w:sz w:val="24"/>
          <w:szCs w:val="32"/>
        </w:rPr>
        <w:t>.</w:t>
      </w:r>
      <w:r w:rsidR="00CE06D4" w:rsidRPr="00EF4C0F">
        <w:rPr>
          <w:rFonts w:ascii="Arial" w:hAnsi="Arial" w:cs="Arial"/>
          <w:sz w:val="24"/>
          <w:szCs w:val="32"/>
        </w:rPr>
        <w:t xml:space="preserve">  A good manager should help boost the self-confidence and their attitude to life for this type of employee.  They should feel that have better future aside from the present situation that they have. </w:t>
      </w:r>
      <w:r w:rsidR="007653A2" w:rsidRPr="00EF4C0F">
        <w:rPr>
          <w:rFonts w:ascii="Arial" w:hAnsi="Arial" w:cs="Arial"/>
          <w:sz w:val="24"/>
          <w:szCs w:val="32"/>
        </w:rPr>
        <w:t xml:space="preserve"> </w:t>
      </w:r>
    </w:p>
    <w:p w14:paraId="775720F7" w14:textId="77777777" w:rsidR="00BE1685" w:rsidRDefault="00BE1685" w:rsidP="00BE1685">
      <w:pPr>
        <w:pStyle w:val="ListParagraph"/>
        <w:spacing w:after="0" w:line="360" w:lineRule="auto"/>
        <w:ind w:left="1440"/>
        <w:jc w:val="both"/>
        <w:rPr>
          <w:rFonts w:ascii="Arial" w:hAnsi="Arial" w:cs="Arial"/>
          <w:sz w:val="24"/>
          <w:szCs w:val="32"/>
        </w:rPr>
      </w:pPr>
    </w:p>
    <w:p w14:paraId="649899BE" w14:textId="77777777" w:rsidR="00BE1685" w:rsidRPr="00BE1685" w:rsidRDefault="00BE1685" w:rsidP="00BE1685">
      <w:pPr>
        <w:pStyle w:val="ListParagraph"/>
        <w:spacing w:after="0" w:line="360" w:lineRule="auto"/>
        <w:ind w:left="1440"/>
        <w:jc w:val="both"/>
        <w:rPr>
          <w:sz w:val="24"/>
          <w:szCs w:val="32"/>
        </w:rPr>
      </w:pPr>
    </w:p>
    <w:p w14:paraId="78643EEC" w14:textId="77777777" w:rsidR="00BE1685" w:rsidRDefault="00BE1685" w:rsidP="00BE1685">
      <w:pPr>
        <w:pStyle w:val="ListParagraph"/>
        <w:spacing w:after="0" w:line="360" w:lineRule="auto"/>
        <w:ind w:left="1440"/>
        <w:jc w:val="both"/>
        <w:rPr>
          <w:rFonts w:ascii="Arial" w:hAnsi="Arial" w:cs="Arial"/>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BE1685" w:rsidRPr="006517B7" w14:paraId="57F8E459" w14:textId="77777777" w:rsidTr="00DE47EE">
        <w:trPr>
          <w:trHeight w:val="360"/>
          <w:tblHeader/>
        </w:trPr>
        <w:tc>
          <w:tcPr>
            <w:tcW w:w="2123" w:type="dxa"/>
            <w:vAlign w:val="center"/>
          </w:tcPr>
          <w:p w14:paraId="3C3EBF19" w14:textId="77777777" w:rsidR="00BE1685" w:rsidRPr="006517B7" w:rsidRDefault="00BE1685" w:rsidP="00DE47EE">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4E35EC09" w14:textId="77777777" w:rsidR="00BE1685" w:rsidRPr="006517B7" w:rsidRDefault="00BE168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05ACF9D4" w14:textId="77777777" w:rsidR="00BE1685" w:rsidRPr="006517B7" w:rsidRDefault="00BE1685" w:rsidP="00DE47EE">
            <w:pPr>
              <w:rPr>
                <w:rFonts w:ascii="Arial" w:hAnsi="Arial" w:cs="Arial"/>
                <w:b/>
                <w:sz w:val="24"/>
                <w:szCs w:val="32"/>
              </w:rPr>
            </w:pPr>
            <w:r w:rsidRPr="006517B7">
              <w:rPr>
                <w:rFonts w:ascii="Arial" w:hAnsi="Arial" w:cs="Arial"/>
                <w:b/>
                <w:sz w:val="24"/>
                <w:szCs w:val="32"/>
              </w:rPr>
              <w:t>Renelia Gomez Espulgar</w:t>
            </w:r>
          </w:p>
        </w:tc>
      </w:tr>
      <w:tr w:rsidR="00BE1685" w:rsidRPr="006517B7" w14:paraId="3035588D" w14:textId="77777777" w:rsidTr="00DE47EE">
        <w:trPr>
          <w:trHeight w:val="360"/>
          <w:tblHeader/>
        </w:trPr>
        <w:tc>
          <w:tcPr>
            <w:tcW w:w="2123" w:type="dxa"/>
            <w:vAlign w:val="center"/>
          </w:tcPr>
          <w:p w14:paraId="025D1C3A" w14:textId="77777777" w:rsidR="00BE1685" w:rsidRPr="006517B7" w:rsidRDefault="00BE1685" w:rsidP="00DE47EE">
            <w:pPr>
              <w:rPr>
                <w:rFonts w:ascii="Arial" w:hAnsi="Arial" w:cs="Arial"/>
                <w:b/>
                <w:sz w:val="24"/>
                <w:szCs w:val="32"/>
              </w:rPr>
            </w:pPr>
            <w:r w:rsidRPr="006517B7">
              <w:rPr>
                <w:rFonts w:ascii="Arial" w:hAnsi="Arial" w:cs="Arial"/>
                <w:b/>
                <w:sz w:val="24"/>
                <w:szCs w:val="32"/>
              </w:rPr>
              <w:t>Student no.</w:t>
            </w:r>
          </w:p>
        </w:tc>
        <w:tc>
          <w:tcPr>
            <w:tcW w:w="296" w:type="dxa"/>
            <w:vAlign w:val="center"/>
          </w:tcPr>
          <w:p w14:paraId="49109424" w14:textId="77777777" w:rsidR="00BE1685" w:rsidRPr="006517B7" w:rsidRDefault="00BE168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1C101654" w14:textId="77777777" w:rsidR="00BE1685" w:rsidRPr="006517B7" w:rsidRDefault="00BE1685" w:rsidP="00DE47EE">
            <w:pPr>
              <w:rPr>
                <w:rFonts w:ascii="Arial" w:hAnsi="Arial" w:cs="Arial"/>
                <w:b/>
                <w:sz w:val="24"/>
                <w:szCs w:val="32"/>
              </w:rPr>
            </w:pPr>
            <w:r w:rsidRPr="006517B7">
              <w:rPr>
                <w:rFonts w:ascii="Arial" w:hAnsi="Arial" w:cs="Arial"/>
                <w:b/>
                <w:sz w:val="24"/>
                <w:szCs w:val="32"/>
              </w:rPr>
              <w:t>6216</w:t>
            </w:r>
          </w:p>
        </w:tc>
      </w:tr>
      <w:tr w:rsidR="00BE1685" w:rsidRPr="006517B7" w14:paraId="7365339C" w14:textId="77777777" w:rsidTr="00DE47EE">
        <w:trPr>
          <w:trHeight w:val="360"/>
          <w:tblHeader/>
        </w:trPr>
        <w:tc>
          <w:tcPr>
            <w:tcW w:w="2123" w:type="dxa"/>
            <w:vAlign w:val="center"/>
          </w:tcPr>
          <w:p w14:paraId="0992F05E" w14:textId="77777777" w:rsidR="00BE1685" w:rsidRPr="006517B7" w:rsidRDefault="00BE1685" w:rsidP="00DE47EE">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651C0323" w14:textId="77777777" w:rsidR="00BE1685" w:rsidRPr="006517B7" w:rsidRDefault="00BE168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7EB1505E" w14:textId="77777777" w:rsidR="00BE1685" w:rsidRPr="006517B7" w:rsidRDefault="00BE1685" w:rsidP="00DE47EE">
            <w:pPr>
              <w:rPr>
                <w:rFonts w:ascii="Arial" w:hAnsi="Arial" w:cs="Arial"/>
                <w:b/>
                <w:sz w:val="24"/>
                <w:szCs w:val="32"/>
              </w:rPr>
            </w:pPr>
            <w:r w:rsidRPr="006517B7">
              <w:rPr>
                <w:rFonts w:ascii="Arial" w:hAnsi="Arial" w:cs="Arial"/>
                <w:b/>
                <w:sz w:val="24"/>
                <w:szCs w:val="32"/>
              </w:rPr>
              <w:t>Unit</w:t>
            </w:r>
            <w:r>
              <w:rPr>
                <w:rFonts w:ascii="Arial" w:hAnsi="Arial" w:cs="Arial"/>
                <w:b/>
                <w:sz w:val="24"/>
                <w:szCs w:val="32"/>
              </w:rPr>
              <w:t xml:space="preserve"> 4</w:t>
            </w:r>
            <w:r w:rsidRPr="006517B7">
              <w:rPr>
                <w:rFonts w:ascii="Arial" w:hAnsi="Arial" w:cs="Arial"/>
                <w:b/>
                <w:sz w:val="24"/>
                <w:szCs w:val="32"/>
              </w:rPr>
              <w:t xml:space="preserve"> (</w:t>
            </w:r>
            <w:r>
              <w:rPr>
                <w:rFonts w:ascii="Arial" w:hAnsi="Arial" w:cs="Arial"/>
                <w:b/>
                <w:sz w:val="24"/>
                <w:szCs w:val="32"/>
              </w:rPr>
              <w:t>Performance Management</w:t>
            </w:r>
            <w:r w:rsidRPr="006517B7">
              <w:rPr>
                <w:rFonts w:ascii="Arial" w:hAnsi="Arial" w:cs="Arial"/>
                <w:b/>
                <w:sz w:val="24"/>
                <w:szCs w:val="32"/>
              </w:rPr>
              <w:t>)</w:t>
            </w:r>
          </w:p>
        </w:tc>
      </w:tr>
      <w:tr w:rsidR="00BE1685" w:rsidRPr="006517B7" w14:paraId="74122660" w14:textId="77777777" w:rsidTr="00DE47EE">
        <w:trPr>
          <w:trHeight w:val="360"/>
          <w:tblHeader/>
        </w:trPr>
        <w:tc>
          <w:tcPr>
            <w:tcW w:w="2123" w:type="dxa"/>
            <w:vAlign w:val="center"/>
          </w:tcPr>
          <w:p w14:paraId="0C79E57B" w14:textId="77777777" w:rsidR="00BE1685" w:rsidRPr="006517B7" w:rsidRDefault="00BE1685" w:rsidP="00DE47EE">
            <w:pPr>
              <w:rPr>
                <w:rFonts w:ascii="Arial" w:hAnsi="Arial" w:cs="Arial"/>
                <w:b/>
                <w:sz w:val="24"/>
                <w:szCs w:val="32"/>
              </w:rPr>
            </w:pPr>
            <w:r w:rsidRPr="006517B7">
              <w:rPr>
                <w:rFonts w:ascii="Arial" w:hAnsi="Arial" w:cs="Arial"/>
                <w:b/>
                <w:sz w:val="24"/>
                <w:szCs w:val="32"/>
              </w:rPr>
              <w:t>Page no.</w:t>
            </w:r>
          </w:p>
        </w:tc>
        <w:tc>
          <w:tcPr>
            <w:tcW w:w="296" w:type="dxa"/>
            <w:vAlign w:val="center"/>
          </w:tcPr>
          <w:p w14:paraId="3B655243" w14:textId="77777777" w:rsidR="00BE1685" w:rsidRPr="006517B7" w:rsidRDefault="00BE1685"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39119F1E" w14:textId="0F58F854" w:rsidR="00BE1685" w:rsidRPr="006517B7" w:rsidRDefault="00BE1685" w:rsidP="008024D2">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3</w:t>
            </w:r>
            <w:r w:rsidRPr="006517B7">
              <w:rPr>
                <w:rFonts w:ascii="Arial" w:hAnsi="Arial" w:cs="Arial"/>
                <w:b/>
                <w:sz w:val="24"/>
                <w:szCs w:val="32"/>
              </w:rPr>
              <w:t xml:space="preserve"> of </w:t>
            </w:r>
            <w:r w:rsidR="008024D2">
              <w:rPr>
                <w:rFonts w:ascii="Arial" w:hAnsi="Arial" w:cs="Arial"/>
                <w:b/>
                <w:sz w:val="24"/>
                <w:szCs w:val="32"/>
              </w:rPr>
              <w:t>4</w:t>
            </w:r>
          </w:p>
        </w:tc>
      </w:tr>
    </w:tbl>
    <w:p w14:paraId="38CEE955" w14:textId="77777777" w:rsidR="00BE1685" w:rsidRPr="00EF4C0F" w:rsidRDefault="00BE1685" w:rsidP="00BE1685">
      <w:pPr>
        <w:pStyle w:val="ListParagraph"/>
        <w:spacing w:after="0" w:line="360" w:lineRule="auto"/>
        <w:ind w:left="1440"/>
        <w:jc w:val="both"/>
        <w:rPr>
          <w:sz w:val="24"/>
          <w:szCs w:val="32"/>
        </w:rPr>
      </w:pPr>
    </w:p>
    <w:p w14:paraId="6C0C6379" w14:textId="2A230F54" w:rsidR="004403F8" w:rsidRPr="00EF4C0F" w:rsidRDefault="004403F8" w:rsidP="004403F8">
      <w:pPr>
        <w:pStyle w:val="ListParagraph"/>
        <w:numPr>
          <w:ilvl w:val="1"/>
          <w:numId w:val="18"/>
        </w:numPr>
        <w:spacing w:after="0" w:line="360" w:lineRule="auto"/>
        <w:jc w:val="both"/>
        <w:rPr>
          <w:sz w:val="24"/>
          <w:szCs w:val="32"/>
        </w:rPr>
      </w:pPr>
      <w:r w:rsidRPr="00EF4C0F">
        <w:rPr>
          <w:rFonts w:ascii="Arial" w:hAnsi="Arial" w:cs="Arial"/>
          <w:sz w:val="24"/>
          <w:szCs w:val="32"/>
        </w:rPr>
        <w:t>A sales person</w:t>
      </w:r>
      <w:r w:rsidR="00020825" w:rsidRPr="00EF4C0F">
        <w:rPr>
          <w:rFonts w:ascii="Arial" w:hAnsi="Arial" w:cs="Arial"/>
          <w:sz w:val="24"/>
          <w:szCs w:val="32"/>
        </w:rPr>
        <w:t xml:space="preserve"> – </w:t>
      </w:r>
      <w:r w:rsidR="00CE06D4" w:rsidRPr="00EF4C0F">
        <w:rPr>
          <w:rFonts w:ascii="Arial" w:hAnsi="Arial" w:cs="Arial"/>
          <w:sz w:val="24"/>
          <w:szCs w:val="32"/>
        </w:rPr>
        <w:t>Affiliation</w:t>
      </w:r>
      <w:r w:rsidR="00020825" w:rsidRPr="00EF4C0F">
        <w:rPr>
          <w:rFonts w:ascii="Arial" w:hAnsi="Arial" w:cs="Arial"/>
          <w:sz w:val="24"/>
          <w:szCs w:val="32"/>
        </w:rPr>
        <w:t xml:space="preserve"> motivation</w:t>
      </w:r>
      <w:r w:rsidR="007653A2" w:rsidRPr="00EF4C0F">
        <w:rPr>
          <w:rFonts w:ascii="Arial" w:hAnsi="Arial" w:cs="Arial"/>
          <w:sz w:val="24"/>
          <w:szCs w:val="32"/>
        </w:rPr>
        <w:t>.</w:t>
      </w:r>
      <w:r w:rsidR="00CE06D4" w:rsidRPr="00EF4C0F">
        <w:rPr>
          <w:rFonts w:ascii="Arial" w:hAnsi="Arial" w:cs="Arial"/>
          <w:sz w:val="24"/>
          <w:szCs w:val="32"/>
        </w:rPr>
        <w:t xml:space="preserve">  Since they are more exposed to different society, it </w:t>
      </w:r>
      <w:r w:rsidR="00EF4C0F" w:rsidRPr="00EF4C0F">
        <w:rPr>
          <w:rFonts w:ascii="Arial" w:hAnsi="Arial" w:cs="Arial"/>
          <w:sz w:val="24"/>
          <w:szCs w:val="32"/>
        </w:rPr>
        <w:t>helps</w:t>
      </w:r>
      <w:r w:rsidR="00CE06D4" w:rsidRPr="00EF4C0F">
        <w:rPr>
          <w:rFonts w:ascii="Arial" w:hAnsi="Arial" w:cs="Arial"/>
          <w:sz w:val="24"/>
          <w:szCs w:val="32"/>
        </w:rPr>
        <w:t xml:space="preserve"> them drive to relate to more people in social basis.  In this way, they can perform better when they are complimented for their favorable attitudes and cooperation.</w:t>
      </w:r>
      <w:r w:rsidR="007653A2" w:rsidRPr="00EF4C0F">
        <w:rPr>
          <w:rFonts w:ascii="Arial" w:hAnsi="Arial" w:cs="Arial"/>
          <w:sz w:val="24"/>
          <w:szCs w:val="32"/>
        </w:rPr>
        <w:t xml:space="preserve"> </w:t>
      </w:r>
      <w:r w:rsidR="00CE06D4" w:rsidRPr="00EF4C0F">
        <w:rPr>
          <w:rFonts w:ascii="Arial" w:hAnsi="Arial" w:cs="Arial"/>
          <w:sz w:val="24"/>
          <w:szCs w:val="32"/>
        </w:rPr>
        <w:t xml:space="preserve"> </w:t>
      </w:r>
    </w:p>
    <w:p w14:paraId="688A7651" w14:textId="12E9B1E9" w:rsidR="004403F8" w:rsidRPr="00265FA4" w:rsidRDefault="004403F8" w:rsidP="004403F8">
      <w:pPr>
        <w:pStyle w:val="ListParagraph"/>
        <w:numPr>
          <w:ilvl w:val="1"/>
          <w:numId w:val="18"/>
        </w:numPr>
        <w:spacing w:after="0" w:line="360" w:lineRule="auto"/>
        <w:jc w:val="both"/>
        <w:rPr>
          <w:sz w:val="24"/>
          <w:szCs w:val="32"/>
        </w:rPr>
      </w:pPr>
      <w:r w:rsidRPr="00265FA4">
        <w:rPr>
          <w:rFonts w:ascii="Arial" w:hAnsi="Arial" w:cs="Arial"/>
          <w:sz w:val="24"/>
          <w:szCs w:val="32"/>
        </w:rPr>
        <w:t>A nurse</w:t>
      </w:r>
      <w:r w:rsidR="00020825" w:rsidRPr="00265FA4">
        <w:rPr>
          <w:rFonts w:ascii="Arial" w:hAnsi="Arial" w:cs="Arial"/>
          <w:sz w:val="24"/>
          <w:szCs w:val="32"/>
        </w:rPr>
        <w:t xml:space="preserve"> – </w:t>
      </w:r>
      <w:r w:rsidR="004A6FA3" w:rsidRPr="00265FA4">
        <w:rPr>
          <w:rFonts w:ascii="Arial" w:hAnsi="Arial" w:cs="Arial"/>
          <w:sz w:val="24"/>
          <w:szCs w:val="32"/>
        </w:rPr>
        <w:t xml:space="preserve">Achievement </w:t>
      </w:r>
      <w:r w:rsidR="0010272B" w:rsidRPr="00265FA4">
        <w:rPr>
          <w:rFonts w:ascii="Arial" w:hAnsi="Arial" w:cs="Arial"/>
          <w:sz w:val="24"/>
          <w:szCs w:val="32"/>
        </w:rPr>
        <w:t xml:space="preserve">and competence </w:t>
      </w:r>
      <w:r w:rsidR="004A6FA3" w:rsidRPr="00265FA4">
        <w:rPr>
          <w:rFonts w:ascii="Arial" w:hAnsi="Arial" w:cs="Arial"/>
          <w:sz w:val="24"/>
          <w:szCs w:val="32"/>
        </w:rPr>
        <w:t>motivation</w:t>
      </w:r>
      <w:r w:rsidR="007653A2" w:rsidRPr="00265FA4">
        <w:rPr>
          <w:rFonts w:ascii="Arial" w:hAnsi="Arial" w:cs="Arial"/>
          <w:sz w:val="24"/>
          <w:szCs w:val="32"/>
        </w:rPr>
        <w:t xml:space="preserve">.  </w:t>
      </w:r>
      <w:r w:rsidR="004A6FA3" w:rsidRPr="00265FA4">
        <w:rPr>
          <w:rFonts w:ascii="Arial" w:hAnsi="Arial" w:cs="Arial"/>
          <w:sz w:val="24"/>
          <w:szCs w:val="32"/>
        </w:rPr>
        <w:t xml:space="preserve">For this type of profession who looks after our health.  It is important </w:t>
      </w:r>
      <w:r w:rsidR="006369F7" w:rsidRPr="00265FA4">
        <w:rPr>
          <w:rFonts w:ascii="Arial" w:hAnsi="Arial" w:cs="Arial"/>
          <w:sz w:val="24"/>
          <w:szCs w:val="32"/>
        </w:rPr>
        <w:t xml:space="preserve">for them </w:t>
      </w:r>
      <w:r w:rsidR="004A6FA3" w:rsidRPr="00265FA4">
        <w:rPr>
          <w:rFonts w:ascii="Arial" w:hAnsi="Arial" w:cs="Arial"/>
          <w:sz w:val="24"/>
          <w:szCs w:val="32"/>
        </w:rPr>
        <w:t>to continuously achieve and advance up their knowledge.</w:t>
      </w:r>
      <w:r w:rsidR="0010272B" w:rsidRPr="00265FA4">
        <w:rPr>
          <w:rFonts w:ascii="Arial" w:hAnsi="Arial" w:cs="Arial"/>
          <w:sz w:val="24"/>
          <w:szCs w:val="32"/>
        </w:rPr>
        <w:t xml:space="preserve">  It drives to purse and attain goals to </w:t>
      </w:r>
      <w:r w:rsidR="00EF4C0F" w:rsidRPr="00265FA4">
        <w:rPr>
          <w:rFonts w:ascii="Arial" w:hAnsi="Arial" w:cs="Arial"/>
          <w:sz w:val="24"/>
          <w:szCs w:val="32"/>
        </w:rPr>
        <w:t>be more competent in their field.</w:t>
      </w:r>
    </w:p>
    <w:p w14:paraId="3E1A8EB6" w14:textId="43EFD061" w:rsidR="00020825" w:rsidRPr="00020825" w:rsidRDefault="004403F8" w:rsidP="007653A2">
      <w:pPr>
        <w:pStyle w:val="ListParagraph"/>
        <w:numPr>
          <w:ilvl w:val="1"/>
          <w:numId w:val="18"/>
        </w:numPr>
        <w:spacing w:after="0" w:line="360" w:lineRule="auto"/>
        <w:jc w:val="both"/>
        <w:rPr>
          <w:rFonts w:ascii="Open Sans" w:eastAsia="Times New Roman" w:hAnsi="Open Sans"/>
          <w:color w:val="595959"/>
          <w:sz w:val="24"/>
          <w:szCs w:val="24"/>
          <w:lang w:val="en"/>
        </w:rPr>
      </w:pPr>
      <w:r w:rsidRPr="00EF4C0F">
        <w:rPr>
          <w:rFonts w:ascii="Arial" w:hAnsi="Arial" w:cs="Arial"/>
          <w:sz w:val="24"/>
          <w:szCs w:val="32"/>
        </w:rPr>
        <w:t>A shop assistan</w:t>
      </w:r>
      <w:r w:rsidR="00020825" w:rsidRPr="00EF4C0F">
        <w:rPr>
          <w:rFonts w:ascii="Arial" w:hAnsi="Arial" w:cs="Arial"/>
          <w:sz w:val="24"/>
          <w:szCs w:val="32"/>
        </w:rPr>
        <w:t xml:space="preserve">t – </w:t>
      </w:r>
      <w:r w:rsidR="00EF4C0F" w:rsidRPr="00EF4C0F">
        <w:rPr>
          <w:rFonts w:ascii="Arial" w:hAnsi="Arial" w:cs="Arial"/>
          <w:sz w:val="24"/>
          <w:szCs w:val="32"/>
        </w:rPr>
        <w:t>Competence</w:t>
      </w:r>
      <w:r w:rsidR="004A6FA3" w:rsidRPr="00EF4C0F">
        <w:rPr>
          <w:rFonts w:ascii="Arial" w:hAnsi="Arial" w:cs="Arial"/>
          <w:sz w:val="24"/>
          <w:szCs w:val="32"/>
        </w:rPr>
        <w:t xml:space="preserve"> motivation</w:t>
      </w:r>
      <w:r w:rsidR="00020825" w:rsidRPr="00EF4C0F">
        <w:rPr>
          <w:rFonts w:ascii="Arial" w:hAnsi="Arial" w:cs="Arial"/>
          <w:sz w:val="24"/>
          <w:szCs w:val="32"/>
        </w:rPr>
        <w:t xml:space="preserve">. </w:t>
      </w:r>
      <w:r w:rsidR="00EF4C0F" w:rsidRPr="00EF4C0F">
        <w:rPr>
          <w:rFonts w:ascii="Arial" w:hAnsi="Arial" w:cs="Arial"/>
          <w:sz w:val="24"/>
          <w:szCs w:val="32"/>
        </w:rPr>
        <w:t xml:space="preserve">It could help them to take pride to develop their </w:t>
      </w:r>
      <w:r w:rsidR="00EF4C0F" w:rsidRPr="00265FA4">
        <w:rPr>
          <w:rFonts w:ascii="Arial" w:hAnsi="Arial" w:cs="Arial"/>
          <w:sz w:val="24"/>
          <w:szCs w:val="32"/>
        </w:rPr>
        <w:t>skills and strive to be better.  In this way it helps them to be motivated to get different opportunities.</w:t>
      </w:r>
    </w:p>
    <w:p w14:paraId="3696F435" w14:textId="77777777" w:rsidR="004403F8" w:rsidRPr="009D36C1" w:rsidRDefault="004403F8" w:rsidP="004403F8">
      <w:pPr>
        <w:pStyle w:val="ListParagraph"/>
        <w:spacing w:after="0" w:line="360" w:lineRule="auto"/>
        <w:ind w:left="1440"/>
        <w:jc w:val="both"/>
        <w:rPr>
          <w:sz w:val="24"/>
          <w:szCs w:val="32"/>
        </w:rPr>
      </w:pPr>
    </w:p>
    <w:p w14:paraId="6CFA5709" w14:textId="0730604F" w:rsidR="009D36C1" w:rsidRPr="009D36C1" w:rsidRDefault="009D36C1" w:rsidP="00C50C7E">
      <w:pPr>
        <w:pStyle w:val="ListParagraph"/>
        <w:numPr>
          <w:ilvl w:val="0"/>
          <w:numId w:val="2"/>
        </w:numPr>
        <w:spacing w:after="0" w:line="360" w:lineRule="auto"/>
        <w:ind w:left="720" w:hanging="270"/>
        <w:jc w:val="both"/>
        <w:rPr>
          <w:sz w:val="24"/>
          <w:szCs w:val="32"/>
        </w:rPr>
      </w:pPr>
      <w:r>
        <w:rPr>
          <w:rFonts w:ascii="Arial" w:hAnsi="Arial" w:cs="Arial"/>
          <w:sz w:val="24"/>
          <w:szCs w:val="32"/>
        </w:rPr>
        <w:t>Listed below are the types of incentives classified as financial and non-financial incentives: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270"/>
        <w:gridCol w:w="4094"/>
      </w:tblGrid>
      <w:tr w:rsidR="009D36C1" w14:paraId="1C0BB880" w14:textId="77777777" w:rsidTr="00FB42D1">
        <w:trPr>
          <w:trHeight w:val="360"/>
        </w:trPr>
        <w:tc>
          <w:tcPr>
            <w:tcW w:w="4158" w:type="dxa"/>
            <w:shd w:val="clear" w:color="auto" w:fill="00B5E2"/>
            <w:vAlign w:val="center"/>
          </w:tcPr>
          <w:p w14:paraId="569FA09E" w14:textId="079B2D79" w:rsidR="009D36C1" w:rsidRPr="009D36C1" w:rsidRDefault="009D36C1" w:rsidP="009D36C1">
            <w:pPr>
              <w:pStyle w:val="ListParagraph"/>
              <w:spacing w:line="240" w:lineRule="atLeast"/>
              <w:ind w:left="0"/>
              <w:jc w:val="center"/>
              <w:rPr>
                <w:rFonts w:ascii="Arial" w:hAnsi="Arial" w:cs="Arial"/>
                <w:color w:val="FFFFFF" w:themeColor="background1"/>
                <w:sz w:val="24"/>
                <w:szCs w:val="32"/>
              </w:rPr>
            </w:pPr>
            <w:r w:rsidRPr="009D36C1">
              <w:rPr>
                <w:rFonts w:ascii="Arial" w:hAnsi="Arial" w:cs="Arial"/>
                <w:color w:val="FFFFFF" w:themeColor="background1"/>
                <w:sz w:val="24"/>
                <w:szCs w:val="32"/>
              </w:rPr>
              <w:t>Financial incentive</w:t>
            </w:r>
          </w:p>
        </w:tc>
        <w:tc>
          <w:tcPr>
            <w:tcW w:w="270" w:type="dxa"/>
            <w:shd w:val="clear" w:color="auto" w:fill="auto"/>
            <w:vAlign w:val="center"/>
          </w:tcPr>
          <w:p w14:paraId="44E1B7DF" w14:textId="77777777" w:rsidR="009D36C1" w:rsidRPr="009D36C1" w:rsidRDefault="009D36C1" w:rsidP="009D36C1">
            <w:pPr>
              <w:pStyle w:val="ListParagraph"/>
              <w:spacing w:line="240" w:lineRule="atLeast"/>
              <w:ind w:left="0"/>
              <w:jc w:val="center"/>
              <w:rPr>
                <w:rFonts w:ascii="Arial" w:hAnsi="Arial" w:cs="Arial"/>
                <w:color w:val="FFFFFF" w:themeColor="background1"/>
                <w:sz w:val="24"/>
                <w:szCs w:val="32"/>
              </w:rPr>
            </w:pPr>
          </w:p>
        </w:tc>
        <w:tc>
          <w:tcPr>
            <w:tcW w:w="4094" w:type="dxa"/>
            <w:shd w:val="clear" w:color="auto" w:fill="00B5E2"/>
            <w:vAlign w:val="center"/>
          </w:tcPr>
          <w:p w14:paraId="2257C420" w14:textId="672C39F8" w:rsidR="009D36C1" w:rsidRPr="009D36C1" w:rsidRDefault="009D36C1" w:rsidP="009D36C1">
            <w:pPr>
              <w:pStyle w:val="ListParagraph"/>
              <w:spacing w:line="240" w:lineRule="atLeast"/>
              <w:ind w:left="0"/>
              <w:jc w:val="center"/>
              <w:rPr>
                <w:rFonts w:ascii="Arial" w:hAnsi="Arial" w:cs="Arial"/>
                <w:color w:val="FFFFFF" w:themeColor="background1"/>
                <w:sz w:val="24"/>
                <w:szCs w:val="32"/>
              </w:rPr>
            </w:pPr>
            <w:r w:rsidRPr="009D36C1">
              <w:rPr>
                <w:rFonts w:ascii="Arial" w:hAnsi="Arial" w:cs="Arial"/>
                <w:color w:val="FFFFFF" w:themeColor="background1"/>
                <w:sz w:val="24"/>
                <w:szCs w:val="32"/>
              </w:rPr>
              <w:t>Non-financial incentive</w:t>
            </w:r>
          </w:p>
        </w:tc>
      </w:tr>
      <w:tr w:rsidR="009D36C1" w14:paraId="786D8F7D" w14:textId="77777777" w:rsidTr="00FB42D1">
        <w:trPr>
          <w:trHeight w:val="360"/>
        </w:trPr>
        <w:tc>
          <w:tcPr>
            <w:tcW w:w="4158" w:type="dxa"/>
            <w:vAlign w:val="center"/>
          </w:tcPr>
          <w:p w14:paraId="08B1B4CF" w14:textId="0A121F79" w:rsidR="009D36C1" w:rsidRPr="009D36C1" w:rsidRDefault="009D36C1" w:rsidP="009D36C1">
            <w:pPr>
              <w:pStyle w:val="ListParagraph"/>
              <w:numPr>
                <w:ilvl w:val="0"/>
                <w:numId w:val="16"/>
              </w:numPr>
              <w:spacing w:line="240" w:lineRule="atLeast"/>
              <w:rPr>
                <w:rFonts w:ascii="Arial" w:hAnsi="Arial" w:cs="Arial"/>
                <w:sz w:val="24"/>
                <w:szCs w:val="32"/>
              </w:rPr>
            </w:pPr>
            <w:r>
              <w:rPr>
                <w:rFonts w:ascii="Arial" w:hAnsi="Arial" w:cs="Arial"/>
                <w:sz w:val="24"/>
                <w:szCs w:val="32"/>
              </w:rPr>
              <w:t>Good wage</w:t>
            </w:r>
          </w:p>
        </w:tc>
        <w:tc>
          <w:tcPr>
            <w:tcW w:w="270" w:type="dxa"/>
            <w:vAlign w:val="center"/>
          </w:tcPr>
          <w:p w14:paraId="2472266B"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4A3899B5" w14:textId="76116934"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Good working environment</w:t>
            </w:r>
          </w:p>
        </w:tc>
      </w:tr>
      <w:tr w:rsidR="009D36C1" w14:paraId="34AEF938" w14:textId="77777777" w:rsidTr="00FB42D1">
        <w:trPr>
          <w:trHeight w:val="360"/>
        </w:trPr>
        <w:tc>
          <w:tcPr>
            <w:tcW w:w="4158" w:type="dxa"/>
            <w:vAlign w:val="center"/>
          </w:tcPr>
          <w:p w14:paraId="1E26AD57" w14:textId="744E2C96" w:rsidR="009D36C1" w:rsidRPr="009D36C1" w:rsidRDefault="009D36C1" w:rsidP="009D36C1">
            <w:pPr>
              <w:pStyle w:val="ListParagraph"/>
              <w:numPr>
                <w:ilvl w:val="0"/>
                <w:numId w:val="16"/>
              </w:numPr>
              <w:spacing w:line="240" w:lineRule="atLeast"/>
              <w:rPr>
                <w:rFonts w:ascii="Arial" w:hAnsi="Arial" w:cs="Arial"/>
                <w:sz w:val="24"/>
                <w:szCs w:val="32"/>
              </w:rPr>
            </w:pPr>
            <w:r>
              <w:rPr>
                <w:rFonts w:ascii="Arial" w:hAnsi="Arial" w:cs="Arial"/>
                <w:sz w:val="24"/>
                <w:szCs w:val="32"/>
              </w:rPr>
              <w:t>Bonus payments</w:t>
            </w:r>
          </w:p>
        </w:tc>
        <w:tc>
          <w:tcPr>
            <w:tcW w:w="270" w:type="dxa"/>
            <w:vAlign w:val="center"/>
          </w:tcPr>
          <w:p w14:paraId="4CD4B0E8"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16938701" w14:textId="14FDF3B1"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Responsibility to make decisions</w:t>
            </w:r>
          </w:p>
        </w:tc>
      </w:tr>
      <w:tr w:rsidR="009D36C1" w14:paraId="3A747798" w14:textId="77777777" w:rsidTr="00FB42D1">
        <w:trPr>
          <w:trHeight w:val="360"/>
        </w:trPr>
        <w:tc>
          <w:tcPr>
            <w:tcW w:w="4158" w:type="dxa"/>
            <w:vAlign w:val="center"/>
          </w:tcPr>
          <w:p w14:paraId="379BBA9A" w14:textId="6D7A9441" w:rsidR="009D36C1" w:rsidRPr="009D36C1" w:rsidRDefault="009D36C1" w:rsidP="009D36C1">
            <w:pPr>
              <w:pStyle w:val="ListParagraph"/>
              <w:numPr>
                <w:ilvl w:val="0"/>
                <w:numId w:val="16"/>
              </w:numPr>
              <w:spacing w:line="240" w:lineRule="atLeast"/>
              <w:rPr>
                <w:rFonts w:ascii="Arial" w:hAnsi="Arial" w:cs="Arial"/>
                <w:sz w:val="24"/>
                <w:szCs w:val="32"/>
              </w:rPr>
            </w:pPr>
            <w:r>
              <w:rPr>
                <w:rFonts w:ascii="Arial" w:hAnsi="Arial" w:cs="Arial"/>
                <w:sz w:val="24"/>
                <w:szCs w:val="32"/>
              </w:rPr>
              <w:t>Fringe benefits</w:t>
            </w:r>
          </w:p>
        </w:tc>
        <w:tc>
          <w:tcPr>
            <w:tcW w:w="270" w:type="dxa"/>
            <w:vAlign w:val="center"/>
          </w:tcPr>
          <w:p w14:paraId="6C5276F1"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32A9E2F4" w14:textId="12968258"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Promotion opportunity</w:t>
            </w:r>
          </w:p>
        </w:tc>
      </w:tr>
      <w:tr w:rsidR="009D36C1" w14:paraId="1B9140A7" w14:textId="77777777" w:rsidTr="00FB42D1">
        <w:trPr>
          <w:trHeight w:val="360"/>
        </w:trPr>
        <w:tc>
          <w:tcPr>
            <w:tcW w:w="4158" w:type="dxa"/>
            <w:vAlign w:val="center"/>
          </w:tcPr>
          <w:p w14:paraId="211CCA9A" w14:textId="5BD3A9F6" w:rsidR="009D36C1" w:rsidRPr="009D36C1" w:rsidRDefault="009D36C1" w:rsidP="009D36C1">
            <w:pPr>
              <w:pStyle w:val="ListParagraph"/>
              <w:numPr>
                <w:ilvl w:val="0"/>
                <w:numId w:val="16"/>
              </w:numPr>
              <w:spacing w:line="240" w:lineRule="atLeast"/>
              <w:rPr>
                <w:rFonts w:ascii="Arial" w:hAnsi="Arial" w:cs="Arial"/>
                <w:sz w:val="24"/>
                <w:szCs w:val="32"/>
              </w:rPr>
            </w:pPr>
            <w:r>
              <w:rPr>
                <w:rFonts w:ascii="Arial" w:hAnsi="Arial" w:cs="Arial"/>
                <w:sz w:val="24"/>
                <w:szCs w:val="32"/>
              </w:rPr>
              <w:t>Commissions varied and interesting work</w:t>
            </w:r>
          </w:p>
        </w:tc>
        <w:tc>
          <w:tcPr>
            <w:tcW w:w="270" w:type="dxa"/>
            <w:vAlign w:val="center"/>
          </w:tcPr>
          <w:p w14:paraId="68953B40"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400F0721" w14:textId="447544FC"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Being praised for good work</w:t>
            </w:r>
          </w:p>
        </w:tc>
      </w:tr>
      <w:tr w:rsidR="009D36C1" w14:paraId="1672788E" w14:textId="77777777" w:rsidTr="00FB42D1">
        <w:trPr>
          <w:trHeight w:val="360"/>
        </w:trPr>
        <w:tc>
          <w:tcPr>
            <w:tcW w:w="4158" w:type="dxa"/>
            <w:vAlign w:val="center"/>
          </w:tcPr>
          <w:p w14:paraId="2E69FAF8" w14:textId="59E98015" w:rsidR="009D36C1" w:rsidRPr="009D36C1" w:rsidRDefault="009D36C1" w:rsidP="009D36C1">
            <w:pPr>
              <w:pStyle w:val="ListParagraph"/>
              <w:numPr>
                <w:ilvl w:val="0"/>
                <w:numId w:val="16"/>
              </w:numPr>
              <w:spacing w:line="240" w:lineRule="atLeast"/>
              <w:rPr>
                <w:rFonts w:ascii="Arial" w:hAnsi="Arial" w:cs="Arial"/>
                <w:sz w:val="24"/>
                <w:szCs w:val="32"/>
              </w:rPr>
            </w:pPr>
            <w:r>
              <w:rPr>
                <w:rFonts w:ascii="Arial" w:hAnsi="Arial" w:cs="Arial"/>
                <w:sz w:val="24"/>
                <w:szCs w:val="32"/>
              </w:rPr>
              <w:t>Extra payment</w:t>
            </w:r>
            <w:r w:rsidR="00D1488C">
              <w:rPr>
                <w:rFonts w:ascii="Arial" w:hAnsi="Arial" w:cs="Arial"/>
                <w:sz w:val="24"/>
                <w:szCs w:val="32"/>
              </w:rPr>
              <w:t>s</w:t>
            </w:r>
            <w:r>
              <w:rPr>
                <w:rFonts w:ascii="Arial" w:hAnsi="Arial" w:cs="Arial"/>
                <w:sz w:val="24"/>
                <w:szCs w:val="32"/>
              </w:rPr>
              <w:t xml:space="preserve"> for overtime</w:t>
            </w:r>
          </w:p>
        </w:tc>
        <w:tc>
          <w:tcPr>
            <w:tcW w:w="270" w:type="dxa"/>
            <w:vAlign w:val="center"/>
          </w:tcPr>
          <w:p w14:paraId="32CDCDB1"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1C58D1B9" w14:textId="5131AFB3"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Long term contract</w:t>
            </w:r>
          </w:p>
        </w:tc>
      </w:tr>
      <w:tr w:rsidR="009D36C1" w14:paraId="15FF8B99" w14:textId="77777777" w:rsidTr="00FB42D1">
        <w:trPr>
          <w:trHeight w:val="360"/>
        </w:trPr>
        <w:tc>
          <w:tcPr>
            <w:tcW w:w="4158" w:type="dxa"/>
            <w:vAlign w:val="center"/>
          </w:tcPr>
          <w:p w14:paraId="4087AAF7"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270" w:type="dxa"/>
            <w:vAlign w:val="center"/>
          </w:tcPr>
          <w:p w14:paraId="2FB6953B" w14:textId="77777777" w:rsidR="009D36C1" w:rsidRPr="009D36C1" w:rsidRDefault="009D36C1" w:rsidP="009D36C1">
            <w:pPr>
              <w:pStyle w:val="ListParagraph"/>
              <w:spacing w:line="240" w:lineRule="atLeast"/>
              <w:ind w:left="0"/>
              <w:jc w:val="center"/>
              <w:rPr>
                <w:rFonts w:ascii="Arial" w:hAnsi="Arial" w:cs="Arial"/>
                <w:sz w:val="24"/>
                <w:szCs w:val="32"/>
              </w:rPr>
            </w:pPr>
          </w:p>
        </w:tc>
        <w:tc>
          <w:tcPr>
            <w:tcW w:w="4094" w:type="dxa"/>
            <w:vAlign w:val="center"/>
          </w:tcPr>
          <w:p w14:paraId="0A87C790" w14:textId="7A2E5824" w:rsidR="009D36C1" w:rsidRPr="009D36C1" w:rsidRDefault="009D36C1" w:rsidP="00FB42D1">
            <w:pPr>
              <w:pStyle w:val="ListParagraph"/>
              <w:numPr>
                <w:ilvl w:val="0"/>
                <w:numId w:val="17"/>
              </w:numPr>
              <w:spacing w:line="240" w:lineRule="atLeast"/>
              <w:rPr>
                <w:rFonts w:ascii="Arial" w:hAnsi="Arial" w:cs="Arial"/>
                <w:sz w:val="24"/>
                <w:szCs w:val="32"/>
              </w:rPr>
            </w:pPr>
            <w:r>
              <w:rPr>
                <w:rFonts w:ascii="Arial" w:hAnsi="Arial" w:cs="Arial"/>
                <w:sz w:val="24"/>
                <w:szCs w:val="32"/>
              </w:rPr>
              <w:t>Feeling challenged by the work</w:t>
            </w:r>
          </w:p>
        </w:tc>
      </w:tr>
    </w:tbl>
    <w:p w14:paraId="591B9CBF" w14:textId="77777777" w:rsidR="009D36C1" w:rsidRPr="00C50C7E" w:rsidRDefault="009D36C1" w:rsidP="009D36C1">
      <w:pPr>
        <w:pStyle w:val="ListParagraph"/>
        <w:spacing w:after="0" w:line="360" w:lineRule="auto"/>
        <w:jc w:val="both"/>
        <w:rPr>
          <w:sz w:val="24"/>
          <w:szCs w:val="32"/>
        </w:rPr>
      </w:pPr>
    </w:p>
    <w:p w14:paraId="28FB0235" w14:textId="77777777" w:rsidR="008024D2" w:rsidRDefault="008024D2" w:rsidP="003C35E6">
      <w:pPr>
        <w:spacing w:after="0" w:line="360" w:lineRule="auto"/>
        <w:jc w:val="both"/>
        <w:rPr>
          <w:rFonts w:ascii="Arial" w:hAnsi="Arial" w:cs="Arial"/>
          <w:sz w:val="24"/>
          <w:szCs w:val="32"/>
        </w:rPr>
      </w:pPr>
      <w:r>
        <w:rPr>
          <w:rFonts w:ascii="Arial" w:hAnsi="Arial" w:cs="Arial"/>
          <w:sz w:val="24"/>
          <w:szCs w:val="32"/>
        </w:rPr>
        <w:br w:type="page"/>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8024D2" w:rsidRPr="006517B7" w14:paraId="780A074C" w14:textId="77777777" w:rsidTr="00DE47EE">
        <w:trPr>
          <w:trHeight w:val="360"/>
          <w:tblHeader/>
        </w:trPr>
        <w:tc>
          <w:tcPr>
            <w:tcW w:w="2123" w:type="dxa"/>
            <w:vAlign w:val="center"/>
          </w:tcPr>
          <w:p w14:paraId="409085EB" w14:textId="77777777" w:rsidR="008024D2" w:rsidRPr="006517B7" w:rsidRDefault="008024D2" w:rsidP="00DE47EE">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036E59F9" w14:textId="77777777" w:rsidR="008024D2" w:rsidRPr="006517B7" w:rsidRDefault="008024D2"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3B7E5184" w14:textId="77777777" w:rsidR="008024D2" w:rsidRPr="006517B7" w:rsidRDefault="008024D2" w:rsidP="00DE47EE">
            <w:pPr>
              <w:rPr>
                <w:rFonts w:ascii="Arial" w:hAnsi="Arial" w:cs="Arial"/>
                <w:b/>
                <w:sz w:val="24"/>
                <w:szCs w:val="32"/>
              </w:rPr>
            </w:pPr>
            <w:r w:rsidRPr="006517B7">
              <w:rPr>
                <w:rFonts w:ascii="Arial" w:hAnsi="Arial" w:cs="Arial"/>
                <w:b/>
                <w:sz w:val="24"/>
                <w:szCs w:val="32"/>
              </w:rPr>
              <w:t>Renelia Gomez Espulgar</w:t>
            </w:r>
          </w:p>
        </w:tc>
      </w:tr>
      <w:tr w:rsidR="008024D2" w:rsidRPr="006517B7" w14:paraId="5C89EE87" w14:textId="77777777" w:rsidTr="00DE47EE">
        <w:trPr>
          <w:trHeight w:val="360"/>
          <w:tblHeader/>
        </w:trPr>
        <w:tc>
          <w:tcPr>
            <w:tcW w:w="2123" w:type="dxa"/>
            <w:vAlign w:val="center"/>
          </w:tcPr>
          <w:p w14:paraId="33C6E05A" w14:textId="77777777" w:rsidR="008024D2" w:rsidRPr="006517B7" w:rsidRDefault="008024D2" w:rsidP="00DE47EE">
            <w:pPr>
              <w:rPr>
                <w:rFonts w:ascii="Arial" w:hAnsi="Arial" w:cs="Arial"/>
                <w:b/>
                <w:sz w:val="24"/>
                <w:szCs w:val="32"/>
              </w:rPr>
            </w:pPr>
            <w:r w:rsidRPr="006517B7">
              <w:rPr>
                <w:rFonts w:ascii="Arial" w:hAnsi="Arial" w:cs="Arial"/>
                <w:b/>
                <w:sz w:val="24"/>
                <w:szCs w:val="32"/>
              </w:rPr>
              <w:t>Student no.</w:t>
            </w:r>
          </w:p>
        </w:tc>
        <w:tc>
          <w:tcPr>
            <w:tcW w:w="296" w:type="dxa"/>
            <w:vAlign w:val="center"/>
          </w:tcPr>
          <w:p w14:paraId="6F99AC31" w14:textId="77777777" w:rsidR="008024D2" w:rsidRPr="006517B7" w:rsidRDefault="008024D2"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756FC949" w14:textId="77777777" w:rsidR="008024D2" w:rsidRPr="006517B7" w:rsidRDefault="008024D2" w:rsidP="00DE47EE">
            <w:pPr>
              <w:rPr>
                <w:rFonts w:ascii="Arial" w:hAnsi="Arial" w:cs="Arial"/>
                <w:b/>
                <w:sz w:val="24"/>
                <w:szCs w:val="32"/>
              </w:rPr>
            </w:pPr>
            <w:r w:rsidRPr="006517B7">
              <w:rPr>
                <w:rFonts w:ascii="Arial" w:hAnsi="Arial" w:cs="Arial"/>
                <w:b/>
                <w:sz w:val="24"/>
                <w:szCs w:val="32"/>
              </w:rPr>
              <w:t>6216</w:t>
            </w:r>
          </w:p>
        </w:tc>
      </w:tr>
      <w:tr w:rsidR="008024D2" w:rsidRPr="006517B7" w14:paraId="216EE697" w14:textId="77777777" w:rsidTr="00DE47EE">
        <w:trPr>
          <w:trHeight w:val="360"/>
          <w:tblHeader/>
        </w:trPr>
        <w:tc>
          <w:tcPr>
            <w:tcW w:w="2123" w:type="dxa"/>
            <w:vAlign w:val="center"/>
          </w:tcPr>
          <w:p w14:paraId="3290985F" w14:textId="77777777" w:rsidR="008024D2" w:rsidRPr="006517B7" w:rsidRDefault="008024D2" w:rsidP="00DE47EE">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70323A7E" w14:textId="77777777" w:rsidR="008024D2" w:rsidRPr="006517B7" w:rsidRDefault="008024D2"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51FAE6A3" w14:textId="77777777" w:rsidR="008024D2" w:rsidRPr="006517B7" w:rsidRDefault="008024D2" w:rsidP="00DE47EE">
            <w:pPr>
              <w:rPr>
                <w:rFonts w:ascii="Arial" w:hAnsi="Arial" w:cs="Arial"/>
                <w:b/>
                <w:sz w:val="24"/>
                <w:szCs w:val="32"/>
              </w:rPr>
            </w:pPr>
            <w:r w:rsidRPr="006517B7">
              <w:rPr>
                <w:rFonts w:ascii="Arial" w:hAnsi="Arial" w:cs="Arial"/>
                <w:b/>
                <w:sz w:val="24"/>
                <w:szCs w:val="32"/>
              </w:rPr>
              <w:t>Unit</w:t>
            </w:r>
            <w:r>
              <w:rPr>
                <w:rFonts w:ascii="Arial" w:hAnsi="Arial" w:cs="Arial"/>
                <w:b/>
                <w:sz w:val="24"/>
                <w:szCs w:val="32"/>
              </w:rPr>
              <w:t xml:space="preserve"> 4</w:t>
            </w:r>
            <w:r w:rsidRPr="006517B7">
              <w:rPr>
                <w:rFonts w:ascii="Arial" w:hAnsi="Arial" w:cs="Arial"/>
                <w:b/>
                <w:sz w:val="24"/>
                <w:szCs w:val="32"/>
              </w:rPr>
              <w:t xml:space="preserve"> (</w:t>
            </w:r>
            <w:r>
              <w:rPr>
                <w:rFonts w:ascii="Arial" w:hAnsi="Arial" w:cs="Arial"/>
                <w:b/>
                <w:sz w:val="24"/>
                <w:szCs w:val="32"/>
              </w:rPr>
              <w:t>Performance Management</w:t>
            </w:r>
            <w:r w:rsidRPr="006517B7">
              <w:rPr>
                <w:rFonts w:ascii="Arial" w:hAnsi="Arial" w:cs="Arial"/>
                <w:b/>
                <w:sz w:val="24"/>
                <w:szCs w:val="32"/>
              </w:rPr>
              <w:t>)</w:t>
            </w:r>
          </w:p>
        </w:tc>
      </w:tr>
      <w:tr w:rsidR="008024D2" w:rsidRPr="006517B7" w14:paraId="0B4DBD7A" w14:textId="77777777" w:rsidTr="00DE47EE">
        <w:trPr>
          <w:trHeight w:val="360"/>
          <w:tblHeader/>
        </w:trPr>
        <w:tc>
          <w:tcPr>
            <w:tcW w:w="2123" w:type="dxa"/>
            <w:vAlign w:val="center"/>
          </w:tcPr>
          <w:p w14:paraId="3690ED7F" w14:textId="77777777" w:rsidR="008024D2" w:rsidRPr="006517B7" w:rsidRDefault="008024D2" w:rsidP="00DE47EE">
            <w:pPr>
              <w:rPr>
                <w:rFonts w:ascii="Arial" w:hAnsi="Arial" w:cs="Arial"/>
                <w:b/>
                <w:sz w:val="24"/>
                <w:szCs w:val="32"/>
              </w:rPr>
            </w:pPr>
            <w:r w:rsidRPr="006517B7">
              <w:rPr>
                <w:rFonts w:ascii="Arial" w:hAnsi="Arial" w:cs="Arial"/>
                <w:b/>
                <w:sz w:val="24"/>
                <w:szCs w:val="32"/>
              </w:rPr>
              <w:t>Page no.</w:t>
            </w:r>
          </w:p>
        </w:tc>
        <w:tc>
          <w:tcPr>
            <w:tcW w:w="296" w:type="dxa"/>
            <w:vAlign w:val="center"/>
          </w:tcPr>
          <w:p w14:paraId="70F3F547" w14:textId="77777777" w:rsidR="008024D2" w:rsidRPr="006517B7" w:rsidRDefault="008024D2" w:rsidP="00DE47EE">
            <w:pPr>
              <w:rPr>
                <w:rFonts w:ascii="Arial" w:hAnsi="Arial" w:cs="Arial"/>
                <w:b/>
                <w:sz w:val="24"/>
                <w:szCs w:val="32"/>
              </w:rPr>
            </w:pPr>
            <w:r w:rsidRPr="006517B7">
              <w:rPr>
                <w:rFonts w:ascii="Arial" w:hAnsi="Arial" w:cs="Arial"/>
                <w:b/>
                <w:sz w:val="24"/>
                <w:szCs w:val="32"/>
              </w:rPr>
              <w:t>:</w:t>
            </w:r>
          </w:p>
        </w:tc>
        <w:tc>
          <w:tcPr>
            <w:tcW w:w="4241" w:type="dxa"/>
            <w:vAlign w:val="center"/>
          </w:tcPr>
          <w:p w14:paraId="5A15A452" w14:textId="55FEDAC1" w:rsidR="008024D2" w:rsidRPr="006517B7" w:rsidRDefault="008024D2" w:rsidP="008024D2">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4</w:t>
            </w:r>
            <w:r w:rsidRPr="006517B7">
              <w:rPr>
                <w:rFonts w:ascii="Arial" w:hAnsi="Arial" w:cs="Arial"/>
                <w:b/>
                <w:sz w:val="24"/>
                <w:szCs w:val="32"/>
              </w:rPr>
              <w:t xml:space="preserve"> of </w:t>
            </w:r>
            <w:r>
              <w:rPr>
                <w:rFonts w:ascii="Arial" w:hAnsi="Arial" w:cs="Arial"/>
                <w:b/>
                <w:sz w:val="24"/>
                <w:szCs w:val="32"/>
              </w:rPr>
              <w:t>4</w:t>
            </w:r>
          </w:p>
        </w:tc>
      </w:tr>
    </w:tbl>
    <w:p w14:paraId="0F878BD9" w14:textId="5E0CB7FB" w:rsidR="008024D2" w:rsidRDefault="008024D2" w:rsidP="003C35E6">
      <w:pPr>
        <w:spacing w:after="0" w:line="360" w:lineRule="auto"/>
        <w:jc w:val="both"/>
        <w:rPr>
          <w:rFonts w:ascii="Arial" w:hAnsi="Arial" w:cs="Arial"/>
          <w:sz w:val="24"/>
          <w:szCs w:val="32"/>
        </w:rPr>
      </w:pPr>
    </w:p>
    <w:p w14:paraId="50788CD7" w14:textId="604D461C" w:rsidR="001E12BE" w:rsidRDefault="001E12BE" w:rsidP="003C35E6">
      <w:pPr>
        <w:spacing w:after="0" w:line="360" w:lineRule="auto"/>
        <w:jc w:val="both"/>
        <w:rPr>
          <w:rFonts w:ascii="Arial" w:hAnsi="Arial" w:cs="Arial"/>
          <w:sz w:val="24"/>
          <w:szCs w:val="32"/>
        </w:rPr>
      </w:pPr>
      <w:r w:rsidRPr="003C35E6">
        <w:rPr>
          <w:rFonts w:ascii="Arial" w:hAnsi="Arial" w:cs="Arial"/>
          <w:sz w:val="24"/>
          <w:szCs w:val="32"/>
        </w:rPr>
        <w:t>Case study</w:t>
      </w:r>
      <w:r w:rsidR="003C35E6">
        <w:rPr>
          <w:rFonts w:ascii="Arial" w:hAnsi="Arial" w:cs="Arial"/>
          <w:sz w:val="24"/>
          <w:szCs w:val="32"/>
        </w:rPr>
        <w:t xml:space="preserve"> </w:t>
      </w:r>
    </w:p>
    <w:p w14:paraId="5F5BEB18" w14:textId="6F5BA5D0" w:rsidR="004C5490" w:rsidRDefault="00103B22" w:rsidP="00CF047C">
      <w:pPr>
        <w:pStyle w:val="ListParagraph"/>
        <w:numPr>
          <w:ilvl w:val="0"/>
          <w:numId w:val="14"/>
        </w:numPr>
        <w:tabs>
          <w:tab w:val="left" w:pos="540"/>
        </w:tabs>
        <w:spacing w:after="0" w:line="360" w:lineRule="auto"/>
        <w:ind w:left="540" w:hanging="540"/>
        <w:jc w:val="both"/>
        <w:rPr>
          <w:rFonts w:ascii="Arial" w:hAnsi="Arial" w:cs="Arial"/>
          <w:sz w:val="24"/>
          <w:szCs w:val="32"/>
        </w:rPr>
      </w:pPr>
      <w:r w:rsidRPr="00CF047C">
        <w:rPr>
          <w:rFonts w:ascii="Arial" w:hAnsi="Arial" w:cs="Arial"/>
          <w:sz w:val="24"/>
          <w:szCs w:val="32"/>
        </w:rPr>
        <w:t>Based on</w:t>
      </w:r>
      <w:r w:rsidR="002F0F1E" w:rsidRPr="00CF047C">
        <w:rPr>
          <w:rFonts w:ascii="Arial" w:hAnsi="Arial" w:cs="Arial"/>
          <w:sz w:val="24"/>
          <w:szCs w:val="32"/>
        </w:rPr>
        <w:t xml:space="preserve"> </w:t>
      </w:r>
      <w:r w:rsidR="00A62AE8">
        <w:rPr>
          <w:rFonts w:ascii="Arial" w:hAnsi="Arial" w:cs="Arial"/>
          <w:sz w:val="24"/>
          <w:szCs w:val="32"/>
        </w:rPr>
        <w:t xml:space="preserve">the given scenario, </w:t>
      </w:r>
      <w:r w:rsidR="00D03CB5">
        <w:rPr>
          <w:rFonts w:ascii="Arial" w:hAnsi="Arial" w:cs="Arial"/>
          <w:sz w:val="24"/>
          <w:szCs w:val="32"/>
        </w:rPr>
        <w:t xml:space="preserve">below is the proposed annual performance </w:t>
      </w:r>
      <w:r w:rsidR="009E3A4B">
        <w:rPr>
          <w:rFonts w:ascii="Arial" w:hAnsi="Arial" w:cs="Arial"/>
          <w:sz w:val="24"/>
          <w:szCs w:val="32"/>
        </w:rPr>
        <w:t>objectives</w:t>
      </w:r>
      <w:r w:rsidR="00D03CB5">
        <w:rPr>
          <w:rFonts w:ascii="Arial" w:hAnsi="Arial" w:cs="Arial"/>
          <w:sz w:val="24"/>
          <w:szCs w:val="32"/>
        </w:rPr>
        <w:t xml:space="preserve"> plan: </w:t>
      </w:r>
    </w:p>
    <w:tbl>
      <w:tblPr>
        <w:tblStyle w:val="TableGrid"/>
        <w:tblW w:w="0" w:type="auto"/>
        <w:tblInd w:w="540" w:type="dxa"/>
        <w:tblLook w:val="04A0" w:firstRow="1" w:lastRow="0" w:firstColumn="1" w:lastColumn="0" w:noHBand="0" w:noVBand="1"/>
      </w:tblPr>
      <w:tblGrid>
        <w:gridCol w:w="2988"/>
        <w:gridCol w:w="3870"/>
        <w:gridCol w:w="1844"/>
      </w:tblGrid>
      <w:tr w:rsidR="000A5AE8" w14:paraId="0536D9B5" w14:textId="77777777" w:rsidTr="000D6606">
        <w:trPr>
          <w:trHeight w:val="674"/>
          <w:tblHeader/>
        </w:trPr>
        <w:tc>
          <w:tcPr>
            <w:tcW w:w="2988" w:type="dxa"/>
            <w:shd w:val="clear" w:color="auto" w:fill="00B5E2"/>
            <w:vAlign w:val="center"/>
          </w:tcPr>
          <w:p w14:paraId="48C62464" w14:textId="663F2D56" w:rsidR="004C5490" w:rsidRPr="006A3FD9" w:rsidRDefault="00EA2018" w:rsidP="00EA2018">
            <w:pPr>
              <w:pStyle w:val="ListParagraph"/>
              <w:tabs>
                <w:tab w:val="left" w:pos="540"/>
              </w:tabs>
              <w:spacing w:line="240" w:lineRule="atLeast"/>
              <w:ind w:left="0"/>
              <w:jc w:val="center"/>
              <w:rPr>
                <w:rFonts w:ascii="Arial" w:hAnsi="Arial" w:cs="Arial"/>
                <w:color w:val="FFFFFF" w:themeColor="background1"/>
                <w:sz w:val="24"/>
                <w:szCs w:val="32"/>
              </w:rPr>
            </w:pPr>
            <w:r w:rsidRPr="006A3FD9">
              <w:rPr>
                <w:rFonts w:ascii="Arial" w:hAnsi="Arial" w:cs="Arial"/>
                <w:color w:val="FFFFFF" w:themeColor="background1"/>
                <w:sz w:val="24"/>
                <w:szCs w:val="32"/>
              </w:rPr>
              <w:t>Objectives</w:t>
            </w:r>
          </w:p>
        </w:tc>
        <w:tc>
          <w:tcPr>
            <w:tcW w:w="3870" w:type="dxa"/>
            <w:tcBorders>
              <w:bottom w:val="single" w:sz="4" w:space="0" w:color="auto"/>
            </w:tcBorders>
            <w:shd w:val="clear" w:color="auto" w:fill="00B5E2"/>
            <w:vAlign w:val="center"/>
          </w:tcPr>
          <w:p w14:paraId="746EF7E0" w14:textId="249948B1" w:rsidR="004C5490" w:rsidRPr="006A3FD9" w:rsidRDefault="00EA2018" w:rsidP="00EA2018">
            <w:pPr>
              <w:pStyle w:val="ListParagraph"/>
              <w:tabs>
                <w:tab w:val="left" w:pos="540"/>
              </w:tabs>
              <w:spacing w:line="240" w:lineRule="atLeast"/>
              <w:ind w:left="0"/>
              <w:jc w:val="center"/>
              <w:rPr>
                <w:rFonts w:ascii="Arial" w:hAnsi="Arial" w:cs="Arial"/>
                <w:color w:val="FFFFFF" w:themeColor="background1"/>
                <w:sz w:val="24"/>
                <w:szCs w:val="32"/>
              </w:rPr>
            </w:pPr>
            <w:r w:rsidRPr="006A3FD9">
              <w:rPr>
                <w:rFonts w:ascii="Arial" w:hAnsi="Arial" w:cs="Arial"/>
                <w:color w:val="FFFFFF" w:themeColor="background1"/>
                <w:sz w:val="24"/>
                <w:szCs w:val="32"/>
              </w:rPr>
              <w:t>Measures</w:t>
            </w:r>
            <w:r w:rsidR="006A3FD9" w:rsidRPr="006A3FD9">
              <w:rPr>
                <w:rFonts w:ascii="Arial" w:hAnsi="Arial" w:cs="Arial"/>
                <w:color w:val="FFFFFF" w:themeColor="background1"/>
                <w:sz w:val="24"/>
                <w:szCs w:val="32"/>
              </w:rPr>
              <w:t xml:space="preserve"> (steps to be taken)</w:t>
            </w:r>
          </w:p>
        </w:tc>
        <w:tc>
          <w:tcPr>
            <w:tcW w:w="1844" w:type="dxa"/>
            <w:tcBorders>
              <w:bottom w:val="single" w:sz="4" w:space="0" w:color="auto"/>
            </w:tcBorders>
            <w:shd w:val="clear" w:color="auto" w:fill="00B5E2"/>
            <w:vAlign w:val="center"/>
          </w:tcPr>
          <w:p w14:paraId="60284DA0" w14:textId="40C05EBF" w:rsidR="004C5490" w:rsidRPr="006A3FD9" w:rsidRDefault="006A3FD9" w:rsidP="00EA2018">
            <w:pPr>
              <w:pStyle w:val="ListParagraph"/>
              <w:tabs>
                <w:tab w:val="left" w:pos="540"/>
              </w:tabs>
              <w:spacing w:line="240" w:lineRule="atLeast"/>
              <w:ind w:left="0"/>
              <w:jc w:val="center"/>
              <w:rPr>
                <w:rFonts w:ascii="Arial" w:hAnsi="Arial" w:cs="Arial"/>
                <w:color w:val="FFFFFF" w:themeColor="background1"/>
                <w:sz w:val="24"/>
                <w:szCs w:val="32"/>
              </w:rPr>
            </w:pPr>
            <w:r w:rsidRPr="006A3FD9">
              <w:rPr>
                <w:rFonts w:ascii="Arial" w:hAnsi="Arial" w:cs="Arial"/>
                <w:color w:val="FFFFFF" w:themeColor="background1"/>
                <w:sz w:val="24"/>
                <w:szCs w:val="32"/>
              </w:rPr>
              <w:t>Target of completion</w:t>
            </w:r>
          </w:p>
        </w:tc>
      </w:tr>
      <w:tr w:rsidR="00D07DD0" w14:paraId="17B80A15" w14:textId="77777777" w:rsidTr="00F05E92">
        <w:trPr>
          <w:trHeight w:val="113"/>
        </w:trPr>
        <w:tc>
          <w:tcPr>
            <w:tcW w:w="2988" w:type="dxa"/>
            <w:vMerge w:val="restart"/>
            <w:vAlign w:val="center"/>
          </w:tcPr>
          <w:p w14:paraId="244A9B6B" w14:textId="35264BAE" w:rsidR="00D07DD0" w:rsidRDefault="00D07DD0" w:rsidP="00C05990">
            <w:pPr>
              <w:pStyle w:val="ListParagraph"/>
              <w:numPr>
                <w:ilvl w:val="0"/>
                <w:numId w:val="22"/>
              </w:numPr>
              <w:tabs>
                <w:tab w:val="left" w:pos="540"/>
              </w:tabs>
              <w:spacing w:line="240" w:lineRule="atLeast"/>
              <w:rPr>
                <w:rFonts w:ascii="Arial" w:hAnsi="Arial" w:cs="Arial"/>
                <w:sz w:val="24"/>
                <w:szCs w:val="32"/>
              </w:rPr>
            </w:pPr>
            <w:r>
              <w:rPr>
                <w:rFonts w:ascii="Arial" w:hAnsi="Arial" w:cs="Arial"/>
                <w:sz w:val="24"/>
                <w:szCs w:val="32"/>
              </w:rPr>
              <w:t>Improve staff performances</w:t>
            </w:r>
          </w:p>
        </w:tc>
        <w:tc>
          <w:tcPr>
            <w:tcW w:w="3870" w:type="dxa"/>
            <w:tcBorders>
              <w:bottom w:val="dotted" w:sz="4" w:space="0" w:color="auto"/>
            </w:tcBorders>
            <w:vAlign w:val="center"/>
          </w:tcPr>
          <w:p w14:paraId="5D392738" w14:textId="42EFCC41" w:rsidR="00D07DD0" w:rsidRDefault="00F05E92"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 xml:space="preserve">Conduct meeting with the staff to investigate the reason of their frequent absence </w:t>
            </w:r>
          </w:p>
        </w:tc>
        <w:tc>
          <w:tcPr>
            <w:tcW w:w="1844" w:type="dxa"/>
            <w:tcBorders>
              <w:bottom w:val="dotted" w:sz="4" w:space="0" w:color="auto"/>
            </w:tcBorders>
            <w:vAlign w:val="center"/>
          </w:tcPr>
          <w:p w14:paraId="74A276E4" w14:textId="4B911A94" w:rsidR="00D07DD0" w:rsidRDefault="00B767C8" w:rsidP="00004E72">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A</w:t>
            </w:r>
            <w:r w:rsidR="00004E72">
              <w:rPr>
                <w:rFonts w:ascii="Arial" w:hAnsi="Arial" w:cs="Arial"/>
                <w:sz w:val="24"/>
                <w:szCs w:val="32"/>
              </w:rPr>
              <w:t>fter a month of the manager on his new role</w:t>
            </w:r>
          </w:p>
        </w:tc>
      </w:tr>
      <w:tr w:rsidR="00D07DD0" w14:paraId="2409A618" w14:textId="77777777" w:rsidTr="00F05E92">
        <w:trPr>
          <w:trHeight w:val="112"/>
        </w:trPr>
        <w:tc>
          <w:tcPr>
            <w:tcW w:w="2988" w:type="dxa"/>
            <w:vMerge/>
            <w:vAlign w:val="center"/>
          </w:tcPr>
          <w:p w14:paraId="17BD51E3" w14:textId="77777777" w:rsidR="00D07DD0" w:rsidRDefault="00D07DD0" w:rsidP="00CC5C2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bottom w:val="dotted" w:sz="4" w:space="0" w:color="auto"/>
            </w:tcBorders>
            <w:vAlign w:val="center"/>
          </w:tcPr>
          <w:p w14:paraId="54FB3772" w14:textId="207BD957" w:rsidR="00D07DD0" w:rsidRDefault="00F05E92"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Develop leave plan</w:t>
            </w:r>
          </w:p>
        </w:tc>
        <w:tc>
          <w:tcPr>
            <w:tcW w:w="1844" w:type="dxa"/>
            <w:tcBorders>
              <w:top w:val="dotted" w:sz="4" w:space="0" w:color="auto"/>
              <w:bottom w:val="dotted" w:sz="4" w:space="0" w:color="auto"/>
            </w:tcBorders>
            <w:vAlign w:val="center"/>
          </w:tcPr>
          <w:p w14:paraId="448B0347" w14:textId="0FCBCDF1" w:rsidR="00D07DD0" w:rsidRDefault="003F24DD"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ASAP</w:t>
            </w:r>
            <w:r w:rsidR="00462AF8">
              <w:rPr>
                <w:rFonts w:ascii="Arial" w:hAnsi="Arial" w:cs="Arial"/>
                <w:sz w:val="24"/>
                <w:szCs w:val="32"/>
              </w:rPr>
              <w:t xml:space="preserve"> (ideally during 1</w:t>
            </w:r>
            <w:r w:rsidR="00462AF8" w:rsidRPr="00462AF8">
              <w:rPr>
                <w:rFonts w:ascii="Arial" w:hAnsi="Arial" w:cs="Arial"/>
                <w:sz w:val="24"/>
                <w:szCs w:val="32"/>
                <w:vertAlign w:val="superscript"/>
              </w:rPr>
              <w:t>st</w:t>
            </w:r>
            <w:r w:rsidR="00462AF8">
              <w:rPr>
                <w:rFonts w:ascii="Arial" w:hAnsi="Arial" w:cs="Arial"/>
                <w:sz w:val="24"/>
                <w:szCs w:val="32"/>
              </w:rPr>
              <w:t xml:space="preserve"> quarter of Fiscal Year)</w:t>
            </w:r>
          </w:p>
        </w:tc>
      </w:tr>
      <w:tr w:rsidR="00D07DD0" w14:paraId="76BFED08" w14:textId="77777777" w:rsidTr="00F05E92">
        <w:trPr>
          <w:trHeight w:val="150"/>
        </w:trPr>
        <w:tc>
          <w:tcPr>
            <w:tcW w:w="2988" w:type="dxa"/>
            <w:vMerge/>
            <w:vAlign w:val="center"/>
          </w:tcPr>
          <w:p w14:paraId="4B10F2B3" w14:textId="77777777" w:rsidR="00D07DD0" w:rsidRDefault="00D07DD0" w:rsidP="00EA201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tcBorders>
            <w:vAlign w:val="center"/>
          </w:tcPr>
          <w:p w14:paraId="643B8C00" w14:textId="4A4D97DA" w:rsidR="00D07DD0" w:rsidRDefault="00F05E92"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Implementation of leave plan</w:t>
            </w:r>
          </w:p>
        </w:tc>
        <w:tc>
          <w:tcPr>
            <w:tcW w:w="1844" w:type="dxa"/>
            <w:tcBorders>
              <w:top w:val="dotted" w:sz="4" w:space="0" w:color="auto"/>
            </w:tcBorders>
            <w:vAlign w:val="center"/>
          </w:tcPr>
          <w:p w14:paraId="5B76C712" w14:textId="6B4701B9" w:rsidR="00D07DD0" w:rsidRDefault="00563734"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 xml:space="preserve">Up to end of </w:t>
            </w:r>
            <w:r>
              <w:rPr>
                <w:rFonts w:ascii="Arial" w:hAnsi="Arial" w:cs="Arial"/>
                <w:sz w:val="24"/>
                <w:szCs w:val="32"/>
              </w:rPr>
              <w:t>Fiscal Year</w:t>
            </w:r>
          </w:p>
        </w:tc>
      </w:tr>
      <w:tr w:rsidR="00F05E92" w14:paraId="78B288E8" w14:textId="77777777" w:rsidTr="00F05E92">
        <w:trPr>
          <w:trHeight w:val="232"/>
        </w:trPr>
        <w:tc>
          <w:tcPr>
            <w:tcW w:w="2988" w:type="dxa"/>
            <w:vMerge w:val="restart"/>
            <w:vAlign w:val="center"/>
          </w:tcPr>
          <w:p w14:paraId="33367830" w14:textId="60E30BBB" w:rsidR="00F05E92" w:rsidRDefault="00F05E92" w:rsidP="00C05990">
            <w:pPr>
              <w:pStyle w:val="ListParagraph"/>
              <w:numPr>
                <w:ilvl w:val="0"/>
                <w:numId w:val="22"/>
              </w:numPr>
              <w:tabs>
                <w:tab w:val="left" w:pos="540"/>
              </w:tabs>
              <w:spacing w:line="240" w:lineRule="atLeast"/>
              <w:rPr>
                <w:rFonts w:ascii="Arial" w:hAnsi="Arial" w:cs="Arial"/>
                <w:sz w:val="24"/>
                <w:szCs w:val="32"/>
              </w:rPr>
            </w:pPr>
            <w:r>
              <w:rPr>
                <w:rFonts w:ascii="Arial" w:hAnsi="Arial" w:cs="Arial"/>
                <w:sz w:val="24"/>
                <w:szCs w:val="32"/>
              </w:rPr>
              <w:t>Improve relationship between employee and superior</w:t>
            </w:r>
          </w:p>
        </w:tc>
        <w:tc>
          <w:tcPr>
            <w:tcW w:w="3870" w:type="dxa"/>
            <w:tcBorders>
              <w:bottom w:val="dotted" w:sz="4" w:space="0" w:color="auto"/>
            </w:tcBorders>
            <w:vAlign w:val="center"/>
          </w:tcPr>
          <w:p w14:paraId="4BAD981D" w14:textId="5234C30C" w:rsidR="00F05E92" w:rsidRDefault="00523F65"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Plan for team building activities</w:t>
            </w:r>
          </w:p>
        </w:tc>
        <w:tc>
          <w:tcPr>
            <w:tcW w:w="1844" w:type="dxa"/>
            <w:tcBorders>
              <w:bottom w:val="dotted" w:sz="4" w:space="0" w:color="auto"/>
            </w:tcBorders>
            <w:vAlign w:val="center"/>
          </w:tcPr>
          <w:p w14:paraId="5DB15FBC" w14:textId="3BF52C5B" w:rsidR="00F05E92" w:rsidRDefault="00875B35"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1</w:t>
            </w:r>
            <w:r w:rsidRPr="00563734">
              <w:rPr>
                <w:rFonts w:ascii="Arial" w:hAnsi="Arial" w:cs="Arial"/>
                <w:sz w:val="24"/>
                <w:szCs w:val="32"/>
                <w:vertAlign w:val="superscript"/>
              </w:rPr>
              <w:t>st</w:t>
            </w:r>
            <w:r>
              <w:rPr>
                <w:rFonts w:ascii="Arial" w:hAnsi="Arial" w:cs="Arial"/>
                <w:sz w:val="24"/>
                <w:szCs w:val="32"/>
              </w:rPr>
              <w:t xml:space="preserve"> quarter of Fiscal Year</w:t>
            </w:r>
          </w:p>
        </w:tc>
      </w:tr>
      <w:tr w:rsidR="00F05E92" w14:paraId="68A8A245" w14:textId="77777777" w:rsidTr="00F05E92">
        <w:trPr>
          <w:trHeight w:val="226"/>
        </w:trPr>
        <w:tc>
          <w:tcPr>
            <w:tcW w:w="2988" w:type="dxa"/>
            <w:vMerge/>
            <w:vAlign w:val="center"/>
          </w:tcPr>
          <w:p w14:paraId="28572D4B" w14:textId="77777777" w:rsidR="00F05E92" w:rsidRDefault="00F05E92" w:rsidP="00EA201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bottom w:val="dotted" w:sz="4" w:space="0" w:color="auto"/>
            </w:tcBorders>
            <w:vAlign w:val="center"/>
          </w:tcPr>
          <w:p w14:paraId="33716BE4" w14:textId="05D4201D" w:rsidR="00F05E92" w:rsidRDefault="00523F65" w:rsidP="00901666">
            <w:pPr>
              <w:pStyle w:val="ListParagraph"/>
              <w:tabs>
                <w:tab w:val="left" w:pos="540"/>
              </w:tabs>
              <w:spacing w:line="240" w:lineRule="atLeast"/>
              <w:ind w:left="0"/>
              <w:rPr>
                <w:rFonts w:ascii="Arial" w:hAnsi="Arial" w:cs="Arial"/>
                <w:sz w:val="24"/>
                <w:szCs w:val="32"/>
              </w:rPr>
            </w:pPr>
            <w:r>
              <w:rPr>
                <w:rFonts w:ascii="Arial" w:hAnsi="Arial" w:cs="Arial"/>
                <w:sz w:val="24"/>
                <w:szCs w:val="32"/>
              </w:rPr>
              <w:t>Set schedule for the activit</w:t>
            </w:r>
            <w:r w:rsidR="00901666">
              <w:rPr>
                <w:rFonts w:ascii="Arial" w:hAnsi="Arial" w:cs="Arial"/>
                <w:sz w:val="24"/>
                <w:szCs w:val="32"/>
              </w:rPr>
              <w:t>ies</w:t>
            </w:r>
          </w:p>
        </w:tc>
        <w:tc>
          <w:tcPr>
            <w:tcW w:w="1844" w:type="dxa"/>
            <w:tcBorders>
              <w:top w:val="dotted" w:sz="4" w:space="0" w:color="auto"/>
              <w:bottom w:val="dotted" w:sz="4" w:space="0" w:color="auto"/>
            </w:tcBorders>
            <w:vAlign w:val="center"/>
          </w:tcPr>
          <w:p w14:paraId="2144D4E9" w14:textId="47B3638B" w:rsidR="00F05E92" w:rsidRDefault="00875B35"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1</w:t>
            </w:r>
            <w:r w:rsidRPr="00563734">
              <w:rPr>
                <w:rFonts w:ascii="Arial" w:hAnsi="Arial" w:cs="Arial"/>
                <w:sz w:val="24"/>
                <w:szCs w:val="32"/>
                <w:vertAlign w:val="superscript"/>
              </w:rPr>
              <w:t>st</w:t>
            </w:r>
            <w:r>
              <w:rPr>
                <w:rFonts w:ascii="Arial" w:hAnsi="Arial" w:cs="Arial"/>
                <w:sz w:val="24"/>
                <w:szCs w:val="32"/>
              </w:rPr>
              <w:t xml:space="preserve"> quarter of Fiscal Year</w:t>
            </w:r>
          </w:p>
        </w:tc>
      </w:tr>
      <w:tr w:rsidR="00F05E92" w14:paraId="04A5E4D2" w14:textId="77777777" w:rsidTr="00F05E92">
        <w:trPr>
          <w:trHeight w:val="225"/>
        </w:trPr>
        <w:tc>
          <w:tcPr>
            <w:tcW w:w="2988" w:type="dxa"/>
            <w:vMerge/>
            <w:vAlign w:val="center"/>
          </w:tcPr>
          <w:p w14:paraId="44537A10" w14:textId="77777777" w:rsidR="00F05E92" w:rsidRDefault="00F05E92" w:rsidP="00EA201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tcBorders>
            <w:vAlign w:val="center"/>
          </w:tcPr>
          <w:p w14:paraId="517EA189" w14:textId="18AB3C7C" w:rsidR="00F05E92" w:rsidRDefault="00523F65"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Conduct team building</w:t>
            </w:r>
          </w:p>
        </w:tc>
        <w:tc>
          <w:tcPr>
            <w:tcW w:w="1844" w:type="dxa"/>
            <w:tcBorders>
              <w:top w:val="dotted" w:sz="4" w:space="0" w:color="auto"/>
            </w:tcBorders>
            <w:vAlign w:val="center"/>
          </w:tcPr>
          <w:p w14:paraId="0207E9ED" w14:textId="1BB64F3B" w:rsidR="00F05E92" w:rsidRDefault="00110908"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2</w:t>
            </w:r>
            <w:r w:rsidRPr="00110908">
              <w:rPr>
                <w:rFonts w:ascii="Arial" w:hAnsi="Arial" w:cs="Arial"/>
                <w:sz w:val="24"/>
                <w:szCs w:val="32"/>
                <w:vertAlign w:val="superscript"/>
              </w:rPr>
              <w:t>nd</w:t>
            </w:r>
            <w:r>
              <w:rPr>
                <w:rFonts w:ascii="Arial" w:hAnsi="Arial" w:cs="Arial"/>
                <w:sz w:val="24"/>
                <w:szCs w:val="32"/>
              </w:rPr>
              <w:t xml:space="preserve"> quarter of</w:t>
            </w:r>
            <w:r w:rsidR="00875B35">
              <w:rPr>
                <w:rFonts w:ascii="Arial" w:hAnsi="Arial" w:cs="Arial"/>
                <w:sz w:val="24"/>
                <w:szCs w:val="32"/>
              </w:rPr>
              <w:t xml:space="preserve"> Fiscal Year</w:t>
            </w:r>
          </w:p>
        </w:tc>
      </w:tr>
      <w:tr w:rsidR="00D07DD0" w14:paraId="733F4DC8" w14:textId="77777777" w:rsidTr="00F05E92">
        <w:trPr>
          <w:trHeight w:val="231"/>
        </w:trPr>
        <w:tc>
          <w:tcPr>
            <w:tcW w:w="2988" w:type="dxa"/>
            <w:vMerge w:val="restart"/>
            <w:vAlign w:val="center"/>
          </w:tcPr>
          <w:p w14:paraId="578A1CED" w14:textId="56DC5CF4" w:rsidR="00D07DD0" w:rsidRDefault="00151C6E" w:rsidP="00C05990">
            <w:pPr>
              <w:pStyle w:val="ListParagraph"/>
              <w:numPr>
                <w:ilvl w:val="0"/>
                <w:numId w:val="22"/>
              </w:numPr>
              <w:tabs>
                <w:tab w:val="left" w:pos="540"/>
              </w:tabs>
              <w:spacing w:line="240" w:lineRule="atLeast"/>
              <w:rPr>
                <w:rFonts w:ascii="Arial" w:hAnsi="Arial" w:cs="Arial"/>
                <w:sz w:val="24"/>
                <w:szCs w:val="32"/>
              </w:rPr>
            </w:pPr>
            <w:r>
              <w:rPr>
                <w:rFonts w:ascii="Arial" w:hAnsi="Arial" w:cs="Arial"/>
                <w:sz w:val="24"/>
                <w:szCs w:val="32"/>
              </w:rPr>
              <w:t>I</w:t>
            </w:r>
            <w:r w:rsidR="00D07DD0">
              <w:rPr>
                <w:rFonts w:ascii="Arial" w:hAnsi="Arial" w:cs="Arial"/>
                <w:sz w:val="24"/>
                <w:szCs w:val="32"/>
              </w:rPr>
              <w:t>ntroduce new and more efficient techniques of working</w:t>
            </w:r>
          </w:p>
        </w:tc>
        <w:tc>
          <w:tcPr>
            <w:tcW w:w="3870" w:type="dxa"/>
            <w:tcBorders>
              <w:bottom w:val="dotted" w:sz="4" w:space="0" w:color="auto"/>
            </w:tcBorders>
            <w:vAlign w:val="center"/>
          </w:tcPr>
          <w:p w14:paraId="68848FC7" w14:textId="487767B8" w:rsidR="00D07DD0" w:rsidRDefault="00523F65" w:rsidP="00845B19">
            <w:pPr>
              <w:pStyle w:val="ListParagraph"/>
              <w:tabs>
                <w:tab w:val="left" w:pos="540"/>
              </w:tabs>
              <w:spacing w:line="240" w:lineRule="atLeast"/>
              <w:ind w:left="0"/>
              <w:rPr>
                <w:rFonts w:ascii="Arial" w:hAnsi="Arial" w:cs="Arial"/>
                <w:sz w:val="24"/>
                <w:szCs w:val="32"/>
              </w:rPr>
            </w:pPr>
            <w:r>
              <w:rPr>
                <w:rFonts w:ascii="Arial" w:hAnsi="Arial" w:cs="Arial"/>
                <w:sz w:val="24"/>
                <w:szCs w:val="32"/>
              </w:rPr>
              <w:t xml:space="preserve">Conduct research </w:t>
            </w:r>
            <w:r w:rsidR="0098109B">
              <w:rPr>
                <w:rFonts w:ascii="Arial" w:hAnsi="Arial" w:cs="Arial"/>
                <w:sz w:val="24"/>
                <w:szCs w:val="32"/>
              </w:rPr>
              <w:t xml:space="preserve">for new technology or </w:t>
            </w:r>
            <w:bookmarkStart w:id="0" w:name="_GoBack"/>
            <w:bookmarkEnd w:id="0"/>
            <w:r w:rsidR="00845B19">
              <w:rPr>
                <w:rFonts w:ascii="Arial" w:hAnsi="Arial" w:cs="Arial"/>
                <w:sz w:val="24"/>
                <w:szCs w:val="32"/>
              </w:rPr>
              <w:t>techniques to improve their sales</w:t>
            </w:r>
          </w:p>
        </w:tc>
        <w:tc>
          <w:tcPr>
            <w:tcW w:w="1844" w:type="dxa"/>
            <w:tcBorders>
              <w:bottom w:val="dotted" w:sz="4" w:space="0" w:color="auto"/>
            </w:tcBorders>
            <w:vAlign w:val="center"/>
          </w:tcPr>
          <w:p w14:paraId="408CC3C6" w14:textId="32824B57" w:rsidR="00D07DD0" w:rsidRDefault="00004E72"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After a month of the man</w:t>
            </w:r>
            <w:r>
              <w:rPr>
                <w:rFonts w:ascii="Arial" w:hAnsi="Arial" w:cs="Arial"/>
                <w:sz w:val="24"/>
                <w:szCs w:val="32"/>
              </w:rPr>
              <w:t>a</w:t>
            </w:r>
            <w:r>
              <w:rPr>
                <w:rFonts w:ascii="Arial" w:hAnsi="Arial" w:cs="Arial"/>
                <w:sz w:val="24"/>
                <w:szCs w:val="32"/>
              </w:rPr>
              <w:t>ger on his new role</w:t>
            </w:r>
          </w:p>
        </w:tc>
      </w:tr>
      <w:tr w:rsidR="00D07DD0" w14:paraId="001FECA4" w14:textId="77777777" w:rsidTr="00280E45">
        <w:trPr>
          <w:trHeight w:val="404"/>
        </w:trPr>
        <w:tc>
          <w:tcPr>
            <w:tcW w:w="2988" w:type="dxa"/>
            <w:vMerge/>
            <w:vAlign w:val="center"/>
          </w:tcPr>
          <w:p w14:paraId="56A9B5F5" w14:textId="77777777" w:rsidR="00D07DD0" w:rsidRDefault="00D07DD0" w:rsidP="00D07DD0">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bottom w:val="dotted" w:sz="4" w:space="0" w:color="auto"/>
            </w:tcBorders>
            <w:vAlign w:val="center"/>
          </w:tcPr>
          <w:p w14:paraId="47B666F9" w14:textId="3268500B" w:rsidR="00D07DD0" w:rsidRDefault="00523F65"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Implementation of new strategy</w:t>
            </w:r>
          </w:p>
        </w:tc>
        <w:tc>
          <w:tcPr>
            <w:tcW w:w="1844" w:type="dxa"/>
            <w:tcBorders>
              <w:top w:val="dotted" w:sz="4" w:space="0" w:color="auto"/>
              <w:bottom w:val="dotted" w:sz="4" w:space="0" w:color="auto"/>
            </w:tcBorders>
            <w:vAlign w:val="center"/>
          </w:tcPr>
          <w:p w14:paraId="3B9938AC" w14:textId="7C7D1FF2" w:rsidR="00D07DD0" w:rsidRDefault="00004E72"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ASAP</w:t>
            </w:r>
          </w:p>
        </w:tc>
      </w:tr>
      <w:tr w:rsidR="00D07DD0" w14:paraId="0B5C1912" w14:textId="77777777" w:rsidTr="00280E45">
        <w:trPr>
          <w:trHeight w:val="656"/>
        </w:trPr>
        <w:tc>
          <w:tcPr>
            <w:tcW w:w="2988" w:type="dxa"/>
            <w:vMerge/>
            <w:vAlign w:val="center"/>
          </w:tcPr>
          <w:p w14:paraId="63C5EDFF" w14:textId="77777777" w:rsidR="00D07DD0" w:rsidRDefault="00D07DD0" w:rsidP="00D07DD0">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tcBorders>
            <w:vAlign w:val="center"/>
          </w:tcPr>
          <w:p w14:paraId="3B48461A" w14:textId="2BAC6105" w:rsidR="00D07DD0" w:rsidRDefault="00523F65" w:rsidP="00280E45">
            <w:pPr>
              <w:pStyle w:val="ListParagraph"/>
              <w:tabs>
                <w:tab w:val="left" w:pos="540"/>
              </w:tabs>
              <w:spacing w:line="240" w:lineRule="atLeast"/>
              <w:ind w:left="0"/>
              <w:rPr>
                <w:rFonts w:ascii="Arial" w:hAnsi="Arial" w:cs="Arial"/>
                <w:sz w:val="24"/>
                <w:szCs w:val="32"/>
              </w:rPr>
            </w:pPr>
            <w:r>
              <w:rPr>
                <w:rFonts w:ascii="Arial" w:hAnsi="Arial" w:cs="Arial"/>
                <w:sz w:val="24"/>
                <w:szCs w:val="32"/>
              </w:rPr>
              <w:t xml:space="preserve">Assess </w:t>
            </w:r>
            <w:r w:rsidR="00280E45">
              <w:rPr>
                <w:rFonts w:ascii="Arial" w:hAnsi="Arial" w:cs="Arial"/>
                <w:sz w:val="24"/>
                <w:szCs w:val="32"/>
              </w:rPr>
              <w:t>the</w:t>
            </w:r>
            <w:r>
              <w:rPr>
                <w:rFonts w:ascii="Arial" w:hAnsi="Arial" w:cs="Arial"/>
                <w:sz w:val="24"/>
                <w:szCs w:val="32"/>
              </w:rPr>
              <w:t xml:space="preserve"> effectiveness</w:t>
            </w:r>
            <w:r w:rsidR="00280E45">
              <w:rPr>
                <w:rFonts w:ascii="Arial" w:hAnsi="Arial" w:cs="Arial"/>
                <w:sz w:val="24"/>
                <w:szCs w:val="32"/>
              </w:rPr>
              <w:t xml:space="preserve"> of new strategy</w:t>
            </w:r>
          </w:p>
        </w:tc>
        <w:tc>
          <w:tcPr>
            <w:tcW w:w="1844" w:type="dxa"/>
            <w:tcBorders>
              <w:top w:val="dotted" w:sz="4" w:space="0" w:color="auto"/>
            </w:tcBorders>
            <w:vAlign w:val="center"/>
          </w:tcPr>
          <w:p w14:paraId="5EB61BF9" w14:textId="1984BF91" w:rsidR="00D07DD0" w:rsidRDefault="00004E72"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 xml:space="preserve">Every 2 weeks of sales </w:t>
            </w:r>
          </w:p>
        </w:tc>
      </w:tr>
      <w:tr w:rsidR="00D03CB5" w14:paraId="6578583F" w14:textId="77777777" w:rsidTr="00F05E92">
        <w:trPr>
          <w:trHeight w:val="155"/>
        </w:trPr>
        <w:tc>
          <w:tcPr>
            <w:tcW w:w="2988" w:type="dxa"/>
            <w:vMerge w:val="restart"/>
            <w:vAlign w:val="center"/>
          </w:tcPr>
          <w:p w14:paraId="7ADA0CBB" w14:textId="2FF2A430" w:rsidR="00D03CB5" w:rsidRDefault="00D03CB5" w:rsidP="00C05990">
            <w:pPr>
              <w:pStyle w:val="ListParagraph"/>
              <w:numPr>
                <w:ilvl w:val="0"/>
                <w:numId w:val="22"/>
              </w:numPr>
              <w:tabs>
                <w:tab w:val="left" w:pos="540"/>
              </w:tabs>
              <w:spacing w:line="240" w:lineRule="atLeast"/>
              <w:rPr>
                <w:rFonts w:ascii="Arial" w:hAnsi="Arial" w:cs="Arial"/>
                <w:sz w:val="24"/>
                <w:szCs w:val="32"/>
              </w:rPr>
            </w:pPr>
            <w:r>
              <w:rPr>
                <w:rFonts w:ascii="Arial" w:hAnsi="Arial" w:cs="Arial"/>
                <w:sz w:val="24"/>
                <w:szCs w:val="32"/>
              </w:rPr>
              <w:t xml:space="preserve">Implementation of </w:t>
            </w:r>
            <w:r w:rsidR="00CF73A5">
              <w:rPr>
                <w:rFonts w:ascii="Arial" w:hAnsi="Arial" w:cs="Arial"/>
                <w:sz w:val="24"/>
                <w:szCs w:val="32"/>
              </w:rPr>
              <w:t>appraisal review</w:t>
            </w:r>
          </w:p>
        </w:tc>
        <w:tc>
          <w:tcPr>
            <w:tcW w:w="3870" w:type="dxa"/>
            <w:tcBorders>
              <w:bottom w:val="dotted" w:sz="4" w:space="0" w:color="auto"/>
            </w:tcBorders>
            <w:vAlign w:val="center"/>
          </w:tcPr>
          <w:p w14:paraId="1A27551A" w14:textId="00F42BE6" w:rsidR="00D03CB5" w:rsidRDefault="00B75281"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S</w:t>
            </w:r>
            <w:r w:rsidR="00CF73A5">
              <w:rPr>
                <w:rFonts w:ascii="Arial" w:hAnsi="Arial" w:cs="Arial"/>
                <w:sz w:val="24"/>
                <w:szCs w:val="32"/>
              </w:rPr>
              <w:t xml:space="preserve">taff </w:t>
            </w:r>
            <w:r>
              <w:rPr>
                <w:rFonts w:ascii="Arial" w:hAnsi="Arial" w:cs="Arial"/>
                <w:sz w:val="24"/>
                <w:szCs w:val="32"/>
              </w:rPr>
              <w:t xml:space="preserve">to </w:t>
            </w:r>
            <w:r w:rsidR="008073A3">
              <w:rPr>
                <w:rFonts w:ascii="Arial" w:hAnsi="Arial" w:cs="Arial"/>
                <w:sz w:val="24"/>
                <w:szCs w:val="32"/>
              </w:rPr>
              <w:t>set</w:t>
            </w:r>
            <w:r w:rsidR="00CF73A5">
              <w:rPr>
                <w:rFonts w:ascii="Arial" w:hAnsi="Arial" w:cs="Arial"/>
                <w:sz w:val="24"/>
                <w:szCs w:val="32"/>
              </w:rPr>
              <w:t xml:space="preserve"> their goal</w:t>
            </w:r>
            <w:r w:rsidR="008073A3">
              <w:rPr>
                <w:rFonts w:ascii="Arial" w:hAnsi="Arial" w:cs="Arial"/>
                <w:sz w:val="24"/>
                <w:szCs w:val="32"/>
              </w:rPr>
              <w:t>s</w:t>
            </w:r>
          </w:p>
        </w:tc>
        <w:tc>
          <w:tcPr>
            <w:tcW w:w="1844" w:type="dxa"/>
            <w:tcBorders>
              <w:bottom w:val="dotted" w:sz="4" w:space="0" w:color="auto"/>
            </w:tcBorders>
            <w:vAlign w:val="center"/>
          </w:tcPr>
          <w:p w14:paraId="71F880F6" w14:textId="6C4DDB25" w:rsidR="00D03CB5" w:rsidRDefault="00BC2F2B"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1</w:t>
            </w:r>
            <w:r w:rsidRPr="00BC2F2B">
              <w:rPr>
                <w:rFonts w:ascii="Arial" w:hAnsi="Arial" w:cs="Arial"/>
                <w:sz w:val="24"/>
                <w:szCs w:val="32"/>
                <w:vertAlign w:val="superscript"/>
              </w:rPr>
              <w:t>st</w:t>
            </w:r>
            <w:r>
              <w:rPr>
                <w:rFonts w:ascii="Arial" w:hAnsi="Arial" w:cs="Arial"/>
                <w:sz w:val="24"/>
                <w:szCs w:val="32"/>
              </w:rPr>
              <w:t xml:space="preserve"> quarter of </w:t>
            </w:r>
            <w:r>
              <w:rPr>
                <w:rFonts w:ascii="Arial" w:hAnsi="Arial" w:cs="Arial"/>
                <w:sz w:val="24"/>
                <w:szCs w:val="32"/>
              </w:rPr>
              <w:t>Fiscal Year</w:t>
            </w:r>
          </w:p>
        </w:tc>
      </w:tr>
      <w:tr w:rsidR="00D03CB5" w14:paraId="50C8C10F" w14:textId="77777777" w:rsidTr="00F05E92">
        <w:trPr>
          <w:trHeight w:val="154"/>
        </w:trPr>
        <w:tc>
          <w:tcPr>
            <w:tcW w:w="2988" w:type="dxa"/>
            <w:vMerge/>
            <w:vAlign w:val="center"/>
          </w:tcPr>
          <w:p w14:paraId="67BCAC15" w14:textId="77777777" w:rsidR="00D03CB5" w:rsidRDefault="00D03CB5" w:rsidP="00EA201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bottom w:val="dotted" w:sz="4" w:space="0" w:color="auto"/>
            </w:tcBorders>
            <w:vAlign w:val="center"/>
          </w:tcPr>
          <w:p w14:paraId="4C229638" w14:textId="6E746262" w:rsidR="00D03CB5" w:rsidRDefault="00CF73A5"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 xml:space="preserve">Assess performance </w:t>
            </w:r>
          </w:p>
        </w:tc>
        <w:tc>
          <w:tcPr>
            <w:tcW w:w="1844" w:type="dxa"/>
            <w:tcBorders>
              <w:top w:val="dotted" w:sz="4" w:space="0" w:color="auto"/>
              <w:bottom w:val="dotted" w:sz="4" w:space="0" w:color="auto"/>
            </w:tcBorders>
            <w:vAlign w:val="center"/>
          </w:tcPr>
          <w:p w14:paraId="65E9AE18" w14:textId="1F567414" w:rsidR="00D03CB5" w:rsidRDefault="00BC2F2B"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Mid quarter of Fiscal Year</w:t>
            </w:r>
          </w:p>
        </w:tc>
      </w:tr>
      <w:tr w:rsidR="00D03CB5" w14:paraId="08CA8E1C" w14:textId="77777777" w:rsidTr="00F05E92">
        <w:trPr>
          <w:trHeight w:val="154"/>
        </w:trPr>
        <w:tc>
          <w:tcPr>
            <w:tcW w:w="2988" w:type="dxa"/>
            <w:vMerge/>
            <w:vAlign w:val="center"/>
          </w:tcPr>
          <w:p w14:paraId="40A33D55" w14:textId="77777777" w:rsidR="00D03CB5" w:rsidRDefault="00D03CB5" w:rsidP="00EA2018">
            <w:pPr>
              <w:pStyle w:val="ListParagraph"/>
              <w:tabs>
                <w:tab w:val="left" w:pos="540"/>
              </w:tabs>
              <w:spacing w:line="240" w:lineRule="atLeast"/>
              <w:ind w:left="0"/>
              <w:jc w:val="center"/>
              <w:rPr>
                <w:rFonts w:ascii="Arial" w:hAnsi="Arial" w:cs="Arial"/>
                <w:sz w:val="24"/>
                <w:szCs w:val="32"/>
              </w:rPr>
            </w:pPr>
          </w:p>
        </w:tc>
        <w:tc>
          <w:tcPr>
            <w:tcW w:w="3870" w:type="dxa"/>
            <w:tcBorders>
              <w:top w:val="dotted" w:sz="4" w:space="0" w:color="auto"/>
            </w:tcBorders>
            <w:vAlign w:val="center"/>
          </w:tcPr>
          <w:p w14:paraId="5174BA66" w14:textId="138B4502" w:rsidR="00D03CB5" w:rsidRDefault="00CF73A5" w:rsidP="00F05E92">
            <w:pPr>
              <w:pStyle w:val="ListParagraph"/>
              <w:tabs>
                <w:tab w:val="left" w:pos="540"/>
              </w:tabs>
              <w:spacing w:line="240" w:lineRule="atLeast"/>
              <w:ind w:left="0"/>
              <w:rPr>
                <w:rFonts w:ascii="Arial" w:hAnsi="Arial" w:cs="Arial"/>
                <w:sz w:val="24"/>
                <w:szCs w:val="32"/>
              </w:rPr>
            </w:pPr>
            <w:r>
              <w:rPr>
                <w:rFonts w:ascii="Arial" w:hAnsi="Arial" w:cs="Arial"/>
                <w:sz w:val="24"/>
                <w:szCs w:val="32"/>
              </w:rPr>
              <w:t xml:space="preserve">Discuss </w:t>
            </w:r>
            <w:r w:rsidR="008073A3">
              <w:rPr>
                <w:rFonts w:ascii="Arial" w:hAnsi="Arial" w:cs="Arial"/>
                <w:sz w:val="24"/>
                <w:szCs w:val="32"/>
              </w:rPr>
              <w:t>performance and rewards</w:t>
            </w:r>
          </w:p>
        </w:tc>
        <w:tc>
          <w:tcPr>
            <w:tcW w:w="1844" w:type="dxa"/>
            <w:tcBorders>
              <w:top w:val="dotted" w:sz="4" w:space="0" w:color="auto"/>
            </w:tcBorders>
            <w:vAlign w:val="center"/>
          </w:tcPr>
          <w:p w14:paraId="061FB0B4" w14:textId="5E424F8A" w:rsidR="00D03CB5" w:rsidRDefault="00BC2F2B" w:rsidP="00EA2018">
            <w:pPr>
              <w:pStyle w:val="ListParagraph"/>
              <w:tabs>
                <w:tab w:val="left" w:pos="540"/>
              </w:tabs>
              <w:spacing w:line="240" w:lineRule="atLeast"/>
              <w:ind w:left="0"/>
              <w:jc w:val="center"/>
              <w:rPr>
                <w:rFonts w:ascii="Arial" w:hAnsi="Arial" w:cs="Arial"/>
                <w:sz w:val="24"/>
                <w:szCs w:val="32"/>
              </w:rPr>
            </w:pPr>
            <w:r>
              <w:rPr>
                <w:rFonts w:ascii="Arial" w:hAnsi="Arial" w:cs="Arial"/>
                <w:sz w:val="24"/>
                <w:szCs w:val="32"/>
              </w:rPr>
              <w:t>End of Fiscal Year</w:t>
            </w:r>
          </w:p>
        </w:tc>
      </w:tr>
    </w:tbl>
    <w:p w14:paraId="7EB264A8" w14:textId="6456DE5E" w:rsidR="00B1469F" w:rsidRPr="00CF047C" w:rsidRDefault="00A62AE8" w:rsidP="004C5490">
      <w:pPr>
        <w:pStyle w:val="ListParagraph"/>
        <w:tabs>
          <w:tab w:val="left" w:pos="540"/>
        </w:tabs>
        <w:spacing w:after="0" w:line="360" w:lineRule="auto"/>
        <w:ind w:left="540"/>
        <w:jc w:val="both"/>
        <w:rPr>
          <w:rFonts w:ascii="Arial" w:hAnsi="Arial" w:cs="Arial"/>
          <w:sz w:val="24"/>
          <w:szCs w:val="32"/>
        </w:rPr>
      </w:pPr>
      <w:r>
        <w:rPr>
          <w:rFonts w:ascii="Arial" w:hAnsi="Arial" w:cs="Arial"/>
          <w:sz w:val="24"/>
          <w:szCs w:val="32"/>
        </w:rPr>
        <w:t xml:space="preserve"> </w:t>
      </w:r>
      <w:r w:rsidR="008238E8" w:rsidRPr="00CF047C">
        <w:rPr>
          <w:rFonts w:ascii="Arial" w:hAnsi="Arial" w:cs="Arial"/>
          <w:sz w:val="24"/>
          <w:szCs w:val="32"/>
        </w:rPr>
        <w:t xml:space="preserve"> </w:t>
      </w:r>
    </w:p>
    <w:sectPr w:rsidR="00B1469F" w:rsidRPr="00CF047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82C94A" w14:textId="77777777" w:rsidR="00224EF0" w:rsidRDefault="00224EF0" w:rsidP="00CB4D0A">
      <w:pPr>
        <w:spacing w:after="0" w:line="240" w:lineRule="auto"/>
      </w:pPr>
      <w:r>
        <w:separator/>
      </w:r>
    </w:p>
  </w:endnote>
  <w:endnote w:type="continuationSeparator" w:id="0">
    <w:p w14:paraId="51BD32CA" w14:textId="77777777" w:rsidR="00224EF0" w:rsidRDefault="00224E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B43281" w14:textId="77777777" w:rsidR="00224EF0" w:rsidRDefault="00224EF0" w:rsidP="00CB4D0A">
      <w:pPr>
        <w:spacing w:after="0" w:line="240" w:lineRule="auto"/>
      </w:pPr>
      <w:r>
        <w:separator/>
      </w:r>
    </w:p>
  </w:footnote>
  <w:footnote w:type="continuationSeparator" w:id="0">
    <w:p w14:paraId="0788204B" w14:textId="77777777" w:rsidR="00224EF0" w:rsidRDefault="00224E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692"/>
    <w:multiLevelType w:val="hybridMultilevel"/>
    <w:tmpl w:val="0DFE15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7B7D6D"/>
    <w:multiLevelType w:val="hybridMultilevel"/>
    <w:tmpl w:val="B7F481A8"/>
    <w:lvl w:ilvl="0" w:tplc="8B7E0430">
      <w:start w:val="1"/>
      <w:numFmt w:val="lowerRoman"/>
      <w:lvlText w:val="%1."/>
      <w:lvlJc w:val="right"/>
      <w:pPr>
        <w:ind w:left="1080" w:hanging="360"/>
      </w:pPr>
      <w:rPr>
        <w:rFonts w:ascii="Arial" w:hAnsi="Arial" w:cs="Arial" w:hint="default"/>
        <w:color w:val="auto"/>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891A19"/>
    <w:multiLevelType w:val="hybridMultilevel"/>
    <w:tmpl w:val="B2C815A8"/>
    <w:lvl w:ilvl="0" w:tplc="BDEEE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66F0230"/>
    <w:multiLevelType w:val="multilevel"/>
    <w:tmpl w:val="92C641F2"/>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ascii="Arial" w:hAnsi="Arial" w:cs="Arial" w:hint="default"/>
        <w:color w:val="auto"/>
      </w:rPr>
    </w:lvl>
    <w:lvl w:ilvl="2">
      <w:start w:val="17"/>
      <w:numFmt w:val="bullet"/>
      <w:lvlText w:val="-"/>
      <w:lvlJc w:val="left"/>
      <w:pPr>
        <w:ind w:left="2160" w:hanging="360"/>
      </w:pPr>
      <w:rPr>
        <w:rFonts w:ascii="Arial" w:eastAsia="Calibr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215989"/>
    <w:multiLevelType w:val="hybridMultilevel"/>
    <w:tmpl w:val="51E8B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8B29BB"/>
    <w:multiLevelType w:val="hybridMultilevel"/>
    <w:tmpl w:val="62EC676E"/>
    <w:lvl w:ilvl="0" w:tplc="2F82F192">
      <w:start w:val="1"/>
      <w:numFmt w:val="decimal"/>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4">
    <w:nsid w:val="55AA1121"/>
    <w:multiLevelType w:val="multilevel"/>
    <w:tmpl w:val="C18A74EC"/>
    <w:lvl w:ilvl="0">
      <w:start w:val="1"/>
      <w:numFmt w:val="decimal"/>
      <w:lvlText w:val="%1)"/>
      <w:lvlJc w:val="left"/>
      <w:pPr>
        <w:ind w:left="1800" w:hanging="360"/>
      </w:pPr>
      <w:rPr>
        <w:rFonts w:ascii="Arial" w:hAnsi="Arial" w:cs="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nsid w:val="5BB202B4"/>
    <w:multiLevelType w:val="multilevel"/>
    <w:tmpl w:val="E71E1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E57786"/>
    <w:multiLevelType w:val="hybridMultilevel"/>
    <w:tmpl w:val="30C21142"/>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C22B0D"/>
    <w:multiLevelType w:val="hybridMultilevel"/>
    <w:tmpl w:val="B1300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FB199B"/>
    <w:multiLevelType w:val="multilevel"/>
    <w:tmpl w:val="1B48DDE6"/>
    <w:lvl w:ilvl="0">
      <w:start w:val="1"/>
      <w:numFmt w:val="bullet"/>
      <w:lvlText w:val=""/>
      <w:lvlJc w:val="left"/>
      <w:pPr>
        <w:tabs>
          <w:tab w:val="num" w:pos="1080"/>
        </w:tabs>
        <w:ind w:left="1080" w:hanging="360"/>
      </w:pPr>
      <w:rPr>
        <w:rFonts w:ascii="Wingdings" w:hAnsi="Wingdings" w:hint="default"/>
        <w:sz w:val="20"/>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F023E5B"/>
    <w:multiLevelType w:val="multilevel"/>
    <w:tmpl w:val="BC688142"/>
    <w:lvl w:ilvl="0">
      <w:start w:val="1"/>
      <w:numFmt w:val="lowerLetter"/>
      <w:lvlText w:val="%1)"/>
      <w:lvlJc w:val="left"/>
      <w:pPr>
        <w:tabs>
          <w:tab w:val="num" w:pos="1080"/>
        </w:tabs>
        <w:ind w:left="1080" w:hanging="360"/>
      </w:pPr>
      <w:rPr>
        <w:rFonts w:ascii="Arial" w:hAnsi="Arial" w:cs="Arial" w:hint="default"/>
        <w:sz w:val="24"/>
        <w:szCs w:val="24"/>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1"/>
  </w:num>
  <w:num w:numId="2">
    <w:abstractNumId w:val="2"/>
  </w:num>
  <w:num w:numId="3">
    <w:abstractNumId w:val="20"/>
  </w:num>
  <w:num w:numId="4">
    <w:abstractNumId w:val="8"/>
  </w:num>
  <w:num w:numId="5">
    <w:abstractNumId w:val="6"/>
  </w:num>
  <w:num w:numId="6">
    <w:abstractNumId w:val="5"/>
  </w:num>
  <w:num w:numId="7">
    <w:abstractNumId w:val="18"/>
  </w:num>
  <w:num w:numId="8">
    <w:abstractNumId w:val="10"/>
  </w:num>
  <w:num w:numId="9">
    <w:abstractNumId w:val="7"/>
  </w:num>
  <w:num w:numId="10">
    <w:abstractNumId w:val="1"/>
  </w:num>
  <w:num w:numId="11">
    <w:abstractNumId w:val="3"/>
  </w:num>
  <w:num w:numId="12">
    <w:abstractNumId w:val="14"/>
  </w:num>
  <w:num w:numId="13">
    <w:abstractNumId w:val="16"/>
  </w:num>
  <w:num w:numId="14">
    <w:abstractNumId w:val="13"/>
  </w:num>
  <w:num w:numId="15">
    <w:abstractNumId w:val="4"/>
  </w:num>
  <w:num w:numId="16">
    <w:abstractNumId w:val="12"/>
  </w:num>
  <w:num w:numId="17">
    <w:abstractNumId w:val="17"/>
  </w:num>
  <w:num w:numId="18">
    <w:abstractNumId w:val="9"/>
  </w:num>
  <w:num w:numId="19">
    <w:abstractNumId w:val="15"/>
  </w:num>
  <w:num w:numId="20">
    <w:abstractNumId w:val="19"/>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04E72"/>
    <w:rsid w:val="00012E3E"/>
    <w:rsid w:val="00012F27"/>
    <w:rsid w:val="000158F9"/>
    <w:rsid w:val="00020825"/>
    <w:rsid w:val="00035CDD"/>
    <w:rsid w:val="00040083"/>
    <w:rsid w:val="00055992"/>
    <w:rsid w:val="000820E8"/>
    <w:rsid w:val="00083636"/>
    <w:rsid w:val="00086514"/>
    <w:rsid w:val="00093977"/>
    <w:rsid w:val="000A5AE8"/>
    <w:rsid w:val="000B03CF"/>
    <w:rsid w:val="000B43B5"/>
    <w:rsid w:val="000B6C5C"/>
    <w:rsid w:val="000C3211"/>
    <w:rsid w:val="000C5C50"/>
    <w:rsid w:val="000C75F8"/>
    <w:rsid w:val="000D6606"/>
    <w:rsid w:val="000F18D4"/>
    <w:rsid w:val="0010272B"/>
    <w:rsid w:val="00103B22"/>
    <w:rsid w:val="00110908"/>
    <w:rsid w:val="00110F4A"/>
    <w:rsid w:val="001128FB"/>
    <w:rsid w:val="001175EE"/>
    <w:rsid w:val="00126808"/>
    <w:rsid w:val="00141DD0"/>
    <w:rsid w:val="00144A19"/>
    <w:rsid w:val="00151C6E"/>
    <w:rsid w:val="00157CF6"/>
    <w:rsid w:val="00162C4C"/>
    <w:rsid w:val="00182416"/>
    <w:rsid w:val="00187EB4"/>
    <w:rsid w:val="001B103B"/>
    <w:rsid w:val="001D58DF"/>
    <w:rsid w:val="001E12BE"/>
    <w:rsid w:val="001F0481"/>
    <w:rsid w:val="001F3D51"/>
    <w:rsid w:val="001F4BFF"/>
    <w:rsid w:val="00200C92"/>
    <w:rsid w:val="0020451E"/>
    <w:rsid w:val="00206B9D"/>
    <w:rsid w:val="00224EF0"/>
    <w:rsid w:val="00224F02"/>
    <w:rsid w:val="00227945"/>
    <w:rsid w:val="0023259C"/>
    <w:rsid w:val="00235381"/>
    <w:rsid w:val="00247B84"/>
    <w:rsid w:val="00257293"/>
    <w:rsid w:val="00263FEE"/>
    <w:rsid w:val="00265FA4"/>
    <w:rsid w:val="0027484B"/>
    <w:rsid w:val="00280E45"/>
    <w:rsid w:val="00281A83"/>
    <w:rsid w:val="00284591"/>
    <w:rsid w:val="00294594"/>
    <w:rsid w:val="002B0BD7"/>
    <w:rsid w:val="002B3434"/>
    <w:rsid w:val="002B573D"/>
    <w:rsid w:val="002C22C9"/>
    <w:rsid w:val="002C5CB2"/>
    <w:rsid w:val="002E6F78"/>
    <w:rsid w:val="002F0F1E"/>
    <w:rsid w:val="002F779F"/>
    <w:rsid w:val="0030257A"/>
    <w:rsid w:val="00310D2C"/>
    <w:rsid w:val="00313401"/>
    <w:rsid w:val="00316567"/>
    <w:rsid w:val="00323F90"/>
    <w:rsid w:val="00371885"/>
    <w:rsid w:val="0038412B"/>
    <w:rsid w:val="0039625D"/>
    <w:rsid w:val="003A39A3"/>
    <w:rsid w:val="003A7F54"/>
    <w:rsid w:val="003B7F2B"/>
    <w:rsid w:val="003C0BD7"/>
    <w:rsid w:val="003C35E6"/>
    <w:rsid w:val="003E2B87"/>
    <w:rsid w:val="003E43E0"/>
    <w:rsid w:val="003F24DD"/>
    <w:rsid w:val="00402786"/>
    <w:rsid w:val="00405895"/>
    <w:rsid w:val="004058DF"/>
    <w:rsid w:val="00406244"/>
    <w:rsid w:val="004403F8"/>
    <w:rsid w:val="00443E6F"/>
    <w:rsid w:val="00457375"/>
    <w:rsid w:val="00462AF8"/>
    <w:rsid w:val="00462C8D"/>
    <w:rsid w:val="00466CCE"/>
    <w:rsid w:val="00472683"/>
    <w:rsid w:val="00486F1A"/>
    <w:rsid w:val="00490CB9"/>
    <w:rsid w:val="00494487"/>
    <w:rsid w:val="004A2CE2"/>
    <w:rsid w:val="004A5B94"/>
    <w:rsid w:val="004A6FA3"/>
    <w:rsid w:val="004C5490"/>
    <w:rsid w:val="004D0A0E"/>
    <w:rsid w:val="004D3025"/>
    <w:rsid w:val="004D5E87"/>
    <w:rsid w:val="004E0715"/>
    <w:rsid w:val="004E3CDA"/>
    <w:rsid w:val="004E491E"/>
    <w:rsid w:val="004F4B4D"/>
    <w:rsid w:val="0050216D"/>
    <w:rsid w:val="00503C32"/>
    <w:rsid w:val="00503D7E"/>
    <w:rsid w:val="005059E1"/>
    <w:rsid w:val="0050778F"/>
    <w:rsid w:val="005231EC"/>
    <w:rsid w:val="00523F65"/>
    <w:rsid w:val="00527C11"/>
    <w:rsid w:val="00535F31"/>
    <w:rsid w:val="005375D5"/>
    <w:rsid w:val="00546638"/>
    <w:rsid w:val="00563734"/>
    <w:rsid w:val="0056754B"/>
    <w:rsid w:val="00571A52"/>
    <w:rsid w:val="00574D64"/>
    <w:rsid w:val="00591365"/>
    <w:rsid w:val="005B31E4"/>
    <w:rsid w:val="005B620A"/>
    <w:rsid w:val="005E19D9"/>
    <w:rsid w:val="005F4E1F"/>
    <w:rsid w:val="006034F6"/>
    <w:rsid w:val="00607874"/>
    <w:rsid w:val="00607E77"/>
    <w:rsid w:val="00614648"/>
    <w:rsid w:val="00617BB3"/>
    <w:rsid w:val="006358CA"/>
    <w:rsid w:val="006369F7"/>
    <w:rsid w:val="00641A10"/>
    <w:rsid w:val="00645CDD"/>
    <w:rsid w:val="0064795C"/>
    <w:rsid w:val="006517B7"/>
    <w:rsid w:val="006669F5"/>
    <w:rsid w:val="00671F06"/>
    <w:rsid w:val="006823A7"/>
    <w:rsid w:val="006839A4"/>
    <w:rsid w:val="006839C3"/>
    <w:rsid w:val="00687EE8"/>
    <w:rsid w:val="00690E2F"/>
    <w:rsid w:val="006A3A70"/>
    <w:rsid w:val="006A3FD9"/>
    <w:rsid w:val="006A7858"/>
    <w:rsid w:val="006A7A99"/>
    <w:rsid w:val="006D5EEF"/>
    <w:rsid w:val="006D7118"/>
    <w:rsid w:val="006E3CD5"/>
    <w:rsid w:val="0070347F"/>
    <w:rsid w:val="00704F6F"/>
    <w:rsid w:val="0070678E"/>
    <w:rsid w:val="007118A1"/>
    <w:rsid w:val="007201F0"/>
    <w:rsid w:val="00747DBF"/>
    <w:rsid w:val="0075525F"/>
    <w:rsid w:val="007653A2"/>
    <w:rsid w:val="00785810"/>
    <w:rsid w:val="00787190"/>
    <w:rsid w:val="007871B6"/>
    <w:rsid w:val="007948F3"/>
    <w:rsid w:val="007A651B"/>
    <w:rsid w:val="007C5542"/>
    <w:rsid w:val="007F6731"/>
    <w:rsid w:val="00800335"/>
    <w:rsid w:val="008024D2"/>
    <w:rsid w:val="008047DE"/>
    <w:rsid w:val="008073A3"/>
    <w:rsid w:val="008133CC"/>
    <w:rsid w:val="008238E8"/>
    <w:rsid w:val="00831C11"/>
    <w:rsid w:val="008353FF"/>
    <w:rsid w:val="00837F4A"/>
    <w:rsid w:val="00845B19"/>
    <w:rsid w:val="008523E2"/>
    <w:rsid w:val="0086607B"/>
    <w:rsid w:val="00866261"/>
    <w:rsid w:val="00875B35"/>
    <w:rsid w:val="008A0369"/>
    <w:rsid w:val="008A60B4"/>
    <w:rsid w:val="008B3C31"/>
    <w:rsid w:val="008B64FE"/>
    <w:rsid w:val="008D5F79"/>
    <w:rsid w:val="00901666"/>
    <w:rsid w:val="009044B5"/>
    <w:rsid w:val="00907C36"/>
    <w:rsid w:val="009104F7"/>
    <w:rsid w:val="00910D79"/>
    <w:rsid w:val="00916177"/>
    <w:rsid w:val="00935BF7"/>
    <w:rsid w:val="00943987"/>
    <w:rsid w:val="00950851"/>
    <w:rsid w:val="0095442C"/>
    <w:rsid w:val="00971B70"/>
    <w:rsid w:val="0098109B"/>
    <w:rsid w:val="0098392D"/>
    <w:rsid w:val="00983942"/>
    <w:rsid w:val="00996806"/>
    <w:rsid w:val="009A4096"/>
    <w:rsid w:val="009A4789"/>
    <w:rsid w:val="009B4B52"/>
    <w:rsid w:val="009B72F0"/>
    <w:rsid w:val="009C37E0"/>
    <w:rsid w:val="009D36C1"/>
    <w:rsid w:val="009D5CE4"/>
    <w:rsid w:val="009E3A4B"/>
    <w:rsid w:val="009E41F4"/>
    <w:rsid w:val="00A14B66"/>
    <w:rsid w:val="00A32EB0"/>
    <w:rsid w:val="00A62AE8"/>
    <w:rsid w:val="00A65CF7"/>
    <w:rsid w:val="00A666FD"/>
    <w:rsid w:val="00A811FC"/>
    <w:rsid w:val="00A81AB4"/>
    <w:rsid w:val="00A851DA"/>
    <w:rsid w:val="00A856DB"/>
    <w:rsid w:val="00AA78BF"/>
    <w:rsid w:val="00AC7D5B"/>
    <w:rsid w:val="00AE1481"/>
    <w:rsid w:val="00B0415E"/>
    <w:rsid w:val="00B04678"/>
    <w:rsid w:val="00B1469F"/>
    <w:rsid w:val="00B33E55"/>
    <w:rsid w:val="00B433AD"/>
    <w:rsid w:val="00B47C63"/>
    <w:rsid w:val="00B516D6"/>
    <w:rsid w:val="00B7032C"/>
    <w:rsid w:val="00B75281"/>
    <w:rsid w:val="00B75619"/>
    <w:rsid w:val="00B767C8"/>
    <w:rsid w:val="00B946B7"/>
    <w:rsid w:val="00B96261"/>
    <w:rsid w:val="00BA0248"/>
    <w:rsid w:val="00BB16B3"/>
    <w:rsid w:val="00BB3D23"/>
    <w:rsid w:val="00BB675D"/>
    <w:rsid w:val="00BB6FCD"/>
    <w:rsid w:val="00BC16F1"/>
    <w:rsid w:val="00BC2F2B"/>
    <w:rsid w:val="00BC4037"/>
    <w:rsid w:val="00BC46DF"/>
    <w:rsid w:val="00BD5367"/>
    <w:rsid w:val="00BE1685"/>
    <w:rsid w:val="00BE2FC8"/>
    <w:rsid w:val="00C03577"/>
    <w:rsid w:val="00C05990"/>
    <w:rsid w:val="00C3433D"/>
    <w:rsid w:val="00C352C9"/>
    <w:rsid w:val="00C37774"/>
    <w:rsid w:val="00C42EC5"/>
    <w:rsid w:val="00C50C7E"/>
    <w:rsid w:val="00C5290E"/>
    <w:rsid w:val="00C53029"/>
    <w:rsid w:val="00C65FEA"/>
    <w:rsid w:val="00C77CC0"/>
    <w:rsid w:val="00CA0AC2"/>
    <w:rsid w:val="00CA7924"/>
    <w:rsid w:val="00CB4D0A"/>
    <w:rsid w:val="00CB67DE"/>
    <w:rsid w:val="00CC2FB3"/>
    <w:rsid w:val="00CC4CC4"/>
    <w:rsid w:val="00CC504A"/>
    <w:rsid w:val="00CC575A"/>
    <w:rsid w:val="00CC5C28"/>
    <w:rsid w:val="00CC7220"/>
    <w:rsid w:val="00CC774E"/>
    <w:rsid w:val="00CD3C2C"/>
    <w:rsid w:val="00CE06D4"/>
    <w:rsid w:val="00CF047C"/>
    <w:rsid w:val="00CF123B"/>
    <w:rsid w:val="00CF73A5"/>
    <w:rsid w:val="00D015A9"/>
    <w:rsid w:val="00D02E2F"/>
    <w:rsid w:val="00D039AC"/>
    <w:rsid w:val="00D03CB5"/>
    <w:rsid w:val="00D07DD0"/>
    <w:rsid w:val="00D1488C"/>
    <w:rsid w:val="00D23324"/>
    <w:rsid w:val="00D401F7"/>
    <w:rsid w:val="00D427DE"/>
    <w:rsid w:val="00D5587D"/>
    <w:rsid w:val="00D707CC"/>
    <w:rsid w:val="00D70D33"/>
    <w:rsid w:val="00D725C4"/>
    <w:rsid w:val="00D774D0"/>
    <w:rsid w:val="00D821FE"/>
    <w:rsid w:val="00D83EBA"/>
    <w:rsid w:val="00DB0793"/>
    <w:rsid w:val="00DB6A87"/>
    <w:rsid w:val="00DC2B90"/>
    <w:rsid w:val="00DD6289"/>
    <w:rsid w:val="00DF4A44"/>
    <w:rsid w:val="00E00821"/>
    <w:rsid w:val="00E03F58"/>
    <w:rsid w:val="00E04DB4"/>
    <w:rsid w:val="00E30679"/>
    <w:rsid w:val="00E30780"/>
    <w:rsid w:val="00E311C3"/>
    <w:rsid w:val="00E4597D"/>
    <w:rsid w:val="00E54832"/>
    <w:rsid w:val="00E56A90"/>
    <w:rsid w:val="00E62A6F"/>
    <w:rsid w:val="00E641CC"/>
    <w:rsid w:val="00E656C6"/>
    <w:rsid w:val="00E765EE"/>
    <w:rsid w:val="00E84369"/>
    <w:rsid w:val="00EA2018"/>
    <w:rsid w:val="00EA30AB"/>
    <w:rsid w:val="00EA535B"/>
    <w:rsid w:val="00EB3925"/>
    <w:rsid w:val="00ED6F5C"/>
    <w:rsid w:val="00EE1569"/>
    <w:rsid w:val="00EF0C29"/>
    <w:rsid w:val="00EF4C0F"/>
    <w:rsid w:val="00F05D8F"/>
    <w:rsid w:val="00F05E92"/>
    <w:rsid w:val="00F05ED0"/>
    <w:rsid w:val="00F1215B"/>
    <w:rsid w:val="00F24064"/>
    <w:rsid w:val="00F37EEF"/>
    <w:rsid w:val="00F826BE"/>
    <w:rsid w:val="00F85FEC"/>
    <w:rsid w:val="00F96EB3"/>
    <w:rsid w:val="00FA4D2C"/>
    <w:rsid w:val="00FB42D1"/>
    <w:rsid w:val="00FE2A5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20018">
      <w:bodyDiv w:val="1"/>
      <w:marLeft w:val="0"/>
      <w:marRight w:val="0"/>
      <w:marTop w:val="0"/>
      <w:marBottom w:val="0"/>
      <w:divBdr>
        <w:top w:val="none" w:sz="0" w:space="0" w:color="auto"/>
        <w:left w:val="none" w:sz="0" w:space="0" w:color="auto"/>
        <w:bottom w:val="none" w:sz="0" w:space="0" w:color="auto"/>
        <w:right w:val="none" w:sz="0" w:space="0" w:color="auto"/>
      </w:divBdr>
      <w:divsChild>
        <w:div w:id="897521499">
          <w:marLeft w:val="0"/>
          <w:marRight w:val="0"/>
          <w:marTop w:val="0"/>
          <w:marBottom w:val="0"/>
          <w:divBdr>
            <w:top w:val="none" w:sz="0" w:space="0" w:color="auto"/>
            <w:left w:val="none" w:sz="0" w:space="0" w:color="auto"/>
            <w:bottom w:val="none" w:sz="0" w:space="0" w:color="auto"/>
            <w:right w:val="none" w:sz="0" w:space="0" w:color="auto"/>
          </w:divBdr>
          <w:divsChild>
            <w:div w:id="1887180616">
              <w:marLeft w:val="0"/>
              <w:marRight w:val="0"/>
              <w:marTop w:val="0"/>
              <w:marBottom w:val="0"/>
              <w:divBdr>
                <w:top w:val="none" w:sz="0" w:space="0" w:color="auto"/>
                <w:left w:val="none" w:sz="0" w:space="0" w:color="auto"/>
                <w:bottom w:val="none" w:sz="0" w:space="0" w:color="auto"/>
                <w:right w:val="none" w:sz="0" w:space="0" w:color="auto"/>
              </w:divBdr>
              <w:divsChild>
                <w:div w:id="1627000626">
                  <w:marLeft w:val="0"/>
                  <w:marRight w:val="0"/>
                  <w:marTop w:val="0"/>
                  <w:marBottom w:val="0"/>
                  <w:divBdr>
                    <w:top w:val="none" w:sz="0" w:space="0" w:color="auto"/>
                    <w:left w:val="none" w:sz="0" w:space="0" w:color="auto"/>
                    <w:bottom w:val="none" w:sz="0" w:space="0" w:color="auto"/>
                    <w:right w:val="none" w:sz="0" w:space="0" w:color="auto"/>
                  </w:divBdr>
                  <w:divsChild>
                    <w:div w:id="1975403250">
                      <w:marLeft w:val="0"/>
                      <w:marRight w:val="0"/>
                      <w:marTop w:val="0"/>
                      <w:marBottom w:val="0"/>
                      <w:divBdr>
                        <w:top w:val="none" w:sz="0" w:space="0" w:color="auto"/>
                        <w:left w:val="none" w:sz="0" w:space="0" w:color="auto"/>
                        <w:bottom w:val="none" w:sz="0" w:space="0" w:color="auto"/>
                        <w:right w:val="none" w:sz="0" w:space="0" w:color="auto"/>
                      </w:divBdr>
                      <w:divsChild>
                        <w:div w:id="1809856829">
                          <w:marLeft w:val="-225"/>
                          <w:marRight w:val="-225"/>
                          <w:marTop w:val="0"/>
                          <w:marBottom w:val="0"/>
                          <w:divBdr>
                            <w:top w:val="none" w:sz="0" w:space="0" w:color="auto"/>
                            <w:left w:val="none" w:sz="0" w:space="0" w:color="auto"/>
                            <w:bottom w:val="none" w:sz="0" w:space="0" w:color="auto"/>
                            <w:right w:val="none" w:sz="0" w:space="0" w:color="auto"/>
                          </w:divBdr>
                          <w:divsChild>
                            <w:div w:id="805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545032">
      <w:bodyDiv w:val="1"/>
      <w:marLeft w:val="0"/>
      <w:marRight w:val="0"/>
      <w:marTop w:val="0"/>
      <w:marBottom w:val="0"/>
      <w:divBdr>
        <w:top w:val="none" w:sz="0" w:space="0" w:color="auto"/>
        <w:left w:val="none" w:sz="0" w:space="0" w:color="auto"/>
        <w:bottom w:val="none" w:sz="0" w:space="0" w:color="auto"/>
        <w:right w:val="none" w:sz="0" w:space="0" w:color="auto"/>
      </w:divBdr>
      <w:divsChild>
        <w:div w:id="697393009">
          <w:marLeft w:val="0"/>
          <w:marRight w:val="0"/>
          <w:marTop w:val="0"/>
          <w:marBottom w:val="0"/>
          <w:divBdr>
            <w:top w:val="none" w:sz="0" w:space="0" w:color="auto"/>
            <w:left w:val="none" w:sz="0" w:space="0" w:color="auto"/>
            <w:bottom w:val="none" w:sz="0" w:space="0" w:color="auto"/>
            <w:right w:val="none" w:sz="0" w:space="0" w:color="auto"/>
          </w:divBdr>
          <w:divsChild>
            <w:div w:id="1755513387">
              <w:marLeft w:val="0"/>
              <w:marRight w:val="0"/>
              <w:marTop w:val="0"/>
              <w:marBottom w:val="0"/>
              <w:divBdr>
                <w:top w:val="none" w:sz="0" w:space="0" w:color="auto"/>
                <w:left w:val="none" w:sz="0" w:space="0" w:color="auto"/>
                <w:bottom w:val="none" w:sz="0" w:space="0" w:color="auto"/>
                <w:right w:val="none" w:sz="0" w:space="0" w:color="auto"/>
              </w:divBdr>
              <w:divsChild>
                <w:div w:id="324748899">
                  <w:marLeft w:val="0"/>
                  <w:marRight w:val="0"/>
                  <w:marTop w:val="0"/>
                  <w:marBottom w:val="0"/>
                  <w:divBdr>
                    <w:top w:val="none" w:sz="0" w:space="0" w:color="auto"/>
                    <w:left w:val="none" w:sz="0" w:space="0" w:color="auto"/>
                    <w:bottom w:val="none" w:sz="0" w:space="0" w:color="auto"/>
                    <w:right w:val="none" w:sz="0" w:space="0" w:color="auto"/>
                  </w:divBdr>
                  <w:divsChild>
                    <w:div w:id="1427772748">
                      <w:marLeft w:val="0"/>
                      <w:marRight w:val="0"/>
                      <w:marTop w:val="0"/>
                      <w:marBottom w:val="0"/>
                      <w:divBdr>
                        <w:top w:val="none" w:sz="0" w:space="0" w:color="auto"/>
                        <w:left w:val="none" w:sz="0" w:space="0" w:color="auto"/>
                        <w:bottom w:val="none" w:sz="0" w:space="0" w:color="auto"/>
                        <w:right w:val="none" w:sz="0" w:space="0" w:color="auto"/>
                      </w:divBdr>
                      <w:divsChild>
                        <w:div w:id="1202130730">
                          <w:marLeft w:val="-225"/>
                          <w:marRight w:val="-225"/>
                          <w:marTop w:val="0"/>
                          <w:marBottom w:val="0"/>
                          <w:divBdr>
                            <w:top w:val="none" w:sz="0" w:space="0" w:color="auto"/>
                            <w:left w:val="none" w:sz="0" w:space="0" w:color="auto"/>
                            <w:bottom w:val="none" w:sz="0" w:space="0" w:color="auto"/>
                            <w:right w:val="none" w:sz="0" w:space="0" w:color="auto"/>
                          </w:divBdr>
                          <w:divsChild>
                            <w:div w:id="754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731008">
      <w:bodyDiv w:val="1"/>
      <w:marLeft w:val="0"/>
      <w:marRight w:val="0"/>
      <w:marTop w:val="0"/>
      <w:marBottom w:val="0"/>
      <w:divBdr>
        <w:top w:val="none" w:sz="0" w:space="0" w:color="auto"/>
        <w:left w:val="none" w:sz="0" w:space="0" w:color="auto"/>
        <w:bottom w:val="none" w:sz="0" w:space="0" w:color="auto"/>
        <w:right w:val="none" w:sz="0" w:space="0" w:color="auto"/>
      </w:divBdr>
      <w:divsChild>
        <w:div w:id="223639229">
          <w:marLeft w:val="0"/>
          <w:marRight w:val="0"/>
          <w:marTop w:val="0"/>
          <w:marBottom w:val="0"/>
          <w:divBdr>
            <w:top w:val="none" w:sz="0" w:space="0" w:color="auto"/>
            <w:left w:val="none" w:sz="0" w:space="0" w:color="auto"/>
            <w:bottom w:val="none" w:sz="0" w:space="0" w:color="auto"/>
            <w:right w:val="none" w:sz="0" w:space="0" w:color="auto"/>
          </w:divBdr>
          <w:divsChild>
            <w:div w:id="1399089356">
              <w:marLeft w:val="0"/>
              <w:marRight w:val="450"/>
              <w:marTop w:val="0"/>
              <w:marBottom w:val="0"/>
              <w:divBdr>
                <w:top w:val="none" w:sz="0" w:space="0" w:color="auto"/>
                <w:left w:val="none" w:sz="0" w:space="0" w:color="auto"/>
                <w:bottom w:val="none" w:sz="0" w:space="0" w:color="auto"/>
                <w:right w:val="none" w:sz="0" w:space="0" w:color="auto"/>
              </w:divBdr>
              <w:divsChild>
                <w:div w:id="186929647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1729E-E793-4831-9F4A-D7D82E81D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2683</TotalTime>
  <Pages>5</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211</cp:revision>
  <cp:lastPrinted>2017-02-24T19:16:00Z</cp:lastPrinted>
  <dcterms:created xsi:type="dcterms:W3CDTF">2015-01-26T12:24:00Z</dcterms:created>
  <dcterms:modified xsi:type="dcterms:W3CDTF">2017-02-28T12:31:00Z</dcterms:modified>
</cp:coreProperties>
</file>