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3A2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proofErr w:type="spellStart"/>
            <w:r>
              <w:rPr>
                <w:rFonts w:asciiTheme="minorHAnsi" w:hAnsiTheme="minorHAnsi"/>
              </w:rPr>
              <w:t>Mocheko</w:t>
            </w:r>
            <w:proofErr w:type="spellEnd"/>
            <w:r>
              <w:rPr>
                <w:rFonts w:asciiTheme="minorHAnsi" w:hAnsiTheme="minorHAnsi"/>
              </w:rPr>
              <w:t xml:space="preserve"> Elliot </w:t>
            </w:r>
            <w:proofErr w:type="spellStart"/>
            <w:r>
              <w:rPr>
                <w:rFonts w:asciiTheme="minorHAnsi" w:hAnsiTheme="minorHAnsi"/>
              </w:rPr>
              <w:t>Makoa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5C5D">
            <w:pPr>
              <w:pStyle w:val="Default"/>
              <w:rPr>
                <w:rFonts w:asciiTheme="minorHAnsi" w:hAnsiTheme="minorHAnsi"/>
              </w:rPr>
            </w:pPr>
            <w:r>
              <w:rPr>
                <w:rFonts w:asciiTheme="minorHAnsi" w:hAnsiTheme="minorHAnsi"/>
              </w:rPr>
              <w:t>3685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5C5D">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95F1E" w:rsidRPr="00225C5D" w:rsidRDefault="00395F1E" w:rsidP="00225C5D">
            <w:pPr>
              <w:rPr>
                <w:rFonts w:ascii="Arial" w:hAnsi="Arial" w:cs="Arial"/>
                <w:sz w:val="24"/>
                <w:szCs w:val="24"/>
              </w:rPr>
            </w:pPr>
          </w:p>
          <w:p w:rsidR="00395F1E" w:rsidRDefault="00395F1E" w:rsidP="00395F1E">
            <w:pPr>
              <w:pStyle w:val="ListParagraph"/>
              <w:pBdr>
                <w:bar w:val="single" w:sz="4" w:color="auto"/>
              </w:pBdr>
            </w:pPr>
          </w:p>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225C5D" w:rsidRDefault="00225C5D" w:rsidP="00225C5D">
            <w:pPr>
              <w:pStyle w:val="ListParagraph"/>
              <w:numPr>
                <w:ilvl w:val="0"/>
                <w:numId w:val="5"/>
              </w:numPr>
              <w:rPr>
                <w:sz w:val="28"/>
                <w:szCs w:val="28"/>
              </w:rPr>
            </w:pPr>
            <w:proofErr w:type="gramStart"/>
            <w:r>
              <w:rPr>
                <w:sz w:val="28"/>
                <w:szCs w:val="28"/>
              </w:rPr>
              <w:t>i.  Best</w:t>
            </w:r>
            <w:proofErr w:type="gramEnd"/>
            <w:r>
              <w:rPr>
                <w:sz w:val="28"/>
                <w:szCs w:val="28"/>
              </w:rPr>
              <w:t xml:space="preserve"> Evidence means the evidence must be in original form, original documents, original recording, original photograph and the original writing to prove its contents before the courts of law.</w:t>
            </w:r>
          </w:p>
          <w:p w:rsidR="00225C5D" w:rsidRDefault="00225C5D" w:rsidP="00225C5D">
            <w:pPr>
              <w:pStyle w:val="ListParagraph"/>
              <w:rPr>
                <w:sz w:val="28"/>
                <w:szCs w:val="28"/>
              </w:rPr>
            </w:pPr>
            <w:r>
              <w:rPr>
                <w:sz w:val="28"/>
                <w:szCs w:val="28"/>
              </w:rPr>
              <w:t>ii</w:t>
            </w:r>
            <w:proofErr w:type="gramStart"/>
            <w:r>
              <w:rPr>
                <w:sz w:val="28"/>
                <w:szCs w:val="28"/>
              </w:rPr>
              <w:t>.  The</w:t>
            </w:r>
            <w:proofErr w:type="gramEnd"/>
            <w:r>
              <w:rPr>
                <w:sz w:val="28"/>
                <w:szCs w:val="28"/>
              </w:rPr>
              <w:t xml:space="preserve"> financial crime is faced with high volume of documents, that is why they need to put the evidence in a well </w:t>
            </w:r>
            <w:proofErr w:type="spellStart"/>
            <w:r>
              <w:rPr>
                <w:sz w:val="28"/>
                <w:szCs w:val="28"/>
              </w:rPr>
              <w:t>organised</w:t>
            </w:r>
            <w:proofErr w:type="spellEnd"/>
            <w:r>
              <w:rPr>
                <w:sz w:val="28"/>
                <w:szCs w:val="28"/>
              </w:rPr>
              <w:t xml:space="preserve"> manner, numbering them and also to avoid damage, loss and theft.</w:t>
            </w:r>
          </w:p>
          <w:p w:rsidR="00225C5D" w:rsidRDefault="00225C5D" w:rsidP="00225C5D">
            <w:pPr>
              <w:pStyle w:val="ListParagraph"/>
              <w:rPr>
                <w:sz w:val="28"/>
                <w:szCs w:val="28"/>
              </w:rPr>
            </w:pPr>
            <w:r>
              <w:rPr>
                <w:sz w:val="28"/>
                <w:szCs w:val="28"/>
              </w:rPr>
              <w:t xml:space="preserve">iii.  Devices used are ; </w:t>
            </w:r>
          </w:p>
          <w:p w:rsidR="00225C5D" w:rsidRDefault="00225C5D" w:rsidP="00225C5D">
            <w:pPr>
              <w:pStyle w:val="ListParagraph"/>
              <w:rPr>
                <w:sz w:val="28"/>
                <w:szCs w:val="28"/>
              </w:rPr>
            </w:pPr>
            <w:proofErr w:type="spellStart"/>
            <w:r>
              <w:rPr>
                <w:sz w:val="28"/>
                <w:szCs w:val="28"/>
              </w:rPr>
              <w:t>Personnal</w:t>
            </w:r>
            <w:proofErr w:type="spellEnd"/>
            <w:r>
              <w:rPr>
                <w:sz w:val="28"/>
                <w:szCs w:val="28"/>
              </w:rPr>
              <w:t xml:space="preserve"> computers</w:t>
            </w:r>
          </w:p>
          <w:p w:rsidR="00225C5D" w:rsidRDefault="00225C5D" w:rsidP="00225C5D">
            <w:pPr>
              <w:pStyle w:val="ListParagraph"/>
              <w:rPr>
                <w:sz w:val="28"/>
                <w:szCs w:val="28"/>
              </w:rPr>
            </w:pPr>
            <w:r>
              <w:rPr>
                <w:sz w:val="28"/>
                <w:szCs w:val="28"/>
              </w:rPr>
              <w:t>Facsimile machines</w:t>
            </w:r>
          </w:p>
          <w:p w:rsidR="00225C5D" w:rsidRPr="00AC4C04" w:rsidRDefault="00225C5D" w:rsidP="00225C5D">
            <w:pPr>
              <w:pStyle w:val="ListParagraph"/>
              <w:rPr>
                <w:sz w:val="28"/>
                <w:szCs w:val="28"/>
              </w:rPr>
            </w:pPr>
            <w:r>
              <w:rPr>
                <w:sz w:val="28"/>
                <w:szCs w:val="28"/>
              </w:rPr>
              <w:t>Prin</w:t>
            </w:r>
            <w:r w:rsidRPr="00AC4C04">
              <w:rPr>
                <w:sz w:val="28"/>
                <w:szCs w:val="28"/>
              </w:rPr>
              <w:t>ter</w:t>
            </w:r>
            <w:r>
              <w:rPr>
                <w:sz w:val="28"/>
                <w:szCs w:val="28"/>
              </w:rPr>
              <w:t>s</w:t>
            </w:r>
          </w:p>
          <w:p w:rsidR="00225C5D" w:rsidRDefault="00225C5D" w:rsidP="00225C5D">
            <w:pPr>
              <w:pStyle w:val="ListParagraph"/>
              <w:rPr>
                <w:sz w:val="28"/>
                <w:szCs w:val="28"/>
              </w:rPr>
            </w:pPr>
            <w:r>
              <w:rPr>
                <w:sz w:val="28"/>
                <w:szCs w:val="28"/>
              </w:rPr>
              <w:t>Smart cards</w:t>
            </w:r>
          </w:p>
          <w:p w:rsidR="00225C5D" w:rsidRDefault="00225C5D" w:rsidP="00225C5D">
            <w:pPr>
              <w:pStyle w:val="ListParagraph"/>
              <w:rPr>
                <w:sz w:val="28"/>
                <w:szCs w:val="28"/>
              </w:rPr>
            </w:pPr>
            <w:r>
              <w:rPr>
                <w:sz w:val="28"/>
                <w:szCs w:val="28"/>
              </w:rPr>
              <w:t>Security systems</w:t>
            </w:r>
          </w:p>
          <w:p w:rsidR="00225C5D" w:rsidRDefault="00225C5D" w:rsidP="00225C5D">
            <w:pPr>
              <w:pStyle w:val="ListParagraph"/>
              <w:rPr>
                <w:sz w:val="28"/>
                <w:szCs w:val="28"/>
              </w:rPr>
            </w:pPr>
            <w:r>
              <w:rPr>
                <w:sz w:val="28"/>
                <w:szCs w:val="28"/>
              </w:rPr>
              <w:t>Digital cameras</w:t>
            </w:r>
          </w:p>
          <w:p w:rsidR="00225C5D" w:rsidRDefault="00225C5D" w:rsidP="00225C5D">
            <w:pPr>
              <w:pStyle w:val="ListParagraph"/>
              <w:rPr>
                <w:sz w:val="28"/>
                <w:szCs w:val="28"/>
              </w:rPr>
            </w:pPr>
            <w:r>
              <w:rPr>
                <w:sz w:val="28"/>
                <w:szCs w:val="28"/>
              </w:rPr>
              <w:t>Vehicle computer devices</w:t>
            </w:r>
          </w:p>
          <w:p w:rsidR="00225C5D" w:rsidRDefault="00225C5D" w:rsidP="00225C5D">
            <w:pPr>
              <w:pStyle w:val="ListParagraph"/>
              <w:rPr>
                <w:sz w:val="28"/>
                <w:szCs w:val="28"/>
              </w:rPr>
            </w:pPr>
            <w:r>
              <w:rPr>
                <w:sz w:val="28"/>
                <w:szCs w:val="28"/>
              </w:rPr>
              <w:t>Compact disc duplicators</w:t>
            </w:r>
          </w:p>
          <w:p w:rsidR="00225C5D" w:rsidRDefault="00225C5D" w:rsidP="00225C5D">
            <w:pPr>
              <w:pStyle w:val="ListParagraph"/>
              <w:rPr>
                <w:sz w:val="28"/>
                <w:szCs w:val="28"/>
              </w:rPr>
            </w:pPr>
            <w:r>
              <w:rPr>
                <w:sz w:val="28"/>
                <w:szCs w:val="28"/>
              </w:rPr>
              <w:t>Storage media, etc.</w:t>
            </w:r>
          </w:p>
          <w:p w:rsidR="00225C5D" w:rsidRDefault="00225C5D" w:rsidP="00225C5D">
            <w:pPr>
              <w:pStyle w:val="ListParagraph"/>
              <w:rPr>
                <w:sz w:val="28"/>
                <w:szCs w:val="28"/>
              </w:rPr>
            </w:pPr>
            <w:r>
              <w:rPr>
                <w:sz w:val="28"/>
                <w:szCs w:val="28"/>
              </w:rPr>
              <w:lastRenderedPageBreak/>
              <w:t>iv</w:t>
            </w:r>
            <w:proofErr w:type="gramStart"/>
            <w:r>
              <w:rPr>
                <w:sz w:val="28"/>
                <w:szCs w:val="28"/>
              </w:rPr>
              <w:t xml:space="preserve">.  </w:t>
            </w:r>
            <w:proofErr w:type="spellStart"/>
            <w:r>
              <w:rPr>
                <w:sz w:val="28"/>
                <w:szCs w:val="28"/>
              </w:rPr>
              <w:t>Analysing</w:t>
            </w:r>
            <w:proofErr w:type="spellEnd"/>
            <w:proofErr w:type="gramEnd"/>
            <w:r>
              <w:rPr>
                <w:sz w:val="28"/>
                <w:szCs w:val="28"/>
              </w:rPr>
              <w:t xml:space="preserve"> the </w:t>
            </w:r>
            <w:proofErr w:type="spellStart"/>
            <w:r>
              <w:rPr>
                <w:sz w:val="28"/>
                <w:szCs w:val="28"/>
              </w:rPr>
              <w:t>organisational</w:t>
            </w:r>
            <w:proofErr w:type="spellEnd"/>
            <w:r>
              <w:rPr>
                <w:sz w:val="28"/>
                <w:szCs w:val="28"/>
              </w:rPr>
              <w:t xml:space="preserve"> hierarchy knowing who report to whom.</w:t>
            </w:r>
          </w:p>
          <w:p w:rsidR="00225C5D" w:rsidRDefault="00225C5D" w:rsidP="00225C5D">
            <w:pPr>
              <w:pStyle w:val="ListParagraph"/>
              <w:rPr>
                <w:sz w:val="28"/>
                <w:szCs w:val="28"/>
              </w:rPr>
            </w:pPr>
            <w:r>
              <w:rPr>
                <w:sz w:val="28"/>
                <w:szCs w:val="28"/>
              </w:rPr>
              <w:t>Ensuring the existence and storage of employee files.</w:t>
            </w:r>
          </w:p>
          <w:p w:rsidR="00225C5D" w:rsidRDefault="00225C5D" w:rsidP="00225C5D">
            <w:pPr>
              <w:pStyle w:val="ListParagraph"/>
              <w:rPr>
                <w:sz w:val="28"/>
                <w:szCs w:val="28"/>
              </w:rPr>
            </w:pPr>
            <w:r>
              <w:rPr>
                <w:sz w:val="28"/>
                <w:szCs w:val="28"/>
              </w:rPr>
              <w:t>Visiting storage locations for paper records off and on site</w:t>
            </w:r>
          </w:p>
          <w:p w:rsidR="00225C5D" w:rsidRDefault="00225C5D" w:rsidP="00225C5D">
            <w:pPr>
              <w:pStyle w:val="ListParagraph"/>
              <w:rPr>
                <w:sz w:val="28"/>
                <w:szCs w:val="28"/>
              </w:rPr>
            </w:pPr>
            <w:proofErr w:type="gramStart"/>
            <w:r>
              <w:rPr>
                <w:sz w:val="28"/>
                <w:szCs w:val="28"/>
              </w:rPr>
              <w:t>v.  Working</w:t>
            </w:r>
            <w:proofErr w:type="gramEnd"/>
            <w:r>
              <w:rPr>
                <w:sz w:val="28"/>
                <w:szCs w:val="28"/>
              </w:rPr>
              <w:t xml:space="preserve"> papers are the documents which records all the evidence collected during the process of gathering the evidence.</w:t>
            </w:r>
          </w:p>
          <w:p w:rsidR="00225C5D" w:rsidRDefault="00225C5D" w:rsidP="00225C5D">
            <w:pPr>
              <w:pStyle w:val="ListParagraph"/>
              <w:rPr>
                <w:sz w:val="28"/>
                <w:szCs w:val="28"/>
              </w:rPr>
            </w:pPr>
            <w:r>
              <w:rPr>
                <w:sz w:val="28"/>
                <w:szCs w:val="28"/>
              </w:rPr>
              <w:t>In financial crime context – accounting records and other documents,</w:t>
            </w:r>
          </w:p>
          <w:p w:rsidR="00225C5D" w:rsidRDefault="00225C5D" w:rsidP="00225C5D">
            <w:pPr>
              <w:pStyle w:val="ListParagraph"/>
              <w:rPr>
                <w:sz w:val="28"/>
                <w:szCs w:val="28"/>
              </w:rPr>
            </w:pPr>
            <w:r>
              <w:rPr>
                <w:sz w:val="28"/>
                <w:szCs w:val="28"/>
              </w:rPr>
              <w:t>-Public records searches.</w:t>
            </w:r>
          </w:p>
          <w:p w:rsidR="00225C5D" w:rsidRDefault="00225C5D" w:rsidP="00225C5D">
            <w:pPr>
              <w:pStyle w:val="ListParagraph"/>
              <w:rPr>
                <w:sz w:val="28"/>
                <w:szCs w:val="28"/>
              </w:rPr>
            </w:pPr>
            <w:r>
              <w:rPr>
                <w:sz w:val="28"/>
                <w:szCs w:val="28"/>
              </w:rPr>
              <w:t>-Electronic computer files.</w:t>
            </w:r>
          </w:p>
          <w:p w:rsidR="00225C5D" w:rsidRDefault="00225C5D" w:rsidP="00225C5D">
            <w:pPr>
              <w:pStyle w:val="ListParagraph"/>
              <w:rPr>
                <w:sz w:val="28"/>
                <w:szCs w:val="28"/>
              </w:rPr>
            </w:pPr>
            <w:r>
              <w:rPr>
                <w:sz w:val="28"/>
                <w:szCs w:val="28"/>
              </w:rPr>
              <w:t xml:space="preserve">-Photographs and digital photos, preferably with a </w:t>
            </w:r>
            <w:proofErr w:type="gramStart"/>
            <w:r>
              <w:rPr>
                <w:sz w:val="28"/>
                <w:szCs w:val="28"/>
              </w:rPr>
              <w:t>date ,</w:t>
            </w:r>
            <w:proofErr w:type="gramEnd"/>
            <w:r>
              <w:rPr>
                <w:sz w:val="28"/>
                <w:szCs w:val="28"/>
              </w:rPr>
              <w:t xml:space="preserve"> time stamp.</w:t>
            </w:r>
          </w:p>
          <w:p w:rsidR="00225C5D" w:rsidRDefault="00225C5D" w:rsidP="00225C5D">
            <w:pPr>
              <w:pStyle w:val="ListParagraph"/>
              <w:rPr>
                <w:sz w:val="28"/>
                <w:szCs w:val="28"/>
              </w:rPr>
            </w:pPr>
            <w:r>
              <w:rPr>
                <w:sz w:val="28"/>
                <w:szCs w:val="28"/>
              </w:rPr>
              <w:t>-Interview notes and audio recordings.</w:t>
            </w:r>
          </w:p>
          <w:p w:rsidR="00225C5D" w:rsidRDefault="00225C5D" w:rsidP="00225C5D">
            <w:pPr>
              <w:pStyle w:val="ListParagraph"/>
              <w:rPr>
                <w:sz w:val="28"/>
                <w:szCs w:val="28"/>
              </w:rPr>
            </w:pPr>
            <w:r>
              <w:rPr>
                <w:sz w:val="28"/>
                <w:szCs w:val="28"/>
              </w:rPr>
              <w:t>-Third party information.</w:t>
            </w:r>
          </w:p>
          <w:p w:rsidR="00225C5D" w:rsidRDefault="00225C5D" w:rsidP="00225C5D">
            <w:pPr>
              <w:pStyle w:val="ListParagraph"/>
              <w:rPr>
                <w:sz w:val="28"/>
                <w:szCs w:val="28"/>
              </w:rPr>
            </w:pPr>
            <w:r>
              <w:rPr>
                <w:sz w:val="28"/>
                <w:szCs w:val="28"/>
              </w:rPr>
              <w:t>vi.  Document retention gathering</w:t>
            </w:r>
          </w:p>
          <w:p w:rsidR="00225C5D" w:rsidRDefault="00225C5D" w:rsidP="00225C5D">
            <w:pPr>
              <w:pStyle w:val="ListParagraph"/>
              <w:rPr>
                <w:sz w:val="28"/>
                <w:szCs w:val="28"/>
              </w:rPr>
            </w:pPr>
            <w:r>
              <w:rPr>
                <w:sz w:val="28"/>
                <w:szCs w:val="28"/>
              </w:rPr>
              <w:t xml:space="preserve">Planning consideration </w:t>
            </w:r>
          </w:p>
          <w:p w:rsidR="00225C5D" w:rsidRDefault="00225C5D" w:rsidP="00225C5D">
            <w:pPr>
              <w:pStyle w:val="ListParagraph"/>
              <w:rPr>
                <w:sz w:val="28"/>
                <w:szCs w:val="28"/>
              </w:rPr>
            </w:pPr>
            <w:r>
              <w:rPr>
                <w:sz w:val="28"/>
                <w:szCs w:val="28"/>
              </w:rPr>
              <w:t>Creating a chain of custody</w:t>
            </w:r>
          </w:p>
          <w:p w:rsidR="00225C5D" w:rsidRDefault="00225C5D" w:rsidP="00225C5D">
            <w:pPr>
              <w:pStyle w:val="ListParagraph"/>
              <w:rPr>
                <w:sz w:val="28"/>
                <w:szCs w:val="28"/>
              </w:rPr>
            </w:pPr>
            <w:r>
              <w:rPr>
                <w:sz w:val="28"/>
                <w:szCs w:val="28"/>
              </w:rPr>
              <w:t>vii.  –Signed statement- sources is the witnesses and the complainant</w:t>
            </w:r>
          </w:p>
          <w:p w:rsidR="00225C5D" w:rsidRDefault="00225C5D" w:rsidP="00225C5D">
            <w:pPr>
              <w:pStyle w:val="ListParagraph"/>
              <w:rPr>
                <w:sz w:val="28"/>
                <w:szCs w:val="28"/>
              </w:rPr>
            </w:pPr>
            <w:r>
              <w:rPr>
                <w:sz w:val="28"/>
                <w:szCs w:val="28"/>
              </w:rPr>
              <w:t xml:space="preserve">        _Transactional paperwork- source will be the investigator by searching the evidence himself/herself</w:t>
            </w:r>
          </w:p>
          <w:p w:rsidR="00225C5D" w:rsidRDefault="00225C5D" w:rsidP="00225C5D">
            <w:pPr>
              <w:pStyle w:val="ListParagraph"/>
              <w:rPr>
                <w:sz w:val="28"/>
                <w:szCs w:val="28"/>
              </w:rPr>
            </w:pPr>
            <w:r>
              <w:rPr>
                <w:sz w:val="28"/>
                <w:szCs w:val="28"/>
              </w:rPr>
              <w:t xml:space="preserve">        _Intranet sources- being allowed access to the intranet of the company the investigator will be able to get information</w:t>
            </w:r>
          </w:p>
          <w:p w:rsidR="00225C5D" w:rsidRDefault="00225C5D" w:rsidP="00225C5D">
            <w:pPr>
              <w:pStyle w:val="ListParagraph"/>
              <w:rPr>
                <w:sz w:val="28"/>
                <w:szCs w:val="28"/>
              </w:rPr>
            </w:pPr>
            <w:r>
              <w:rPr>
                <w:sz w:val="28"/>
                <w:szCs w:val="28"/>
              </w:rPr>
              <w:t xml:space="preserve">        _Emails- source will be the messages send by the suspect which is going to be found by the investigator.</w:t>
            </w:r>
          </w:p>
          <w:p w:rsidR="00225C5D" w:rsidRDefault="00225C5D" w:rsidP="00225C5D">
            <w:pPr>
              <w:pStyle w:val="ListParagraph"/>
              <w:rPr>
                <w:sz w:val="28"/>
                <w:szCs w:val="28"/>
              </w:rPr>
            </w:pPr>
          </w:p>
          <w:p w:rsidR="00225C5D" w:rsidRDefault="00225C5D" w:rsidP="00225C5D">
            <w:pPr>
              <w:pStyle w:val="ListParagraph"/>
              <w:numPr>
                <w:ilvl w:val="0"/>
                <w:numId w:val="5"/>
              </w:numPr>
              <w:rPr>
                <w:sz w:val="28"/>
                <w:szCs w:val="28"/>
              </w:rPr>
            </w:pPr>
            <w:r>
              <w:rPr>
                <w:sz w:val="28"/>
                <w:szCs w:val="28"/>
              </w:rPr>
              <w:t xml:space="preserve">Direct Evidence/Indirect evidence is evidence that </w:t>
            </w:r>
            <w:proofErr w:type="gramStart"/>
            <w:r>
              <w:rPr>
                <w:sz w:val="28"/>
                <w:szCs w:val="28"/>
              </w:rPr>
              <w:t>stand</w:t>
            </w:r>
            <w:proofErr w:type="gramEnd"/>
            <w:r>
              <w:rPr>
                <w:sz w:val="28"/>
                <w:szCs w:val="28"/>
              </w:rPr>
              <w:t xml:space="preserve"> alone or prove a particular fact without a need to make inference in order to connect the evidence to the fact.</w:t>
            </w:r>
          </w:p>
          <w:p w:rsidR="00225C5D" w:rsidRDefault="00225C5D" w:rsidP="00225C5D">
            <w:pPr>
              <w:pStyle w:val="ListParagraph"/>
              <w:rPr>
                <w:sz w:val="28"/>
                <w:szCs w:val="28"/>
              </w:rPr>
            </w:pPr>
            <w:r>
              <w:rPr>
                <w:sz w:val="28"/>
                <w:szCs w:val="28"/>
              </w:rPr>
              <w:t>Circumstantial Evidence is the evidence that rely to the inference to connect to the evidence to the fact.</w:t>
            </w:r>
          </w:p>
          <w:p w:rsidR="00225C5D" w:rsidRDefault="00225C5D" w:rsidP="00225C5D">
            <w:pPr>
              <w:pStyle w:val="ListParagraph"/>
              <w:rPr>
                <w:sz w:val="28"/>
                <w:szCs w:val="28"/>
              </w:rPr>
            </w:pPr>
            <w:r>
              <w:rPr>
                <w:sz w:val="28"/>
                <w:szCs w:val="28"/>
              </w:rPr>
              <w:t>Oral Evidence is the evidence involves witness accounts and presentation during submission of records and physical objects. Witness evidence includes oral statement given by the witness under oath.</w:t>
            </w:r>
          </w:p>
          <w:p w:rsidR="00225C5D" w:rsidRDefault="00225C5D" w:rsidP="00225C5D">
            <w:pPr>
              <w:pStyle w:val="ListParagraph"/>
              <w:rPr>
                <w:sz w:val="28"/>
                <w:szCs w:val="28"/>
              </w:rPr>
            </w:pPr>
            <w:r>
              <w:rPr>
                <w:sz w:val="28"/>
                <w:szCs w:val="28"/>
              </w:rPr>
              <w:t>Documentary Evidence is any evidence established and introduced at a trial in the form of documents, such as official documents, contracts, deeds, letters, memoranda, private diaries, maps, photographs and so on.</w:t>
            </w:r>
          </w:p>
          <w:p w:rsidR="00225C5D" w:rsidRDefault="00225C5D" w:rsidP="00225C5D">
            <w:pPr>
              <w:pStyle w:val="ListParagraph"/>
              <w:rPr>
                <w:sz w:val="28"/>
                <w:szCs w:val="28"/>
              </w:rPr>
            </w:pPr>
            <w:r>
              <w:rPr>
                <w:sz w:val="28"/>
                <w:szCs w:val="28"/>
              </w:rPr>
              <w:t>Real or physical evidence is any material object that has been used to commit that crime, it may include knife, gun, sharp object that was used to force entry.</w:t>
            </w:r>
          </w:p>
          <w:p w:rsidR="00225C5D" w:rsidRDefault="00225C5D" w:rsidP="00225C5D">
            <w:pPr>
              <w:pStyle w:val="ListParagraph"/>
              <w:rPr>
                <w:sz w:val="28"/>
                <w:szCs w:val="28"/>
              </w:rPr>
            </w:pPr>
          </w:p>
          <w:p w:rsidR="00225C5D" w:rsidRDefault="00225C5D" w:rsidP="00225C5D">
            <w:pPr>
              <w:pStyle w:val="ListParagraph"/>
              <w:numPr>
                <w:ilvl w:val="0"/>
                <w:numId w:val="5"/>
              </w:numPr>
              <w:rPr>
                <w:sz w:val="28"/>
                <w:szCs w:val="28"/>
              </w:rPr>
            </w:pPr>
            <w:r>
              <w:rPr>
                <w:sz w:val="28"/>
                <w:szCs w:val="28"/>
              </w:rPr>
              <w:t xml:space="preserve">The composition of evidence is what </w:t>
            </w:r>
            <w:proofErr w:type="gramStart"/>
            <w:r>
              <w:rPr>
                <w:sz w:val="28"/>
                <w:szCs w:val="28"/>
              </w:rPr>
              <w:t>differentiate</w:t>
            </w:r>
            <w:proofErr w:type="gramEnd"/>
            <w:r>
              <w:rPr>
                <w:sz w:val="28"/>
                <w:szCs w:val="28"/>
              </w:rPr>
              <w:t xml:space="preserve"> Financial crime and nonfinancial crime.</w:t>
            </w:r>
          </w:p>
          <w:p w:rsidR="00225C5D" w:rsidRDefault="00225C5D" w:rsidP="00225C5D">
            <w:pPr>
              <w:pStyle w:val="ListParagraph"/>
              <w:rPr>
                <w:sz w:val="28"/>
                <w:szCs w:val="28"/>
              </w:rPr>
            </w:pPr>
            <w:r>
              <w:rPr>
                <w:sz w:val="28"/>
                <w:szCs w:val="28"/>
              </w:rPr>
              <w:lastRenderedPageBreak/>
              <w:t>Nonfinancial crime is not document-based for example in the case of murder or house break, the evidence that is going to be collected is the used tool for committing the crime, in murder case if the diseased was killed using the gun, the investigator is going to find gun which was used as well as the eye witnesses, the photographs of the diseased.</w:t>
            </w:r>
          </w:p>
          <w:p w:rsidR="00395F1E" w:rsidRDefault="00225C5D" w:rsidP="00225C5D">
            <w:r>
              <w:rPr>
                <w:sz w:val="28"/>
                <w:szCs w:val="28"/>
              </w:rPr>
              <w:t xml:space="preserve">The financial crime is document-based , investigator is faced with high volume of documents, papers, receipts, accounting records such as general ledgers, sub-ledgers, financial management reports, journal entries, purchase orders, etc.., that need to be well documented, numbered, because of their high volume, to avoid loss, theft and </w:t>
            </w:r>
            <w:proofErr w:type="spellStart"/>
            <w:r>
              <w:rPr>
                <w:sz w:val="28"/>
                <w:szCs w:val="28"/>
              </w:rPr>
              <w:t>distruction</w:t>
            </w:r>
            <w:proofErr w:type="spellEnd"/>
            <w:r>
              <w:rPr>
                <w:sz w:val="28"/>
                <w:szCs w:val="28"/>
              </w:rPr>
              <w:t>. Financial crime expert investigate the financial management expert whom after stealing the money from the company’s purse make as if it is not stolen, unlike nonfinancial crime, after killing the person nothing he or she</w:t>
            </w:r>
            <w:r w:rsidR="00BA155D">
              <w:rPr>
                <w:sz w:val="28"/>
                <w:szCs w:val="28"/>
              </w:rPr>
              <w:t xml:space="preserve"> did besides running away without hiding anything other than himself or herself.</w:t>
            </w:r>
            <w:bookmarkStart w:id="0" w:name="_GoBack"/>
            <w:bookmarkEnd w:id="0"/>
          </w:p>
          <w:p w:rsidR="00395F1E" w:rsidRDefault="00395F1E" w:rsidP="00395F1E"/>
          <w:p w:rsidR="00395F1E" w:rsidRDefault="00395F1E" w:rsidP="00395F1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5F1E" w:rsidP="00A851DA">
            <w:pPr>
              <w:rPr>
                <w:rFonts w:cs="Bliss-Regular"/>
                <w:color w:val="000000"/>
              </w:rPr>
            </w:pPr>
            <w:proofErr w:type="spellStart"/>
            <w:r>
              <w:rPr>
                <w:rFonts w:cs="Bliss-Regular"/>
                <w:color w:val="000000"/>
              </w:rPr>
              <w:t>Mocheko</w:t>
            </w:r>
            <w:proofErr w:type="spellEnd"/>
            <w:r>
              <w:rPr>
                <w:rFonts w:cs="Bliss-Regular"/>
                <w:color w:val="000000"/>
              </w:rPr>
              <w:t xml:space="preserve"> Elliot </w:t>
            </w:r>
            <w:proofErr w:type="spellStart"/>
            <w:r>
              <w:rPr>
                <w:rFonts w:cs="Bliss-Regular"/>
                <w:color w:val="000000"/>
              </w:rPr>
              <w:t>Makoa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5C5D" w:rsidP="00A851DA">
            <w:pPr>
              <w:rPr>
                <w:rFonts w:cs="Bliss-Regular"/>
                <w:color w:val="000000"/>
              </w:rPr>
            </w:pPr>
            <w:r>
              <w:rPr>
                <w:rFonts w:cs="Bliss-Regular"/>
                <w:color w:val="000000"/>
              </w:rPr>
              <w:t>04/03/2017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A2B" w:rsidRDefault="00F13A2B" w:rsidP="00CB4D0A">
      <w:pPr>
        <w:spacing w:after="0" w:line="240" w:lineRule="auto"/>
      </w:pPr>
      <w:r>
        <w:separator/>
      </w:r>
    </w:p>
  </w:endnote>
  <w:endnote w:type="continuationSeparator" w:id="0">
    <w:p w:rsidR="00F13A2B" w:rsidRDefault="00F13A2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A2B" w:rsidRDefault="00F13A2B" w:rsidP="00CB4D0A">
      <w:pPr>
        <w:spacing w:after="0" w:line="240" w:lineRule="auto"/>
      </w:pPr>
      <w:r>
        <w:separator/>
      </w:r>
    </w:p>
  </w:footnote>
  <w:footnote w:type="continuationSeparator" w:id="0">
    <w:p w:rsidR="00F13A2B" w:rsidRDefault="00F13A2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83A3D"/>
    <w:multiLevelType w:val="hybridMultilevel"/>
    <w:tmpl w:val="FA92809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010BDD"/>
    <w:multiLevelType w:val="hybridMultilevel"/>
    <w:tmpl w:val="91668536"/>
    <w:lvl w:ilvl="0" w:tplc="1C090013">
      <w:start w:val="1"/>
      <w:numFmt w:val="upperRoman"/>
      <w:lvlText w:val="%1."/>
      <w:lvlJc w:val="right"/>
      <w:pPr>
        <w:ind w:left="1020" w:hanging="720"/>
      </w:pPr>
      <w:rPr>
        <w:rFonts w:hint="default"/>
      </w:rPr>
    </w:lvl>
    <w:lvl w:ilvl="1" w:tplc="1C090019" w:tentative="1">
      <w:start w:val="1"/>
      <w:numFmt w:val="lowerLetter"/>
      <w:lvlText w:val="%2."/>
      <w:lvlJc w:val="left"/>
      <w:pPr>
        <w:ind w:left="1380" w:hanging="360"/>
      </w:pPr>
    </w:lvl>
    <w:lvl w:ilvl="2" w:tplc="1C09001B" w:tentative="1">
      <w:start w:val="1"/>
      <w:numFmt w:val="lowerRoman"/>
      <w:lvlText w:val="%3."/>
      <w:lvlJc w:val="right"/>
      <w:pPr>
        <w:ind w:left="2100" w:hanging="180"/>
      </w:pPr>
    </w:lvl>
    <w:lvl w:ilvl="3" w:tplc="1C09000F" w:tentative="1">
      <w:start w:val="1"/>
      <w:numFmt w:val="decimal"/>
      <w:lvlText w:val="%4."/>
      <w:lvlJc w:val="left"/>
      <w:pPr>
        <w:ind w:left="2820" w:hanging="360"/>
      </w:pPr>
    </w:lvl>
    <w:lvl w:ilvl="4" w:tplc="1C090019" w:tentative="1">
      <w:start w:val="1"/>
      <w:numFmt w:val="lowerLetter"/>
      <w:lvlText w:val="%5."/>
      <w:lvlJc w:val="left"/>
      <w:pPr>
        <w:ind w:left="3540" w:hanging="360"/>
      </w:pPr>
    </w:lvl>
    <w:lvl w:ilvl="5" w:tplc="1C09001B" w:tentative="1">
      <w:start w:val="1"/>
      <w:numFmt w:val="lowerRoman"/>
      <w:lvlText w:val="%6."/>
      <w:lvlJc w:val="right"/>
      <w:pPr>
        <w:ind w:left="4260" w:hanging="180"/>
      </w:pPr>
    </w:lvl>
    <w:lvl w:ilvl="6" w:tplc="1C09000F" w:tentative="1">
      <w:start w:val="1"/>
      <w:numFmt w:val="decimal"/>
      <w:lvlText w:val="%7."/>
      <w:lvlJc w:val="left"/>
      <w:pPr>
        <w:ind w:left="4980" w:hanging="360"/>
      </w:pPr>
    </w:lvl>
    <w:lvl w:ilvl="7" w:tplc="1C090019" w:tentative="1">
      <w:start w:val="1"/>
      <w:numFmt w:val="lowerLetter"/>
      <w:lvlText w:val="%8."/>
      <w:lvlJc w:val="left"/>
      <w:pPr>
        <w:ind w:left="5700" w:hanging="360"/>
      </w:pPr>
    </w:lvl>
    <w:lvl w:ilvl="8" w:tplc="1C09001B" w:tentative="1">
      <w:start w:val="1"/>
      <w:numFmt w:val="lowerRoman"/>
      <w:lvlText w:val="%9."/>
      <w:lvlJc w:val="right"/>
      <w:pPr>
        <w:ind w:left="6420" w:hanging="180"/>
      </w:pPr>
    </w:lvl>
  </w:abstractNum>
  <w:abstractNum w:abstractNumId="3">
    <w:nsid w:val="7447120B"/>
    <w:multiLevelType w:val="hybridMultilevel"/>
    <w:tmpl w:val="BD946E90"/>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nsid w:val="7CE06AF9"/>
    <w:multiLevelType w:val="hybridMultilevel"/>
    <w:tmpl w:val="4CFE3AE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5C5D"/>
    <w:rsid w:val="0023259C"/>
    <w:rsid w:val="002B0BD7"/>
    <w:rsid w:val="002B573D"/>
    <w:rsid w:val="002C5CB2"/>
    <w:rsid w:val="002F779F"/>
    <w:rsid w:val="00371885"/>
    <w:rsid w:val="00395F1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0958"/>
    <w:rsid w:val="00BA155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3A2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934AF-73FC-471D-9A99-0C55F0DDD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refiloe</cp:lastModifiedBy>
  <cp:revision>2</cp:revision>
  <dcterms:created xsi:type="dcterms:W3CDTF">2017-03-04T16:13:00Z</dcterms:created>
  <dcterms:modified xsi:type="dcterms:W3CDTF">2017-03-04T16:13:00Z</dcterms:modified>
</cp:coreProperties>
</file>