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68DD4A5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6625985" wp14:editId="0610F2F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C78F9F1" w14:textId="77777777" w:rsidR="00607874" w:rsidRDefault="00A457A8" w:rsidP="00A851DA">
      <w:pPr>
        <w:rPr>
          <w:lang w:val="en-US"/>
        </w:rPr>
      </w:pPr>
      <w:r>
        <w:rPr>
          <w:noProof/>
          <w:lang w:val="en-US" w:eastAsia="zh-TW"/>
        </w:rPr>
        <w:pict w14:anchorId="53460203">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243A5A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837D1AF" w14:textId="77777777" w:rsidR="00405895" w:rsidRDefault="00405895"/>
              </w:txbxContent>
            </v:textbox>
          </v:shape>
        </w:pict>
      </w:r>
    </w:p>
    <w:p w14:paraId="18195756" w14:textId="77777777" w:rsidR="00607874" w:rsidRDefault="00607874" w:rsidP="00A851DA">
      <w:pPr>
        <w:rPr>
          <w:lang w:val="en-US"/>
        </w:rPr>
      </w:pPr>
    </w:p>
    <w:p w14:paraId="1F384E58" w14:textId="77777777" w:rsidR="00607874" w:rsidRDefault="00607874" w:rsidP="00A851DA">
      <w:pPr>
        <w:rPr>
          <w:lang w:val="en-US"/>
        </w:rPr>
      </w:pPr>
    </w:p>
    <w:p w14:paraId="4E22401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0374C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02709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FA5A1A6" w14:textId="77777777" w:rsidR="00A851DA" w:rsidRPr="00B0415E" w:rsidRDefault="00052C4C">
            <w:pPr>
              <w:pStyle w:val="Default"/>
              <w:rPr>
                <w:rFonts w:asciiTheme="minorHAnsi" w:hAnsiTheme="minorHAnsi"/>
              </w:rPr>
            </w:pPr>
            <w:r>
              <w:rPr>
                <w:rFonts w:asciiTheme="minorHAnsi" w:hAnsiTheme="minorHAnsi"/>
              </w:rPr>
              <w:t>John Wozniak</w:t>
            </w:r>
          </w:p>
        </w:tc>
      </w:tr>
      <w:tr w:rsidR="00A851DA" w:rsidRPr="00B0415E" w14:paraId="164812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8CF29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E441E37" w14:textId="77777777" w:rsidR="00A851DA" w:rsidRPr="00B0415E" w:rsidRDefault="00052C4C">
            <w:pPr>
              <w:pStyle w:val="Default"/>
              <w:rPr>
                <w:rFonts w:asciiTheme="minorHAnsi" w:hAnsiTheme="minorHAnsi"/>
              </w:rPr>
            </w:pPr>
            <w:r>
              <w:rPr>
                <w:rFonts w:asciiTheme="minorHAnsi" w:hAnsiTheme="minorHAnsi"/>
              </w:rPr>
              <w:t>2725</w:t>
            </w:r>
          </w:p>
        </w:tc>
      </w:tr>
      <w:tr w:rsidR="00A851DA" w:rsidRPr="00B0415E" w14:paraId="6A4CFB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5EC301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0FCB8DE" w14:textId="0B0779FD" w:rsidR="00A851DA" w:rsidRPr="00B0415E" w:rsidRDefault="00052C4C">
            <w:pPr>
              <w:pStyle w:val="Default"/>
              <w:rPr>
                <w:rFonts w:asciiTheme="minorHAnsi" w:hAnsiTheme="minorHAnsi"/>
              </w:rPr>
            </w:pPr>
            <w:r>
              <w:rPr>
                <w:rFonts w:asciiTheme="minorHAnsi" w:hAnsiTheme="minorHAnsi"/>
              </w:rPr>
              <w:t>Level 4 Diploma in Construction Manag</w:t>
            </w:r>
            <w:r w:rsidR="00705758">
              <w:rPr>
                <w:rFonts w:asciiTheme="minorHAnsi" w:hAnsiTheme="minorHAnsi"/>
              </w:rPr>
              <w:t>e</w:t>
            </w:r>
            <w:r>
              <w:rPr>
                <w:rFonts w:asciiTheme="minorHAnsi" w:hAnsiTheme="minorHAnsi"/>
              </w:rPr>
              <w:t>ment</w:t>
            </w:r>
          </w:p>
        </w:tc>
      </w:tr>
      <w:tr w:rsidR="00A851DA" w:rsidRPr="00B0415E" w14:paraId="68F3616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56A28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4A6AACD" w14:textId="77777777" w:rsidR="00A851DA" w:rsidRPr="00B0415E" w:rsidRDefault="00052C4C">
            <w:r>
              <w:t>Ten</w:t>
            </w:r>
          </w:p>
        </w:tc>
      </w:tr>
    </w:tbl>
    <w:p w14:paraId="5BED5C1A" w14:textId="77777777" w:rsidR="00CC2FB3" w:rsidRDefault="00CC2FB3" w:rsidP="00A851DA">
      <w:pPr>
        <w:rPr>
          <w:b/>
          <w:lang w:val="en-US"/>
        </w:rPr>
      </w:pPr>
    </w:p>
    <w:p w14:paraId="3BF3328E" w14:textId="77777777" w:rsidR="00443E6F" w:rsidRDefault="00527C11" w:rsidP="00A851DA">
      <w:pPr>
        <w:rPr>
          <w:b/>
          <w:sz w:val="28"/>
          <w:lang w:val="en-US"/>
        </w:rPr>
      </w:pPr>
      <w:r w:rsidRPr="00443E6F">
        <w:rPr>
          <w:b/>
          <w:sz w:val="28"/>
          <w:lang w:val="en-US"/>
        </w:rPr>
        <w:t>Marking Criteria:</w:t>
      </w:r>
    </w:p>
    <w:p w14:paraId="7BE734A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DB8D9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8AA2EF" w14:textId="77777777" w:rsidTr="00CC2FB3">
        <w:tc>
          <w:tcPr>
            <w:tcW w:w="9242" w:type="dxa"/>
          </w:tcPr>
          <w:p w14:paraId="54D37FD8" w14:textId="1FF2F47E" w:rsidR="00CC2FB3" w:rsidRDefault="00767E2D" w:rsidP="00767E2D">
            <w:pPr>
              <w:rPr>
                <w:rFonts w:ascii="Arial" w:hAnsi="Arial" w:cs="Arial"/>
                <w:sz w:val="24"/>
                <w:szCs w:val="24"/>
              </w:rPr>
            </w:pPr>
            <w:r w:rsidRPr="00767E2D">
              <w:rPr>
                <w:rFonts w:ascii="Arial" w:hAnsi="Arial" w:cs="Arial"/>
                <w:sz w:val="24"/>
                <w:szCs w:val="24"/>
              </w:rPr>
              <w:t>1.</w:t>
            </w:r>
            <w:r>
              <w:rPr>
                <w:rFonts w:ascii="Arial" w:hAnsi="Arial" w:cs="Arial"/>
                <w:sz w:val="24"/>
                <w:szCs w:val="24"/>
              </w:rPr>
              <w:t xml:space="preserve">1 </w:t>
            </w:r>
            <w:r w:rsidR="00C45DEE" w:rsidRPr="00767E2D">
              <w:rPr>
                <w:rFonts w:ascii="Arial" w:hAnsi="Arial" w:cs="Arial"/>
                <w:sz w:val="24"/>
                <w:szCs w:val="24"/>
              </w:rPr>
              <w:t xml:space="preserve">Vendor management is </w:t>
            </w:r>
            <w:r w:rsidR="00182C33" w:rsidRPr="00767E2D">
              <w:rPr>
                <w:rFonts w:ascii="Arial" w:hAnsi="Arial" w:cs="Arial"/>
                <w:sz w:val="24"/>
                <w:szCs w:val="24"/>
              </w:rPr>
              <w:t>a discipline within a purchasing arm of an organisation that involves the buying of specialist materials plant and equipment. It is highly plausible that the vendor management team must acqu</w:t>
            </w:r>
            <w:r w:rsidRPr="00767E2D">
              <w:rPr>
                <w:rFonts w:ascii="Arial" w:hAnsi="Arial" w:cs="Arial"/>
                <w:sz w:val="24"/>
                <w:szCs w:val="24"/>
              </w:rPr>
              <w:t>ire the aforementioned items from overseas. The Space Program is an excellent example of this, where materials are not readily available.</w:t>
            </w:r>
            <w:r w:rsidR="007F5716">
              <w:rPr>
                <w:rFonts w:ascii="Arial" w:hAnsi="Arial" w:cs="Arial"/>
                <w:sz w:val="24"/>
                <w:szCs w:val="24"/>
              </w:rPr>
              <w:t xml:space="preserve"> The Vendor Management Office is likely to work closely with a company’s legal team.</w:t>
            </w:r>
          </w:p>
          <w:p w14:paraId="50DC5EE7" w14:textId="77777777" w:rsidR="007F5716" w:rsidRDefault="007F5716" w:rsidP="00767E2D">
            <w:pPr>
              <w:rPr>
                <w:rFonts w:ascii="Arial" w:hAnsi="Arial" w:cs="Arial"/>
                <w:sz w:val="24"/>
                <w:szCs w:val="24"/>
              </w:rPr>
            </w:pPr>
          </w:p>
          <w:p w14:paraId="3131B12A" w14:textId="77777777" w:rsidR="007F5716" w:rsidRDefault="009A4895" w:rsidP="00767E2D">
            <w:pPr>
              <w:rPr>
                <w:rFonts w:ascii="Arial" w:hAnsi="Arial" w:cs="Arial"/>
                <w:sz w:val="24"/>
                <w:szCs w:val="24"/>
              </w:rPr>
            </w:pPr>
            <w:r>
              <w:rPr>
                <w:rFonts w:ascii="Arial" w:hAnsi="Arial" w:cs="Arial"/>
                <w:sz w:val="24"/>
                <w:szCs w:val="24"/>
              </w:rPr>
              <w:t>Components of Vendor Management are;</w:t>
            </w:r>
          </w:p>
          <w:p w14:paraId="5A666BA7" w14:textId="77777777" w:rsidR="009A4895" w:rsidRDefault="009A4895" w:rsidP="00767E2D">
            <w:pPr>
              <w:rPr>
                <w:rFonts w:ascii="Arial" w:hAnsi="Arial" w:cs="Arial"/>
                <w:sz w:val="24"/>
                <w:szCs w:val="24"/>
              </w:rPr>
            </w:pPr>
          </w:p>
          <w:p w14:paraId="263CC5E1" w14:textId="77777777" w:rsidR="009A4895" w:rsidRDefault="009A4895" w:rsidP="009A4895">
            <w:pPr>
              <w:pStyle w:val="ListParagraph"/>
              <w:numPr>
                <w:ilvl w:val="0"/>
                <w:numId w:val="3"/>
              </w:numPr>
              <w:rPr>
                <w:rFonts w:ascii="Arial" w:hAnsi="Arial" w:cs="Arial"/>
                <w:sz w:val="24"/>
                <w:szCs w:val="24"/>
              </w:rPr>
            </w:pPr>
            <w:r w:rsidRPr="00257765">
              <w:rPr>
                <w:rFonts w:ascii="Arial" w:hAnsi="Arial" w:cs="Arial"/>
                <w:b/>
                <w:sz w:val="24"/>
                <w:szCs w:val="24"/>
              </w:rPr>
              <w:t>Choosing the Right Source.</w:t>
            </w:r>
            <w:r>
              <w:rPr>
                <w:rFonts w:ascii="Arial" w:hAnsi="Arial" w:cs="Arial"/>
                <w:sz w:val="24"/>
                <w:szCs w:val="24"/>
              </w:rPr>
              <w:t xml:space="preserve"> </w:t>
            </w:r>
            <w:r w:rsidR="00257765">
              <w:rPr>
                <w:rFonts w:ascii="Arial" w:hAnsi="Arial" w:cs="Arial"/>
                <w:sz w:val="24"/>
                <w:szCs w:val="24"/>
              </w:rPr>
              <w:t>The vendor must be able to demonstrate that the purchasing orders can be fulfilled as to the client requirement, right price, right quality.</w:t>
            </w:r>
            <w:r w:rsidR="00BD4A93">
              <w:rPr>
                <w:rFonts w:ascii="Arial" w:hAnsi="Arial" w:cs="Arial"/>
                <w:sz w:val="24"/>
                <w:szCs w:val="24"/>
              </w:rPr>
              <w:t xml:space="preserve"> There are many examples of when this element of VM goes wrong. </w:t>
            </w:r>
            <w:r w:rsidR="002F6BA8">
              <w:rPr>
                <w:rFonts w:ascii="Arial" w:hAnsi="Arial" w:cs="Arial"/>
                <w:sz w:val="24"/>
                <w:szCs w:val="24"/>
              </w:rPr>
              <w:t>Honda had to recall thousands of its cars due to faulty airbags (Bloomberg, 2016). Those airbags were manufactured by Takata, an automotive parts company.</w:t>
            </w:r>
          </w:p>
          <w:p w14:paraId="048004E9" w14:textId="77777777" w:rsidR="00257765" w:rsidRDefault="00257765" w:rsidP="00257765">
            <w:pPr>
              <w:rPr>
                <w:rFonts w:ascii="Arial" w:hAnsi="Arial" w:cs="Arial"/>
                <w:sz w:val="24"/>
                <w:szCs w:val="24"/>
              </w:rPr>
            </w:pPr>
          </w:p>
          <w:p w14:paraId="3E490CA7" w14:textId="0F204D17" w:rsidR="00D958C3" w:rsidRPr="008C63AE" w:rsidRDefault="002F6BA8" w:rsidP="00D958C3">
            <w:pPr>
              <w:pStyle w:val="ListParagraph"/>
              <w:numPr>
                <w:ilvl w:val="0"/>
                <w:numId w:val="3"/>
              </w:numPr>
              <w:rPr>
                <w:rFonts w:ascii="Arial" w:hAnsi="Arial" w:cs="Arial"/>
                <w:sz w:val="24"/>
                <w:szCs w:val="24"/>
              </w:rPr>
            </w:pPr>
            <w:r w:rsidRPr="002F6BA8">
              <w:rPr>
                <w:rFonts w:ascii="Arial" w:hAnsi="Arial" w:cs="Arial"/>
                <w:b/>
                <w:sz w:val="24"/>
                <w:szCs w:val="24"/>
              </w:rPr>
              <w:t>Identifying the Right Source of supply.</w:t>
            </w:r>
            <w:r w:rsidR="00D958C3">
              <w:rPr>
                <w:rFonts w:ascii="Arial" w:hAnsi="Arial" w:cs="Arial"/>
                <w:b/>
                <w:sz w:val="24"/>
                <w:szCs w:val="24"/>
              </w:rPr>
              <w:t xml:space="preserve"> This process will determine which suppliers are best to meet the company’s requirement and expectation. Ensuring the this process is effective will mitigate against the risk of failure, both from a financial and reputation view. </w:t>
            </w:r>
            <w:r w:rsidRPr="002F6BA8">
              <w:rPr>
                <w:rFonts w:ascii="Arial" w:hAnsi="Arial" w:cs="Arial"/>
                <w:b/>
                <w:sz w:val="24"/>
                <w:szCs w:val="24"/>
              </w:rPr>
              <w:t xml:space="preserve"> </w:t>
            </w:r>
          </w:p>
          <w:p w14:paraId="252E2733" w14:textId="71352985" w:rsidR="001928E1" w:rsidRPr="008C63AE" w:rsidRDefault="001928E1" w:rsidP="008C63AE">
            <w:pPr>
              <w:pStyle w:val="ListParagraph"/>
              <w:numPr>
                <w:ilvl w:val="1"/>
                <w:numId w:val="3"/>
              </w:numPr>
              <w:rPr>
                <w:rFonts w:ascii="Arial" w:hAnsi="Arial" w:cs="Arial"/>
                <w:sz w:val="24"/>
                <w:szCs w:val="24"/>
              </w:rPr>
            </w:pPr>
          </w:p>
          <w:p w14:paraId="37CDC7BD" w14:textId="77777777" w:rsidR="00E60770" w:rsidRPr="00E60770" w:rsidRDefault="00E60770" w:rsidP="00E60770">
            <w:pPr>
              <w:rPr>
                <w:rFonts w:ascii="Arial" w:hAnsi="Arial" w:cs="Arial"/>
                <w:b/>
                <w:sz w:val="24"/>
                <w:szCs w:val="24"/>
              </w:rPr>
            </w:pPr>
          </w:p>
          <w:p w14:paraId="682D9584" w14:textId="46F88C1B" w:rsidR="00E60770" w:rsidRPr="00627B63" w:rsidRDefault="00EA37DE" w:rsidP="00664991">
            <w:pPr>
              <w:pStyle w:val="ListParagraph"/>
              <w:numPr>
                <w:ilvl w:val="0"/>
                <w:numId w:val="4"/>
              </w:numPr>
              <w:rPr>
                <w:rFonts w:ascii="Arial" w:hAnsi="Arial" w:cs="Arial"/>
                <w:b/>
                <w:sz w:val="24"/>
                <w:szCs w:val="24"/>
              </w:rPr>
            </w:pPr>
            <w:r w:rsidRPr="00EA37DE">
              <w:rPr>
                <w:rFonts w:ascii="Arial" w:hAnsi="Arial" w:cs="Arial"/>
                <w:b/>
                <w:sz w:val="24"/>
                <w:szCs w:val="24"/>
              </w:rPr>
              <w:t xml:space="preserve">Selection a source. </w:t>
            </w:r>
            <w:r w:rsidR="00627B63">
              <w:rPr>
                <w:rFonts w:ascii="Arial" w:hAnsi="Arial" w:cs="Arial"/>
                <w:sz w:val="24"/>
                <w:szCs w:val="24"/>
              </w:rPr>
              <w:t>This process is will be determined by the company’s own strategy. A number of questions should be asked in order to determine the best source, including;</w:t>
            </w:r>
          </w:p>
          <w:p w14:paraId="050387D5" w14:textId="77777777" w:rsidR="00627B63" w:rsidRPr="00627B63" w:rsidRDefault="00627B63" w:rsidP="00627B63">
            <w:pPr>
              <w:pStyle w:val="ListParagraph"/>
              <w:numPr>
                <w:ilvl w:val="1"/>
                <w:numId w:val="4"/>
              </w:numPr>
              <w:rPr>
                <w:rFonts w:ascii="Arial" w:hAnsi="Arial" w:cs="Arial"/>
                <w:b/>
                <w:sz w:val="24"/>
                <w:szCs w:val="24"/>
              </w:rPr>
            </w:pPr>
            <w:r>
              <w:rPr>
                <w:rFonts w:ascii="Arial" w:hAnsi="Arial" w:cs="Arial"/>
                <w:sz w:val="24"/>
                <w:szCs w:val="24"/>
              </w:rPr>
              <w:t>How many suppliers are needed?</w:t>
            </w:r>
          </w:p>
          <w:p w14:paraId="264478C0" w14:textId="77777777" w:rsidR="00627B63" w:rsidRPr="00627B63" w:rsidRDefault="00627B63" w:rsidP="00627B63">
            <w:pPr>
              <w:pStyle w:val="ListParagraph"/>
              <w:numPr>
                <w:ilvl w:val="1"/>
                <w:numId w:val="4"/>
              </w:numPr>
              <w:rPr>
                <w:rFonts w:ascii="Arial" w:hAnsi="Arial" w:cs="Arial"/>
                <w:b/>
                <w:sz w:val="24"/>
                <w:szCs w:val="24"/>
              </w:rPr>
            </w:pPr>
            <w:r>
              <w:rPr>
                <w:rFonts w:ascii="Arial" w:hAnsi="Arial" w:cs="Arial"/>
                <w:sz w:val="24"/>
                <w:szCs w:val="24"/>
              </w:rPr>
              <w:t>Are suppliers reliable?</w:t>
            </w:r>
          </w:p>
          <w:p w14:paraId="2BD931E5" w14:textId="77777777" w:rsidR="00627B63" w:rsidRPr="00627B63" w:rsidRDefault="00627B63" w:rsidP="00627B63">
            <w:pPr>
              <w:pStyle w:val="ListParagraph"/>
              <w:numPr>
                <w:ilvl w:val="1"/>
                <w:numId w:val="4"/>
              </w:numPr>
              <w:rPr>
                <w:rFonts w:ascii="Arial" w:hAnsi="Arial" w:cs="Arial"/>
                <w:b/>
                <w:sz w:val="24"/>
                <w:szCs w:val="24"/>
              </w:rPr>
            </w:pPr>
            <w:r>
              <w:rPr>
                <w:rFonts w:ascii="Arial" w:hAnsi="Arial" w:cs="Arial"/>
                <w:sz w:val="24"/>
                <w:szCs w:val="24"/>
              </w:rPr>
              <w:lastRenderedPageBreak/>
              <w:t>Do suppliers provide value for money?</w:t>
            </w:r>
          </w:p>
          <w:p w14:paraId="40A881EF" w14:textId="37FC300A" w:rsidR="00627B63" w:rsidRPr="00627B63" w:rsidRDefault="00627B63" w:rsidP="00627B63">
            <w:pPr>
              <w:pStyle w:val="ListParagraph"/>
              <w:numPr>
                <w:ilvl w:val="1"/>
                <w:numId w:val="4"/>
              </w:numPr>
              <w:rPr>
                <w:rFonts w:ascii="Arial" w:hAnsi="Arial" w:cs="Arial"/>
                <w:b/>
                <w:sz w:val="24"/>
                <w:szCs w:val="24"/>
              </w:rPr>
            </w:pPr>
            <w:r>
              <w:rPr>
                <w:rFonts w:ascii="Arial" w:hAnsi="Arial" w:cs="Arial"/>
                <w:sz w:val="24"/>
                <w:szCs w:val="24"/>
              </w:rPr>
              <w:t>Does the supplier have financial security?</w:t>
            </w:r>
          </w:p>
          <w:p w14:paraId="5E245E45" w14:textId="77777777" w:rsidR="00627B63" w:rsidRPr="00627B63" w:rsidRDefault="00627B63" w:rsidP="00627B63">
            <w:pPr>
              <w:pStyle w:val="ListParagraph"/>
              <w:numPr>
                <w:ilvl w:val="1"/>
                <w:numId w:val="4"/>
              </w:numPr>
              <w:rPr>
                <w:rFonts w:ascii="Arial" w:hAnsi="Arial" w:cs="Arial"/>
                <w:b/>
                <w:sz w:val="24"/>
                <w:szCs w:val="24"/>
              </w:rPr>
            </w:pPr>
            <w:r>
              <w:rPr>
                <w:rFonts w:ascii="Arial" w:hAnsi="Arial" w:cs="Arial"/>
                <w:sz w:val="24"/>
                <w:szCs w:val="24"/>
              </w:rPr>
              <w:t>What deals are likely to be made in order to give a competitive advantage?</w:t>
            </w:r>
          </w:p>
          <w:p w14:paraId="4DD1A45C" w14:textId="60CBBB9C" w:rsidR="00627B63" w:rsidRPr="001928E1" w:rsidRDefault="00627B63" w:rsidP="00627B63">
            <w:pPr>
              <w:pStyle w:val="ListParagraph"/>
              <w:numPr>
                <w:ilvl w:val="1"/>
                <w:numId w:val="4"/>
              </w:numPr>
              <w:rPr>
                <w:rFonts w:ascii="Arial" w:hAnsi="Arial" w:cs="Arial"/>
                <w:b/>
                <w:sz w:val="24"/>
                <w:szCs w:val="24"/>
              </w:rPr>
            </w:pPr>
            <w:r>
              <w:rPr>
                <w:rFonts w:ascii="Arial" w:hAnsi="Arial" w:cs="Arial"/>
                <w:sz w:val="24"/>
                <w:szCs w:val="24"/>
              </w:rPr>
              <w:t>Is a long-term partnership likely to be fostered?</w:t>
            </w:r>
          </w:p>
          <w:p w14:paraId="3F4AFAE8" w14:textId="77777777" w:rsidR="001928E1" w:rsidRDefault="001928E1" w:rsidP="001928E1">
            <w:pPr>
              <w:rPr>
                <w:rFonts w:ascii="Arial" w:hAnsi="Arial" w:cs="Arial"/>
                <w:b/>
                <w:sz w:val="24"/>
                <w:szCs w:val="24"/>
              </w:rPr>
            </w:pPr>
          </w:p>
          <w:p w14:paraId="682951BD" w14:textId="51E2EBA6" w:rsidR="001928E1" w:rsidRDefault="001928E1" w:rsidP="001928E1">
            <w:pPr>
              <w:pStyle w:val="ListParagraph"/>
              <w:numPr>
                <w:ilvl w:val="0"/>
                <w:numId w:val="4"/>
              </w:numPr>
              <w:rPr>
                <w:rFonts w:ascii="Arial" w:hAnsi="Arial" w:cs="Arial"/>
                <w:sz w:val="24"/>
                <w:szCs w:val="24"/>
              </w:rPr>
            </w:pPr>
            <w:r>
              <w:rPr>
                <w:rFonts w:ascii="Arial" w:hAnsi="Arial" w:cs="Arial"/>
                <w:b/>
                <w:sz w:val="24"/>
                <w:szCs w:val="24"/>
              </w:rPr>
              <w:t>Vendor Registration and Development.</w:t>
            </w:r>
            <w:r w:rsidR="00DD7E3F">
              <w:rPr>
                <w:rFonts w:ascii="Arial" w:hAnsi="Arial" w:cs="Arial"/>
                <w:b/>
                <w:sz w:val="24"/>
                <w:szCs w:val="24"/>
              </w:rPr>
              <w:t xml:space="preserve"> </w:t>
            </w:r>
            <w:r w:rsidR="00DD7E3F" w:rsidRPr="00DD7E3F">
              <w:rPr>
                <w:rFonts w:ascii="Arial" w:hAnsi="Arial" w:cs="Arial"/>
                <w:sz w:val="24"/>
                <w:szCs w:val="24"/>
              </w:rPr>
              <w:t>A Pre-qualification Questionnaire (PQQ)</w:t>
            </w:r>
            <w:r w:rsidR="00DD7E3F">
              <w:rPr>
                <w:rFonts w:ascii="Arial" w:hAnsi="Arial" w:cs="Arial"/>
                <w:sz w:val="24"/>
                <w:szCs w:val="24"/>
              </w:rPr>
              <w:t xml:space="preserve"> will be sent to all prospective suppliers, this will provide assurance that suppliers understand what is expected of them. </w:t>
            </w:r>
          </w:p>
          <w:p w14:paraId="09772B94" w14:textId="77777777" w:rsidR="00DD7E3F" w:rsidRDefault="00DD7E3F" w:rsidP="00DD7E3F">
            <w:pPr>
              <w:rPr>
                <w:rFonts w:ascii="Arial" w:hAnsi="Arial" w:cs="Arial"/>
                <w:sz w:val="24"/>
                <w:szCs w:val="24"/>
              </w:rPr>
            </w:pPr>
          </w:p>
          <w:p w14:paraId="0207D387" w14:textId="6DD32B7B" w:rsidR="00DD7E3F" w:rsidRDefault="00DD7E3F" w:rsidP="00DD7E3F">
            <w:pPr>
              <w:pStyle w:val="ListParagraph"/>
              <w:numPr>
                <w:ilvl w:val="0"/>
                <w:numId w:val="4"/>
              </w:numPr>
              <w:rPr>
                <w:rFonts w:ascii="Arial" w:hAnsi="Arial" w:cs="Arial"/>
                <w:sz w:val="24"/>
                <w:szCs w:val="24"/>
              </w:rPr>
            </w:pPr>
            <w:r w:rsidRPr="00DD7E3F">
              <w:rPr>
                <w:rFonts w:ascii="Arial" w:hAnsi="Arial" w:cs="Arial"/>
                <w:b/>
                <w:sz w:val="24"/>
                <w:szCs w:val="24"/>
              </w:rPr>
              <w:t>Vendor Rating.</w:t>
            </w:r>
            <w:r>
              <w:rPr>
                <w:rFonts w:ascii="Arial" w:hAnsi="Arial" w:cs="Arial"/>
                <w:sz w:val="24"/>
                <w:szCs w:val="24"/>
              </w:rPr>
              <w:t xml:space="preserve"> </w:t>
            </w:r>
            <w:r w:rsidR="00402FF5">
              <w:rPr>
                <w:rFonts w:ascii="Arial" w:hAnsi="Arial" w:cs="Arial"/>
                <w:sz w:val="24"/>
                <w:szCs w:val="24"/>
              </w:rPr>
              <w:t xml:space="preserve">A process used to determine a ranking system for each prospective supplier. </w:t>
            </w:r>
            <w:r>
              <w:rPr>
                <w:rFonts w:ascii="Arial" w:hAnsi="Arial" w:cs="Arial"/>
                <w:sz w:val="24"/>
                <w:szCs w:val="24"/>
              </w:rPr>
              <w:t>This is a subjective process based on the qualification criteria that is set out and form part of the overall Corporate Governance policy. The ratings can be populated in a table of graph to give a visual representation. Such information can be used to determine which suppliers are preferred and which suppliers should be avoided.</w:t>
            </w:r>
          </w:p>
          <w:p w14:paraId="212D35C4" w14:textId="77777777" w:rsidR="004002ED" w:rsidRPr="004002ED" w:rsidRDefault="004002ED" w:rsidP="004002ED">
            <w:pPr>
              <w:rPr>
                <w:rFonts w:ascii="Arial" w:hAnsi="Arial" w:cs="Arial"/>
                <w:sz w:val="24"/>
                <w:szCs w:val="24"/>
              </w:rPr>
            </w:pPr>
          </w:p>
          <w:p w14:paraId="7F0F5A9B" w14:textId="6F84D158" w:rsidR="00D958C3" w:rsidRPr="00D958C3" w:rsidRDefault="004002ED" w:rsidP="00D958C3">
            <w:pPr>
              <w:rPr>
                <w:rFonts w:ascii="Arial" w:hAnsi="Arial" w:cs="Arial"/>
                <w:b/>
                <w:sz w:val="24"/>
                <w:szCs w:val="24"/>
              </w:rPr>
            </w:pPr>
            <w:r w:rsidRPr="00D958C3">
              <w:rPr>
                <w:rFonts w:ascii="Arial" w:hAnsi="Arial" w:cs="Arial"/>
                <w:sz w:val="24"/>
                <w:szCs w:val="24"/>
              </w:rPr>
              <w:t xml:space="preserve">1.2 </w:t>
            </w:r>
            <w:r w:rsidR="00D958C3" w:rsidRPr="00D958C3">
              <w:rPr>
                <w:rFonts w:ascii="Arial" w:hAnsi="Arial" w:cs="Arial"/>
                <w:sz w:val="24"/>
                <w:szCs w:val="24"/>
              </w:rPr>
              <w:t>Macro and Micro factors should be taken into account</w:t>
            </w:r>
            <w:r w:rsidR="00D958C3">
              <w:rPr>
                <w:rFonts w:ascii="Arial" w:hAnsi="Arial" w:cs="Arial"/>
                <w:sz w:val="24"/>
                <w:szCs w:val="24"/>
              </w:rPr>
              <w:t xml:space="preserve"> when identifying the most appropriate supply chain</w:t>
            </w:r>
            <w:r w:rsidR="00D958C3" w:rsidRPr="00D958C3">
              <w:rPr>
                <w:rFonts w:ascii="Arial" w:hAnsi="Arial" w:cs="Arial"/>
                <w:sz w:val="24"/>
                <w:szCs w:val="24"/>
              </w:rPr>
              <w:t xml:space="preserve">. </w:t>
            </w:r>
            <w:r w:rsidR="00D958C3">
              <w:rPr>
                <w:rFonts w:ascii="Arial" w:hAnsi="Arial" w:cs="Arial"/>
                <w:sz w:val="24"/>
                <w:szCs w:val="24"/>
              </w:rPr>
              <w:t xml:space="preserve">Questions must be asked such as; </w:t>
            </w:r>
            <w:r w:rsidR="00D958C3" w:rsidRPr="00D958C3">
              <w:rPr>
                <w:rFonts w:ascii="Arial" w:hAnsi="Arial" w:cs="Arial"/>
                <w:sz w:val="24"/>
                <w:szCs w:val="24"/>
              </w:rPr>
              <w:t>Are sources being procured internationally, and if so are there any political implications with that prospective supply chain? If procurement is being carried out internationally what is the market forecast with regards to the exchange rate etc? On a micro level the supplier must be scrutinised for pre-qualification, a number of factors include;</w:t>
            </w:r>
          </w:p>
          <w:p w14:paraId="0B13F761" w14:textId="77777777" w:rsidR="00D958C3" w:rsidRPr="008C63AE" w:rsidRDefault="00D958C3" w:rsidP="00D958C3">
            <w:pPr>
              <w:rPr>
                <w:rFonts w:ascii="Arial" w:hAnsi="Arial" w:cs="Arial"/>
                <w:b/>
                <w:sz w:val="24"/>
                <w:szCs w:val="24"/>
              </w:rPr>
            </w:pPr>
          </w:p>
          <w:p w14:paraId="1805FC83" w14:textId="77777777" w:rsidR="00D958C3" w:rsidRPr="008C63AE" w:rsidRDefault="00D958C3" w:rsidP="00D958C3">
            <w:pPr>
              <w:pStyle w:val="ListParagraph"/>
              <w:numPr>
                <w:ilvl w:val="1"/>
                <w:numId w:val="3"/>
              </w:numPr>
              <w:rPr>
                <w:rFonts w:ascii="Arial" w:hAnsi="Arial" w:cs="Arial"/>
                <w:sz w:val="24"/>
                <w:szCs w:val="24"/>
              </w:rPr>
            </w:pPr>
            <w:r w:rsidRPr="008C63AE">
              <w:rPr>
                <w:rFonts w:ascii="Arial" w:hAnsi="Arial" w:cs="Arial"/>
                <w:sz w:val="24"/>
                <w:szCs w:val="24"/>
              </w:rPr>
              <w:t>Obtaining past records including financial statements.</w:t>
            </w:r>
          </w:p>
          <w:p w14:paraId="38B4F0E0" w14:textId="77777777" w:rsidR="00D958C3" w:rsidRPr="008C63AE" w:rsidRDefault="00D958C3" w:rsidP="00D958C3">
            <w:pPr>
              <w:pStyle w:val="ListParagraph"/>
              <w:numPr>
                <w:ilvl w:val="1"/>
                <w:numId w:val="3"/>
              </w:numPr>
              <w:rPr>
                <w:rFonts w:ascii="Arial" w:hAnsi="Arial" w:cs="Arial"/>
                <w:sz w:val="24"/>
                <w:szCs w:val="24"/>
              </w:rPr>
            </w:pPr>
            <w:r w:rsidRPr="008C63AE">
              <w:rPr>
                <w:rFonts w:ascii="Arial" w:hAnsi="Arial" w:cs="Arial"/>
                <w:sz w:val="24"/>
                <w:szCs w:val="24"/>
              </w:rPr>
              <w:t>Records on delivery</w:t>
            </w:r>
          </w:p>
          <w:p w14:paraId="10899F90" w14:textId="77777777" w:rsidR="00D958C3" w:rsidRDefault="00D958C3" w:rsidP="00D958C3">
            <w:pPr>
              <w:pStyle w:val="ListParagraph"/>
              <w:numPr>
                <w:ilvl w:val="1"/>
                <w:numId w:val="3"/>
              </w:numPr>
              <w:rPr>
                <w:rFonts w:ascii="Arial" w:hAnsi="Arial" w:cs="Arial"/>
                <w:sz w:val="24"/>
                <w:szCs w:val="24"/>
              </w:rPr>
            </w:pPr>
            <w:r w:rsidRPr="008C63AE">
              <w:rPr>
                <w:rFonts w:ascii="Arial" w:hAnsi="Arial" w:cs="Arial"/>
                <w:sz w:val="24"/>
                <w:szCs w:val="24"/>
              </w:rPr>
              <w:t>Level of expertise of supplier’s production staff</w:t>
            </w:r>
          </w:p>
          <w:p w14:paraId="0ABB1728" w14:textId="77777777" w:rsidR="00D958C3" w:rsidRDefault="00D958C3" w:rsidP="00D958C3">
            <w:pPr>
              <w:pStyle w:val="ListParagraph"/>
              <w:numPr>
                <w:ilvl w:val="1"/>
                <w:numId w:val="3"/>
              </w:numPr>
              <w:rPr>
                <w:rFonts w:ascii="Arial" w:hAnsi="Arial" w:cs="Arial"/>
                <w:sz w:val="24"/>
                <w:szCs w:val="24"/>
              </w:rPr>
            </w:pPr>
            <w:r>
              <w:rPr>
                <w:rFonts w:ascii="Arial" w:hAnsi="Arial" w:cs="Arial"/>
                <w:sz w:val="24"/>
                <w:szCs w:val="24"/>
              </w:rPr>
              <w:t>Recommendations from other businesses</w:t>
            </w:r>
          </w:p>
          <w:p w14:paraId="467403B7" w14:textId="77777777" w:rsidR="00D958C3" w:rsidRDefault="00D958C3" w:rsidP="00D958C3">
            <w:pPr>
              <w:pStyle w:val="ListParagraph"/>
              <w:numPr>
                <w:ilvl w:val="1"/>
                <w:numId w:val="3"/>
              </w:numPr>
              <w:rPr>
                <w:rFonts w:ascii="Arial" w:hAnsi="Arial" w:cs="Arial"/>
                <w:sz w:val="24"/>
                <w:szCs w:val="24"/>
              </w:rPr>
            </w:pPr>
            <w:r>
              <w:rPr>
                <w:rFonts w:ascii="Arial" w:hAnsi="Arial" w:cs="Arial"/>
                <w:sz w:val="24"/>
                <w:szCs w:val="24"/>
              </w:rPr>
              <w:t>Are suppliers accredited – for example ISO 9001</w:t>
            </w:r>
          </w:p>
          <w:p w14:paraId="5DE9920B" w14:textId="77777777" w:rsidR="00402FF5" w:rsidRDefault="00402FF5" w:rsidP="00402FF5">
            <w:pPr>
              <w:rPr>
                <w:rFonts w:ascii="Arial" w:hAnsi="Arial" w:cs="Arial"/>
                <w:sz w:val="24"/>
                <w:szCs w:val="24"/>
              </w:rPr>
            </w:pPr>
          </w:p>
          <w:p w14:paraId="74A8A124" w14:textId="27AF4855" w:rsidR="00402FF5" w:rsidRPr="00402FF5" w:rsidRDefault="00402FF5" w:rsidP="00402FF5">
            <w:pPr>
              <w:rPr>
                <w:rFonts w:ascii="Arial" w:hAnsi="Arial" w:cs="Arial"/>
                <w:sz w:val="24"/>
                <w:szCs w:val="24"/>
              </w:rPr>
            </w:pPr>
            <w:r>
              <w:rPr>
                <w:rFonts w:ascii="Arial" w:hAnsi="Arial" w:cs="Arial"/>
                <w:sz w:val="24"/>
                <w:szCs w:val="24"/>
              </w:rPr>
              <w:t>One supply chain factor at the front of every business leader’s mind is one of ethics. Questions are being asked about the transparency of that supply chain.</w:t>
            </w:r>
          </w:p>
          <w:p w14:paraId="183FE778" w14:textId="77777777" w:rsidR="00402FF5" w:rsidRDefault="00402FF5" w:rsidP="00402FF5">
            <w:pPr>
              <w:rPr>
                <w:rFonts w:ascii="Arial" w:hAnsi="Arial" w:cs="Arial"/>
                <w:sz w:val="24"/>
                <w:szCs w:val="24"/>
              </w:rPr>
            </w:pPr>
          </w:p>
          <w:p w14:paraId="46DA8914" w14:textId="19761DF2" w:rsidR="00402FF5" w:rsidRDefault="00402FF5" w:rsidP="00402FF5">
            <w:pPr>
              <w:rPr>
                <w:rFonts w:ascii="Arial" w:hAnsi="Arial" w:cs="Arial"/>
                <w:sz w:val="24"/>
                <w:szCs w:val="24"/>
              </w:rPr>
            </w:pPr>
            <w:r>
              <w:rPr>
                <w:rFonts w:ascii="Arial" w:hAnsi="Arial" w:cs="Arial"/>
                <w:sz w:val="24"/>
                <w:szCs w:val="24"/>
              </w:rPr>
              <w:t xml:space="preserve">1.3 </w:t>
            </w:r>
            <w:r w:rsidR="00691093">
              <w:rPr>
                <w:rFonts w:ascii="Arial" w:hAnsi="Arial" w:cs="Arial"/>
                <w:sz w:val="24"/>
                <w:szCs w:val="24"/>
              </w:rPr>
              <w:t xml:space="preserve">There are several definitions of Vender Rating. The Cambridge Dictionary sums it up as a </w:t>
            </w:r>
            <w:r w:rsidR="00691093" w:rsidRPr="00691093">
              <w:rPr>
                <w:rFonts w:ascii="Arial" w:hAnsi="Arial" w:cs="Arial"/>
                <w:i/>
                <w:sz w:val="24"/>
                <w:szCs w:val="24"/>
              </w:rPr>
              <w:t>measurement of how good a seller is, based on the opinions of customers</w:t>
            </w:r>
            <w:r w:rsidR="00691093">
              <w:rPr>
                <w:rFonts w:ascii="Arial" w:hAnsi="Arial" w:cs="Arial"/>
                <w:sz w:val="24"/>
                <w:szCs w:val="24"/>
              </w:rPr>
              <w:t>:</w:t>
            </w:r>
          </w:p>
          <w:p w14:paraId="75E929DC" w14:textId="11D38676" w:rsidR="001A6FD1" w:rsidRDefault="001A6FD1" w:rsidP="00402FF5">
            <w:pPr>
              <w:rPr>
                <w:rFonts w:ascii="Arial" w:hAnsi="Arial" w:cs="Arial"/>
                <w:sz w:val="24"/>
                <w:szCs w:val="24"/>
              </w:rPr>
            </w:pPr>
            <w:r>
              <w:rPr>
                <w:rFonts w:ascii="Arial" w:hAnsi="Arial" w:cs="Arial"/>
                <w:sz w:val="24"/>
                <w:szCs w:val="24"/>
              </w:rPr>
              <w:t>Vendor Rating is a formal process conducted by the Vendor Management Organisation.</w:t>
            </w:r>
            <w:r w:rsidR="000F495E">
              <w:rPr>
                <w:rFonts w:ascii="Arial" w:hAnsi="Arial" w:cs="Arial"/>
                <w:sz w:val="24"/>
                <w:szCs w:val="24"/>
              </w:rPr>
              <w:t xml:space="preserve"> Building the framework for the criteria for evaluation;</w:t>
            </w:r>
          </w:p>
          <w:p w14:paraId="7ADA2445" w14:textId="77777777" w:rsidR="000F495E" w:rsidRDefault="000F495E" w:rsidP="00402FF5">
            <w:pPr>
              <w:rPr>
                <w:rFonts w:ascii="Arial" w:hAnsi="Arial" w:cs="Arial"/>
                <w:sz w:val="24"/>
                <w:szCs w:val="24"/>
              </w:rPr>
            </w:pPr>
          </w:p>
          <w:p w14:paraId="47EE60E2" w14:textId="756D756A" w:rsidR="000F495E" w:rsidRDefault="000F495E" w:rsidP="000F495E">
            <w:pPr>
              <w:pStyle w:val="ListParagraph"/>
              <w:numPr>
                <w:ilvl w:val="0"/>
                <w:numId w:val="6"/>
              </w:numPr>
              <w:rPr>
                <w:rFonts w:ascii="Arial" w:hAnsi="Arial" w:cs="Arial"/>
                <w:sz w:val="24"/>
                <w:szCs w:val="24"/>
              </w:rPr>
            </w:pPr>
            <w:r>
              <w:rPr>
                <w:rFonts w:ascii="Arial" w:hAnsi="Arial" w:cs="Arial"/>
                <w:sz w:val="24"/>
                <w:szCs w:val="24"/>
              </w:rPr>
              <w:t>Pricing Factors</w:t>
            </w:r>
          </w:p>
          <w:p w14:paraId="4AD21B7A" w14:textId="039F5A60"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t>Competitive pricing, are they competitive with other vendors?</w:t>
            </w:r>
          </w:p>
          <w:p w14:paraId="7975004B" w14:textId="135AC5BB"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t>Stable pricing, do prices remain the same or do they fluctuate?</w:t>
            </w:r>
          </w:p>
          <w:p w14:paraId="46D7B8FB" w14:textId="0A387E44"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t>Accuracy of pricing, what are the variance from purchase orders to invoices received?</w:t>
            </w:r>
          </w:p>
          <w:p w14:paraId="225EA0B6" w14:textId="0AB8A3FC"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t>Billing cycle, what is the time between delivery to a bill being initiated?</w:t>
            </w:r>
          </w:p>
          <w:p w14:paraId="6877BA9C" w14:textId="77777777" w:rsidR="000F495E" w:rsidRDefault="000F495E" w:rsidP="000F495E">
            <w:pPr>
              <w:pStyle w:val="ListParagraph"/>
              <w:numPr>
                <w:ilvl w:val="0"/>
                <w:numId w:val="6"/>
              </w:numPr>
              <w:rPr>
                <w:rFonts w:ascii="Arial" w:hAnsi="Arial" w:cs="Arial"/>
                <w:sz w:val="24"/>
                <w:szCs w:val="24"/>
              </w:rPr>
            </w:pPr>
          </w:p>
          <w:p w14:paraId="033E4F09" w14:textId="086AB290" w:rsidR="000F495E" w:rsidRDefault="000F495E" w:rsidP="000F495E">
            <w:pPr>
              <w:pStyle w:val="ListParagraph"/>
              <w:numPr>
                <w:ilvl w:val="0"/>
                <w:numId w:val="6"/>
              </w:numPr>
              <w:rPr>
                <w:rFonts w:ascii="Arial" w:hAnsi="Arial" w:cs="Arial"/>
                <w:sz w:val="24"/>
                <w:szCs w:val="24"/>
              </w:rPr>
            </w:pPr>
            <w:r>
              <w:rPr>
                <w:rFonts w:ascii="Arial" w:hAnsi="Arial" w:cs="Arial"/>
                <w:sz w:val="24"/>
                <w:szCs w:val="24"/>
              </w:rPr>
              <w:t>Quality Factors</w:t>
            </w:r>
          </w:p>
          <w:p w14:paraId="09F61B38" w14:textId="1CE20D7A"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t>Compliance, is the vendor complying with the terms and conditions in the purchase order?</w:t>
            </w:r>
          </w:p>
          <w:p w14:paraId="272BC655" w14:textId="77777777"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t>Support, what first and second line support is available and how long into the lifecycle of that product does it last for?</w:t>
            </w:r>
          </w:p>
          <w:p w14:paraId="55646985" w14:textId="7B81056B" w:rsidR="000F495E" w:rsidRDefault="000F495E" w:rsidP="000F495E">
            <w:pPr>
              <w:pStyle w:val="ListParagraph"/>
              <w:numPr>
                <w:ilvl w:val="1"/>
                <w:numId w:val="6"/>
              </w:numPr>
              <w:rPr>
                <w:rFonts w:ascii="Arial" w:hAnsi="Arial" w:cs="Arial"/>
                <w:sz w:val="24"/>
                <w:szCs w:val="24"/>
              </w:rPr>
            </w:pPr>
            <w:r>
              <w:rPr>
                <w:rFonts w:ascii="Arial" w:hAnsi="Arial" w:cs="Arial"/>
                <w:sz w:val="24"/>
                <w:szCs w:val="24"/>
              </w:rPr>
              <w:lastRenderedPageBreak/>
              <w:t>Reliability, how reliable is the product? Are there any case studies supporting claims of reliability?</w:t>
            </w:r>
          </w:p>
          <w:p w14:paraId="1FB9D61B" w14:textId="555DEA1C" w:rsidR="000F495E" w:rsidRDefault="00142FF0" w:rsidP="000F495E">
            <w:pPr>
              <w:pStyle w:val="ListParagraph"/>
              <w:numPr>
                <w:ilvl w:val="1"/>
                <w:numId w:val="6"/>
              </w:numPr>
              <w:rPr>
                <w:rFonts w:ascii="Arial" w:hAnsi="Arial" w:cs="Arial"/>
                <w:sz w:val="24"/>
                <w:szCs w:val="24"/>
              </w:rPr>
            </w:pPr>
            <w:r>
              <w:rPr>
                <w:rFonts w:ascii="Arial" w:hAnsi="Arial" w:cs="Arial"/>
                <w:sz w:val="24"/>
                <w:szCs w:val="24"/>
              </w:rPr>
              <w:t>Warranty, what is the length and provision of that warranty?</w:t>
            </w:r>
          </w:p>
          <w:p w14:paraId="46D20F3C" w14:textId="77777777" w:rsidR="000F495E" w:rsidRDefault="000F495E" w:rsidP="000F495E">
            <w:pPr>
              <w:pStyle w:val="ListParagraph"/>
              <w:numPr>
                <w:ilvl w:val="0"/>
                <w:numId w:val="6"/>
              </w:numPr>
              <w:rPr>
                <w:rFonts w:ascii="Arial" w:hAnsi="Arial" w:cs="Arial"/>
                <w:sz w:val="24"/>
                <w:szCs w:val="24"/>
              </w:rPr>
            </w:pPr>
          </w:p>
          <w:p w14:paraId="0050EAD4" w14:textId="5414DF48" w:rsidR="000F495E" w:rsidRDefault="000F495E" w:rsidP="000F495E">
            <w:pPr>
              <w:pStyle w:val="ListParagraph"/>
              <w:numPr>
                <w:ilvl w:val="0"/>
                <w:numId w:val="6"/>
              </w:numPr>
              <w:rPr>
                <w:rFonts w:ascii="Arial" w:hAnsi="Arial" w:cs="Arial"/>
                <w:sz w:val="24"/>
                <w:szCs w:val="24"/>
              </w:rPr>
            </w:pPr>
            <w:r>
              <w:rPr>
                <w:rFonts w:ascii="Arial" w:hAnsi="Arial" w:cs="Arial"/>
                <w:sz w:val="24"/>
                <w:szCs w:val="24"/>
              </w:rPr>
              <w:t>Delivery Factors</w:t>
            </w:r>
          </w:p>
          <w:p w14:paraId="0EEB05B2" w14:textId="06191328" w:rsidR="00142FF0" w:rsidRDefault="00142FF0" w:rsidP="00142FF0">
            <w:pPr>
              <w:pStyle w:val="ListParagraph"/>
              <w:numPr>
                <w:ilvl w:val="1"/>
                <w:numId w:val="6"/>
              </w:numPr>
              <w:rPr>
                <w:rFonts w:ascii="Arial" w:hAnsi="Arial" w:cs="Arial"/>
                <w:sz w:val="24"/>
                <w:szCs w:val="24"/>
              </w:rPr>
            </w:pPr>
            <w:r>
              <w:rPr>
                <w:rFonts w:ascii="Arial" w:hAnsi="Arial" w:cs="Arial"/>
                <w:sz w:val="24"/>
                <w:szCs w:val="24"/>
              </w:rPr>
              <w:t>Time, is the vendor able to deliver the product on time?</w:t>
            </w:r>
          </w:p>
          <w:p w14:paraId="0B009231" w14:textId="4F7478C0" w:rsidR="00142FF0" w:rsidRDefault="00142FF0" w:rsidP="00142FF0">
            <w:pPr>
              <w:pStyle w:val="ListParagraph"/>
              <w:numPr>
                <w:ilvl w:val="1"/>
                <w:numId w:val="6"/>
              </w:numPr>
              <w:rPr>
                <w:rFonts w:ascii="Arial" w:hAnsi="Arial" w:cs="Arial"/>
                <w:sz w:val="24"/>
                <w:szCs w:val="24"/>
              </w:rPr>
            </w:pPr>
            <w:r>
              <w:rPr>
                <w:rFonts w:ascii="Arial" w:hAnsi="Arial" w:cs="Arial"/>
                <w:sz w:val="24"/>
                <w:szCs w:val="24"/>
              </w:rPr>
              <w:t>Lead time, what is the lead time required for each product?</w:t>
            </w:r>
          </w:p>
          <w:p w14:paraId="42494B5F" w14:textId="7DD6F0CB" w:rsidR="00142FF0" w:rsidRDefault="00142FF0" w:rsidP="00142FF0">
            <w:pPr>
              <w:pStyle w:val="ListParagraph"/>
              <w:numPr>
                <w:ilvl w:val="1"/>
                <w:numId w:val="6"/>
              </w:numPr>
              <w:rPr>
                <w:rFonts w:ascii="Arial" w:hAnsi="Arial" w:cs="Arial"/>
                <w:sz w:val="24"/>
                <w:szCs w:val="24"/>
              </w:rPr>
            </w:pPr>
            <w:r>
              <w:rPr>
                <w:rFonts w:ascii="Arial" w:hAnsi="Arial" w:cs="Arial"/>
                <w:sz w:val="24"/>
                <w:szCs w:val="24"/>
              </w:rPr>
              <w:t>Packaging, what is the standard of the packaging and are there any specific material handling instructions that must be adhered to?</w:t>
            </w:r>
          </w:p>
          <w:p w14:paraId="39E09F52" w14:textId="698CDD65" w:rsidR="00142FF0" w:rsidRDefault="00142FF0" w:rsidP="00142FF0">
            <w:pPr>
              <w:pStyle w:val="ListParagraph"/>
              <w:numPr>
                <w:ilvl w:val="1"/>
                <w:numId w:val="6"/>
              </w:numPr>
              <w:rPr>
                <w:rFonts w:ascii="Arial" w:hAnsi="Arial" w:cs="Arial"/>
                <w:sz w:val="24"/>
                <w:szCs w:val="24"/>
              </w:rPr>
            </w:pPr>
            <w:r>
              <w:rPr>
                <w:rFonts w:ascii="Arial" w:hAnsi="Arial" w:cs="Arial"/>
                <w:sz w:val="24"/>
                <w:szCs w:val="24"/>
              </w:rPr>
              <w:t>Documentation, is the necessary documentation present with each item?</w:t>
            </w:r>
          </w:p>
          <w:p w14:paraId="5C166B5E" w14:textId="77777777" w:rsidR="00142FF0" w:rsidRDefault="00142FF0" w:rsidP="00142FF0">
            <w:pPr>
              <w:pStyle w:val="ListParagraph"/>
              <w:ind w:left="1440"/>
              <w:rPr>
                <w:rFonts w:ascii="Arial" w:hAnsi="Arial" w:cs="Arial"/>
                <w:sz w:val="24"/>
                <w:szCs w:val="24"/>
              </w:rPr>
            </w:pPr>
          </w:p>
          <w:p w14:paraId="3FC6A4AC" w14:textId="574392E0" w:rsidR="000F495E" w:rsidRDefault="000F495E" w:rsidP="000F495E">
            <w:pPr>
              <w:pStyle w:val="ListParagraph"/>
              <w:numPr>
                <w:ilvl w:val="0"/>
                <w:numId w:val="6"/>
              </w:numPr>
              <w:rPr>
                <w:rFonts w:ascii="Arial" w:hAnsi="Arial" w:cs="Arial"/>
                <w:sz w:val="24"/>
                <w:szCs w:val="24"/>
              </w:rPr>
            </w:pPr>
            <w:r>
              <w:rPr>
                <w:rFonts w:ascii="Arial" w:hAnsi="Arial" w:cs="Arial"/>
                <w:sz w:val="24"/>
                <w:szCs w:val="24"/>
              </w:rPr>
              <w:t>Service Factors</w:t>
            </w:r>
            <w:r w:rsidR="00142FF0">
              <w:rPr>
                <w:rFonts w:ascii="Arial" w:hAnsi="Arial" w:cs="Arial"/>
                <w:sz w:val="24"/>
                <w:szCs w:val="24"/>
              </w:rPr>
              <w:t xml:space="preserve"> include technical support, agreed resolution policies and the quality of vendor reps, are they able to handle complaints in the right manner and with professionalism?</w:t>
            </w:r>
          </w:p>
          <w:p w14:paraId="7A2311EE" w14:textId="77777777" w:rsidR="00126B02" w:rsidRDefault="00126B02" w:rsidP="00126B02">
            <w:pPr>
              <w:rPr>
                <w:rFonts w:ascii="Arial" w:hAnsi="Arial" w:cs="Arial"/>
                <w:sz w:val="24"/>
                <w:szCs w:val="24"/>
              </w:rPr>
            </w:pPr>
          </w:p>
          <w:p w14:paraId="3988529A" w14:textId="4AB3072B" w:rsidR="00126B02" w:rsidRDefault="00126B02" w:rsidP="00126B02">
            <w:pPr>
              <w:rPr>
                <w:rFonts w:ascii="Arial" w:hAnsi="Arial" w:cs="Arial"/>
                <w:sz w:val="24"/>
                <w:szCs w:val="24"/>
              </w:rPr>
            </w:pPr>
            <w:r>
              <w:rPr>
                <w:rFonts w:ascii="Arial" w:hAnsi="Arial" w:cs="Arial"/>
                <w:sz w:val="24"/>
                <w:szCs w:val="24"/>
              </w:rPr>
              <w:t>Disadvantages to the Vendor Rating process boils down to the ‘human’ element. Have all questions been posed carefully. Has the vender answered each question honestly?</w:t>
            </w:r>
            <w:r w:rsidR="00A77175">
              <w:rPr>
                <w:rFonts w:ascii="Arial" w:hAnsi="Arial" w:cs="Arial"/>
                <w:sz w:val="24"/>
                <w:szCs w:val="24"/>
              </w:rPr>
              <w:t xml:space="preserve"> Are the decision makers able to make an objective decision without favouring anyone vendor or a favourite vendor?</w:t>
            </w:r>
          </w:p>
          <w:p w14:paraId="2C27EA89" w14:textId="77777777" w:rsidR="008506CE" w:rsidRDefault="008506CE" w:rsidP="00126B02">
            <w:pPr>
              <w:rPr>
                <w:rFonts w:ascii="Arial" w:hAnsi="Arial" w:cs="Arial"/>
                <w:sz w:val="24"/>
                <w:szCs w:val="24"/>
              </w:rPr>
            </w:pPr>
          </w:p>
          <w:p w14:paraId="125D5EAB" w14:textId="56818BE9" w:rsidR="008506CE" w:rsidRDefault="008506CE" w:rsidP="00126B02">
            <w:pPr>
              <w:rPr>
                <w:rFonts w:ascii="Arial" w:hAnsi="Arial" w:cs="Arial"/>
                <w:sz w:val="24"/>
                <w:szCs w:val="24"/>
              </w:rPr>
            </w:pPr>
            <w:r>
              <w:rPr>
                <w:rFonts w:ascii="Arial" w:hAnsi="Arial" w:cs="Arial"/>
                <w:sz w:val="24"/>
                <w:szCs w:val="24"/>
              </w:rPr>
              <w:t xml:space="preserve">1.4 ISO 9001 companies undertake a rigorous process of developing their Quality Management System (QMS). This is an International Industry standard and provides a consistent framework for performance, reliable service and continuous improvement. </w:t>
            </w:r>
            <w:r w:rsidR="009117ED">
              <w:rPr>
                <w:rFonts w:ascii="Arial" w:hAnsi="Arial" w:cs="Arial"/>
                <w:sz w:val="24"/>
                <w:szCs w:val="24"/>
              </w:rPr>
              <w:t xml:space="preserve">The British Standards Institution (BSI, 2016) argue that out of 82% of companies that embraced ISO 900, 57% attracted new customers and 66% improved quality of their products. </w:t>
            </w:r>
          </w:p>
          <w:p w14:paraId="42E158C3" w14:textId="77777777" w:rsidR="009117ED" w:rsidRDefault="009117ED" w:rsidP="00126B02">
            <w:pPr>
              <w:rPr>
                <w:rFonts w:ascii="Arial" w:hAnsi="Arial" w:cs="Arial"/>
                <w:sz w:val="24"/>
                <w:szCs w:val="24"/>
              </w:rPr>
            </w:pPr>
          </w:p>
          <w:p w14:paraId="43268E2F" w14:textId="3470DFC5" w:rsidR="009117ED" w:rsidRDefault="009117ED" w:rsidP="00126B02">
            <w:pPr>
              <w:rPr>
                <w:rFonts w:ascii="Arial" w:hAnsi="Arial" w:cs="Arial"/>
                <w:sz w:val="24"/>
                <w:szCs w:val="24"/>
              </w:rPr>
            </w:pPr>
            <w:r>
              <w:rPr>
                <w:rFonts w:ascii="Arial" w:hAnsi="Arial" w:cs="Arial"/>
                <w:sz w:val="24"/>
                <w:szCs w:val="24"/>
              </w:rPr>
              <w:t>Companies with an ISO 9001 accreditation can provide assurance that an integrated approach to business is visible, including leadership and risk management and improvements are made through internal auditing.</w:t>
            </w:r>
          </w:p>
          <w:p w14:paraId="27D93E74" w14:textId="77777777" w:rsidR="009117ED" w:rsidRDefault="009117ED" w:rsidP="00126B02">
            <w:pPr>
              <w:rPr>
                <w:rFonts w:ascii="Arial" w:hAnsi="Arial" w:cs="Arial"/>
                <w:sz w:val="24"/>
                <w:szCs w:val="24"/>
              </w:rPr>
            </w:pPr>
          </w:p>
          <w:p w14:paraId="5E2E040A" w14:textId="7D033AE8" w:rsidR="009117ED" w:rsidRDefault="009117ED" w:rsidP="00126B02">
            <w:pPr>
              <w:rPr>
                <w:rFonts w:ascii="Arial" w:hAnsi="Arial" w:cs="Arial"/>
                <w:sz w:val="24"/>
                <w:szCs w:val="24"/>
              </w:rPr>
            </w:pPr>
            <w:r>
              <w:rPr>
                <w:rFonts w:ascii="Arial" w:hAnsi="Arial" w:cs="Arial"/>
                <w:sz w:val="24"/>
                <w:szCs w:val="24"/>
              </w:rPr>
              <w:t>Companies without the ISO9001:2008 or</w:t>
            </w:r>
            <w:r w:rsidR="004211E9">
              <w:rPr>
                <w:rFonts w:ascii="Arial" w:hAnsi="Arial" w:cs="Arial"/>
                <w:sz w:val="24"/>
                <w:szCs w:val="24"/>
              </w:rPr>
              <w:t xml:space="preserve"> ISO9001:2105 accreditation can’</w:t>
            </w:r>
            <w:r>
              <w:rPr>
                <w:rFonts w:ascii="Arial" w:hAnsi="Arial" w:cs="Arial"/>
                <w:sz w:val="24"/>
                <w:szCs w:val="24"/>
              </w:rPr>
              <w:t>t claim to demonstrate the aforementioned attributes and frameworks.</w:t>
            </w:r>
          </w:p>
          <w:p w14:paraId="386B7A6E" w14:textId="77777777" w:rsidR="00965AE1" w:rsidRDefault="00965AE1" w:rsidP="00126B02">
            <w:pPr>
              <w:rPr>
                <w:rFonts w:ascii="Arial" w:hAnsi="Arial" w:cs="Arial"/>
                <w:sz w:val="24"/>
                <w:szCs w:val="24"/>
              </w:rPr>
            </w:pPr>
          </w:p>
          <w:p w14:paraId="5C936966" w14:textId="77777777" w:rsidR="003525AE" w:rsidRDefault="00965AE1" w:rsidP="00126B02">
            <w:pPr>
              <w:rPr>
                <w:rFonts w:ascii="Arial" w:hAnsi="Arial" w:cs="Arial"/>
                <w:sz w:val="24"/>
                <w:szCs w:val="24"/>
              </w:rPr>
            </w:pPr>
            <w:r>
              <w:rPr>
                <w:rFonts w:ascii="Arial" w:hAnsi="Arial" w:cs="Arial"/>
                <w:sz w:val="24"/>
                <w:szCs w:val="24"/>
              </w:rPr>
              <w:t xml:space="preserve">1.5 </w:t>
            </w:r>
            <w:r w:rsidR="008A749C">
              <w:rPr>
                <w:rFonts w:ascii="Arial" w:hAnsi="Arial" w:cs="Arial"/>
                <w:sz w:val="24"/>
                <w:szCs w:val="24"/>
              </w:rPr>
              <w:t>The legal aspects of purchasing and procurement must be understood to prevent financial penalties, protect the integrity and reputation of the business, to ensur</w:t>
            </w:r>
            <w:r w:rsidR="004211E9">
              <w:rPr>
                <w:rFonts w:ascii="Arial" w:hAnsi="Arial" w:cs="Arial"/>
                <w:sz w:val="24"/>
                <w:szCs w:val="24"/>
              </w:rPr>
              <w:t xml:space="preserve">e that compliance is being met through contracts with third parties. </w:t>
            </w:r>
            <w:r w:rsidR="003525AE">
              <w:rPr>
                <w:rFonts w:ascii="Arial" w:hAnsi="Arial" w:cs="Arial"/>
                <w:sz w:val="24"/>
                <w:szCs w:val="24"/>
              </w:rPr>
              <w:t>The purchasing official must understand that they have no personal liability providing that the all legal requirements are met.</w:t>
            </w:r>
          </w:p>
          <w:p w14:paraId="01089C14" w14:textId="77777777" w:rsidR="003525AE" w:rsidRDefault="003525AE" w:rsidP="00126B02">
            <w:pPr>
              <w:rPr>
                <w:rFonts w:ascii="Arial" w:hAnsi="Arial" w:cs="Arial"/>
                <w:sz w:val="24"/>
                <w:szCs w:val="24"/>
              </w:rPr>
            </w:pPr>
          </w:p>
          <w:p w14:paraId="45680EC1" w14:textId="77777777" w:rsidR="00BE3A6A" w:rsidRDefault="003525AE" w:rsidP="00126B02">
            <w:pPr>
              <w:rPr>
                <w:rFonts w:ascii="Arial" w:hAnsi="Arial" w:cs="Arial"/>
                <w:sz w:val="24"/>
                <w:szCs w:val="24"/>
              </w:rPr>
            </w:pPr>
            <w:r>
              <w:rPr>
                <w:rFonts w:ascii="Arial" w:hAnsi="Arial" w:cs="Arial"/>
                <w:sz w:val="24"/>
                <w:szCs w:val="24"/>
              </w:rPr>
              <w:t>2.</w:t>
            </w:r>
            <w:r w:rsidR="004C604D">
              <w:rPr>
                <w:rFonts w:ascii="Arial" w:hAnsi="Arial" w:cs="Arial"/>
                <w:sz w:val="24"/>
                <w:szCs w:val="24"/>
              </w:rPr>
              <w:t xml:space="preserve"> Training underpins everything that is executed within a company. </w:t>
            </w:r>
            <w:r w:rsidR="00226887">
              <w:rPr>
                <w:rFonts w:ascii="Arial" w:hAnsi="Arial" w:cs="Arial"/>
                <w:sz w:val="24"/>
                <w:szCs w:val="24"/>
              </w:rPr>
              <w:t xml:space="preserve">The learning curve in figure 1 (below) illustrates that the more and individual spends on a task the more proficient that individual becomes. </w:t>
            </w:r>
          </w:p>
          <w:p w14:paraId="71E6B751" w14:textId="77777777" w:rsidR="00BE3A6A" w:rsidRDefault="00BE3A6A" w:rsidP="00126B02">
            <w:pPr>
              <w:rPr>
                <w:rFonts w:ascii="Arial" w:hAnsi="Arial" w:cs="Arial"/>
                <w:sz w:val="24"/>
                <w:szCs w:val="24"/>
              </w:rPr>
            </w:pPr>
          </w:p>
          <w:p w14:paraId="06DA80DD" w14:textId="77777777" w:rsidR="00BE3A6A" w:rsidRDefault="00BE3A6A" w:rsidP="00BE3A6A">
            <w:pPr>
              <w:keepNext/>
              <w:jc w:val="center"/>
            </w:pPr>
            <w:r>
              <w:rPr>
                <w:rFonts w:ascii="Arial" w:hAnsi="Arial" w:cs="Arial"/>
                <w:noProof/>
                <w:sz w:val="24"/>
                <w:szCs w:val="24"/>
                <w:lang w:eastAsia="en-GB"/>
              </w:rPr>
              <w:lastRenderedPageBreak/>
              <w:drawing>
                <wp:inline distT="0" distB="0" distL="0" distR="0" wp14:anchorId="187FE5D0" wp14:editId="03460245">
                  <wp:extent cx="3276600" cy="20543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arning-curv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76600" cy="2054352"/>
                          </a:xfrm>
                          <a:prstGeom prst="rect">
                            <a:avLst/>
                          </a:prstGeom>
                        </pic:spPr>
                      </pic:pic>
                    </a:graphicData>
                  </a:graphic>
                </wp:inline>
              </w:drawing>
            </w:r>
          </w:p>
          <w:p w14:paraId="078E41A8" w14:textId="5FFC5774" w:rsidR="00BE3A6A" w:rsidRDefault="00BE3A6A" w:rsidP="00BE3A6A">
            <w:pPr>
              <w:pStyle w:val="Caption"/>
              <w:jc w:val="center"/>
            </w:pPr>
            <w:r>
              <w:t xml:space="preserve">Figure </w:t>
            </w:r>
            <w:r>
              <w:fldChar w:fldCharType="begin"/>
            </w:r>
            <w:r>
              <w:instrText xml:space="preserve"> SEQ Figure \* ARABIC </w:instrText>
            </w:r>
            <w:r>
              <w:fldChar w:fldCharType="separate"/>
            </w:r>
            <w:r>
              <w:rPr>
                <w:noProof/>
              </w:rPr>
              <w:t>1</w:t>
            </w:r>
            <w:r>
              <w:fldChar w:fldCharType="end"/>
            </w:r>
            <w:r>
              <w:t xml:space="preserve"> - The Learning Curve</w:t>
            </w:r>
          </w:p>
          <w:p w14:paraId="6EB3DFBE" w14:textId="77777777" w:rsidR="00BE3A6A" w:rsidRDefault="00BE3A6A" w:rsidP="00BE3A6A"/>
          <w:p w14:paraId="059B7DBA" w14:textId="514ED602" w:rsidR="00BE3A6A" w:rsidRDefault="00BE3A6A" w:rsidP="00BE3A6A">
            <w:r>
              <w:t xml:space="preserve">Training Needs Analysis (TNA) should be conducted to understand the task and the process that an individual/s must go through in order to be proficient at that task. The TNA will identify as to whether or not the company can deliver the training or whether or not it must be outsourced. </w:t>
            </w:r>
          </w:p>
          <w:p w14:paraId="5874E769" w14:textId="77777777" w:rsidR="00BE3A6A" w:rsidRDefault="00BE3A6A" w:rsidP="00BE3A6A"/>
          <w:p w14:paraId="51FDC791" w14:textId="32E3CCC5" w:rsidR="00BE3A6A" w:rsidRDefault="00BE3A6A" w:rsidP="00BE3A6A">
            <w:r>
              <w:t>A good learning and development policy framework will identify ways to shorten the learning curve. That may be achieved in a number of ways, including, On The Job Training, bespoke courses and trial and error.</w:t>
            </w:r>
          </w:p>
          <w:p w14:paraId="68336F31" w14:textId="77777777" w:rsidR="00BE3A6A" w:rsidRDefault="00BE3A6A" w:rsidP="00BE3A6A"/>
          <w:p w14:paraId="183D8B89" w14:textId="77777777" w:rsidR="00BE3A6A" w:rsidRDefault="00BE3A6A" w:rsidP="00BE3A6A">
            <w:r>
              <w:t>Take example manual handling, such training can not only eliminate personal injury but it can provide assurances that materials are not damaged in the process, which in turn has a knock on effect on material costs.</w:t>
            </w:r>
          </w:p>
          <w:p w14:paraId="1199C576" w14:textId="77777777" w:rsidR="00BE3A6A" w:rsidRDefault="00BE3A6A" w:rsidP="00BE3A6A"/>
          <w:p w14:paraId="5338FA89" w14:textId="628CCFC8" w:rsidR="00BE3A6A" w:rsidRDefault="00BE3A6A" w:rsidP="00BE3A6A">
            <w:r>
              <w:t xml:space="preserve">Estimates should be made into whether or not certain approaches to shortening the learning curve are cost and time effective.  Capturing lessons identified is one method to identify improvements. </w:t>
            </w:r>
          </w:p>
          <w:p w14:paraId="4F0C24F7" w14:textId="77777777" w:rsidR="00BE3A6A" w:rsidRDefault="00BE3A6A" w:rsidP="00BE3A6A"/>
          <w:p w14:paraId="469A5AAB" w14:textId="581884F5" w:rsidR="00BE3A6A" w:rsidRPr="00BE3A6A" w:rsidRDefault="00BE3A6A" w:rsidP="00BE3A6A">
            <w:r>
              <w:t xml:space="preserve">The overall aim for any company is to ensure that its employers reach the optimum level of employment at the earliest opportunity. Work place inductions often provide the benchmark for all training requirements. </w:t>
            </w:r>
          </w:p>
          <w:p w14:paraId="0E448EB4" w14:textId="100765D6" w:rsidR="00965AE1" w:rsidRPr="00126B02" w:rsidRDefault="00965AE1" w:rsidP="00BE3A6A">
            <w:pPr>
              <w:jc w:val="center"/>
              <w:rPr>
                <w:rFonts w:ascii="Arial" w:hAnsi="Arial" w:cs="Arial"/>
                <w:sz w:val="24"/>
                <w:szCs w:val="24"/>
              </w:rPr>
            </w:pPr>
          </w:p>
          <w:p w14:paraId="694BEF6E" w14:textId="1E69D0E9" w:rsidR="004002ED" w:rsidRPr="004002ED" w:rsidRDefault="004002ED" w:rsidP="004002ED">
            <w:pPr>
              <w:rPr>
                <w:rFonts w:ascii="Arial" w:hAnsi="Arial" w:cs="Arial"/>
                <w:sz w:val="24"/>
                <w:szCs w:val="24"/>
              </w:rPr>
            </w:pPr>
          </w:p>
          <w:p w14:paraId="5055FBAD" w14:textId="77777777" w:rsidR="001928E1" w:rsidRPr="00DD7E3F" w:rsidRDefault="001928E1" w:rsidP="001928E1">
            <w:pPr>
              <w:rPr>
                <w:rFonts w:ascii="Arial" w:hAnsi="Arial" w:cs="Arial"/>
                <w:sz w:val="24"/>
                <w:szCs w:val="24"/>
              </w:rPr>
            </w:pPr>
          </w:p>
          <w:p w14:paraId="5EFCE315" w14:textId="77777777" w:rsidR="001928E1" w:rsidRPr="001928E1" w:rsidRDefault="001928E1" w:rsidP="001928E1">
            <w:pPr>
              <w:rPr>
                <w:rFonts w:ascii="Arial" w:hAnsi="Arial" w:cs="Arial"/>
                <w:b/>
                <w:sz w:val="24"/>
                <w:szCs w:val="24"/>
              </w:rPr>
            </w:pPr>
          </w:p>
          <w:p w14:paraId="13772A61" w14:textId="77777777" w:rsidR="00767E2D" w:rsidRDefault="00767E2D" w:rsidP="00767E2D"/>
          <w:p w14:paraId="5DA17832" w14:textId="77777777" w:rsidR="00767E2D" w:rsidRPr="00767E2D" w:rsidRDefault="00767E2D" w:rsidP="00767E2D"/>
          <w:p w14:paraId="168CEF68" w14:textId="77777777" w:rsidR="00CC2FB3" w:rsidRDefault="00CC2FB3" w:rsidP="00A851DA">
            <w:pPr>
              <w:rPr>
                <w:b/>
              </w:rPr>
            </w:pPr>
          </w:p>
          <w:p w14:paraId="37C92912" w14:textId="77777777" w:rsidR="00CC2FB3" w:rsidRDefault="00CC2FB3" w:rsidP="00A851DA">
            <w:pPr>
              <w:rPr>
                <w:b/>
              </w:rPr>
            </w:pPr>
          </w:p>
          <w:p w14:paraId="3B396B89" w14:textId="77777777" w:rsidR="00CC2FB3" w:rsidRDefault="00CC2FB3" w:rsidP="00A851DA">
            <w:pPr>
              <w:rPr>
                <w:b/>
              </w:rPr>
            </w:pPr>
          </w:p>
          <w:p w14:paraId="24DF3200" w14:textId="77777777" w:rsidR="00CC2FB3" w:rsidRDefault="00CC2FB3" w:rsidP="00A851DA">
            <w:pPr>
              <w:rPr>
                <w:b/>
              </w:rPr>
            </w:pPr>
          </w:p>
          <w:p w14:paraId="218DEB90" w14:textId="77777777" w:rsidR="00CC2FB3" w:rsidRDefault="00CC2FB3" w:rsidP="00A851DA">
            <w:pPr>
              <w:rPr>
                <w:b/>
              </w:rPr>
            </w:pPr>
          </w:p>
          <w:p w14:paraId="5C92CAAD" w14:textId="77777777" w:rsidR="00CC2FB3" w:rsidRDefault="00CC2FB3" w:rsidP="00A851DA">
            <w:pPr>
              <w:rPr>
                <w:b/>
              </w:rPr>
            </w:pPr>
          </w:p>
          <w:p w14:paraId="0676471D" w14:textId="77777777" w:rsidR="00CC2FB3" w:rsidRDefault="00CC2FB3" w:rsidP="00A851DA">
            <w:pPr>
              <w:rPr>
                <w:b/>
              </w:rPr>
            </w:pPr>
          </w:p>
          <w:p w14:paraId="0292C51B" w14:textId="77777777" w:rsidR="00CC2FB3" w:rsidRDefault="00CC2FB3" w:rsidP="00A851DA">
            <w:pPr>
              <w:rPr>
                <w:b/>
              </w:rPr>
            </w:pPr>
          </w:p>
          <w:p w14:paraId="53A05EAB" w14:textId="77777777" w:rsidR="00CC2FB3" w:rsidRDefault="00CC2FB3" w:rsidP="00A851DA">
            <w:pPr>
              <w:rPr>
                <w:b/>
              </w:rPr>
            </w:pPr>
          </w:p>
          <w:p w14:paraId="4A5CB95D" w14:textId="77777777" w:rsidR="00CC2FB3" w:rsidRDefault="00CC2FB3" w:rsidP="00A851DA">
            <w:pPr>
              <w:rPr>
                <w:b/>
              </w:rPr>
            </w:pPr>
          </w:p>
          <w:p w14:paraId="623FFD33" w14:textId="77777777" w:rsidR="00CC2FB3" w:rsidRDefault="00CC2FB3" w:rsidP="00A851DA">
            <w:pPr>
              <w:rPr>
                <w:b/>
              </w:rPr>
            </w:pPr>
          </w:p>
          <w:p w14:paraId="4BE17441" w14:textId="77777777" w:rsidR="00CC2FB3" w:rsidRDefault="00CC2FB3" w:rsidP="00A851DA">
            <w:pPr>
              <w:rPr>
                <w:b/>
              </w:rPr>
            </w:pPr>
          </w:p>
          <w:p w14:paraId="2335BC94" w14:textId="77777777" w:rsidR="00CC2FB3" w:rsidRDefault="00CC2FB3" w:rsidP="00A851DA">
            <w:pPr>
              <w:rPr>
                <w:b/>
              </w:rPr>
            </w:pPr>
          </w:p>
          <w:p w14:paraId="5F9040DF" w14:textId="77777777" w:rsidR="00CC2FB3" w:rsidRDefault="00CC2FB3" w:rsidP="00A851DA">
            <w:pPr>
              <w:rPr>
                <w:b/>
              </w:rPr>
            </w:pPr>
          </w:p>
          <w:p w14:paraId="3C159350" w14:textId="77777777" w:rsidR="00CC2FB3" w:rsidRDefault="00CC2FB3" w:rsidP="00A851DA">
            <w:pPr>
              <w:rPr>
                <w:b/>
              </w:rPr>
            </w:pPr>
          </w:p>
          <w:p w14:paraId="22C137E9" w14:textId="77777777" w:rsidR="00CC2FB3" w:rsidRDefault="00CC2FB3" w:rsidP="00A851DA">
            <w:pPr>
              <w:rPr>
                <w:b/>
              </w:rPr>
            </w:pPr>
          </w:p>
        </w:tc>
      </w:tr>
    </w:tbl>
    <w:p w14:paraId="06999AF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DDBD8E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1C7BC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DC4FF5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984B77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37E808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714CAE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4582677" w14:textId="77777777" w:rsidTr="00405895">
        <w:tc>
          <w:tcPr>
            <w:tcW w:w="2310" w:type="dxa"/>
            <w:shd w:val="clear" w:color="auto" w:fill="D9D9D9" w:themeFill="background1" w:themeFillShade="D9"/>
          </w:tcPr>
          <w:p w14:paraId="33B7D07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DC42318" w14:textId="5E745888" w:rsidR="00405895" w:rsidRPr="00B0415E" w:rsidRDefault="00DF54E7" w:rsidP="00A851DA">
            <w:pPr>
              <w:rPr>
                <w:rFonts w:cs="Bliss-Regular"/>
                <w:color w:val="000000"/>
              </w:rPr>
            </w:pPr>
            <w:r>
              <w:rPr>
                <w:rFonts w:cs="Bliss-Regular"/>
                <w:color w:val="000000"/>
              </w:rPr>
              <w:t>John Wozniak</w:t>
            </w:r>
          </w:p>
        </w:tc>
        <w:tc>
          <w:tcPr>
            <w:tcW w:w="1276" w:type="dxa"/>
            <w:shd w:val="clear" w:color="auto" w:fill="D9D9D9" w:themeFill="background1" w:themeFillShade="D9"/>
          </w:tcPr>
          <w:p w14:paraId="588311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73DAE65" w14:textId="30753D70" w:rsidR="00405895" w:rsidRPr="00B0415E" w:rsidRDefault="00DF54E7" w:rsidP="00A851DA">
            <w:pPr>
              <w:rPr>
                <w:rFonts w:cs="Bliss-Regular"/>
                <w:color w:val="000000"/>
              </w:rPr>
            </w:pPr>
            <w:r>
              <w:rPr>
                <w:rFonts w:cs="Bliss-Regular"/>
                <w:color w:val="000000"/>
              </w:rPr>
              <w:t>27 Nov 11</w:t>
            </w:r>
            <w:bookmarkStart w:id="0" w:name="_GoBack"/>
            <w:bookmarkEnd w:id="0"/>
          </w:p>
        </w:tc>
      </w:tr>
    </w:tbl>
    <w:p w14:paraId="54C891E6" w14:textId="77777777" w:rsidR="00A851DA" w:rsidRPr="00B0415E" w:rsidRDefault="00A851DA" w:rsidP="00A851DA">
      <w:pPr>
        <w:rPr>
          <w:rFonts w:cs="Bliss-Regular"/>
          <w:color w:val="000000"/>
          <w:lang w:val="en-US"/>
        </w:rPr>
      </w:pPr>
    </w:p>
    <w:p w14:paraId="2D920942" w14:textId="77777777" w:rsidR="00A851DA" w:rsidRPr="00B0415E" w:rsidRDefault="00A851DA" w:rsidP="00A851DA">
      <w:pPr>
        <w:rPr>
          <w:rFonts w:cs="Bliss-Regular"/>
          <w:color w:val="000000"/>
          <w:lang w:val="en-US"/>
        </w:rPr>
      </w:pPr>
    </w:p>
    <w:p w14:paraId="567A079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A199EA9" w14:textId="77777777" w:rsidTr="00B0415E">
        <w:trPr>
          <w:trHeight w:val="249"/>
        </w:trPr>
        <w:tc>
          <w:tcPr>
            <w:tcW w:w="4621" w:type="dxa"/>
            <w:shd w:val="clear" w:color="auto" w:fill="D9D9D9" w:themeFill="background1" w:themeFillShade="D9"/>
          </w:tcPr>
          <w:p w14:paraId="2282D553" w14:textId="77777777" w:rsidR="00503D7E" w:rsidRPr="00B0415E" w:rsidRDefault="00503D7E" w:rsidP="00503D7E">
            <w:pPr>
              <w:rPr>
                <w:b/>
                <w:color w:val="002060"/>
              </w:rPr>
            </w:pPr>
            <w:r w:rsidRPr="00B0415E">
              <w:rPr>
                <w:b/>
                <w:color w:val="002060"/>
              </w:rPr>
              <w:t>Total Marks</w:t>
            </w:r>
          </w:p>
        </w:tc>
        <w:tc>
          <w:tcPr>
            <w:tcW w:w="4621" w:type="dxa"/>
          </w:tcPr>
          <w:p w14:paraId="103E88FA" w14:textId="77777777" w:rsidR="00503D7E" w:rsidRPr="00B0415E" w:rsidRDefault="00503D7E" w:rsidP="00503D7E">
            <w:pPr>
              <w:rPr>
                <w:rFonts w:cs="Times New Roman"/>
                <w:szCs w:val="32"/>
              </w:rPr>
            </w:pPr>
          </w:p>
        </w:tc>
      </w:tr>
      <w:tr w:rsidR="00503D7E" w:rsidRPr="00B0415E" w14:paraId="07CC288B" w14:textId="77777777" w:rsidTr="00B0415E">
        <w:tc>
          <w:tcPr>
            <w:tcW w:w="4621" w:type="dxa"/>
            <w:shd w:val="clear" w:color="auto" w:fill="D9D9D9" w:themeFill="background1" w:themeFillShade="D9"/>
          </w:tcPr>
          <w:p w14:paraId="53E889F1" w14:textId="77777777" w:rsidR="00503D7E" w:rsidRPr="00B0415E" w:rsidRDefault="00503D7E" w:rsidP="00503D7E">
            <w:pPr>
              <w:rPr>
                <w:b/>
                <w:color w:val="002060"/>
              </w:rPr>
            </w:pPr>
            <w:r w:rsidRPr="00B0415E">
              <w:rPr>
                <w:b/>
                <w:color w:val="002060"/>
              </w:rPr>
              <w:t>Marks Obtained</w:t>
            </w:r>
          </w:p>
        </w:tc>
        <w:tc>
          <w:tcPr>
            <w:tcW w:w="4621" w:type="dxa"/>
          </w:tcPr>
          <w:p w14:paraId="1B00C682" w14:textId="77777777" w:rsidR="00503D7E" w:rsidRPr="00B0415E" w:rsidRDefault="00503D7E" w:rsidP="00503D7E">
            <w:pPr>
              <w:rPr>
                <w:rFonts w:cs="Times New Roman"/>
                <w:szCs w:val="32"/>
              </w:rPr>
            </w:pPr>
          </w:p>
        </w:tc>
      </w:tr>
      <w:tr w:rsidR="00503D7E" w:rsidRPr="00B0415E" w14:paraId="150BEB28" w14:textId="77777777" w:rsidTr="00B0415E">
        <w:tc>
          <w:tcPr>
            <w:tcW w:w="4621" w:type="dxa"/>
            <w:shd w:val="clear" w:color="auto" w:fill="D9D9D9" w:themeFill="background1" w:themeFillShade="D9"/>
          </w:tcPr>
          <w:p w14:paraId="3E3C22A1" w14:textId="77777777" w:rsidR="00503D7E" w:rsidRPr="00B0415E" w:rsidRDefault="00B0415E" w:rsidP="00503D7E">
            <w:pPr>
              <w:rPr>
                <w:b/>
                <w:color w:val="002060"/>
              </w:rPr>
            </w:pPr>
            <w:r w:rsidRPr="00B0415E">
              <w:rPr>
                <w:b/>
                <w:color w:val="002060"/>
              </w:rPr>
              <w:t>Percentage / Grade</w:t>
            </w:r>
          </w:p>
        </w:tc>
        <w:tc>
          <w:tcPr>
            <w:tcW w:w="4621" w:type="dxa"/>
          </w:tcPr>
          <w:p w14:paraId="240954EE" w14:textId="77777777" w:rsidR="00503D7E" w:rsidRPr="00B0415E" w:rsidRDefault="00503D7E" w:rsidP="00503D7E">
            <w:pPr>
              <w:rPr>
                <w:rFonts w:cs="Times New Roman"/>
                <w:szCs w:val="32"/>
              </w:rPr>
            </w:pPr>
          </w:p>
        </w:tc>
      </w:tr>
    </w:tbl>
    <w:p w14:paraId="054915F5" w14:textId="77777777" w:rsidR="00A851DA" w:rsidRDefault="00A851DA" w:rsidP="00503D7E">
      <w:pPr>
        <w:rPr>
          <w:rFonts w:cs="Times New Roman"/>
          <w:sz w:val="24"/>
          <w:szCs w:val="32"/>
        </w:rPr>
      </w:pPr>
    </w:p>
    <w:p w14:paraId="5FDC02DC" w14:textId="77777777" w:rsidR="00607874" w:rsidRDefault="00607874" w:rsidP="00503D7E">
      <w:pPr>
        <w:rPr>
          <w:rFonts w:cs="Times New Roman"/>
          <w:sz w:val="24"/>
          <w:szCs w:val="32"/>
        </w:rPr>
      </w:pPr>
    </w:p>
    <w:p w14:paraId="1666AE3B" w14:textId="77777777" w:rsidR="00607874" w:rsidRDefault="00607874" w:rsidP="00503D7E">
      <w:pPr>
        <w:rPr>
          <w:rFonts w:cs="Times New Roman"/>
          <w:sz w:val="24"/>
          <w:szCs w:val="32"/>
        </w:rPr>
      </w:pPr>
    </w:p>
    <w:p w14:paraId="7C36CE05" w14:textId="77777777" w:rsidR="00607874" w:rsidRDefault="00607874" w:rsidP="00503D7E">
      <w:pPr>
        <w:rPr>
          <w:rFonts w:cs="Times New Roman"/>
          <w:sz w:val="24"/>
          <w:szCs w:val="32"/>
        </w:rPr>
      </w:pPr>
    </w:p>
    <w:p w14:paraId="5D8A85AF" w14:textId="77777777" w:rsidR="00607874" w:rsidRDefault="00607874" w:rsidP="00503D7E">
      <w:pPr>
        <w:rPr>
          <w:rFonts w:cs="Times New Roman"/>
          <w:sz w:val="24"/>
          <w:szCs w:val="32"/>
        </w:rPr>
      </w:pPr>
    </w:p>
    <w:p w14:paraId="26376BC2" w14:textId="77777777" w:rsidR="00607874" w:rsidRDefault="00607874" w:rsidP="00503D7E">
      <w:pPr>
        <w:rPr>
          <w:rFonts w:cs="Times New Roman"/>
          <w:sz w:val="24"/>
          <w:szCs w:val="32"/>
        </w:rPr>
      </w:pPr>
    </w:p>
    <w:p w14:paraId="372DBB82" w14:textId="77777777" w:rsidR="00607874" w:rsidRDefault="00607874" w:rsidP="00503D7E">
      <w:pPr>
        <w:rPr>
          <w:rFonts w:cs="Times New Roman"/>
          <w:sz w:val="24"/>
          <w:szCs w:val="32"/>
        </w:rPr>
      </w:pPr>
    </w:p>
    <w:p w14:paraId="707F2F62" w14:textId="77777777" w:rsidR="00607874" w:rsidRDefault="00607874" w:rsidP="00503D7E">
      <w:pPr>
        <w:rPr>
          <w:rFonts w:cs="Times New Roman"/>
          <w:sz w:val="24"/>
          <w:szCs w:val="32"/>
        </w:rPr>
      </w:pPr>
    </w:p>
    <w:p w14:paraId="5A49B58A" w14:textId="77777777" w:rsidR="00EA30AB" w:rsidRDefault="00EA30AB" w:rsidP="00503D7E">
      <w:pPr>
        <w:rPr>
          <w:rFonts w:cs="Times New Roman"/>
          <w:sz w:val="24"/>
          <w:szCs w:val="32"/>
        </w:rPr>
      </w:pPr>
    </w:p>
    <w:p w14:paraId="58C6618C" w14:textId="77777777" w:rsidR="00EA30AB" w:rsidRDefault="00EA30AB" w:rsidP="00503D7E">
      <w:pPr>
        <w:rPr>
          <w:rFonts w:cs="Times New Roman"/>
          <w:sz w:val="24"/>
          <w:szCs w:val="32"/>
        </w:rPr>
      </w:pPr>
    </w:p>
    <w:p w14:paraId="4D991FB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1882B9A" w14:textId="77777777" w:rsidR="00A457A8" w:rsidRDefault="00A457A8" w:rsidP="00CB4D0A">
      <w:pPr>
        <w:spacing w:after="0" w:line="240" w:lineRule="auto"/>
      </w:pPr>
      <w:r>
        <w:separator/>
      </w:r>
    </w:p>
  </w:endnote>
  <w:endnote w:type="continuationSeparator" w:id="0">
    <w:p w14:paraId="11981886" w14:textId="77777777" w:rsidR="00A457A8" w:rsidRDefault="00A457A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1531B01E" w14:textId="77777777" w:rsidR="00A457A8" w:rsidRDefault="00A457A8" w:rsidP="00CB4D0A">
      <w:pPr>
        <w:spacing w:after="0" w:line="240" w:lineRule="auto"/>
      </w:pPr>
      <w:r>
        <w:separator/>
      </w:r>
    </w:p>
  </w:footnote>
  <w:footnote w:type="continuationSeparator" w:id="0">
    <w:p w14:paraId="247F6318" w14:textId="77777777" w:rsidR="00A457A8" w:rsidRDefault="00A457A8"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5145D35"/>
    <w:multiLevelType w:val="hybridMultilevel"/>
    <w:tmpl w:val="02944D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F07030E"/>
    <w:multiLevelType w:val="hybridMultilevel"/>
    <w:tmpl w:val="D69CB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7567C96"/>
    <w:multiLevelType w:val="hybridMultilevel"/>
    <w:tmpl w:val="F5E01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8C977F9"/>
    <w:multiLevelType w:val="hybridMultilevel"/>
    <w:tmpl w:val="AA889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C1150B2"/>
    <w:multiLevelType w:val="multilevel"/>
    <w:tmpl w:val="F590536A"/>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C4C"/>
    <w:rsid w:val="00055992"/>
    <w:rsid w:val="000820E8"/>
    <w:rsid w:val="000F495E"/>
    <w:rsid w:val="00112429"/>
    <w:rsid w:val="001175EE"/>
    <w:rsid w:val="00126B02"/>
    <w:rsid w:val="00142FF0"/>
    <w:rsid w:val="00157CF6"/>
    <w:rsid w:val="00182416"/>
    <w:rsid w:val="00182C33"/>
    <w:rsid w:val="00187EB4"/>
    <w:rsid w:val="001928E1"/>
    <w:rsid w:val="001A6FD1"/>
    <w:rsid w:val="001F0481"/>
    <w:rsid w:val="00200C92"/>
    <w:rsid w:val="0020451E"/>
    <w:rsid w:val="00206B9D"/>
    <w:rsid w:val="00226887"/>
    <w:rsid w:val="0023259C"/>
    <w:rsid w:val="00257765"/>
    <w:rsid w:val="00277692"/>
    <w:rsid w:val="002B0BD7"/>
    <w:rsid w:val="002B573D"/>
    <w:rsid w:val="002C5CB2"/>
    <w:rsid w:val="002F6BA8"/>
    <w:rsid w:val="002F779F"/>
    <w:rsid w:val="003525AE"/>
    <w:rsid w:val="00371885"/>
    <w:rsid w:val="003E2B87"/>
    <w:rsid w:val="004002ED"/>
    <w:rsid w:val="00402786"/>
    <w:rsid w:val="00402FF5"/>
    <w:rsid w:val="00405895"/>
    <w:rsid w:val="004058DF"/>
    <w:rsid w:val="004211E9"/>
    <w:rsid w:val="00443E6F"/>
    <w:rsid w:val="00486F1A"/>
    <w:rsid w:val="00490CB9"/>
    <w:rsid w:val="004A2CE2"/>
    <w:rsid w:val="004C604D"/>
    <w:rsid w:val="004E1AA1"/>
    <w:rsid w:val="004E2E65"/>
    <w:rsid w:val="004E3CDA"/>
    <w:rsid w:val="004F4B4D"/>
    <w:rsid w:val="0050216D"/>
    <w:rsid w:val="00503D7E"/>
    <w:rsid w:val="005072E3"/>
    <w:rsid w:val="0050778F"/>
    <w:rsid w:val="00527C11"/>
    <w:rsid w:val="00535F31"/>
    <w:rsid w:val="00574D64"/>
    <w:rsid w:val="00591365"/>
    <w:rsid w:val="005B31E4"/>
    <w:rsid w:val="006034F6"/>
    <w:rsid w:val="00607874"/>
    <w:rsid w:val="00607E77"/>
    <w:rsid w:val="00617BB3"/>
    <w:rsid w:val="00627B63"/>
    <w:rsid w:val="00645CDD"/>
    <w:rsid w:val="00664991"/>
    <w:rsid w:val="006823A7"/>
    <w:rsid w:val="00687EE8"/>
    <w:rsid w:val="00691093"/>
    <w:rsid w:val="0070347F"/>
    <w:rsid w:val="00705758"/>
    <w:rsid w:val="0070678E"/>
    <w:rsid w:val="00767E2D"/>
    <w:rsid w:val="007E34F0"/>
    <w:rsid w:val="007F5716"/>
    <w:rsid w:val="00831C11"/>
    <w:rsid w:val="008506CE"/>
    <w:rsid w:val="008A60B4"/>
    <w:rsid w:val="008A749C"/>
    <w:rsid w:val="008B3C31"/>
    <w:rsid w:val="008B64FE"/>
    <w:rsid w:val="008C63AE"/>
    <w:rsid w:val="009117ED"/>
    <w:rsid w:val="00935BF7"/>
    <w:rsid w:val="0095442C"/>
    <w:rsid w:val="00965AE1"/>
    <w:rsid w:val="00983942"/>
    <w:rsid w:val="009A4895"/>
    <w:rsid w:val="009C37E0"/>
    <w:rsid w:val="009E41F4"/>
    <w:rsid w:val="00A14B66"/>
    <w:rsid w:val="00A457A8"/>
    <w:rsid w:val="00A65CF7"/>
    <w:rsid w:val="00A77175"/>
    <w:rsid w:val="00A81AB4"/>
    <w:rsid w:val="00A851DA"/>
    <w:rsid w:val="00AC7D5B"/>
    <w:rsid w:val="00AE1481"/>
    <w:rsid w:val="00B0415E"/>
    <w:rsid w:val="00B04678"/>
    <w:rsid w:val="00B606BE"/>
    <w:rsid w:val="00BC46DF"/>
    <w:rsid w:val="00BD4A93"/>
    <w:rsid w:val="00BE3A6A"/>
    <w:rsid w:val="00C03577"/>
    <w:rsid w:val="00C45DEE"/>
    <w:rsid w:val="00C53029"/>
    <w:rsid w:val="00C65FEA"/>
    <w:rsid w:val="00CA0AC2"/>
    <w:rsid w:val="00CB4D0A"/>
    <w:rsid w:val="00CC2FB3"/>
    <w:rsid w:val="00CC575A"/>
    <w:rsid w:val="00CF123B"/>
    <w:rsid w:val="00D039AC"/>
    <w:rsid w:val="00D427DE"/>
    <w:rsid w:val="00D5587D"/>
    <w:rsid w:val="00D707CC"/>
    <w:rsid w:val="00D821FE"/>
    <w:rsid w:val="00D958C3"/>
    <w:rsid w:val="00DB0793"/>
    <w:rsid w:val="00DD7E3F"/>
    <w:rsid w:val="00DF54E7"/>
    <w:rsid w:val="00E00821"/>
    <w:rsid w:val="00E04DB4"/>
    <w:rsid w:val="00E30679"/>
    <w:rsid w:val="00E4597D"/>
    <w:rsid w:val="00E54832"/>
    <w:rsid w:val="00E56A90"/>
    <w:rsid w:val="00E60770"/>
    <w:rsid w:val="00E641CC"/>
    <w:rsid w:val="00EA30AB"/>
    <w:rsid w:val="00EA37DE"/>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D026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BE3A6A"/>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3F642A-6FCE-9142-B114-BFDD1018F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5</Pages>
  <Words>1217</Words>
  <Characters>6941</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Wozniak</cp:lastModifiedBy>
  <cp:revision>13</cp:revision>
  <dcterms:created xsi:type="dcterms:W3CDTF">2016-11-27T11:08:00Z</dcterms:created>
  <dcterms:modified xsi:type="dcterms:W3CDTF">2016-11-27T14:57:00Z</dcterms:modified>
</cp:coreProperties>
</file>