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18EDC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50AFDA5" wp14:editId="71B196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AEAF83" w14:textId="77777777" w:rsidR="00607874" w:rsidRDefault="00E672F0" w:rsidP="00A851DA">
      <w:pPr>
        <w:rPr>
          <w:lang w:val="en-US"/>
        </w:rPr>
      </w:pPr>
      <w:r>
        <w:rPr>
          <w:noProof/>
          <w:lang w:val="en-US" w:eastAsia="zh-TW"/>
        </w:rPr>
        <w:pict w14:anchorId="44DB55F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986F7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E04A68" w14:textId="77777777" w:rsidR="00405895" w:rsidRDefault="00405895"/>
              </w:txbxContent>
            </v:textbox>
          </v:shape>
        </w:pict>
      </w:r>
    </w:p>
    <w:p w14:paraId="58900A9B" w14:textId="77777777" w:rsidR="00607874" w:rsidRDefault="00607874" w:rsidP="00A851DA">
      <w:pPr>
        <w:rPr>
          <w:lang w:val="en-US"/>
        </w:rPr>
      </w:pPr>
    </w:p>
    <w:p w14:paraId="28F3CA3B" w14:textId="77777777" w:rsidR="00607874" w:rsidRDefault="00607874" w:rsidP="00A851DA">
      <w:pPr>
        <w:rPr>
          <w:lang w:val="en-US"/>
        </w:rPr>
      </w:pPr>
    </w:p>
    <w:p w14:paraId="2BA1FED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5B6C4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B9796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7370AF" w14:textId="77777777" w:rsidR="00A851DA" w:rsidRPr="00B0415E" w:rsidRDefault="00BF6343">
            <w:pPr>
              <w:pStyle w:val="Default"/>
              <w:rPr>
                <w:rFonts w:asciiTheme="minorHAnsi" w:hAnsiTheme="minorHAnsi"/>
              </w:rPr>
            </w:pPr>
            <w:r>
              <w:rPr>
                <w:rFonts w:asciiTheme="minorHAnsi" w:hAnsiTheme="minorHAnsi"/>
              </w:rPr>
              <w:t xml:space="preserve">Rodney </w:t>
            </w:r>
            <w:proofErr w:type="spellStart"/>
            <w:r>
              <w:rPr>
                <w:rFonts w:asciiTheme="minorHAnsi" w:hAnsiTheme="minorHAnsi"/>
              </w:rPr>
              <w:t>Newstead</w:t>
            </w:r>
            <w:proofErr w:type="spellEnd"/>
          </w:p>
        </w:tc>
      </w:tr>
      <w:tr w:rsidR="00A851DA" w:rsidRPr="00B0415E" w14:paraId="10A509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A1949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CDA7A3" w14:textId="77777777" w:rsidR="00A851DA" w:rsidRPr="00B0415E" w:rsidRDefault="00BF6343">
            <w:pPr>
              <w:pStyle w:val="Default"/>
              <w:rPr>
                <w:rFonts w:asciiTheme="minorHAnsi" w:hAnsiTheme="minorHAnsi"/>
              </w:rPr>
            </w:pPr>
            <w:r>
              <w:rPr>
                <w:rFonts w:asciiTheme="minorHAnsi" w:hAnsiTheme="minorHAnsi"/>
              </w:rPr>
              <w:t>3397</w:t>
            </w:r>
          </w:p>
        </w:tc>
      </w:tr>
      <w:tr w:rsidR="00A851DA" w:rsidRPr="00B0415E" w14:paraId="1621CE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C2D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73610" w14:textId="77777777" w:rsidR="00A851DA" w:rsidRPr="00B0415E" w:rsidRDefault="00BF6343">
            <w:pPr>
              <w:pStyle w:val="Default"/>
              <w:rPr>
                <w:rFonts w:asciiTheme="minorHAnsi" w:hAnsiTheme="minorHAnsi"/>
              </w:rPr>
            </w:pPr>
            <w:r>
              <w:rPr>
                <w:rFonts w:asciiTheme="minorHAnsi" w:hAnsiTheme="minorHAnsi"/>
              </w:rPr>
              <w:t xml:space="preserve">Diploma in Construction Management </w:t>
            </w:r>
          </w:p>
        </w:tc>
      </w:tr>
      <w:tr w:rsidR="00A851DA" w:rsidRPr="00B0415E" w14:paraId="173D7E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0FBF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FFAA85" w14:textId="77777777" w:rsidR="00A851DA" w:rsidRPr="00B0415E" w:rsidRDefault="00BF6343">
            <w:r>
              <w:t>02</w:t>
            </w:r>
          </w:p>
        </w:tc>
      </w:tr>
    </w:tbl>
    <w:p w14:paraId="2D1B2707" w14:textId="77777777" w:rsidR="00CC2FB3" w:rsidRDefault="00CC2FB3" w:rsidP="00A851DA">
      <w:pPr>
        <w:rPr>
          <w:b/>
          <w:lang w:val="en-US"/>
        </w:rPr>
      </w:pPr>
    </w:p>
    <w:p w14:paraId="05B4F5E3" w14:textId="77777777"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14:paraId="7B6D7CF2" w14:textId="77777777" w:rsidTr="00CC2FB3">
        <w:tc>
          <w:tcPr>
            <w:tcW w:w="9242" w:type="dxa"/>
          </w:tcPr>
          <w:p w14:paraId="0A49BDBD" w14:textId="77777777" w:rsidR="00CC2FB3" w:rsidRPr="00CC2FB3" w:rsidRDefault="00CC2FB3" w:rsidP="00A851DA">
            <w:pPr>
              <w:rPr>
                <w:rFonts w:ascii="Arial" w:hAnsi="Arial" w:cs="Arial"/>
                <w:sz w:val="24"/>
                <w:szCs w:val="24"/>
              </w:rPr>
            </w:pPr>
          </w:p>
          <w:p w14:paraId="4A00BEF2" w14:textId="77777777" w:rsidR="00BF6343" w:rsidRDefault="00BF6343" w:rsidP="00BF6343">
            <w:pPr>
              <w:jc w:val="center"/>
              <w:rPr>
                <w:lang w:val="en-GB"/>
              </w:rPr>
            </w:pPr>
            <w:r>
              <w:rPr>
                <w:lang w:val="en-GB"/>
              </w:rPr>
              <w:t>Development</w:t>
            </w:r>
            <w:r>
              <w:rPr>
                <w:lang w:val="en-GB"/>
              </w:rPr>
              <w:t xml:space="preserve"> and O</w:t>
            </w:r>
            <w:r>
              <w:rPr>
                <w:lang w:val="en-GB"/>
              </w:rPr>
              <w:t>rganisation</w:t>
            </w:r>
            <w:r>
              <w:rPr>
                <w:lang w:val="en-GB"/>
              </w:rPr>
              <w:t xml:space="preserve"> of Construction P</w:t>
            </w:r>
            <w:r>
              <w:rPr>
                <w:lang w:val="en-GB"/>
              </w:rPr>
              <w:t>rojects.</w:t>
            </w:r>
          </w:p>
          <w:p w14:paraId="19AA281A" w14:textId="77777777" w:rsidR="00BF6343" w:rsidRDefault="00BF6343" w:rsidP="00BF6343">
            <w:pPr>
              <w:jc w:val="center"/>
              <w:rPr>
                <w:lang w:val="en-GB"/>
              </w:rPr>
            </w:pPr>
          </w:p>
          <w:p w14:paraId="2FD12D49" w14:textId="77777777" w:rsidR="00BF6343" w:rsidRDefault="00BF6343" w:rsidP="00BF6343">
            <w:pPr>
              <w:jc w:val="center"/>
              <w:rPr>
                <w:lang w:val="en-GB"/>
              </w:rPr>
            </w:pPr>
            <w:r>
              <w:rPr>
                <w:lang w:val="en-GB"/>
              </w:rPr>
              <w:t>Assessment 2.</w:t>
            </w:r>
          </w:p>
          <w:p w14:paraId="06C31A12" w14:textId="77777777" w:rsidR="00BF6343" w:rsidRDefault="00BF6343" w:rsidP="00BF6343">
            <w:pPr>
              <w:jc w:val="center"/>
              <w:rPr>
                <w:lang w:val="en-GB"/>
              </w:rPr>
            </w:pPr>
          </w:p>
          <w:p w14:paraId="05CBE222" w14:textId="77777777" w:rsidR="00BF6343" w:rsidRDefault="00BF6343" w:rsidP="00BF6343">
            <w:pPr>
              <w:rPr>
                <w:lang w:val="en-GB"/>
              </w:rPr>
            </w:pPr>
            <w:r>
              <w:rPr>
                <w:lang w:val="en-GB"/>
              </w:rPr>
              <w:t>1.</w:t>
            </w:r>
          </w:p>
          <w:p w14:paraId="79AEF1AA" w14:textId="77777777" w:rsidR="00BF6343" w:rsidRDefault="00BF6343" w:rsidP="00BF6343">
            <w:pPr>
              <w:rPr>
                <w:lang w:val="en-GB"/>
              </w:rPr>
            </w:pPr>
          </w:p>
          <w:p w14:paraId="4779F341" w14:textId="77777777" w:rsidR="00BF6343" w:rsidRDefault="00BF6343" w:rsidP="00BF6343">
            <w:pPr>
              <w:rPr>
                <w:lang w:val="en-GB"/>
              </w:rPr>
            </w:pPr>
            <w:r>
              <w:rPr>
                <w:lang w:val="en-GB"/>
              </w:rPr>
              <w:t xml:space="preserve">    Sometimes project overruns causes are simple and sometimes they can be very complex, with a series of events having knock on effects. Some samples are: </w:t>
            </w:r>
          </w:p>
          <w:p w14:paraId="2C75DF0E" w14:textId="77777777" w:rsidR="00BF6343" w:rsidRDefault="00BF6343" w:rsidP="00BF6343">
            <w:pPr>
              <w:rPr>
                <w:lang w:val="en-GB"/>
              </w:rPr>
            </w:pPr>
          </w:p>
          <w:p w14:paraId="40FAD8C7" w14:textId="77777777" w:rsidR="00BF6343" w:rsidRDefault="00BF6343" w:rsidP="00BF6343">
            <w:pPr>
              <w:rPr>
                <w:lang w:val="en-GB"/>
              </w:rPr>
            </w:pPr>
            <w:r>
              <w:rPr>
                <w:lang w:val="en-GB"/>
              </w:rPr>
              <w:t xml:space="preserve">Adverse weather conditions making the site difficult to gain access or freezing working conditions, this pushes out the time spent on site. Another is continuity issues relating to material delivery and the roll on of trades. Sometimes contractors can overrun on a previous project being unable to meet their target date schedules. </w:t>
            </w:r>
          </w:p>
          <w:p w14:paraId="725B2913" w14:textId="77777777" w:rsidR="00BF6343" w:rsidRDefault="00BF6343" w:rsidP="00BF6343">
            <w:pPr>
              <w:rPr>
                <w:lang w:val="en-GB"/>
              </w:rPr>
            </w:pPr>
          </w:p>
          <w:p w14:paraId="2E43B57D" w14:textId="77777777" w:rsidR="00BF6343" w:rsidRDefault="00BF6343" w:rsidP="00BF6343">
            <w:pPr>
              <w:rPr>
                <w:lang w:val="en-GB"/>
              </w:rPr>
            </w:pPr>
            <w:r>
              <w:rPr>
                <w:lang w:val="en-GB"/>
              </w:rPr>
              <w:t>It is important to the project to identify long lead items such as expensive and bespoke fittings which could delay a project if the materials are not ordered way in advance.</w:t>
            </w:r>
          </w:p>
          <w:p w14:paraId="7696525A" w14:textId="77777777" w:rsidR="00BF6343" w:rsidRDefault="00BF6343" w:rsidP="00BF6343">
            <w:pPr>
              <w:rPr>
                <w:lang w:val="en-GB"/>
              </w:rPr>
            </w:pPr>
            <w:r>
              <w:rPr>
                <w:lang w:val="en-GB"/>
              </w:rPr>
              <w:t xml:space="preserve">Poor financing and late invoice payments can also cause delays with materials and contractors. </w:t>
            </w:r>
          </w:p>
          <w:p w14:paraId="7FE22DA5" w14:textId="77777777" w:rsidR="00BF6343" w:rsidRDefault="00BF6343" w:rsidP="00BF6343">
            <w:pPr>
              <w:rPr>
                <w:lang w:val="en-GB"/>
              </w:rPr>
            </w:pPr>
            <w:r>
              <w:rPr>
                <w:lang w:val="en-GB"/>
              </w:rPr>
              <w:t>Planning permissions and changes of the project design or specification can also push the program out and cost more money.</w:t>
            </w:r>
          </w:p>
          <w:p w14:paraId="22FE02F6" w14:textId="77777777" w:rsidR="00BF6343" w:rsidRDefault="00BF6343" w:rsidP="00BF6343">
            <w:pPr>
              <w:rPr>
                <w:lang w:val="en-GB"/>
              </w:rPr>
            </w:pPr>
            <w:r>
              <w:rPr>
                <w:lang w:val="en-GB"/>
              </w:rPr>
              <w:t xml:space="preserve"> Any thing which is not planned for, and is unforeseen, and something’s which are not foreseen, can cause project delays. It is a sensible approach to add a contingency of around 10 or 15% during the planning stage to cover such eventualities.</w:t>
            </w:r>
          </w:p>
          <w:p w14:paraId="05C46020" w14:textId="77777777" w:rsidR="00BF6343" w:rsidRDefault="00BF6343" w:rsidP="00BF6343">
            <w:pPr>
              <w:rPr>
                <w:lang w:val="en-GB"/>
              </w:rPr>
            </w:pPr>
          </w:p>
          <w:p w14:paraId="59A86D69" w14:textId="77777777" w:rsidR="00BF6343" w:rsidRDefault="00BF6343" w:rsidP="00BF6343">
            <w:pPr>
              <w:rPr>
                <w:lang w:val="en-GB"/>
              </w:rPr>
            </w:pPr>
            <w:r>
              <w:rPr>
                <w:lang w:val="en-GB"/>
              </w:rPr>
              <w:t>The main recourses for finance can be by the owner, private funding, a consortium or shareholders. Commercial Banks and building societies can also provide funding.</w:t>
            </w:r>
          </w:p>
          <w:p w14:paraId="2D7A416B" w14:textId="77777777" w:rsidR="00BF6343" w:rsidRDefault="00BF6343" w:rsidP="00BF6343">
            <w:pPr>
              <w:rPr>
                <w:lang w:val="en-GB"/>
              </w:rPr>
            </w:pPr>
          </w:p>
          <w:p w14:paraId="462C6B68" w14:textId="77777777" w:rsidR="00BF6343" w:rsidRDefault="00BF6343" w:rsidP="00BF6343">
            <w:pPr>
              <w:rPr>
                <w:lang w:val="en-GB"/>
              </w:rPr>
            </w:pPr>
          </w:p>
          <w:p w14:paraId="31213DD6" w14:textId="77777777" w:rsidR="00BF6343" w:rsidRDefault="00BF6343" w:rsidP="00BF6343">
            <w:pPr>
              <w:rPr>
                <w:lang w:val="en-GB"/>
              </w:rPr>
            </w:pPr>
          </w:p>
          <w:p w14:paraId="634E1867" w14:textId="77777777" w:rsidR="00BF6343" w:rsidRDefault="00BF6343" w:rsidP="00BF6343">
            <w:pPr>
              <w:rPr>
                <w:lang w:val="en-GB"/>
              </w:rPr>
            </w:pPr>
          </w:p>
          <w:p w14:paraId="460B0335" w14:textId="77777777" w:rsidR="00BF6343" w:rsidRDefault="00BF6343" w:rsidP="00BF6343">
            <w:pPr>
              <w:rPr>
                <w:lang w:val="en-GB"/>
              </w:rPr>
            </w:pPr>
          </w:p>
          <w:p w14:paraId="2F86CF4A" w14:textId="77777777" w:rsidR="00BF6343" w:rsidRDefault="00BF6343" w:rsidP="00BF6343">
            <w:pPr>
              <w:rPr>
                <w:lang w:val="en-GB"/>
              </w:rPr>
            </w:pPr>
          </w:p>
          <w:p w14:paraId="61CB04DA" w14:textId="77777777" w:rsidR="00BF6343" w:rsidRDefault="00BF6343" w:rsidP="00BF6343">
            <w:pPr>
              <w:rPr>
                <w:lang w:val="en-GB"/>
              </w:rPr>
            </w:pPr>
          </w:p>
          <w:p w14:paraId="4485F729" w14:textId="77777777" w:rsidR="00BF6343" w:rsidRDefault="00BF6343" w:rsidP="00BF6343">
            <w:pPr>
              <w:rPr>
                <w:lang w:val="en-GB"/>
              </w:rPr>
            </w:pPr>
          </w:p>
          <w:p w14:paraId="6267C32C" w14:textId="77777777" w:rsidR="00BF6343" w:rsidRDefault="00BF6343" w:rsidP="00BF6343">
            <w:pPr>
              <w:rPr>
                <w:lang w:val="en-GB"/>
              </w:rPr>
            </w:pPr>
          </w:p>
          <w:p w14:paraId="41B762AD" w14:textId="77777777" w:rsidR="00BF6343" w:rsidRDefault="00BF6343" w:rsidP="00BF6343">
            <w:pPr>
              <w:rPr>
                <w:lang w:val="en-GB"/>
              </w:rPr>
            </w:pPr>
            <w:r>
              <w:rPr>
                <w:lang w:val="en-GB"/>
              </w:rPr>
              <w:t xml:space="preserve">The </w:t>
            </w:r>
            <w:r>
              <w:rPr>
                <w:lang w:val="en-GB"/>
              </w:rPr>
              <w:t xml:space="preserve">controlling phase is critical to the success of the project. One of the most important controlling tools is a program or Gant chart. This normally would have the input of Managers Supervisors and Planners. It is important to have everyone involved in the program as it will be the pulse of the project, and the more detail which is provided can identify slippage very quickly. Contractors can also be asked to provide their individual programs which will work their way into the project program. </w:t>
            </w:r>
          </w:p>
          <w:p w14:paraId="33514BB5" w14:textId="77777777" w:rsidR="00BF6343" w:rsidRDefault="00BF6343" w:rsidP="00BF6343">
            <w:pPr>
              <w:rPr>
                <w:lang w:val="en-GB"/>
              </w:rPr>
            </w:pPr>
            <w:r>
              <w:rPr>
                <w:lang w:val="en-GB"/>
              </w:rPr>
              <w:t xml:space="preserve"> </w:t>
            </w:r>
          </w:p>
          <w:p w14:paraId="50D235D2" w14:textId="77777777" w:rsidR="00BF6343" w:rsidRDefault="00BF6343" w:rsidP="00BF6343">
            <w:pPr>
              <w:rPr>
                <w:lang w:val="en-GB"/>
              </w:rPr>
            </w:pPr>
            <w:r>
              <w:rPr>
                <w:lang w:val="en-GB"/>
              </w:rPr>
              <w:t>It is important for the project managers and supervisors to stay ahead of the game with materials, human recourses, contractors, cost control, quality control, management of change, tracking variations, updating the program and quickly flagging slippages and shortages.</w:t>
            </w:r>
          </w:p>
          <w:p w14:paraId="2B6795AD" w14:textId="77777777" w:rsidR="00BF6343" w:rsidRDefault="00BF6343" w:rsidP="00BF6343">
            <w:pPr>
              <w:rPr>
                <w:lang w:val="en-GB"/>
              </w:rPr>
            </w:pPr>
          </w:p>
          <w:p w14:paraId="3FE5E643" w14:textId="77777777" w:rsidR="00BF6343" w:rsidRDefault="00BF6343" w:rsidP="00BF6343">
            <w:pPr>
              <w:rPr>
                <w:lang w:val="en-GB"/>
              </w:rPr>
            </w:pPr>
          </w:p>
          <w:p w14:paraId="71BF7F10" w14:textId="77777777" w:rsidR="00BF6343" w:rsidRDefault="00BF6343" w:rsidP="00BF6343">
            <w:pPr>
              <w:rPr>
                <w:lang w:val="en-GB"/>
              </w:rPr>
            </w:pPr>
          </w:p>
          <w:p w14:paraId="5A7A8A23" w14:textId="77777777" w:rsidR="00BF6343" w:rsidRDefault="00BF6343" w:rsidP="00BF6343">
            <w:pPr>
              <w:rPr>
                <w:lang w:val="en-GB"/>
              </w:rPr>
            </w:pPr>
          </w:p>
          <w:p w14:paraId="2A124E56" w14:textId="77777777" w:rsidR="00BF6343" w:rsidRDefault="00BF6343" w:rsidP="00BF6343">
            <w:pPr>
              <w:rPr>
                <w:lang w:val="en-GB"/>
              </w:rPr>
            </w:pPr>
          </w:p>
          <w:p w14:paraId="1B54091E" w14:textId="77777777" w:rsidR="00BF6343" w:rsidRDefault="00BF6343" w:rsidP="00BF6343">
            <w:pPr>
              <w:rPr>
                <w:lang w:val="en-GB"/>
              </w:rPr>
            </w:pPr>
          </w:p>
          <w:p w14:paraId="01EE8F81" w14:textId="77777777" w:rsidR="00BF6343" w:rsidRDefault="00BF6343" w:rsidP="00BF6343">
            <w:pPr>
              <w:rPr>
                <w:lang w:val="en-GB"/>
              </w:rPr>
            </w:pPr>
          </w:p>
          <w:p w14:paraId="380405E8" w14:textId="77777777" w:rsidR="00BF6343" w:rsidRDefault="00BF6343" w:rsidP="00BF6343">
            <w:pPr>
              <w:rPr>
                <w:lang w:val="en-GB"/>
              </w:rPr>
            </w:pPr>
          </w:p>
          <w:p w14:paraId="0D63580C" w14:textId="77777777" w:rsidR="00BF6343" w:rsidRDefault="00BF6343" w:rsidP="00BF6343">
            <w:pPr>
              <w:rPr>
                <w:lang w:val="en-GB"/>
              </w:rPr>
            </w:pPr>
            <w:r>
              <w:rPr>
                <w:lang w:val="en-GB"/>
              </w:rPr>
              <w:t>Project close up is very important as this is how everyone will remember the project. Some close out samples are:</w:t>
            </w:r>
          </w:p>
          <w:p w14:paraId="373588C5" w14:textId="77777777" w:rsidR="00BF6343" w:rsidRDefault="00BF6343" w:rsidP="00BF6343">
            <w:pPr>
              <w:rPr>
                <w:lang w:val="en-GB"/>
              </w:rPr>
            </w:pPr>
          </w:p>
          <w:p w14:paraId="1BCCC130" w14:textId="77777777" w:rsidR="00BF6343" w:rsidRPr="0025375A" w:rsidRDefault="00BF6343" w:rsidP="00BF6343">
            <w:pPr>
              <w:rPr>
                <w:lang w:val="en-GB"/>
              </w:rPr>
            </w:pPr>
          </w:p>
          <w:p w14:paraId="191C1D31" w14:textId="77777777" w:rsidR="00BF6343" w:rsidRDefault="00BF6343" w:rsidP="00BF6343">
            <w:pPr>
              <w:ind w:left="360"/>
              <w:rPr>
                <w:lang w:val="en-GB"/>
              </w:rPr>
            </w:pPr>
          </w:p>
          <w:p w14:paraId="6698909A" w14:textId="77777777" w:rsidR="00BF6343" w:rsidRDefault="00BF6343" w:rsidP="00BF6343">
            <w:pPr>
              <w:pStyle w:val="ListParagraph"/>
              <w:numPr>
                <w:ilvl w:val="0"/>
                <w:numId w:val="2"/>
              </w:numPr>
              <w:rPr>
                <w:lang w:val="en-GB"/>
              </w:rPr>
            </w:pPr>
            <w:r w:rsidRPr="0025375A">
              <w:rPr>
                <w:lang w:val="en-GB"/>
              </w:rPr>
              <w:t>The preparation</w:t>
            </w:r>
            <w:r>
              <w:rPr>
                <w:lang w:val="en-GB"/>
              </w:rPr>
              <w:t xml:space="preserve"> and handover</w:t>
            </w:r>
            <w:r w:rsidRPr="0025375A">
              <w:rPr>
                <w:lang w:val="en-GB"/>
              </w:rPr>
              <w:t xml:space="preserve"> of operating manuals</w:t>
            </w:r>
          </w:p>
          <w:p w14:paraId="05F05FCE" w14:textId="77777777" w:rsidR="00BF6343" w:rsidRDefault="00BF6343" w:rsidP="00BF6343">
            <w:pPr>
              <w:pStyle w:val="ListParagraph"/>
              <w:numPr>
                <w:ilvl w:val="0"/>
                <w:numId w:val="2"/>
              </w:numPr>
              <w:rPr>
                <w:lang w:val="en-GB"/>
              </w:rPr>
            </w:pPr>
            <w:r>
              <w:rPr>
                <w:lang w:val="en-GB"/>
              </w:rPr>
              <w:t>The preparation and handover of “As fitted drawings”</w:t>
            </w:r>
          </w:p>
          <w:p w14:paraId="71981EFA" w14:textId="77777777" w:rsidR="00BF6343" w:rsidRDefault="00BF6343" w:rsidP="00BF6343">
            <w:pPr>
              <w:pStyle w:val="ListParagraph"/>
              <w:numPr>
                <w:ilvl w:val="0"/>
                <w:numId w:val="2"/>
              </w:numPr>
              <w:rPr>
                <w:lang w:val="en-GB"/>
              </w:rPr>
            </w:pPr>
            <w:r>
              <w:rPr>
                <w:lang w:val="en-GB"/>
              </w:rPr>
              <w:t>The training of a building maintenance team to operate the building and equipment properly.</w:t>
            </w:r>
          </w:p>
          <w:p w14:paraId="73E93F0C" w14:textId="77777777" w:rsidR="00BF6343" w:rsidRDefault="00BF6343" w:rsidP="00BF6343">
            <w:pPr>
              <w:pStyle w:val="ListParagraph"/>
              <w:numPr>
                <w:ilvl w:val="0"/>
                <w:numId w:val="2"/>
              </w:numPr>
              <w:rPr>
                <w:lang w:val="en-GB"/>
              </w:rPr>
            </w:pPr>
            <w:r>
              <w:rPr>
                <w:lang w:val="en-GB"/>
              </w:rPr>
              <w:t xml:space="preserve">Snagging list prepared and all items actioned </w:t>
            </w:r>
          </w:p>
          <w:p w14:paraId="5624B4A8" w14:textId="77777777" w:rsidR="00BF6343" w:rsidRDefault="00BF6343" w:rsidP="00BF6343">
            <w:pPr>
              <w:pStyle w:val="ListParagraph"/>
              <w:numPr>
                <w:ilvl w:val="0"/>
                <w:numId w:val="2"/>
              </w:numPr>
              <w:rPr>
                <w:lang w:val="en-GB"/>
              </w:rPr>
            </w:pPr>
            <w:r>
              <w:rPr>
                <w:lang w:val="en-GB"/>
              </w:rPr>
              <w:t>A possible list of consumables and recommended spares list</w:t>
            </w:r>
          </w:p>
          <w:p w14:paraId="59337044" w14:textId="77777777" w:rsidR="00BF6343" w:rsidRDefault="00BF6343" w:rsidP="00BF6343">
            <w:pPr>
              <w:pStyle w:val="ListParagraph"/>
              <w:numPr>
                <w:ilvl w:val="0"/>
                <w:numId w:val="2"/>
              </w:numPr>
              <w:rPr>
                <w:lang w:val="en-GB"/>
              </w:rPr>
            </w:pPr>
            <w:r>
              <w:rPr>
                <w:lang w:val="en-GB"/>
              </w:rPr>
              <w:t>If it’s a large project one or two project staff could be left behind to coach a maintenance team.</w:t>
            </w:r>
          </w:p>
          <w:p w14:paraId="2566B560" w14:textId="77777777" w:rsidR="00BF6343" w:rsidRDefault="00BF6343" w:rsidP="00BF6343">
            <w:pPr>
              <w:pStyle w:val="ListParagraph"/>
              <w:numPr>
                <w:ilvl w:val="0"/>
                <w:numId w:val="2"/>
              </w:numPr>
              <w:rPr>
                <w:lang w:val="en-GB"/>
              </w:rPr>
            </w:pPr>
            <w:r>
              <w:rPr>
                <w:lang w:val="en-GB"/>
              </w:rPr>
              <w:t>Completion certificates and warranties</w:t>
            </w:r>
          </w:p>
          <w:p w14:paraId="7048E117" w14:textId="77777777" w:rsidR="00BF6343" w:rsidRDefault="00BF6343" w:rsidP="00BF6343">
            <w:pPr>
              <w:pStyle w:val="ListParagraph"/>
              <w:numPr>
                <w:ilvl w:val="0"/>
                <w:numId w:val="2"/>
              </w:numPr>
              <w:rPr>
                <w:lang w:val="en-GB"/>
              </w:rPr>
            </w:pPr>
            <w:r>
              <w:rPr>
                <w:lang w:val="en-GB"/>
              </w:rPr>
              <w:t xml:space="preserve">Demobilisation </w:t>
            </w:r>
          </w:p>
          <w:p w14:paraId="36F0188E" w14:textId="77777777" w:rsidR="00BF6343" w:rsidRDefault="00BF6343" w:rsidP="00BF6343">
            <w:pPr>
              <w:pStyle w:val="ListParagraph"/>
              <w:numPr>
                <w:ilvl w:val="0"/>
                <w:numId w:val="2"/>
              </w:numPr>
              <w:rPr>
                <w:lang w:val="en-GB"/>
              </w:rPr>
            </w:pPr>
            <w:r>
              <w:rPr>
                <w:lang w:val="en-GB"/>
              </w:rPr>
              <w:t>Leave site a clean tidy condition</w:t>
            </w:r>
          </w:p>
          <w:p w14:paraId="33EADA53" w14:textId="77777777" w:rsidR="00BF6343" w:rsidRDefault="00BF6343" w:rsidP="00BF6343">
            <w:pPr>
              <w:rPr>
                <w:lang w:val="en-GB"/>
              </w:rPr>
            </w:pPr>
          </w:p>
          <w:p w14:paraId="53C67AB7" w14:textId="77777777" w:rsidR="00BF6343" w:rsidRDefault="00BF6343" w:rsidP="00BF6343">
            <w:pPr>
              <w:rPr>
                <w:lang w:val="en-GB"/>
              </w:rPr>
            </w:pPr>
          </w:p>
          <w:p w14:paraId="005EB326" w14:textId="77777777" w:rsidR="00BF6343" w:rsidRDefault="00BF6343" w:rsidP="00BF6343">
            <w:pPr>
              <w:rPr>
                <w:lang w:val="en-GB"/>
              </w:rPr>
            </w:pPr>
          </w:p>
          <w:p w14:paraId="4C0B6529" w14:textId="77777777" w:rsidR="00BF6343" w:rsidRDefault="00BF6343" w:rsidP="00BF6343">
            <w:pPr>
              <w:rPr>
                <w:lang w:val="en-GB"/>
              </w:rPr>
            </w:pPr>
          </w:p>
          <w:p w14:paraId="6C34C41D" w14:textId="77777777" w:rsidR="00BF6343" w:rsidRDefault="00BF6343" w:rsidP="00BF6343">
            <w:pPr>
              <w:rPr>
                <w:lang w:val="en-GB"/>
              </w:rPr>
            </w:pPr>
          </w:p>
          <w:p w14:paraId="3F547C2E" w14:textId="77777777" w:rsidR="00BF6343" w:rsidRDefault="00BF6343" w:rsidP="00BF6343">
            <w:pPr>
              <w:rPr>
                <w:lang w:val="en-GB"/>
              </w:rPr>
            </w:pPr>
          </w:p>
          <w:p w14:paraId="272CBD11" w14:textId="77777777" w:rsidR="00BF6343" w:rsidRDefault="00BF6343" w:rsidP="00BF6343">
            <w:pPr>
              <w:rPr>
                <w:lang w:val="en-GB"/>
              </w:rPr>
            </w:pPr>
          </w:p>
          <w:p w14:paraId="7A5DEC2B" w14:textId="77777777" w:rsidR="00BF6343" w:rsidRDefault="00BF6343" w:rsidP="00BF6343">
            <w:pPr>
              <w:rPr>
                <w:lang w:val="en-GB"/>
              </w:rPr>
            </w:pPr>
          </w:p>
          <w:p w14:paraId="003A3A44" w14:textId="77777777" w:rsidR="00BF6343" w:rsidRDefault="00BF6343" w:rsidP="00BF6343">
            <w:pPr>
              <w:rPr>
                <w:lang w:val="en-GB"/>
              </w:rPr>
            </w:pPr>
          </w:p>
          <w:p w14:paraId="54D9F3EE" w14:textId="77777777" w:rsidR="00BF6343" w:rsidRDefault="00BF6343" w:rsidP="00BF6343">
            <w:pPr>
              <w:rPr>
                <w:lang w:val="en-GB"/>
              </w:rPr>
            </w:pPr>
          </w:p>
          <w:p w14:paraId="486FD844" w14:textId="77777777" w:rsidR="00BF6343" w:rsidRDefault="00BF6343" w:rsidP="00BF6343">
            <w:pPr>
              <w:rPr>
                <w:lang w:val="en-GB"/>
              </w:rPr>
            </w:pPr>
          </w:p>
          <w:p w14:paraId="05C872A9" w14:textId="77777777" w:rsidR="00BF6343" w:rsidRDefault="00BF6343" w:rsidP="00BF6343">
            <w:pPr>
              <w:rPr>
                <w:lang w:val="en-GB"/>
              </w:rPr>
            </w:pPr>
          </w:p>
          <w:p w14:paraId="75E37B95" w14:textId="77777777" w:rsidR="00BF6343" w:rsidRDefault="00BF6343" w:rsidP="00BF6343">
            <w:pPr>
              <w:rPr>
                <w:lang w:val="en-GB"/>
              </w:rPr>
            </w:pPr>
          </w:p>
          <w:p w14:paraId="3308FA31" w14:textId="77777777" w:rsidR="00BF6343" w:rsidRDefault="00BF6343" w:rsidP="00BF6343">
            <w:pPr>
              <w:rPr>
                <w:lang w:val="en-GB"/>
              </w:rPr>
            </w:pPr>
          </w:p>
          <w:p w14:paraId="7A72F566" w14:textId="77777777" w:rsidR="00BF6343" w:rsidRDefault="00BF6343" w:rsidP="00BF6343">
            <w:pPr>
              <w:rPr>
                <w:lang w:val="en-GB"/>
              </w:rPr>
            </w:pPr>
          </w:p>
          <w:p w14:paraId="273D54D3" w14:textId="77777777" w:rsidR="00BF6343" w:rsidRDefault="00BF6343" w:rsidP="00BF6343">
            <w:pPr>
              <w:rPr>
                <w:lang w:val="en-GB"/>
              </w:rPr>
            </w:pPr>
          </w:p>
          <w:p w14:paraId="76EBE569" w14:textId="77777777" w:rsidR="00BF6343" w:rsidRDefault="00BF6343" w:rsidP="00BF6343">
            <w:pPr>
              <w:rPr>
                <w:lang w:val="en-GB"/>
              </w:rPr>
            </w:pPr>
            <w:r>
              <w:rPr>
                <w:lang w:val="en-GB"/>
              </w:rPr>
              <w:lastRenderedPageBreak/>
              <w:t>A feasibility study is very often done especially if it’s a large project which will need to add commercial value after completion, for example a factory of shopping complex.</w:t>
            </w:r>
          </w:p>
          <w:p w14:paraId="52CCE747" w14:textId="77777777" w:rsidR="00BF6343" w:rsidRDefault="00BF6343" w:rsidP="00BF6343">
            <w:pPr>
              <w:rPr>
                <w:lang w:val="en-GB"/>
              </w:rPr>
            </w:pPr>
          </w:p>
          <w:p w14:paraId="19D16BA2" w14:textId="77777777" w:rsidR="00BF6343" w:rsidRDefault="00BF6343" w:rsidP="00BF6343">
            <w:pPr>
              <w:rPr>
                <w:lang w:val="en-GB"/>
              </w:rPr>
            </w:pPr>
            <w:r>
              <w:rPr>
                <w:lang w:val="en-GB"/>
              </w:rPr>
              <w:t>It is basically to see If the project is feasible and economical to do project before the final go ahead is given. Is it a good investment? These could include:</w:t>
            </w:r>
          </w:p>
          <w:p w14:paraId="121ADB5A" w14:textId="77777777" w:rsidR="00BF6343" w:rsidRDefault="00BF6343" w:rsidP="00BF6343">
            <w:pPr>
              <w:rPr>
                <w:lang w:val="en-GB"/>
              </w:rPr>
            </w:pPr>
          </w:p>
          <w:p w14:paraId="2B5DD9B2" w14:textId="77777777" w:rsidR="00BF6343" w:rsidRDefault="00BF6343" w:rsidP="00BF6343">
            <w:pPr>
              <w:pStyle w:val="ListParagraph"/>
              <w:numPr>
                <w:ilvl w:val="0"/>
                <w:numId w:val="3"/>
              </w:numPr>
              <w:rPr>
                <w:lang w:val="en-GB"/>
              </w:rPr>
            </w:pPr>
            <w:r w:rsidRPr="00D84A30">
              <w:rPr>
                <w:lang w:val="en-GB"/>
              </w:rPr>
              <w:t>Site location</w:t>
            </w:r>
          </w:p>
          <w:p w14:paraId="4A755EE0" w14:textId="77777777" w:rsidR="00BF6343" w:rsidRDefault="00BF6343" w:rsidP="00BF6343">
            <w:pPr>
              <w:pStyle w:val="ListParagraph"/>
              <w:numPr>
                <w:ilvl w:val="0"/>
                <w:numId w:val="3"/>
              </w:numPr>
              <w:rPr>
                <w:lang w:val="en-GB"/>
              </w:rPr>
            </w:pPr>
            <w:r>
              <w:rPr>
                <w:lang w:val="en-GB"/>
              </w:rPr>
              <w:t>Site access</w:t>
            </w:r>
          </w:p>
          <w:p w14:paraId="13C58FB8" w14:textId="77777777" w:rsidR="00BF6343" w:rsidRDefault="00BF6343" w:rsidP="00BF6343">
            <w:pPr>
              <w:pStyle w:val="ListParagraph"/>
              <w:numPr>
                <w:ilvl w:val="0"/>
                <w:numId w:val="3"/>
              </w:numPr>
              <w:rPr>
                <w:lang w:val="en-GB"/>
              </w:rPr>
            </w:pPr>
            <w:r>
              <w:rPr>
                <w:lang w:val="en-GB"/>
              </w:rPr>
              <w:t>Site ground conditions</w:t>
            </w:r>
          </w:p>
          <w:p w14:paraId="1D273F3E" w14:textId="77777777" w:rsidR="00BF6343" w:rsidRDefault="00BF6343" w:rsidP="00BF6343">
            <w:pPr>
              <w:pStyle w:val="ListParagraph"/>
              <w:numPr>
                <w:ilvl w:val="0"/>
                <w:numId w:val="3"/>
              </w:numPr>
              <w:rPr>
                <w:lang w:val="en-GB"/>
              </w:rPr>
            </w:pPr>
            <w:r>
              <w:rPr>
                <w:lang w:val="en-GB"/>
              </w:rPr>
              <w:t>Site proximity to infrastructure</w:t>
            </w:r>
          </w:p>
          <w:p w14:paraId="05B1E63F" w14:textId="77777777" w:rsidR="00BF6343" w:rsidRDefault="00BF6343" w:rsidP="00BF6343">
            <w:pPr>
              <w:pStyle w:val="ListParagraph"/>
              <w:numPr>
                <w:ilvl w:val="0"/>
                <w:numId w:val="3"/>
              </w:numPr>
              <w:rPr>
                <w:lang w:val="en-GB"/>
              </w:rPr>
            </w:pPr>
            <w:r>
              <w:rPr>
                <w:lang w:val="en-GB"/>
              </w:rPr>
              <w:t>Engineering study</w:t>
            </w:r>
          </w:p>
          <w:p w14:paraId="14DAC59F" w14:textId="77777777" w:rsidR="00BF6343" w:rsidRDefault="00BF6343" w:rsidP="00BF6343">
            <w:pPr>
              <w:pStyle w:val="ListParagraph"/>
              <w:numPr>
                <w:ilvl w:val="0"/>
                <w:numId w:val="3"/>
              </w:numPr>
              <w:rPr>
                <w:lang w:val="en-GB"/>
              </w:rPr>
            </w:pPr>
            <w:r>
              <w:rPr>
                <w:lang w:val="en-GB"/>
              </w:rPr>
              <w:t>Payback period</w:t>
            </w:r>
          </w:p>
          <w:p w14:paraId="27DC2A39" w14:textId="77777777" w:rsidR="00BF6343" w:rsidRDefault="00BF6343" w:rsidP="00BF6343">
            <w:pPr>
              <w:pStyle w:val="ListParagraph"/>
              <w:numPr>
                <w:ilvl w:val="0"/>
                <w:numId w:val="3"/>
              </w:numPr>
              <w:rPr>
                <w:lang w:val="en-GB"/>
              </w:rPr>
            </w:pPr>
            <w:r>
              <w:rPr>
                <w:lang w:val="en-GB"/>
              </w:rPr>
              <w:t>Overhead recovery rate</w:t>
            </w:r>
          </w:p>
          <w:p w14:paraId="444C8ECB" w14:textId="77777777" w:rsidR="00BF6343" w:rsidRDefault="00BF6343" w:rsidP="00BF6343">
            <w:pPr>
              <w:pStyle w:val="ListParagraph"/>
              <w:numPr>
                <w:ilvl w:val="0"/>
                <w:numId w:val="3"/>
              </w:numPr>
              <w:rPr>
                <w:lang w:val="en-GB"/>
              </w:rPr>
            </w:pPr>
            <w:r>
              <w:rPr>
                <w:lang w:val="en-GB"/>
              </w:rPr>
              <w:t>Environmental study</w:t>
            </w:r>
          </w:p>
          <w:p w14:paraId="480EE387" w14:textId="77777777" w:rsidR="00BF6343" w:rsidRDefault="00BF6343" w:rsidP="00BF6343">
            <w:pPr>
              <w:rPr>
                <w:lang w:val="en-GB"/>
              </w:rPr>
            </w:pPr>
          </w:p>
          <w:p w14:paraId="7E3B8D74" w14:textId="77777777" w:rsidR="00BF6343" w:rsidRDefault="00BF6343" w:rsidP="00BF6343">
            <w:pPr>
              <w:rPr>
                <w:lang w:val="en-GB"/>
              </w:rPr>
            </w:pPr>
            <w:r>
              <w:rPr>
                <w:lang w:val="en-GB"/>
              </w:rPr>
              <w:t xml:space="preserve">It is important to compile as much information as possible so the the project team or investors can make a conscious decision on the project. </w:t>
            </w:r>
          </w:p>
          <w:p w14:paraId="4DAE8C0F" w14:textId="77777777" w:rsidR="00BF6343" w:rsidRDefault="00BF6343" w:rsidP="00BF6343">
            <w:pPr>
              <w:rPr>
                <w:lang w:val="en-GB"/>
              </w:rPr>
            </w:pPr>
          </w:p>
          <w:p w14:paraId="3C3FEB19" w14:textId="77777777" w:rsidR="00BF6343" w:rsidRDefault="00BF6343" w:rsidP="00BF6343">
            <w:pPr>
              <w:rPr>
                <w:lang w:val="en-GB"/>
              </w:rPr>
            </w:pPr>
          </w:p>
          <w:p w14:paraId="7B2AFB24" w14:textId="77777777" w:rsidR="00BF6343" w:rsidRDefault="00BF6343" w:rsidP="00BF6343">
            <w:pPr>
              <w:rPr>
                <w:lang w:val="en-GB"/>
              </w:rPr>
            </w:pPr>
          </w:p>
          <w:p w14:paraId="3AF184D9" w14:textId="77777777" w:rsidR="00BF6343" w:rsidRDefault="00BF6343" w:rsidP="00BF6343">
            <w:pPr>
              <w:rPr>
                <w:lang w:val="en-GB"/>
              </w:rPr>
            </w:pPr>
            <w:r>
              <w:rPr>
                <w:lang w:val="en-GB"/>
              </w:rPr>
              <w:t xml:space="preserve">The project completion report is normally prepared by the Project team. This will include details like scope of work, important events which happened during the project, maintenance manuals, equipment suppliers, problems identified during the construction phase. Any useful information that could be of use to the end user or operator of a facility. </w:t>
            </w:r>
          </w:p>
          <w:p w14:paraId="5E823A8B" w14:textId="77777777" w:rsidR="00BF6343" w:rsidRDefault="00BF6343" w:rsidP="00BF6343">
            <w:pPr>
              <w:rPr>
                <w:lang w:val="en-GB"/>
              </w:rPr>
            </w:pPr>
          </w:p>
          <w:p w14:paraId="450CCBCD" w14:textId="77777777" w:rsidR="00BF6343" w:rsidRDefault="00BF6343" w:rsidP="00BF6343">
            <w:pPr>
              <w:rPr>
                <w:lang w:val="en-GB"/>
              </w:rPr>
            </w:pPr>
          </w:p>
          <w:p w14:paraId="16F34121" w14:textId="77777777" w:rsidR="00BF6343" w:rsidRDefault="00BF6343" w:rsidP="00BF6343">
            <w:pPr>
              <w:rPr>
                <w:lang w:val="en-GB"/>
              </w:rPr>
            </w:pPr>
            <w:r>
              <w:rPr>
                <w:lang w:val="en-GB"/>
              </w:rPr>
              <w:t>2,</w:t>
            </w:r>
          </w:p>
          <w:p w14:paraId="0D1657AC" w14:textId="77777777" w:rsidR="00BF6343" w:rsidRDefault="00BF6343" w:rsidP="00BF6343">
            <w:pPr>
              <w:rPr>
                <w:lang w:val="en-GB"/>
              </w:rPr>
            </w:pPr>
          </w:p>
          <w:p w14:paraId="2D2E1C4E" w14:textId="77777777" w:rsidR="00BF6343" w:rsidRDefault="00BF6343" w:rsidP="00BF6343">
            <w:pPr>
              <w:rPr>
                <w:lang w:val="en-GB"/>
              </w:rPr>
            </w:pPr>
            <w:r>
              <w:rPr>
                <w:lang w:val="en-GB"/>
              </w:rPr>
              <w:t>A project is something which has a start and end date. It has a life cycle which runs for the duration of the project from conception through to hand over. Some of the processes which are used during the life cycle of the project are described below:</w:t>
            </w:r>
          </w:p>
          <w:p w14:paraId="5D00A65D" w14:textId="77777777" w:rsidR="00BF6343" w:rsidRDefault="00BF6343" w:rsidP="00BF6343">
            <w:pPr>
              <w:rPr>
                <w:lang w:val="en-GB"/>
              </w:rPr>
            </w:pPr>
          </w:p>
          <w:p w14:paraId="7CFB294E" w14:textId="77777777" w:rsidR="00BF6343" w:rsidRDefault="00BF6343" w:rsidP="00BF6343">
            <w:pPr>
              <w:rPr>
                <w:lang w:val="en-GB"/>
              </w:rPr>
            </w:pPr>
          </w:p>
          <w:p w14:paraId="4A6C8847" w14:textId="77777777" w:rsidR="00BF6343" w:rsidRDefault="00BF6343" w:rsidP="00BF6343">
            <w:pPr>
              <w:rPr>
                <w:lang w:val="en-GB"/>
              </w:rPr>
            </w:pPr>
          </w:p>
          <w:p w14:paraId="40B4D7D8" w14:textId="77777777" w:rsidR="00BF6343" w:rsidRDefault="00BF6343" w:rsidP="00BF6343">
            <w:pPr>
              <w:rPr>
                <w:lang w:val="en-GB"/>
              </w:rPr>
            </w:pPr>
          </w:p>
          <w:p w14:paraId="74C96151" w14:textId="77777777" w:rsidR="00BF6343" w:rsidRDefault="00BF6343" w:rsidP="00BF6343">
            <w:pPr>
              <w:pStyle w:val="ListParagraph"/>
              <w:numPr>
                <w:ilvl w:val="0"/>
                <w:numId w:val="4"/>
              </w:numPr>
              <w:rPr>
                <w:lang w:val="en-GB"/>
              </w:rPr>
            </w:pPr>
            <w:r>
              <w:rPr>
                <w:lang w:val="en-GB"/>
              </w:rPr>
              <w:t>Feasibility study</w:t>
            </w:r>
          </w:p>
          <w:p w14:paraId="6CA7572F" w14:textId="77777777" w:rsidR="00BF6343" w:rsidRDefault="00BF6343" w:rsidP="00BF6343">
            <w:pPr>
              <w:pStyle w:val="ListParagraph"/>
              <w:numPr>
                <w:ilvl w:val="0"/>
                <w:numId w:val="4"/>
              </w:numPr>
              <w:rPr>
                <w:lang w:val="en-GB"/>
              </w:rPr>
            </w:pPr>
            <w:r w:rsidRPr="00970C34">
              <w:rPr>
                <w:lang w:val="en-GB"/>
              </w:rPr>
              <w:t>Project location</w:t>
            </w:r>
          </w:p>
          <w:p w14:paraId="6AC8A287" w14:textId="77777777" w:rsidR="00BF6343" w:rsidRDefault="00BF6343" w:rsidP="00BF6343">
            <w:pPr>
              <w:pStyle w:val="ListParagraph"/>
              <w:numPr>
                <w:ilvl w:val="0"/>
                <w:numId w:val="4"/>
              </w:numPr>
              <w:rPr>
                <w:lang w:val="en-GB"/>
              </w:rPr>
            </w:pPr>
            <w:r>
              <w:rPr>
                <w:lang w:val="en-GB"/>
              </w:rPr>
              <w:t>Project Finance</w:t>
            </w:r>
          </w:p>
          <w:p w14:paraId="2E100A02" w14:textId="77777777" w:rsidR="00BF6343" w:rsidRDefault="00BF6343" w:rsidP="00BF6343">
            <w:pPr>
              <w:pStyle w:val="ListParagraph"/>
              <w:numPr>
                <w:ilvl w:val="0"/>
                <w:numId w:val="4"/>
              </w:numPr>
              <w:rPr>
                <w:lang w:val="en-GB"/>
              </w:rPr>
            </w:pPr>
            <w:r>
              <w:rPr>
                <w:lang w:val="en-GB"/>
              </w:rPr>
              <w:t>Project design and engineering</w:t>
            </w:r>
          </w:p>
          <w:p w14:paraId="385CB708" w14:textId="77777777" w:rsidR="00BF6343" w:rsidRDefault="00BF6343" w:rsidP="00BF6343">
            <w:pPr>
              <w:pStyle w:val="ListParagraph"/>
              <w:numPr>
                <w:ilvl w:val="0"/>
                <w:numId w:val="4"/>
              </w:numPr>
              <w:rPr>
                <w:lang w:val="en-GB"/>
              </w:rPr>
            </w:pPr>
            <w:r>
              <w:rPr>
                <w:lang w:val="en-GB"/>
              </w:rPr>
              <w:t>Allocation of project management and recourses</w:t>
            </w:r>
          </w:p>
          <w:p w14:paraId="57E6929C" w14:textId="77777777" w:rsidR="00BF6343" w:rsidRDefault="00BF6343" w:rsidP="00BF6343">
            <w:pPr>
              <w:pStyle w:val="ListParagraph"/>
              <w:numPr>
                <w:ilvl w:val="0"/>
                <w:numId w:val="4"/>
              </w:numPr>
              <w:rPr>
                <w:lang w:val="en-GB"/>
              </w:rPr>
            </w:pPr>
            <w:r>
              <w:rPr>
                <w:lang w:val="en-GB"/>
              </w:rPr>
              <w:t>Allocation of plant and equipment</w:t>
            </w:r>
          </w:p>
          <w:p w14:paraId="4393494E" w14:textId="77777777" w:rsidR="00BF6343" w:rsidRDefault="00BF6343" w:rsidP="00BF6343">
            <w:pPr>
              <w:pStyle w:val="ListParagraph"/>
              <w:numPr>
                <w:ilvl w:val="0"/>
                <w:numId w:val="4"/>
              </w:numPr>
              <w:rPr>
                <w:lang w:val="en-GB"/>
              </w:rPr>
            </w:pPr>
            <w:r>
              <w:rPr>
                <w:lang w:val="en-GB"/>
              </w:rPr>
              <w:t>Site mobilisation</w:t>
            </w:r>
          </w:p>
          <w:p w14:paraId="04701EFD" w14:textId="77777777" w:rsidR="00BF6343" w:rsidRDefault="00BF6343" w:rsidP="00BF6343">
            <w:pPr>
              <w:pStyle w:val="ListParagraph"/>
              <w:numPr>
                <w:ilvl w:val="0"/>
                <w:numId w:val="4"/>
              </w:numPr>
              <w:rPr>
                <w:lang w:val="en-GB"/>
              </w:rPr>
            </w:pPr>
            <w:r>
              <w:rPr>
                <w:lang w:val="en-GB"/>
              </w:rPr>
              <w:t>Infrastructure</w:t>
            </w:r>
          </w:p>
          <w:p w14:paraId="5C6187BB" w14:textId="77777777" w:rsidR="00BF6343" w:rsidRDefault="00BF6343" w:rsidP="00BF6343">
            <w:pPr>
              <w:pStyle w:val="ListParagraph"/>
              <w:numPr>
                <w:ilvl w:val="0"/>
                <w:numId w:val="4"/>
              </w:numPr>
              <w:rPr>
                <w:lang w:val="en-GB"/>
              </w:rPr>
            </w:pPr>
            <w:r>
              <w:rPr>
                <w:lang w:val="en-GB"/>
              </w:rPr>
              <w:t>The construction phase</w:t>
            </w:r>
          </w:p>
          <w:p w14:paraId="24A0F723" w14:textId="77777777" w:rsidR="00BF6343" w:rsidRDefault="00BF6343" w:rsidP="00BF6343">
            <w:pPr>
              <w:pStyle w:val="ListParagraph"/>
              <w:numPr>
                <w:ilvl w:val="0"/>
                <w:numId w:val="4"/>
              </w:numPr>
              <w:rPr>
                <w:lang w:val="en-GB"/>
              </w:rPr>
            </w:pPr>
            <w:r>
              <w:rPr>
                <w:lang w:val="en-GB"/>
              </w:rPr>
              <w:t>Handover and completion certificates</w:t>
            </w:r>
          </w:p>
          <w:p w14:paraId="4E35CA43" w14:textId="77777777" w:rsidR="00BF6343" w:rsidRDefault="00BF6343" w:rsidP="00BF6343">
            <w:pPr>
              <w:pStyle w:val="ListParagraph"/>
              <w:numPr>
                <w:ilvl w:val="0"/>
                <w:numId w:val="4"/>
              </w:numPr>
              <w:rPr>
                <w:lang w:val="en-GB"/>
              </w:rPr>
            </w:pPr>
            <w:r>
              <w:rPr>
                <w:lang w:val="en-GB"/>
              </w:rPr>
              <w:t>Operating manuals and “As fitted drawings”</w:t>
            </w:r>
          </w:p>
          <w:p w14:paraId="009D504C" w14:textId="77777777" w:rsidR="00BF6343" w:rsidRDefault="00BF6343" w:rsidP="00BF6343">
            <w:pPr>
              <w:pStyle w:val="ListParagraph"/>
              <w:numPr>
                <w:ilvl w:val="0"/>
                <w:numId w:val="4"/>
              </w:numPr>
              <w:rPr>
                <w:lang w:val="en-GB"/>
              </w:rPr>
            </w:pPr>
            <w:r>
              <w:rPr>
                <w:lang w:val="en-GB"/>
              </w:rPr>
              <w:t>Training for staff to operate the facility correctly</w:t>
            </w:r>
          </w:p>
          <w:p w14:paraId="2E1E32ED" w14:textId="77777777" w:rsidR="00BF6343" w:rsidRDefault="00BF6343" w:rsidP="00BF6343">
            <w:pPr>
              <w:pStyle w:val="ListParagraph"/>
              <w:numPr>
                <w:ilvl w:val="0"/>
                <w:numId w:val="4"/>
              </w:numPr>
              <w:rPr>
                <w:lang w:val="en-GB"/>
              </w:rPr>
            </w:pPr>
            <w:r>
              <w:rPr>
                <w:lang w:val="en-GB"/>
              </w:rPr>
              <w:t>Spares list</w:t>
            </w:r>
          </w:p>
          <w:p w14:paraId="5794743B" w14:textId="77777777" w:rsidR="00BF6343" w:rsidRDefault="00BF6343" w:rsidP="00BF6343">
            <w:pPr>
              <w:pStyle w:val="ListParagraph"/>
              <w:numPr>
                <w:ilvl w:val="0"/>
                <w:numId w:val="4"/>
              </w:numPr>
              <w:rPr>
                <w:lang w:val="en-GB"/>
              </w:rPr>
            </w:pPr>
            <w:r>
              <w:rPr>
                <w:lang w:val="en-GB"/>
              </w:rPr>
              <w:t>Demobilisation</w:t>
            </w:r>
          </w:p>
          <w:p w14:paraId="753BE15F" w14:textId="77777777" w:rsidR="00BF6343" w:rsidRPr="00970C34" w:rsidRDefault="00BF6343" w:rsidP="00BF6343">
            <w:pPr>
              <w:pStyle w:val="ListParagraph"/>
              <w:numPr>
                <w:ilvl w:val="0"/>
                <w:numId w:val="4"/>
              </w:numPr>
              <w:rPr>
                <w:lang w:val="en-GB"/>
              </w:rPr>
            </w:pPr>
            <w:r>
              <w:rPr>
                <w:lang w:val="en-GB"/>
              </w:rPr>
              <w:t>Leave clean and tidy site.</w:t>
            </w:r>
          </w:p>
          <w:p w14:paraId="1541EB41" w14:textId="77777777" w:rsidR="00BF6343" w:rsidRDefault="00BF6343" w:rsidP="00BF6343">
            <w:pPr>
              <w:rPr>
                <w:lang w:val="en-GB"/>
              </w:rPr>
            </w:pPr>
          </w:p>
          <w:p w14:paraId="1CEAEC44" w14:textId="77777777" w:rsidR="00BF6343" w:rsidRDefault="00BF6343" w:rsidP="00BF6343">
            <w:pPr>
              <w:rPr>
                <w:lang w:val="en-GB"/>
              </w:rPr>
            </w:pPr>
          </w:p>
          <w:p w14:paraId="7B76A366" w14:textId="77777777" w:rsidR="00BF6343" w:rsidRDefault="00BF6343" w:rsidP="00BF6343">
            <w:pPr>
              <w:rPr>
                <w:lang w:val="en-GB"/>
              </w:rPr>
            </w:pPr>
          </w:p>
          <w:p w14:paraId="116770D3" w14:textId="77777777" w:rsidR="00BF6343" w:rsidRDefault="00BF6343" w:rsidP="00BF6343">
            <w:pPr>
              <w:rPr>
                <w:lang w:val="en-GB"/>
              </w:rPr>
            </w:pPr>
          </w:p>
          <w:p w14:paraId="4860105D" w14:textId="77777777" w:rsidR="00BF6343" w:rsidRDefault="00BF6343" w:rsidP="00BF6343">
            <w:pPr>
              <w:rPr>
                <w:lang w:val="en-GB"/>
              </w:rPr>
            </w:pPr>
          </w:p>
          <w:p w14:paraId="2860A517" w14:textId="77777777" w:rsidR="00BF6343" w:rsidRPr="003F46FF" w:rsidRDefault="00BF6343" w:rsidP="00BF6343">
            <w:pPr>
              <w:rPr>
                <w:lang w:val="en-GB"/>
              </w:rPr>
            </w:pPr>
          </w:p>
          <w:p w14:paraId="1EAA2D03" w14:textId="77777777" w:rsidR="00BF6343" w:rsidRDefault="00BF6343" w:rsidP="00BF6343">
            <w:pPr>
              <w:rPr>
                <w:lang w:val="en-GB"/>
              </w:rPr>
            </w:pPr>
          </w:p>
          <w:p w14:paraId="018D94C6" w14:textId="77777777" w:rsidR="00BF6343" w:rsidRDefault="00BF6343" w:rsidP="00BF6343">
            <w:pPr>
              <w:rPr>
                <w:lang w:val="en-GB"/>
              </w:rPr>
            </w:pPr>
          </w:p>
          <w:p w14:paraId="2F912AC0" w14:textId="77777777" w:rsidR="00BF6343" w:rsidRDefault="00BF6343" w:rsidP="00BF6343">
            <w:pPr>
              <w:rPr>
                <w:lang w:val="en-GB"/>
              </w:rPr>
            </w:pPr>
          </w:p>
          <w:p w14:paraId="6F21D1C7" w14:textId="77777777" w:rsidR="00BF6343" w:rsidRDefault="00BF6343" w:rsidP="00BF6343">
            <w:pPr>
              <w:rPr>
                <w:lang w:val="en-GB"/>
              </w:rPr>
            </w:pPr>
          </w:p>
          <w:p w14:paraId="7F79B650" w14:textId="77777777" w:rsidR="00CC2FB3" w:rsidRDefault="00CC2FB3" w:rsidP="00A851DA">
            <w:pPr>
              <w:rPr>
                <w:b/>
              </w:rPr>
            </w:pPr>
          </w:p>
          <w:p w14:paraId="7B541CC3" w14:textId="77777777" w:rsidR="00CC2FB3" w:rsidRDefault="00CC2FB3" w:rsidP="00A851DA">
            <w:pPr>
              <w:rPr>
                <w:b/>
              </w:rPr>
            </w:pPr>
          </w:p>
          <w:p w14:paraId="64E04EDD" w14:textId="77777777" w:rsidR="00CC2FB3" w:rsidRDefault="00CC2FB3" w:rsidP="00A851DA">
            <w:pPr>
              <w:rPr>
                <w:b/>
              </w:rPr>
            </w:pPr>
          </w:p>
          <w:p w14:paraId="0C3E4F07" w14:textId="77777777" w:rsidR="00CC2FB3" w:rsidRDefault="00CC2FB3" w:rsidP="00A851DA">
            <w:pPr>
              <w:rPr>
                <w:b/>
              </w:rPr>
            </w:pPr>
          </w:p>
          <w:p w14:paraId="4D6A71BF" w14:textId="77777777" w:rsidR="00CC2FB3" w:rsidRDefault="00CC2FB3" w:rsidP="00A851DA">
            <w:pPr>
              <w:rPr>
                <w:b/>
              </w:rPr>
            </w:pPr>
          </w:p>
          <w:p w14:paraId="079A7AB1" w14:textId="77777777" w:rsidR="00CC2FB3" w:rsidRDefault="00CC2FB3" w:rsidP="00A851DA">
            <w:pPr>
              <w:rPr>
                <w:b/>
              </w:rPr>
            </w:pPr>
          </w:p>
          <w:p w14:paraId="4C6184A8" w14:textId="77777777" w:rsidR="00CC2FB3" w:rsidRDefault="00CC2FB3" w:rsidP="00A851DA">
            <w:pPr>
              <w:rPr>
                <w:b/>
              </w:rPr>
            </w:pPr>
          </w:p>
          <w:p w14:paraId="542B0F40" w14:textId="77777777" w:rsidR="00CC2FB3" w:rsidRDefault="00CC2FB3" w:rsidP="00A851DA">
            <w:pPr>
              <w:rPr>
                <w:b/>
              </w:rPr>
            </w:pPr>
          </w:p>
          <w:p w14:paraId="12F4EB83" w14:textId="77777777" w:rsidR="00CC2FB3" w:rsidRDefault="00CC2FB3" w:rsidP="00A851DA">
            <w:pPr>
              <w:rPr>
                <w:b/>
              </w:rPr>
            </w:pPr>
          </w:p>
          <w:p w14:paraId="58FBAB39" w14:textId="77777777" w:rsidR="00CC2FB3" w:rsidRDefault="00CC2FB3" w:rsidP="00A851DA">
            <w:pPr>
              <w:rPr>
                <w:b/>
              </w:rPr>
            </w:pPr>
          </w:p>
          <w:p w14:paraId="49E4911C" w14:textId="77777777" w:rsidR="00CC2FB3" w:rsidRDefault="00CC2FB3" w:rsidP="00A851DA">
            <w:pPr>
              <w:rPr>
                <w:b/>
              </w:rPr>
            </w:pPr>
          </w:p>
          <w:p w14:paraId="609FAC1F" w14:textId="77777777" w:rsidR="00CC2FB3" w:rsidRDefault="00CC2FB3" w:rsidP="00A851DA">
            <w:pPr>
              <w:rPr>
                <w:b/>
              </w:rPr>
            </w:pPr>
          </w:p>
          <w:p w14:paraId="689B1001" w14:textId="77777777" w:rsidR="00CC2FB3" w:rsidRDefault="00CC2FB3" w:rsidP="00A851DA">
            <w:pPr>
              <w:rPr>
                <w:b/>
              </w:rPr>
            </w:pPr>
          </w:p>
          <w:p w14:paraId="1FC1E20A" w14:textId="77777777" w:rsidR="00CC2FB3" w:rsidRDefault="00CC2FB3" w:rsidP="00A851DA">
            <w:pPr>
              <w:rPr>
                <w:b/>
              </w:rPr>
            </w:pPr>
          </w:p>
          <w:p w14:paraId="6C094DC8" w14:textId="77777777" w:rsidR="00CC2FB3" w:rsidRDefault="00CC2FB3" w:rsidP="00A851DA">
            <w:pPr>
              <w:rPr>
                <w:b/>
              </w:rPr>
            </w:pPr>
          </w:p>
          <w:p w14:paraId="3BF9DBAE" w14:textId="77777777" w:rsidR="00CC2FB3" w:rsidRDefault="00CC2FB3" w:rsidP="00A851DA">
            <w:pPr>
              <w:rPr>
                <w:b/>
              </w:rPr>
            </w:pPr>
            <w:bookmarkStart w:id="0" w:name="_GoBack"/>
            <w:bookmarkEnd w:id="0"/>
          </w:p>
        </w:tc>
      </w:tr>
    </w:tbl>
    <w:p w14:paraId="325F4ED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D6082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8B520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D6BC8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20B1C5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4A66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3BFE5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50A1D82" w14:textId="77777777" w:rsidTr="00405895">
        <w:tc>
          <w:tcPr>
            <w:tcW w:w="2310" w:type="dxa"/>
            <w:shd w:val="clear" w:color="auto" w:fill="D9D9D9" w:themeFill="background1" w:themeFillShade="D9"/>
          </w:tcPr>
          <w:p w14:paraId="3C9A067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F78EA5" w14:textId="77777777" w:rsidR="00405895" w:rsidRPr="00B0415E" w:rsidRDefault="00BF6343" w:rsidP="00A851DA">
            <w:pPr>
              <w:rPr>
                <w:rFonts w:cs="Bliss-Regular"/>
                <w:color w:val="000000"/>
              </w:rPr>
            </w:pPr>
            <w:r>
              <w:rPr>
                <w:rFonts w:cs="Bliss-Regular"/>
                <w:color w:val="000000"/>
              </w:rPr>
              <w:t xml:space="preserve">Rodney </w:t>
            </w:r>
            <w:proofErr w:type="spellStart"/>
            <w:r>
              <w:rPr>
                <w:rFonts w:cs="Bliss-Regular"/>
                <w:color w:val="000000"/>
              </w:rPr>
              <w:t>Newstead</w:t>
            </w:r>
            <w:proofErr w:type="spellEnd"/>
          </w:p>
        </w:tc>
        <w:tc>
          <w:tcPr>
            <w:tcW w:w="1276" w:type="dxa"/>
            <w:shd w:val="clear" w:color="auto" w:fill="D9D9D9" w:themeFill="background1" w:themeFillShade="D9"/>
          </w:tcPr>
          <w:p w14:paraId="63285A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E2CBAE1" w14:textId="77777777" w:rsidR="00405895" w:rsidRPr="00B0415E" w:rsidRDefault="00BF6343" w:rsidP="00A851DA">
            <w:pPr>
              <w:rPr>
                <w:rFonts w:cs="Bliss-Regular"/>
                <w:color w:val="000000"/>
              </w:rPr>
            </w:pPr>
            <w:r>
              <w:rPr>
                <w:rFonts w:cs="Bliss-Regular"/>
                <w:color w:val="000000"/>
              </w:rPr>
              <w:t>6/12/2016</w:t>
            </w:r>
          </w:p>
        </w:tc>
      </w:tr>
    </w:tbl>
    <w:p w14:paraId="601AE0E9" w14:textId="77777777" w:rsidR="00A851DA" w:rsidRPr="00B0415E" w:rsidRDefault="00A851DA" w:rsidP="00A851DA">
      <w:pPr>
        <w:rPr>
          <w:rFonts w:cs="Bliss-Regular"/>
          <w:color w:val="000000"/>
          <w:lang w:val="en-US"/>
        </w:rPr>
      </w:pPr>
    </w:p>
    <w:p w14:paraId="02333EF0" w14:textId="77777777" w:rsidR="00A851DA" w:rsidRPr="00B0415E" w:rsidRDefault="00A851DA" w:rsidP="00A851DA">
      <w:pPr>
        <w:rPr>
          <w:rFonts w:cs="Bliss-Regular"/>
          <w:color w:val="000000"/>
          <w:lang w:val="en-US"/>
        </w:rPr>
      </w:pPr>
    </w:p>
    <w:p w14:paraId="03022D1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47E3F7F" w14:textId="77777777" w:rsidTr="00B0415E">
        <w:trPr>
          <w:trHeight w:val="249"/>
        </w:trPr>
        <w:tc>
          <w:tcPr>
            <w:tcW w:w="4621" w:type="dxa"/>
            <w:shd w:val="clear" w:color="auto" w:fill="D9D9D9" w:themeFill="background1" w:themeFillShade="D9"/>
          </w:tcPr>
          <w:p w14:paraId="0587C1A5" w14:textId="77777777" w:rsidR="00503D7E" w:rsidRPr="00B0415E" w:rsidRDefault="00503D7E" w:rsidP="00503D7E">
            <w:pPr>
              <w:rPr>
                <w:b/>
                <w:color w:val="002060"/>
              </w:rPr>
            </w:pPr>
            <w:r w:rsidRPr="00B0415E">
              <w:rPr>
                <w:b/>
                <w:color w:val="002060"/>
              </w:rPr>
              <w:t>Total Marks</w:t>
            </w:r>
          </w:p>
        </w:tc>
        <w:tc>
          <w:tcPr>
            <w:tcW w:w="4621" w:type="dxa"/>
          </w:tcPr>
          <w:p w14:paraId="441C8099" w14:textId="77777777" w:rsidR="00503D7E" w:rsidRPr="00B0415E" w:rsidRDefault="00503D7E" w:rsidP="00503D7E">
            <w:pPr>
              <w:rPr>
                <w:rFonts w:cs="Times New Roman"/>
                <w:szCs w:val="32"/>
              </w:rPr>
            </w:pPr>
          </w:p>
        </w:tc>
      </w:tr>
      <w:tr w:rsidR="00503D7E" w:rsidRPr="00B0415E" w14:paraId="7D3B4BEC" w14:textId="77777777" w:rsidTr="00B0415E">
        <w:tc>
          <w:tcPr>
            <w:tcW w:w="4621" w:type="dxa"/>
            <w:shd w:val="clear" w:color="auto" w:fill="D9D9D9" w:themeFill="background1" w:themeFillShade="D9"/>
          </w:tcPr>
          <w:p w14:paraId="4A56A38F" w14:textId="77777777" w:rsidR="00503D7E" w:rsidRPr="00B0415E" w:rsidRDefault="00503D7E" w:rsidP="00503D7E">
            <w:pPr>
              <w:rPr>
                <w:b/>
                <w:color w:val="002060"/>
              </w:rPr>
            </w:pPr>
            <w:r w:rsidRPr="00B0415E">
              <w:rPr>
                <w:b/>
                <w:color w:val="002060"/>
              </w:rPr>
              <w:t>Marks Obtained</w:t>
            </w:r>
          </w:p>
        </w:tc>
        <w:tc>
          <w:tcPr>
            <w:tcW w:w="4621" w:type="dxa"/>
          </w:tcPr>
          <w:p w14:paraId="78CD762B" w14:textId="77777777" w:rsidR="00503D7E" w:rsidRPr="00B0415E" w:rsidRDefault="00503D7E" w:rsidP="00503D7E">
            <w:pPr>
              <w:rPr>
                <w:rFonts w:cs="Times New Roman"/>
                <w:szCs w:val="32"/>
              </w:rPr>
            </w:pPr>
          </w:p>
        </w:tc>
      </w:tr>
      <w:tr w:rsidR="00503D7E" w:rsidRPr="00B0415E" w14:paraId="1064A1F1" w14:textId="77777777" w:rsidTr="00B0415E">
        <w:tc>
          <w:tcPr>
            <w:tcW w:w="4621" w:type="dxa"/>
            <w:shd w:val="clear" w:color="auto" w:fill="D9D9D9" w:themeFill="background1" w:themeFillShade="D9"/>
          </w:tcPr>
          <w:p w14:paraId="66DCAA1F" w14:textId="77777777" w:rsidR="00503D7E" w:rsidRPr="00B0415E" w:rsidRDefault="00B0415E" w:rsidP="00503D7E">
            <w:pPr>
              <w:rPr>
                <w:b/>
                <w:color w:val="002060"/>
              </w:rPr>
            </w:pPr>
            <w:r w:rsidRPr="00B0415E">
              <w:rPr>
                <w:b/>
                <w:color w:val="002060"/>
              </w:rPr>
              <w:t>Percentage / Grade</w:t>
            </w:r>
          </w:p>
        </w:tc>
        <w:tc>
          <w:tcPr>
            <w:tcW w:w="4621" w:type="dxa"/>
          </w:tcPr>
          <w:p w14:paraId="3A775E2C" w14:textId="77777777" w:rsidR="00503D7E" w:rsidRPr="00B0415E" w:rsidRDefault="00503D7E" w:rsidP="00503D7E">
            <w:pPr>
              <w:rPr>
                <w:rFonts w:cs="Times New Roman"/>
                <w:szCs w:val="32"/>
              </w:rPr>
            </w:pPr>
          </w:p>
        </w:tc>
      </w:tr>
    </w:tbl>
    <w:p w14:paraId="7FA559DD" w14:textId="77777777" w:rsidR="00A851DA" w:rsidRDefault="00A851DA" w:rsidP="00503D7E">
      <w:pPr>
        <w:rPr>
          <w:rFonts w:cs="Times New Roman"/>
          <w:sz w:val="24"/>
          <w:szCs w:val="32"/>
        </w:rPr>
      </w:pPr>
    </w:p>
    <w:p w14:paraId="05755FC9" w14:textId="77777777" w:rsidR="00607874" w:rsidRDefault="00607874" w:rsidP="00503D7E">
      <w:pPr>
        <w:rPr>
          <w:rFonts w:cs="Times New Roman"/>
          <w:sz w:val="24"/>
          <w:szCs w:val="32"/>
        </w:rPr>
      </w:pPr>
    </w:p>
    <w:p w14:paraId="02E85619" w14:textId="77777777" w:rsidR="00607874" w:rsidRDefault="00607874" w:rsidP="00503D7E">
      <w:pPr>
        <w:rPr>
          <w:rFonts w:cs="Times New Roman"/>
          <w:sz w:val="24"/>
          <w:szCs w:val="32"/>
        </w:rPr>
      </w:pPr>
    </w:p>
    <w:p w14:paraId="263BB9C7" w14:textId="77777777" w:rsidR="00607874" w:rsidRDefault="00607874" w:rsidP="00503D7E">
      <w:pPr>
        <w:rPr>
          <w:rFonts w:cs="Times New Roman"/>
          <w:sz w:val="24"/>
          <w:szCs w:val="32"/>
        </w:rPr>
      </w:pPr>
    </w:p>
    <w:p w14:paraId="5C52BFB7" w14:textId="77777777" w:rsidR="00607874" w:rsidRDefault="00607874" w:rsidP="00503D7E">
      <w:pPr>
        <w:rPr>
          <w:rFonts w:cs="Times New Roman"/>
          <w:sz w:val="24"/>
          <w:szCs w:val="32"/>
        </w:rPr>
      </w:pPr>
    </w:p>
    <w:p w14:paraId="6D91B7B4" w14:textId="77777777" w:rsidR="00607874" w:rsidRDefault="00607874" w:rsidP="00503D7E">
      <w:pPr>
        <w:rPr>
          <w:rFonts w:cs="Times New Roman"/>
          <w:sz w:val="24"/>
          <w:szCs w:val="32"/>
        </w:rPr>
      </w:pPr>
    </w:p>
    <w:p w14:paraId="0A4167A2" w14:textId="77777777" w:rsidR="00607874" w:rsidRDefault="00607874" w:rsidP="00503D7E">
      <w:pPr>
        <w:rPr>
          <w:rFonts w:cs="Times New Roman"/>
          <w:sz w:val="24"/>
          <w:szCs w:val="32"/>
        </w:rPr>
      </w:pPr>
    </w:p>
    <w:p w14:paraId="0A31736B" w14:textId="77777777" w:rsidR="00607874" w:rsidRDefault="00607874" w:rsidP="00503D7E">
      <w:pPr>
        <w:rPr>
          <w:rFonts w:cs="Times New Roman"/>
          <w:sz w:val="24"/>
          <w:szCs w:val="32"/>
        </w:rPr>
      </w:pPr>
    </w:p>
    <w:p w14:paraId="262580E0" w14:textId="77777777" w:rsidR="00EA30AB" w:rsidRDefault="00EA30AB" w:rsidP="00503D7E">
      <w:pPr>
        <w:rPr>
          <w:rFonts w:cs="Times New Roman"/>
          <w:sz w:val="24"/>
          <w:szCs w:val="32"/>
        </w:rPr>
      </w:pPr>
    </w:p>
    <w:p w14:paraId="07CDE346" w14:textId="77777777" w:rsidR="00EA30AB" w:rsidRDefault="00EA30AB" w:rsidP="00503D7E">
      <w:pPr>
        <w:rPr>
          <w:rFonts w:cs="Times New Roman"/>
          <w:sz w:val="24"/>
          <w:szCs w:val="32"/>
        </w:rPr>
      </w:pPr>
    </w:p>
    <w:p w14:paraId="0094BC5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1578FBF" w14:textId="77777777" w:rsidR="00E672F0" w:rsidRDefault="00E672F0" w:rsidP="00CB4D0A">
      <w:pPr>
        <w:spacing w:after="0" w:line="240" w:lineRule="auto"/>
      </w:pPr>
      <w:r>
        <w:separator/>
      </w:r>
    </w:p>
  </w:endnote>
  <w:endnote w:type="continuationSeparator" w:id="0">
    <w:p w14:paraId="65C1EF7B" w14:textId="77777777" w:rsidR="00E672F0" w:rsidRDefault="00E672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471B5D9" w14:textId="77777777" w:rsidR="00E672F0" w:rsidRDefault="00E672F0" w:rsidP="00CB4D0A">
      <w:pPr>
        <w:spacing w:after="0" w:line="240" w:lineRule="auto"/>
      </w:pPr>
      <w:r>
        <w:separator/>
      </w:r>
    </w:p>
  </w:footnote>
  <w:footnote w:type="continuationSeparator" w:id="0">
    <w:p w14:paraId="5D61CA7D" w14:textId="77777777" w:rsidR="00E672F0" w:rsidRDefault="00E672F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42D94DE6"/>
    <w:multiLevelType w:val="hybridMultilevel"/>
    <w:tmpl w:val="8CCCF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C35470"/>
    <w:multiLevelType w:val="hybridMultilevel"/>
    <w:tmpl w:val="1380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F500DCD"/>
    <w:multiLevelType w:val="hybridMultilevel"/>
    <w:tmpl w:val="366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2344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634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72F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9F9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9B698-0487-2A44-8DDC-BF32E879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731</Words>
  <Characters>4170</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2016-12-06T17:42:00Z</dcterms:created>
  <dcterms:modified xsi:type="dcterms:W3CDTF">2016-12-06T17:42:00Z</dcterms:modified>
</cp:coreProperties>
</file>