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57E">
            <w:r>
              <w: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7004" w:rsidRDefault="00BA7004" w:rsidP="00A851DA">
            <w:pPr>
              <w:rPr>
                <w:rFonts w:ascii="Arial" w:hAnsi="Arial" w:cs="Arial"/>
                <w:sz w:val="24"/>
                <w:szCs w:val="24"/>
              </w:rPr>
            </w:pPr>
          </w:p>
          <w:p w:rsidR="00BA7004" w:rsidRDefault="00BA7004" w:rsidP="00BA7004">
            <w:pPr>
              <w:jc w:val="right"/>
              <w:rPr>
                <w:rFonts w:ascii="Arial" w:hAnsi="Arial" w:cs="Arial"/>
                <w:sz w:val="24"/>
                <w:szCs w:val="24"/>
              </w:rPr>
            </w:pPr>
            <w:r>
              <w:rPr>
                <w:rFonts w:ascii="Arial" w:hAnsi="Arial" w:cs="Arial"/>
                <w:sz w:val="24"/>
                <w:szCs w:val="24"/>
              </w:rPr>
              <w:t>Name: Roman Matika</w:t>
            </w:r>
          </w:p>
          <w:p w:rsidR="00BA7004" w:rsidRDefault="00BA7004" w:rsidP="00BA7004">
            <w:pPr>
              <w:jc w:val="right"/>
              <w:rPr>
                <w:rFonts w:ascii="Arial" w:hAnsi="Arial" w:cs="Arial"/>
                <w:sz w:val="24"/>
                <w:szCs w:val="24"/>
              </w:rPr>
            </w:pPr>
            <w:r>
              <w:rPr>
                <w:rFonts w:ascii="Arial" w:hAnsi="Arial" w:cs="Arial"/>
                <w:sz w:val="24"/>
                <w:szCs w:val="24"/>
              </w:rPr>
              <w:t>Student ID: 2536</w:t>
            </w:r>
          </w:p>
          <w:p w:rsidR="00BA7004" w:rsidRDefault="003D257E" w:rsidP="00BA7004">
            <w:pPr>
              <w:jc w:val="right"/>
              <w:rPr>
                <w:rFonts w:ascii="Arial" w:hAnsi="Arial" w:cs="Arial"/>
                <w:sz w:val="24"/>
                <w:szCs w:val="24"/>
              </w:rPr>
            </w:pPr>
            <w:r>
              <w:rPr>
                <w:rFonts w:ascii="Arial" w:hAnsi="Arial" w:cs="Arial"/>
                <w:sz w:val="24"/>
                <w:szCs w:val="24"/>
              </w:rPr>
              <w:t>Assignment No.:  5</w:t>
            </w:r>
            <w:r w:rsidR="00BA7004">
              <w:rPr>
                <w:rFonts w:ascii="Arial" w:hAnsi="Arial" w:cs="Arial"/>
                <w:sz w:val="24"/>
                <w:szCs w:val="24"/>
              </w:rPr>
              <w:t xml:space="preserve"> </w:t>
            </w:r>
          </w:p>
          <w:p w:rsidR="00BA7004" w:rsidRPr="00CC2FB3" w:rsidRDefault="00335210" w:rsidP="00BA7004">
            <w:pPr>
              <w:jc w:val="right"/>
              <w:rPr>
                <w:rFonts w:ascii="Arial" w:hAnsi="Arial" w:cs="Arial"/>
                <w:sz w:val="24"/>
                <w:szCs w:val="24"/>
              </w:rPr>
            </w:pPr>
            <w:r>
              <w:rPr>
                <w:rFonts w:ascii="Arial" w:hAnsi="Arial" w:cs="Arial"/>
                <w:sz w:val="24"/>
                <w:szCs w:val="24"/>
              </w:rPr>
              <w:t>Page No. 1/</w:t>
            </w:r>
            <w:r w:rsidR="005B3F5B">
              <w:rPr>
                <w:rFonts w:ascii="Arial" w:hAnsi="Arial" w:cs="Arial"/>
                <w:sz w:val="24"/>
                <w:szCs w:val="24"/>
              </w:rPr>
              <w:t>4</w:t>
            </w:r>
          </w:p>
          <w:p w:rsidR="00C371D7" w:rsidRDefault="00C371D7" w:rsidP="00C371D7">
            <w:pPr>
              <w:rPr>
                <w:rFonts w:ascii="Arial" w:hAnsi="Arial" w:cs="Arial"/>
                <w:bCs/>
                <w:sz w:val="20"/>
                <w:szCs w:val="20"/>
              </w:rPr>
            </w:pPr>
            <w:r>
              <w:rPr>
                <w:rFonts w:ascii="Arial" w:hAnsi="Arial" w:cs="Arial"/>
                <w:bCs/>
                <w:sz w:val="20"/>
                <w:szCs w:val="20"/>
              </w:rPr>
              <w:t xml:space="preserve">1.i) Inputs for creating activity list are: </w:t>
            </w:r>
          </w:p>
          <w:p w:rsidR="00C371D7" w:rsidRDefault="00C371D7" w:rsidP="00C371D7">
            <w:pPr>
              <w:rPr>
                <w:rFonts w:ascii="Arial" w:hAnsi="Arial" w:cs="Arial"/>
                <w:bCs/>
                <w:sz w:val="20"/>
                <w:szCs w:val="20"/>
              </w:rPr>
            </w:pPr>
            <w:r>
              <w:rPr>
                <w:rFonts w:ascii="Arial" w:hAnsi="Arial" w:cs="Arial"/>
                <w:bCs/>
                <w:sz w:val="20"/>
                <w:szCs w:val="20"/>
              </w:rPr>
              <w:t xml:space="preserve">- WBS: Work Breakdown structure serves as a major input in the creation of the activity list, the WBS is a deliverables orientated collection of project components. It is not a collection of activities to create the deliverables. </w:t>
            </w:r>
          </w:p>
          <w:p w:rsidR="00C371D7" w:rsidRDefault="00C371D7" w:rsidP="00C371D7">
            <w:pPr>
              <w:rPr>
                <w:rFonts w:ascii="Arial" w:hAnsi="Arial" w:cs="Arial"/>
                <w:bCs/>
                <w:sz w:val="20"/>
                <w:szCs w:val="20"/>
              </w:rPr>
            </w:pPr>
            <w:r>
              <w:rPr>
                <w:rFonts w:ascii="Arial" w:hAnsi="Arial" w:cs="Arial"/>
                <w:bCs/>
                <w:sz w:val="20"/>
                <w:szCs w:val="20"/>
              </w:rPr>
              <w:t xml:space="preserve">- Scope statement: is a description of the work required, and only the work required </w:t>
            </w:r>
            <w:proofErr w:type="gramStart"/>
            <w:r>
              <w:rPr>
                <w:rFonts w:ascii="Arial" w:hAnsi="Arial" w:cs="Arial"/>
                <w:bCs/>
                <w:sz w:val="20"/>
                <w:szCs w:val="20"/>
              </w:rPr>
              <w:t>to complete</w:t>
            </w:r>
            <w:proofErr w:type="gramEnd"/>
            <w:r>
              <w:rPr>
                <w:rFonts w:ascii="Arial" w:hAnsi="Arial" w:cs="Arial"/>
                <w:bCs/>
                <w:sz w:val="20"/>
                <w:szCs w:val="20"/>
              </w:rPr>
              <w:t xml:space="preserve"> the project. </w:t>
            </w:r>
          </w:p>
          <w:p w:rsidR="00C371D7" w:rsidRDefault="00C371D7" w:rsidP="00C371D7">
            <w:pPr>
              <w:rPr>
                <w:rFonts w:ascii="Arial" w:hAnsi="Arial" w:cs="Arial"/>
                <w:bCs/>
                <w:sz w:val="20"/>
                <w:szCs w:val="20"/>
              </w:rPr>
            </w:pPr>
            <w:r>
              <w:rPr>
                <w:rFonts w:ascii="Arial" w:hAnsi="Arial" w:cs="Arial"/>
                <w:bCs/>
                <w:sz w:val="20"/>
                <w:szCs w:val="20"/>
              </w:rPr>
              <w:t xml:space="preserve">- Historical Information: is proven information on which the project manager can rely to create activity lists. </w:t>
            </w:r>
          </w:p>
          <w:p w:rsidR="00C371D7" w:rsidRDefault="00C371D7" w:rsidP="00C371D7">
            <w:pPr>
              <w:rPr>
                <w:rFonts w:ascii="Arial" w:hAnsi="Arial" w:cs="Arial"/>
                <w:bCs/>
                <w:sz w:val="20"/>
                <w:szCs w:val="20"/>
              </w:rPr>
            </w:pPr>
            <w:r>
              <w:rPr>
                <w:rFonts w:ascii="Arial" w:hAnsi="Arial" w:cs="Arial"/>
                <w:bCs/>
                <w:sz w:val="20"/>
                <w:szCs w:val="20"/>
              </w:rPr>
              <w:t xml:space="preserve">- Expert judgement: expert judgment allows experts to influence decisions in regard to the required work packages. </w:t>
            </w:r>
          </w:p>
          <w:p w:rsidR="00C371D7" w:rsidRDefault="00C371D7" w:rsidP="00C371D7">
            <w:pPr>
              <w:rPr>
                <w:rFonts w:ascii="Arial" w:hAnsi="Arial" w:cs="Arial"/>
                <w:bCs/>
                <w:sz w:val="20"/>
                <w:szCs w:val="20"/>
              </w:rPr>
            </w:pPr>
            <w:r>
              <w:rPr>
                <w:rFonts w:ascii="Arial" w:hAnsi="Arial" w:cs="Arial"/>
                <w:bCs/>
                <w:sz w:val="20"/>
                <w:szCs w:val="20"/>
              </w:rPr>
              <w:t xml:space="preserve">- Assumptions: acceptable weather and time allotted, available resources are an example for the assumptions identified for the project work. </w:t>
            </w:r>
          </w:p>
          <w:p w:rsidR="00C371D7" w:rsidRDefault="00C371D7" w:rsidP="00C371D7">
            <w:pPr>
              <w:rPr>
                <w:rFonts w:ascii="Arial" w:hAnsi="Arial" w:cs="Arial"/>
                <w:bCs/>
                <w:sz w:val="20"/>
                <w:szCs w:val="20"/>
              </w:rPr>
            </w:pPr>
            <w:r>
              <w:rPr>
                <w:rFonts w:ascii="Arial" w:hAnsi="Arial" w:cs="Arial"/>
                <w:bCs/>
                <w:sz w:val="20"/>
                <w:szCs w:val="20"/>
              </w:rPr>
              <w:t xml:space="preserve">- Constraints: deadlines of the project, required quality metrics and predetermined budgets are project constraints. </w:t>
            </w:r>
          </w:p>
          <w:p w:rsidR="00C371D7" w:rsidRDefault="00C371D7" w:rsidP="00C371D7">
            <w:pPr>
              <w:rPr>
                <w:rFonts w:ascii="Arial" w:hAnsi="Arial" w:cs="Arial"/>
                <w:bCs/>
                <w:sz w:val="20"/>
                <w:szCs w:val="20"/>
              </w:rPr>
            </w:pPr>
          </w:p>
          <w:p w:rsidR="00052698" w:rsidRDefault="00C371D7" w:rsidP="00C371D7">
            <w:pPr>
              <w:rPr>
                <w:rFonts w:ascii="Arial" w:hAnsi="Arial" w:cs="Arial"/>
                <w:bCs/>
                <w:sz w:val="20"/>
                <w:szCs w:val="20"/>
              </w:rPr>
            </w:pPr>
            <w:proofErr w:type="gramStart"/>
            <w:r>
              <w:rPr>
                <w:rFonts w:ascii="Arial" w:hAnsi="Arial" w:cs="Arial"/>
                <w:bCs/>
                <w:sz w:val="20"/>
                <w:szCs w:val="20"/>
              </w:rPr>
              <w:t>1.ii</w:t>
            </w:r>
            <w:proofErr w:type="gramEnd"/>
            <w:r>
              <w:rPr>
                <w:rFonts w:ascii="Arial" w:hAnsi="Arial" w:cs="Arial"/>
                <w:bCs/>
                <w:sz w:val="20"/>
                <w:szCs w:val="20"/>
              </w:rPr>
              <w:t xml:space="preserve">) </w:t>
            </w:r>
            <w:r w:rsidR="00052698">
              <w:rPr>
                <w:rFonts w:ascii="Arial" w:hAnsi="Arial" w:cs="Arial"/>
                <w:bCs/>
                <w:sz w:val="20"/>
                <w:szCs w:val="20"/>
              </w:rPr>
              <w:t>The arrow diagramming method (ADM) approach to activity sequencing uses arrows to represent the activities. The arrows are “Connected” to nodes. ADM only uses finish-to –start relationships.</w:t>
            </w:r>
          </w:p>
          <w:p w:rsidR="00052698" w:rsidRDefault="00052698" w:rsidP="00C371D7">
            <w:pPr>
              <w:rPr>
                <w:rFonts w:ascii="Arial" w:hAnsi="Arial" w:cs="Arial"/>
                <w:color w:val="252525"/>
                <w:sz w:val="21"/>
                <w:szCs w:val="21"/>
                <w:shd w:val="clear" w:color="auto" w:fill="FFFFFF"/>
              </w:rPr>
            </w:pPr>
            <w:r>
              <w:rPr>
                <w:rFonts w:ascii="Arial" w:hAnsi="Arial" w:cs="Arial"/>
                <w:color w:val="252525"/>
                <w:sz w:val="21"/>
                <w:szCs w:val="21"/>
                <w:shd w:val="clear" w:color="auto" w:fill="FFFFFF"/>
              </w:rPr>
              <w:t>ADM is used for scheduling activities in a</w:t>
            </w:r>
            <w:r w:rsidRPr="001A0B9C">
              <w:t> </w:t>
            </w:r>
            <w:hyperlink r:id="rId10" w:tooltip="Project plan" w:history="1">
              <w:r w:rsidRPr="001A0B9C">
                <w:rPr>
                  <w:color w:val="252525"/>
                </w:rPr>
                <w:t>project plan</w:t>
              </w:r>
            </w:hyperlink>
            <w:r>
              <w:rPr>
                <w:rFonts w:ascii="Arial" w:hAnsi="Arial" w:cs="Arial"/>
                <w:color w:val="252525"/>
                <w:sz w:val="21"/>
                <w:szCs w:val="21"/>
                <w:shd w:val="clear" w:color="auto" w:fill="FFFFFF"/>
              </w:rPr>
              <w:t>. Precedence relationships between activities are represented by circles connected by one or more arrows. The length of the arrow represents the duration of the relevant activity. ADM only shows finish-to-start relationships, meaning that each activity is completed before the successor activity starts.</w:t>
            </w:r>
          </w:p>
          <w:p w:rsidR="00052698" w:rsidRDefault="00052698" w:rsidP="00C371D7">
            <w:pPr>
              <w:rPr>
                <w:rFonts w:ascii="Arial" w:hAnsi="Arial" w:cs="Arial"/>
                <w:color w:val="252525"/>
                <w:sz w:val="21"/>
                <w:szCs w:val="21"/>
                <w:shd w:val="clear" w:color="auto" w:fill="FFFFFF"/>
              </w:rPr>
            </w:pPr>
          </w:p>
          <w:p w:rsidR="00480DDF" w:rsidRDefault="00052698" w:rsidP="00C371D7">
            <w:pPr>
              <w:rPr>
                <w:rFonts w:ascii="Arial" w:hAnsi="Arial" w:cs="Arial"/>
                <w:color w:val="252525"/>
                <w:sz w:val="21"/>
                <w:szCs w:val="21"/>
                <w:shd w:val="clear" w:color="auto" w:fill="FFFFFF"/>
              </w:rPr>
            </w:pPr>
            <w:proofErr w:type="gramStart"/>
            <w:r>
              <w:rPr>
                <w:rFonts w:ascii="Arial" w:hAnsi="Arial" w:cs="Arial"/>
                <w:color w:val="252525"/>
                <w:sz w:val="21"/>
                <w:szCs w:val="21"/>
                <w:shd w:val="clear" w:color="auto" w:fill="FFFFFF"/>
              </w:rPr>
              <w:t>1.iii</w:t>
            </w:r>
            <w:proofErr w:type="gramEnd"/>
            <w:r>
              <w:rPr>
                <w:rFonts w:ascii="Arial" w:hAnsi="Arial" w:cs="Arial"/>
                <w:color w:val="252525"/>
                <w:sz w:val="21"/>
                <w:szCs w:val="21"/>
                <w:shd w:val="clear" w:color="auto" w:fill="FFFFFF"/>
              </w:rPr>
              <w:t xml:space="preserve">) The flow of the project work can be visualized after the activity list has been put into sequential order. A project network diagram (PND) illustrates the relationship between the work packages and the flow of the project work. Assumptions about the activity sequence may reveal </w:t>
            </w:r>
          </w:p>
          <w:p w:rsidR="00480DDF" w:rsidRDefault="00480DDF" w:rsidP="00480DDF">
            <w:pPr>
              <w:jc w:val="right"/>
              <w:rPr>
                <w:rFonts w:ascii="Arial" w:hAnsi="Arial" w:cs="Arial"/>
                <w:sz w:val="24"/>
                <w:szCs w:val="24"/>
              </w:rPr>
            </w:pPr>
            <w:r>
              <w:rPr>
                <w:rFonts w:ascii="Arial" w:hAnsi="Arial" w:cs="Arial"/>
                <w:sz w:val="24"/>
                <w:szCs w:val="24"/>
              </w:rPr>
              <w:lastRenderedPageBreak/>
              <w:t>Name: Roman Matika</w:t>
            </w:r>
          </w:p>
          <w:p w:rsidR="00480DDF" w:rsidRDefault="00480DDF" w:rsidP="00480DDF">
            <w:pPr>
              <w:jc w:val="right"/>
              <w:rPr>
                <w:rFonts w:ascii="Arial" w:hAnsi="Arial" w:cs="Arial"/>
                <w:sz w:val="24"/>
                <w:szCs w:val="24"/>
              </w:rPr>
            </w:pPr>
            <w:r>
              <w:rPr>
                <w:rFonts w:ascii="Arial" w:hAnsi="Arial" w:cs="Arial"/>
                <w:sz w:val="24"/>
                <w:szCs w:val="24"/>
              </w:rPr>
              <w:t>Student ID: 2536</w:t>
            </w:r>
          </w:p>
          <w:p w:rsidR="00480DDF" w:rsidRDefault="00480DDF" w:rsidP="00480DDF">
            <w:pPr>
              <w:jc w:val="right"/>
              <w:rPr>
                <w:rFonts w:ascii="Arial" w:hAnsi="Arial" w:cs="Arial"/>
                <w:sz w:val="24"/>
                <w:szCs w:val="24"/>
              </w:rPr>
            </w:pPr>
            <w:r>
              <w:rPr>
                <w:rFonts w:ascii="Arial" w:hAnsi="Arial" w:cs="Arial"/>
                <w:sz w:val="24"/>
                <w:szCs w:val="24"/>
              </w:rPr>
              <w:t xml:space="preserve">Assignment No.:  5 </w:t>
            </w:r>
          </w:p>
          <w:p w:rsidR="00480DDF" w:rsidRPr="00CC2FB3" w:rsidRDefault="00480DDF" w:rsidP="00480DDF">
            <w:pPr>
              <w:jc w:val="right"/>
              <w:rPr>
                <w:rFonts w:ascii="Arial" w:hAnsi="Arial" w:cs="Arial"/>
                <w:sz w:val="24"/>
                <w:szCs w:val="24"/>
              </w:rPr>
            </w:pPr>
            <w:r>
              <w:rPr>
                <w:rFonts w:ascii="Arial" w:hAnsi="Arial" w:cs="Arial"/>
                <w:sz w:val="24"/>
                <w:szCs w:val="24"/>
              </w:rPr>
              <w:t>Page No. 2</w:t>
            </w:r>
            <w:r>
              <w:rPr>
                <w:rFonts w:ascii="Arial" w:hAnsi="Arial" w:cs="Arial"/>
                <w:sz w:val="24"/>
                <w:szCs w:val="24"/>
              </w:rPr>
              <w:t>/4</w:t>
            </w:r>
          </w:p>
          <w:p w:rsidR="00480DDF" w:rsidRDefault="00480DDF" w:rsidP="00480DDF">
            <w:pPr>
              <w:jc w:val="right"/>
              <w:rPr>
                <w:rFonts w:ascii="Arial" w:hAnsi="Arial" w:cs="Arial"/>
                <w:color w:val="252525"/>
                <w:sz w:val="21"/>
                <w:szCs w:val="21"/>
                <w:shd w:val="clear" w:color="auto" w:fill="FFFFFF"/>
              </w:rPr>
            </w:pPr>
          </w:p>
          <w:p w:rsidR="00480DDF" w:rsidRDefault="00480DDF" w:rsidP="00C371D7">
            <w:pPr>
              <w:rPr>
                <w:rFonts w:ascii="Arial" w:hAnsi="Arial" w:cs="Arial"/>
                <w:color w:val="252525"/>
                <w:sz w:val="21"/>
                <w:szCs w:val="21"/>
                <w:shd w:val="clear" w:color="auto" w:fill="FFFFFF"/>
              </w:rPr>
            </w:pPr>
          </w:p>
          <w:p w:rsidR="00C1306D" w:rsidRDefault="00052698" w:rsidP="00C371D7">
            <w:pPr>
              <w:rPr>
                <w:rFonts w:ascii="Arial" w:hAnsi="Arial" w:cs="Arial"/>
                <w:bCs/>
                <w:sz w:val="20"/>
                <w:szCs w:val="20"/>
              </w:rPr>
            </w:pPr>
            <w:proofErr w:type="gramStart"/>
            <w:r>
              <w:rPr>
                <w:rFonts w:ascii="Arial" w:hAnsi="Arial" w:cs="Arial"/>
                <w:color w:val="252525"/>
                <w:sz w:val="21"/>
                <w:szCs w:val="21"/>
                <w:shd w:val="clear" w:color="auto" w:fill="FFFFFF"/>
              </w:rPr>
              <w:t>missing</w:t>
            </w:r>
            <w:proofErr w:type="gramEnd"/>
            <w:r>
              <w:rPr>
                <w:rFonts w:ascii="Arial" w:hAnsi="Arial" w:cs="Arial"/>
                <w:color w:val="252525"/>
                <w:sz w:val="21"/>
                <w:szCs w:val="21"/>
                <w:shd w:val="clear" w:color="auto" w:fill="FFFFFF"/>
              </w:rPr>
              <w:t xml:space="preserve"> activities in the activity list during the creation of the network diagram. Just as the creation of the activity list</w:t>
            </w:r>
            <w:r w:rsidR="00C1306D" w:rsidRPr="00C371D7">
              <w:rPr>
                <w:rFonts w:ascii="Arial" w:hAnsi="Arial" w:cs="Arial"/>
                <w:bCs/>
                <w:sz w:val="20"/>
                <w:szCs w:val="20"/>
              </w:rPr>
              <w:t xml:space="preserve"> </w:t>
            </w:r>
            <w:r>
              <w:rPr>
                <w:rFonts w:ascii="Arial" w:hAnsi="Arial" w:cs="Arial"/>
                <w:bCs/>
                <w:sz w:val="20"/>
                <w:szCs w:val="20"/>
              </w:rPr>
              <w:t xml:space="preserve">may prompt the project team and the project manager to update the WBS, the creation of the network diagram may prompt the project team to update the activity lists. Although it may seem redundant to update the activities list illustrated in the project network diagram, it is essential documentation. The activity list, a reflection of the WBS, and the network diagram should support the project scope. A key stakeholder should be able to follow the logic of the WBS to the activity list, and form the activity list find all of the activities mapped in order. </w:t>
            </w:r>
          </w:p>
          <w:p w:rsidR="006F6FE4" w:rsidRDefault="006F6FE4" w:rsidP="00C371D7">
            <w:pPr>
              <w:rPr>
                <w:rFonts w:ascii="Arial" w:hAnsi="Arial" w:cs="Arial"/>
                <w:bCs/>
                <w:sz w:val="20"/>
                <w:szCs w:val="20"/>
              </w:rPr>
            </w:pPr>
          </w:p>
          <w:p w:rsidR="006F6FE4" w:rsidRDefault="006F6FE4" w:rsidP="00C371D7">
            <w:pPr>
              <w:rPr>
                <w:rFonts w:ascii="Arial" w:hAnsi="Arial" w:cs="Arial"/>
                <w:bCs/>
                <w:sz w:val="20"/>
                <w:szCs w:val="20"/>
              </w:rPr>
            </w:pPr>
            <w:proofErr w:type="gramStart"/>
            <w:r>
              <w:rPr>
                <w:rFonts w:ascii="Arial" w:hAnsi="Arial" w:cs="Arial"/>
                <w:bCs/>
                <w:sz w:val="20"/>
                <w:szCs w:val="20"/>
              </w:rPr>
              <w:t>1.iv</w:t>
            </w:r>
            <w:proofErr w:type="gramEnd"/>
            <w:r>
              <w:rPr>
                <w:rFonts w:ascii="Arial" w:hAnsi="Arial" w:cs="Arial"/>
                <w:bCs/>
                <w:sz w:val="20"/>
                <w:szCs w:val="20"/>
              </w:rPr>
              <w:t xml:space="preserve">) Decomposition: is a technique used for dividing and subdividing the project scope and project deliverables into smaller, more manageable parts. Activities represent the effort needed to complete a work package. The define activities process defines the final outputs as activities rather than deliverables. </w:t>
            </w:r>
          </w:p>
          <w:p w:rsidR="00AE32D9" w:rsidRDefault="00AE32D9" w:rsidP="00C371D7">
            <w:pPr>
              <w:rPr>
                <w:rFonts w:ascii="Arial" w:hAnsi="Arial" w:cs="Arial"/>
                <w:bCs/>
                <w:sz w:val="20"/>
                <w:szCs w:val="20"/>
              </w:rPr>
            </w:pPr>
          </w:p>
          <w:p w:rsidR="003345C3" w:rsidRDefault="003345C3" w:rsidP="003345C3">
            <w:pPr>
              <w:rPr>
                <w:rFonts w:ascii="Arial" w:hAnsi="Arial" w:cs="Arial"/>
                <w:bCs/>
                <w:sz w:val="20"/>
                <w:szCs w:val="20"/>
              </w:rPr>
            </w:pPr>
          </w:p>
          <w:p w:rsidR="00AE32D9" w:rsidRDefault="003345C3" w:rsidP="00AE32D9">
            <w:pPr>
              <w:rPr>
                <w:rFonts w:ascii="Arial" w:hAnsi="Arial" w:cs="Arial"/>
                <w:bCs/>
                <w:sz w:val="20"/>
                <w:szCs w:val="20"/>
              </w:rPr>
            </w:pPr>
            <w:proofErr w:type="gramStart"/>
            <w:r>
              <w:rPr>
                <w:rFonts w:ascii="Arial" w:hAnsi="Arial" w:cs="Arial"/>
                <w:bCs/>
                <w:sz w:val="20"/>
                <w:szCs w:val="20"/>
              </w:rPr>
              <w:t>1.v</w:t>
            </w:r>
            <w:proofErr w:type="gramEnd"/>
            <w:r>
              <w:rPr>
                <w:rFonts w:ascii="Arial" w:hAnsi="Arial" w:cs="Arial"/>
                <w:bCs/>
                <w:sz w:val="20"/>
                <w:szCs w:val="20"/>
              </w:rPr>
              <w:t xml:space="preserve">) </w:t>
            </w:r>
            <w:r w:rsidR="00AE32D9">
              <w:rPr>
                <w:rFonts w:ascii="Arial" w:hAnsi="Arial" w:cs="Arial"/>
                <w:bCs/>
                <w:sz w:val="20"/>
                <w:szCs w:val="20"/>
              </w:rPr>
              <w:t xml:space="preserve">Project manager might use a template from a previous project for the purpose of decomposition. A </w:t>
            </w:r>
            <w:r w:rsidR="00AE32D9">
              <w:rPr>
                <w:rFonts w:ascii="Arial" w:hAnsi="Arial" w:cs="Arial"/>
                <w:bCs/>
                <w:sz w:val="20"/>
                <w:szCs w:val="20"/>
              </w:rPr>
              <w:t xml:space="preserve">template might include several elements to make a project manager’s life easier and the new project more successful: </w:t>
            </w:r>
          </w:p>
          <w:p w:rsidR="00AE32D9" w:rsidRDefault="00AE32D9" w:rsidP="00AE32D9">
            <w:pPr>
              <w:pStyle w:val="ListParagraph"/>
              <w:numPr>
                <w:ilvl w:val="0"/>
                <w:numId w:val="13"/>
              </w:numPr>
              <w:rPr>
                <w:rFonts w:ascii="Arial" w:hAnsi="Arial" w:cs="Arial"/>
                <w:bCs/>
                <w:sz w:val="20"/>
                <w:szCs w:val="20"/>
              </w:rPr>
            </w:pPr>
            <w:r>
              <w:rPr>
                <w:rFonts w:ascii="Arial" w:hAnsi="Arial" w:cs="Arial"/>
                <w:bCs/>
                <w:sz w:val="20"/>
                <w:szCs w:val="20"/>
              </w:rPr>
              <w:t xml:space="preserve">Required resources and skills. </w:t>
            </w:r>
          </w:p>
          <w:p w:rsidR="00AE32D9" w:rsidRDefault="00AE32D9" w:rsidP="00AE32D9">
            <w:pPr>
              <w:pStyle w:val="ListParagraph"/>
              <w:numPr>
                <w:ilvl w:val="0"/>
                <w:numId w:val="13"/>
              </w:numPr>
              <w:rPr>
                <w:rFonts w:ascii="Arial" w:hAnsi="Arial" w:cs="Arial"/>
                <w:bCs/>
                <w:sz w:val="20"/>
                <w:szCs w:val="20"/>
              </w:rPr>
            </w:pPr>
            <w:r>
              <w:rPr>
                <w:rFonts w:ascii="Arial" w:hAnsi="Arial" w:cs="Arial"/>
                <w:bCs/>
                <w:sz w:val="20"/>
                <w:szCs w:val="20"/>
              </w:rPr>
              <w:t xml:space="preserve">Required actions to complete the project scope. </w:t>
            </w:r>
          </w:p>
          <w:p w:rsidR="00AE32D9" w:rsidRDefault="00AE32D9" w:rsidP="00AE32D9">
            <w:pPr>
              <w:pStyle w:val="ListParagraph"/>
              <w:numPr>
                <w:ilvl w:val="0"/>
                <w:numId w:val="13"/>
              </w:numPr>
              <w:rPr>
                <w:rFonts w:ascii="Arial" w:hAnsi="Arial" w:cs="Arial"/>
                <w:bCs/>
                <w:sz w:val="20"/>
                <w:szCs w:val="20"/>
              </w:rPr>
            </w:pPr>
            <w:r>
              <w:rPr>
                <w:rFonts w:ascii="Arial" w:hAnsi="Arial" w:cs="Arial"/>
                <w:bCs/>
                <w:sz w:val="20"/>
                <w:szCs w:val="20"/>
              </w:rPr>
              <w:t>Known risks.</w:t>
            </w:r>
          </w:p>
          <w:p w:rsidR="00AE32D9" w:rsidRDefault="00AE32D9" w:rsidP="00AE32D9">
            <w:pPr>
              <w:pStyle w:val="ListParagraph"/>
              <w:numPr>
                <w:ilvl w:val="0"/>
                <w:numId w:val="13"/>
              </w:numPr>
              <w:rPr>
                <w:rFonts w:ascii="Arial" w:hAnsi="Arial" w:cs="Arial"/>
                <w:bCs/>
                <w:sz w:val="20"/>
                <w:szCs w:val="20"/>
              </w:rPr>
            </w:pPr>
            <w:r>
              <w:rPr>
                <w:rFonts w:ascii="Arial" w:hAnsi="Arial" w:cs="Arial"/>
                <w:bCs/>
                <w:sz w:val="20"/>
                <w:szCs w:val="20"/>
              </w:rPr>
              <w:t>Outputs of the work.</w:t>
            </w:r>
          </w:p>
          <w:p w:rsidR="00AE32D9" w:rsidRDefault="00AE32D9" w:rsidP="00AE32D9">
            <w:pPr>
              <w:pStyle w:val="ListParagraph"/>
              <w:numPr>
                <w:ilvl w:val="0"/>
                <w:numId w:val="13"/>
              </w:numPr>
              <w:rPr>
                <w:rFonts w:ascii="Arial" w:hAnsi="Arial" w:cs="Arial"/>
                <w:bCs/>
                <w:sz w:val="20"/>
                <w:szCs w:val="20"/>
              </w:rPr>
            </w:pPr>
            <w:r>
              <w:rPr>
                <w:rFonts w:ascii="Arial" w:hAnsi="Arial" w:cs="Arial"/>
                <w:bCs/>
                <w:sz w:val="20"/>
                <w:szCs w:val="20"/>
              </w:rPr>
              <w:t>Required hours of duration for activities.</w:t>
            </w:r>
          </w:p>
          <w:p w:rsidR="00AE32D9" w:rsidRDefault="00AE32D9" w:rsidP="00AE32D9">
            <w:pPr>
              <w:pStyle w:val="ListParagraph"/>
              <w:numPr>
                <w:ilvl w:val="0"/>
                <w:numId w:val="13"/>
              </w:numPr>
              <w:rPr>
                <w:rFonts w:ascii="Arial" w:hAnsi="Arial" w:cs="Arial"/>
                <w:bCs/>
                <w:sz w:val="20"/>
                <w:szCs w:val="20"/>
              </w:rPr>
            </w:pPr>
            <w:r>
              <w:rPr>
                <w:rFonts w:ascii="Arial" w:hAnsi="Arial" w:cs="Arial"/>
                <w:bCs/>
                <w:sz w:val="20"/>
                <w:szCs w:val="20"/>
              </w:rPr>
              <w:t>Supporting details.</w:t>
            </w:r>
          </w:p>
          <w:p w:rsidR="00AE32D9" w:rsidRDefault="00AE32D9" w:rsidP="00AE32D9">
            <w:pPr>
              <w:pStyle w:val="ListParagraph"/>
              <w:numPr>
                <w:ilvl w:val="0"/>
                <w:numId w:val="13"/>
              </w:numPr>
              <w:rPr>
                <w:rFonts w:ascii="Arial" w:hAnsi="Arial" w:cs="Arial"/>
                <w:bCs/>
                <w:sz w:val="20"/>
                <w:szCs w:val="20"/>
              </w:rPr>
            </w:pPr>
            <w:r>
              <w:rPr>
                <w:rFonts w:ascii="Arial" w:hAnsi="Arial" w:cs="Arial"/>
                <w:bCs/>
                <w:sz w:val="20"/>
                <w:szCs w:val="20"/>
              </w:rPr>
              <w:t xml:space="preserve">Descriptions of the work packages. </w:t>
            </w:r>
          </w:p>
          <w:p w:rsidR="003345C3" w:rsidRDefault="003345C3" w:rsidP="003345C3">
            <w:pPr>
              <w:rPr>
                <w:rFonts w:ascii="Arial" w:hAnsi="Arial" w:cs="Arial"/>
                <w:bCs/>
                <w:sz w:val="20"/>
                <w:szCs w:val="20"/>
              </w:rPr>
            </w:pPr>
          </w:p>
          <w:p w:rsidR="00A1722C" w:rsidRDefault="00A1722C" w:rsidP="003345C3">
            <w:pPr>
              <w:rPr>
                <w:rFonts w:ascii="Arial" w:hAnsi="Arial" w:cs="Arial"/>
                <w:bCs/>
                <w:sz w:val="20"/>
                <w:szCs w:val="20"/>
              </w:rPr>
            </w:pPr>
            <w:r>
              <w:rPr>
                <w:rFonts w:ascii="Arial" w:hAnsi="Arial" w:cs="Arial"/>
                <w:bCs/>
                <w:sz w:val="20"/>
                <w:szCs w:val="20"/>
              </w:rPr>
              <w:t>1.vi) There are many factors which affects the project schedule</w:t>
            </w:r>
            <w:r w:rsidR="00AD0228">
              <w:rPr>
                <w:rFonts w:ascii="Arial" w:hAnsi="Arial" w:cs="Arial"/>
                <w:bCs/>
                <w:sz w:val="20"/>
                <w:szCs w:val="20"/>
              </w:rPr>
              <w:t xml:space="preserve">, major factors are: </w:t>
            </w:r>
          </w:p>
          <w:p w:rsidR="00AD0228" w:rsidRDefault="00AD0228" w:rsidP="00AD0228">
            <w:pPr>
              <w:rPr>
                <w:rFonts w:ascii="Arial" w:hAnsi="Arial" w:cs="Arial"/>
                <w:bCs/>
                <w:sz w:val="20"/>
                <w:szCs w:val="20"/>
              </w:rPr>
            </w:pPr>
            <w:r>
              <w:rPr>
                <w:rFonts w:ascii="Arial" w:hAnsi="Arial" w:cs="Arial"/>
                <w:bCs/>
                <w:sz w:val="20"/>
                <w:szCs w:val="20"/>
              </w:rPr>
              <w:t>- Correct estimation of activity duration.</w:t>
            </w:r>
          </w:p>
          <w:p w:rsidR="00AD0228" w:rsidRDefault="00AD0228" w:rsidP="00AD0228">
            <w:pPr>
              <w:rPr>
                <w:rFonts w:ascii="Arial" w:hAnsi="Arial" w:cs="Arial"/>
                <w:bCs/>
                <w:sz w:val="20"/>
                <w:szCs w:val="20"/>
              </w:rPr>
            </w:pPr>
            <w:r>
              <w:rPr>
                <w:rFonts w:ascii="Arial" w:hAnsi="Arial" w:cs="Arial"/>
                <w:bCs/>
                <w:sz w:val="20"/>
                <w:szCs w:val="20"/>
              </w:rPr>
              <w:t xml:space="preserve">- Correct estimation of activity resources. </w:t>
            </w:r>
          </w:p>
          <w:p w:rsidR="00AD0228" w:rsidRDefault="00AD0228" w:rsidP="00AD0228">
            <w:pPr>
              <w:rPr>
                <w:rFonts w:ascii="Arial" w:hAnsi="Arial" w:cs="Arial"/>
                <w:bCs/>
                <w:sz w:val="20"/>
                <w:szCs w:val="20"/>
              </w:rPr>
            </w:pPr>
            <w:r>
              <w:rPr>
                <w:rFonts w:ascii="Arial" w:hAnsi="Arial" w:cs="Arial"/>
                <w:bCs/>
                <w:sz w:val="20"/>
                <w:szCs w:val="20"/>
              </w:rPr>
              <w:t>- Resource calendar/ resource availability.</w:t>
            </w:r>
          </w:p>
          <w:p w:rsidR="00AD0228" w:rsidRDefault="00AD0228" w:rsidP="00AD0228">
            <w:pPr>
              <w:rPr>
                <w:rFonts w:ascii="Arial" w:hAnsi="Arial" w:cs="Arial"/>
                <w:bCs/>
                <w:sz w:val="20"/>
                <w:szCs w:val="20"/>
              </w:rPr>
            </w:pPr>
            <w:r>
              <w:rPr>
                <w:rFonts w:ascii="Arial" w:hAnsi="Arial" w:cs="Arial"/>
                <w:bCs/>
                <w:sz w:val="20"/>
                <w:szCs w:val="20"/>
              </w:rPr>
              <w:t xml:space="preserve">- Resource effectivity (efficiency). </w:t>
            </w:r>
          </w:p>
          <w:p w:rsidR="00AD0228" w:rsidRDefault="00AD0228" w:rsidP="00AD0228">
            <w:pPr>
              <w:rPr>
                <w:rFonts w:ascii="Arial" w:hAnsi="Arial" w:cs="Arial"/>
                <w:bCs/>
                <w:sz w:val="20"/>
                <w:szCs w:val="20"/>
              </w:rPr>
            </w:pPr>
            <w:r>
              <w:rPr>
                <w:rFonts w:ascii="Arial" w:hAnsi="Arial" w:cs="Arial"/>
                <w:bCs/>
                <w:sz w:val="20"/>
                <w:szCs w:val="20"/>
              </w:rPr>
              <w:t xml:space="preserve">- Resource capability. </w:t>
            </w:r>
          </w:p>
          <w:p w:rsidR="00AD0228" w:rsidRDefault="00AD0228" w:rsidP="00AD0228">
            <w:pPr>
              <w:rPr>
                <w:rFonts w:ascii="Arial" w:hAnsi="Arial" w:cs="Arial"/>
                <w:bCs/>
                <w:sz w:val="20"/>
                <w:szCs w:val="20"/>
              </w:rPr>
            </w:pPr>
            <w:r>
              <w:rPr>
                <w:rFonts w:ascii="Arial" w:hAnsi="Arial" w:cs="Arial"/>
                <w:bCs/>
                <w:sz w:val="20"/>
                <w:szCs w:val="20"/>
              </w:rPr>
              <w:t>- Risks identified.</w:t>
            </w:r>
          </w:p>
          <w:p w:rsidR="00AD0228" w:rsidRDefault="00AD0228" w:rsidP="00AD0228">
            <w:pPr>
              <w:rPr>
                <w:rFonts w:ascii="Arial" w:hAnsi="Arial" w:cs="Arial"/>
                <w:bCs/>
                <w:sz w:val="20"/>
                <w:szCs w:val="20"/>
              </w:rPr>
            </w:pPr>
            <w:r>
              <w:rPr>
                <w:rFonts w:ascii="Arial" w:hAnsi="Arial" w:cs="Arial"/>
                <w:bCs/>
                <w:sz w:val="20"/>
                <w:szCs w:val="20"/>
              </w:rPr>
              <w:t>- Project Calendar.</w:t>
            </w:r>
          </w:p>
          <w:p w:rsidR="00AD0228" w:rsidRDefault="00AD0228" w:rsidP="00AD0228">
            <w:pPr>
              <w:rPr>
                <w:rFonts w:ascii="Arial" w:hAnsi="Arial" w:cs="Arial"/>
                <w:bCs/>
                <w:sz w:val="20"/>
                <w:szCs w:val="20"/>
              </w:rPr>
            </w:pPr>
            <w:r>
              <w:rPr>
                <w:rFonts w:ascii="Arial" w:hAnsi="Arial" w:cs="Arial"/>
                <w:bCs/>
                <w:sz w:val="20"/>
                <w:szCs w:val="20"/>
              </w:rPr>
              <w:t xml:space="preserve">- </w:t>
            </w:r>
            <w:proofErr w:type="gramStart"/>
            <w:r>
              <w:rPr>
                <w:rFonts w:ascii="Arial" w:hAnsi="Arial" w:cs="Arial"/>
                <w:bCs/>
                <w:sz w:val="20"/>
                <w:szCs w:val="20"/>
              </w:rPr>
              <w:t>links</w:t>
            </w:r>
            <w:proofErr w:type="gramEnd"/>
            <w:r>
              <w:rPr>
                <w:rFonts w:ascii="Arial" w:hAnsi="Arial" w:cs="Arial"/>
                <w:bCs/>
                <w:sz w:val="20"/>
                <w:szCs w:val="20"/>
              </w:rPr>
              <w:t xml:space="preserve"> between activities (Finish-To-Start). </w:t>
            </w:r>
          </w:p>
          <w:p w:rsidR="00AD0228" w:rsidRDefault="00AD0228" w:rsidP="00AD0228">
            <w:pPr>
              <w:rPr>
                <w:rFonts w:ascii="Arial" w:hAnsi="Arial" w:cs="Arial"/>
                <w:bCs/>
                <w:sz w:val="20"/>
                <w:szCs w:val="20"/>
              </w:rPr>
            </w:pPr>
            <w:r>
              <w:rPr>
                <w:rFonts w:ascii="Arial" w:hAnsi="Arial" w:cs="Arial"/>
                <w:bCs/>
                <w:sz w:val="20"/>
                <w:szCs w:val="20"/>
              </w:rPr>
              <w:t xml:space="preserve">- LAG between predecessor and successor. </w:t>
            </w:r>
          </w:p>
          <w:p w:rsidR="00E65D52" w:rsidRDefault="00AD0228" w:rsidP="00AD0228">
            <w:pPr>
              <w:rPr>
                <w:rFonts w:ascii="Arial" w:hAnsi="Arial" w:cs="Arial"/>
                <w:bCs/>
                <w:sz w:val="20"/>
                <w:szCs w:val="20"/>
              </w:rPr>
            </w:pPr>
            <w:r>
              <w:rPr>
                <w:rFonts w:ascii="Arial" w:hAnsi="Arial" w:cs="Arial"/>
                <w:bCs/>
                <w:sz w:val="20"/>
                <w:szCs w:val="20"/>
              </w:rPr>
              <w:t xml:space="preserve">- Critical paths </w:t>
            </w:r>
          </w:p>
          <w:p w:rsidR="00E65D52" w:rsidRDefault="00E65D52" w:rsidP="00AD0228">
            <w:pPr>
              <w:rPr>
                <w:rFonts w:ascii="Arial" w:hAnsi="Arial" w:cs="Arial"/>
                <w:bCs/>
                <w:sz w:val="20"/>
                <w:szCs w:val="20"/>
              </w:rPr>
            </w:pPr>
          </w:p>
          <w:p w:rsidR="00AD0228" w:rsidRDefault="00E65D52" w:rsidP="00AD0228">
            <w:pPr>
              <w:rPr>
                <w:rFonts w:ascii="Arial" w:hAnsi="Arial" w:cs="Arial"/>
                <w:bCs/>
                <w:sz w:val="20"/>
                <w:szCs w:val="20"/>
              </w:rPr>
            </w:pPr>
            <w:proofErr w:type="gramStart"/>
            <w:r>
              <w:rPr>
                <w:rFonts w:ascii="Arial" w:hAnsi="Arial" w:cs="Arial"/>
                <w:bCs/>
                <w:sz w:val="20"/>
                <w:szCs w:val="20"/>
              </w:rPr>
              <w:t>1.vii</w:t>
            </w:r>
            <w:proofErr w:type="gramEnd"/>
            <w:r>
              <w:rPr>
                <w:rFonts w:ascii="Arial" w:hAnsi="Arial" w:cs="Arial"/>
                <w:bCs/>
                <w:sz w:val="20"/>
                <w:szCs w:val="20"/>
              </w:rPr>
              <w:t xml:space="preserve">) Activity sequencing: </w:t>
            </w:r>
            <w:r w:rsidR="00D11D55">
              <w:rPr>
                <w:rFonts w:ascii="Arial" w:hAnsi="Arial" w:cs="Arial"/>
                <w:bCs/>
                <w:sz w:val="20"/>
                <w:szCs w:val="20"/>
              </w:rPr>
              <w:t xml:space="preserve">Is the process of identifying and documenting relationships among the project activities. The key benefit of this process is that it defines the logical sequence of work to obtain the greatest efficiency given all project constraints.  </w:t>
            </w:r>
            <w:r w:rsidR="00AD0228">
              <w:rPr>
                <w:rFonts w:ascii="Arial" w:hAnsi="Arial" w:cs="Arial"/>
                <w:bCs/>
                <w:sz w:val="20"/>
                <w:szCs w:val="20"/>
              </w:rPr>
              <w:t xml:space="preserve"> </w:t>
            </w:r>
          </w:p>
          <w:p w:rsidR="00D11D55" w:rsidRDefault="00D11D55" w:rsidP="00AD0228">
            <w:pPr>
              <w:rPr>
                <w:rFonts w:ascii="Arial" w:hAnsi="Arial" w:cs="Arial"/>
                <w:bCs/>
                <w:sz w:val="20"/>
                <w:szCs w:val="20"/>
              </w:rPr>
            </w:pPr>
            <w:r>
              <w:rPr>
                <w:rFonts w:ascii="Arial" w:hAnsi="Arial" w:cs="Arial"/>
                <w:bCs/>
                <w:sz w:val="20"/>
                <w:szCs w:val="20"/>
              </w:rPr>
              <w:t xml:space="preserve">Inputs for activity sequencing are: </w:t>
            </w:r>
          </w:p>
          <w:p w:rsidR="00D11D55" w:rsidRDefault="00D11D55" w:rsidP="00D11D55">
            <w:pPr>
              <w:pStyle w:val="ListParagraph"/>
              <w:numPr>
                <w:ilvl w:val="0"/>
                <w:numId w:val="13"/>
              </w:numPr>
              <w:rPr>
                <w:rFonts w:ascii="Arial" w:hAnsi="Arial" w:cs="Arial"/>
                <w:bCs/>
                <w:sz w:val="20"/>
                <w:szCs w:val="20"/>
              </w:rPr>
            </w:pPr>
            <w:r>
              <w:rPr>
                <w:rFonts w:ascii="Arial" w:hAnsi="Arial" w:cs="Arial"/>
                <w:bCs/>
                <w:sz w:val="20"/>
                <w:szCs w:val="20"/>
              </w:rPr>
              <w:t>Schedule management plan.</w:t>
            </w:r>
          </w:p>
          <w:p w:rsidR="00D11D55" w:rsidRDefault="00D11D55" w:rsidP="00D11D55">
            <w:pPr>
              <w:pStyle w:val="ListParagraph"/>
              <w:numPr>
                <w:ilvl w:val="0"/>
                <w:numId w:val="13"/>
              </w:numPr>
              <w:rPr>
                <w:rFonts w:ascii="Arial" w:hAnsi="Arial" w:cs="Arial"/>
                <w:bCs/>
                <w:sz w:val="20"/>
                <w:szCs w:val="20"/>
              </w:rPr>
            </w:pPr>
            <w:r>
              <w:rPr>
                <w:rFonts w:ascii="Arial" w:hAnsi="Arial" w:cs="Arial"/>
                <w:bCs/>
                <w:sz w:val="20"/>
                <w:szCs w:val="20"/>
              </w:rPr>
              <w:t>Activity list.</w:t>
            </w:r>
          </w:p>
          <w:p w:rsidR="00D11D55" w:rsidRDefault="00D11D55" w:rsidP="00D11D55">
            <w:pPr>
              <w:pStyle w:val="ListParagraph"/>
              <w:numPr>
                <w:ilvl w:val="0"/>
                <w:numId w:val="13"/>
              </w:numPr>
              <w:rPr>
                <w:rFonts w:ascii="Arial" w:hAnsi="Arial" w:cs="Arial"/>
                <w:bCs/>
                <w:sz w:val="20"/>
                <w:szCs w:val="20"/>
              </w:rPr>
            </w:pPr>
            <w:r>
              <w:rPr>
                <w:rFonts w:ascii="Arial" w:hAnsi="Arial" w:cs="Arial"/>
                <w:bCs/>
                <w:sz w:val="20"/>
                <w:szCs w:val="20"/>
              </w:rPr>
              <w:t>Activity attributes.</w:t>
            </w:r>
          </w:p>
          <w:p w:rsidR="00D11D55" w:rsidRDefault="00D11D55" w:rsidP="00D11D55">
            <w:pPr>
              <w:pStyle w:val="ListParagraph"/>
              <w:numPr>
                <w:ilvl w:val="0"/>
                <w:numId w:val="13"/>
              </w:numPr>
              <w:rPr>
                <w:rFonts w:ascii="Arial" w:hAnsi="Arial" w:cs="Arial"/>
                <w:bCs/>
                <w:sz w:val="20"/>
                <w:szCs w:val="20"/>
              </w:rPr>
            </w:pPr>
            <w:r>
              <w:rPr>
                <w:rFonts w:ascii="Arial" w:hAnsi="Arial" w:cs="Arial"/>
                <w:bCs/>
                <w:sz w:val="20"/>
                <w:szCs w:val="20"/>
              </w:rPr>
              <w:t>Milestone list.</w:t>
            </w:r>
          </w:p>
          <w:p w:rsidR="00D11D55" w:rsidRDefault="00D11D55" w:rsidP="00D11D55">
            <w:pPr>
              <w:pStyle w:val="ListParagraph"/>
              <w:numPr>
                <w:ilvl w:val="0"/>
                <w:numId w:val="13"/>
              </w:numPr>
              <w:rPr>
                <w:rFonts w:ascii="Arial" w:hAnsi="Arial" w:cs="Arial"/>
                <w:bCs/>
                <w:sz w:val="20"/>
                <w:szCs w:val="20"/>
              </w:rPr>
            </w:pPr>
            <w:r>
              <w:rPr>
                <w:rFonts w:ascii="Arial" w:hAnsi="Arial" w:cs="Arial"/>
                <w:bCs/>
                <w:sz w:val="20"/>
                <w:szCs w:val="20"/>
              </w:rPr>
              <w:t>Project scope management.</w:t>
            </w:r>
          </w:p>
          <w:p w:rsidR="00D11D55" w:rsidRDefault="00D11D55" w:rsidP="00D11D55">
            <w:pPr>
              <w:pStyle w:val="ListParagraph"/>
              <w:numPr>
                <w:ilvl w:val="0"/>
                <w:numId w:val="13"/>
              </w:numPr>
              <w:rPr>
                <w:rFonts w:ascii="Arial" w:hAnsi="Arial" w:cs="Arial"/>
                <w:bCs/>
                <w:sz w:val="20"/>
                <w:szCs w:val="20"/>
              </w:rPr>
            </w:pPr>
            <w:r>
              <w:rPr>
                <w:rFonts w:ascii="Arial" w:hAnsi="Arial" w:cs="Arial"/>
                <w:bCs/>
                <w:sz w:val="20"/>
                <w:szCs w:val="20"/>
              </w:rPr>
              <w:t>Enterprise Environmental Factors.</w:t>
            </w:r>
          </w:p>
          <w:p w:rsidR="00D11D55" w:rsidRDefault="00D11D55" w:rsidP="00D11D55">
            <w:pPr>
              <w:pStyle w:val="ListParagraph"/>
              <w:numPr>
                <w:ilvl w:val="0"/>
                <w:numId w:val="13"/>
              </w:numPr>
              <w:rPr>
                <w:rFonts w:ascii="Arial" w:hAnsi="Arial" w:cs="Arial"/>
                <w:bCs/>
                <w:sz w:val="20"/>
                <w:szCs w:val="20"/>
              </w:rPr>
            </w:pPr>
            <w:r>
              <w:rPr>
                <w:rFonts w:ascii="Arial" w:hAnsi="Arial" w:cs="Arial"/>
                <w:bCs/>
                <w:sz w:val="20"/>
                <w:szCs w:val="20"/>
              </w:rPr>
              <w:t xml:space="preserve">Organizational process assets. </w:t>
            </w:r>
          </w:p>
          <w:p w:rsidR="00281090" w:rsidRDefault="00281090" w:rsidP="00281090">
            <w:pPr>
              <w:rPr>
                <w:rFonts w:ascii="Arial" w:hAnsi="Arial" w:cs="Arial"/>
                <w:bCs/>
                <w:sz w:val="20"/>
                <w:szCs w:val="20"/>
              </w:rPr>
            </w:pPr>
          </w:p>
          <w:p w:rsidR="00281090" w:rsidRDefault="00281090" w:rsidP="00281090">
            <w:pPr>
              <w:rPr>
                <w:rFonts w:ascii="Arial" w:hAnsi="Arial" w:cs="Arial"/>
                <w:bCs/>
                <w:sz w:val="20"/>
                <w:szCs w:val="20"/>
              </w:rPr>
            </w:pPr>
            <w:r>
              <w:rPr>
                <w:rFonts w:ascii="Arial" w:hAnsi="Arial" w:cs="Arial"/>
                <w:bCs/>
                <w:sz w:val="20"/>
                <w:szCs w:val="20"/>
              </w:rPr>
              <w:t xml:space="preserve">1.viii) factors </w:t>
            </w:r>
            <w:r w:rsidR="005905B8">
              <w:rPr>
                <w:rFonts w:ascii="Arial" w:hAnsi="Arial" w:cs="Arial"/>
                <w:bCs/>
                <w:sz w:val="20"/>
                <w:szCs w:val="20"/>
              </w:rPr>
              <w:t>that</w:t>
            </w:r>
            <w:r>
              <w:rPr>
                <w:rFonts w:ascii="Arial" w:hAnsi="Arial" w:cs="Arial"/>
                <w:bCs/>
                <w:sz w:val="20"/>
                <w:szCs w:val="20"/>
              </w:rPr>
              <w:t xml:space="preserve"> can affect project’s time (Apart from the duration of activities) are: </w:t>
            </w:r>
          </w:p>
          <w:p w:rsidR="00281090" w:rsidRDefault="00281090" w:rsidP="00281090">
            <w:pPr>
              <w:rPr>
                <w:rFonts w:ascii="Arial" w:hAnsi="Arial" w:cs="Arial"/>
                <w:bCs/>
                <w:sz w:val="20"/>
                <w:szCs w:val="20"/>
              </w:rPr>
            </w:pPr>
            <w:r>
              <w:rPr>
                <w:rFonts w:ascii="Arial" w:hAnsi="Arial" w:cs="Arial"/>
                <w:bCs/>
                <w:sz w:val="20"/>
                <w:szCs w:val="20"/>
              </w:rPr>
              <w:t xml:space="preserve">- Wrong planning. </w:t>
            </w:r>
          </w:p>
          <w:p w:rsidR="00281090" w:rsidRDefault="00281090" w:rsidP="00281090">
            <w:pPr>
              <w:rPr>
                <w:rFonts w:ascii="Arial" w:hAnsi="Arial" w:cs="Arial"/>
                <w:bCs/>
                <w:sz w:val="20"/>
                <w:szCs w:val="20"/>
              </w:rPr>
            </w:pPr>
            <w:r>
              <w:rPr>
                <w:rFonts w:ascii="Arial" w:hAnsi="Arial" w:cs="Arial"/>
                <w:bCs/>
                <w:sz w:val="20"/>
                <w:szCs w:val="20"/>
              </w:rPr>
              <w:t>- Additional scope (variations).</w:t>
            </w:r>
          </w:p>
          <w:p w:rsidR="00281090" w:rsidRDefault="00281090" w:rsidP="00281090">
            <w:pPr>
              <w:rPr>
                <w:rFonts w:ascii="Arial" w:hAnsi="Arial" w:cs="Arial"/>
                <w:bCs/>
                <w:sz w:val="20"/>
                <w:szCs w:val="20"/>
              </w:rPr>
            </w:pPr>
            <w:r>
              <w:rPr>
                <w:rFonts w:ascii="Arial" w:hAnsi="Arial" w:cs="Arial"/>
                <w:bCs/>
                <w:sz w:val="20"/>
                <w:szCs w:val="20"/>
              </w:rPr>
              <w:t>- None availability of resources.</w:t>
            </w:r>
          </w:p>
          <w:p w:rsidR="00480DDF" w:rsidRDefault="00480DDF" w:rsidP="00480DDF">
            <w:pPr>
              <w:jc w:val="right"/>
              <w:rPr>
                <w:rFonts w:ascii="Arial" w:hAnsi="Arial" w:cs="Arial"/>
                <w:sz w:val="24"/>
                <w:szCs w:val="24"/>
              </w:rPr>
            </w:pPr>
            <w:r>
              <w:rPr>
                <w:rFonts w:ascii="Arial" w:hAnsi="Arial" w:cs="Arial"/>
                <w:sz w:val="24"/>
                <w:szCs w:val="24"/>
              </w:rPr>
              <w:lastRenderedPageBreak/>
              <w:t>Name: Roman Matika</w:t>
            </w:r>
            <w:bookmarkStart w:id="0" w:name="_GoBack"/>
            <w:bookmarkEnd w:id="0"/>
          </w:p>
          <w:p w:rsidR="00480DDF" w:rsidRDefault="00480DDF" w:rsidP="00480DDF">
            <w:pPr>
              <w:jc w:val="right"/>
              <w:rPr>
                <w:rFonts w:ascii="Arial" w:hAnsi="Arial" w:cs="Arial"/>
                <w:sz w:val="24"/>
                <w:szCs w:val="24"/>
              </w:rPr>
            </w:pPr>
            <w:r>
              <w:rPr>
                <w:rFonts w:ascii="Arial" w:hAnsi="Arial" w:cs="Arial"/>
                <w:sz w:val="24"/>
                <w:szCs w:val="24"/>
              </w:rPr>
              <w:t>Student ID: 2536</w:t>
            </w:r>
          </w:p>
          <w:p w:rsidR="00480DDF" w:rsidRDefault="00480DDF" w:rsidP="00480DDF">
            <w:pPr>
              <w:jc w:val="right"/>
              <w:rPr>
                <w:rFonts w:ascii="Arial" w:hAnsi="Arial" w:cs="Arial"/>
                <w:sz w:val="24"/>
                <w:szCs w:val="24"/>
              </w:rPr>
            </w:pPr>
            <w:r>
              <w:rPr>
                <w:rFonts w:ascii="Arial" w:hAnsi="Arial" w:cs="Arial"/>
                <w:sz w:val="24"/>
                <w:szCs w:val="24"/>
              </w:rPr>
              <w:t xml:space="preserve">Assignment No.:  5 </w:t>
            </w:r>
          </w:p>
          <w:p w:rsidR="00480DDF" w:rsidRPr="00CC2FB3" w:rsidRDefault="00480DDF" w:rsidP="00480DDF">
            <w:pPr>
              <w:jc w:val="right"/>
              <w:rPr>
                <w:rFonts w:ascii="Arial" w:hAnsi="Arial" w:cs="Arial"/>
                <w:sz w:val="24"/>
                <w:szCs w:val="24"/>
              </w:rPr>
            </w:pPr>
            <w:r>
              <w:rPr>
                <w:rFonts w:ascii="Arial" w:hAnsi="Arial" w:cs="Arial"/>
                <w:sz w:val="24"/>
                <w:szCs w:val="24"/>
              </w:rPr>
              <w:t>Page No. 3</w:t>
            </w:r>
            <w:r>
              <w:rPr>
                <w:rFonts w:ascii="Arial" w:hAnsi="Arial" w:cs="Arial"/>
                <w:sz w:val="24"/>
                <w:szCs w:val="24"/>
              </w:rPr>
              <w:t>/4</w:t>
            </w:r>
          </w:p>
          <w:p w:rsidR="00480DDF" w:rsidRDefault="00480DDF" w:rsidP="00480DDF">
            <w:pPr>
              <w:jc w:val="right"/>
              <w:rPr>
                <w:rFonts w:ascii="Arial" w:hAnsi="Arial" w:cs="Arial"/>
                <w:bCs/>
                <w:sz w:val="20"/>
                <w:szCs w:val="20"/>
              </w:rPr>
            </w:pPr>
          </w:p>
          <w:p w:rsidR="00281090" w:rsidRDefault="00281090" w:rsidP="00281090">
            <w:pPr>
              <w:rPr>
                <w:rFonts w:ascii="Arial" w:hAnsi="Arial" w:cs="Arial"/>
                <w:bCs/>
                <w:sz w:val="20"/>
                <w:szCs w:val="20"/>
              </w:rPr>
            </w:pPr>
            <w:r>
              <w:rPr>
                <w:rFonts w:ascii="Arial" w:hAnsi="Arial" w:cs="Arial"/>
                <w:bCs/>
                <w:sz w:val="20"/>
                <w:szCs w:val="20"/>
              </w:rPr>
              <w:t>- Resources capability.</w:t>
            </w:r>
          </w:p>
          <w:p w:rsidR="00281090" w:rsidRDefault="00281090" w:rsidP="00281090">
            <w:pPr>
              <w:rPr>
                <w:rFonts w:ascii="Arial" w:hAnsi="Arial" w:cs="Arial"/>
                <w:bCs/>
                <w:sz w:val="20"/>
                <w:szCs w:val="20"/>
              </w:rPr>
            </w:pPr>
            <w:r>
              <w:rPr>
                <w:rFonts w:ascii="Arial" w:hAnsi="Arial" w:cs="Arial"/>
                <w:bCs/>
                <w:sz w:val="20"/>
                <w:szCs w:val="20"/>
              </w:rPr>
              <w:t xml:space="preserve">- Errors of activity estimation of required resources. </w:t>
            </w:r>
          </w:p>
          <w:p w:rsidR="00281090" w:rsidRDefault="00281090" w:rsidP="00281090">
            <w:pPr>
              <w:rPr>
                <w:rFonts w:ascii="Arial" w:hAnsi="Arial" w:cs="Arial"/>
                <w:bCs/>
                <w:sz w:val="20"/>
                <w:szCs w:val="20"/>
              </w:rPr>
            </w:pPr>
            <w:r>
              <w:rPr>
                <w:rFonts w:ascii="Arial" w:hAnsi="Arial" w:cs="Arial"/>
                <w:bCs/>
                <w:sz w:val="20"/>
                <w:szCs w:val="20"/>
              </w:rPr>
              <w:t xml:space="preserve">- </w:t>
            </w:r>
            <w:r w:rsidR="005905B8">
              <w:rPr>
                <w:rFonts w:ascii="Arial" w:hAnsi="Arial" w:cs="Arial"/>
                <w:bCs/>
                <w:sz w:val="20"/>
                <w:szCs w:val="20"/>
              </w:rPr>
              <w:t xml:space="preserve">Approved budget can be a factor of realizing the activity in time. </w:t>
            </w:r>
          </w:p>
          <w:p w:rsidR="005905B8" w:rsidRDefault="005905B8" w:rsidP="00281090">
            <w:pPr>
              <w:rPr>
                <w:rFonts w:ascii="Arial" w:hAnsi="Arial" w:cs="Arial"/>
                <w:bCs/>
                <w:sz w:val="20"/>
                <w:szCs w:val="20"/>
              </w:rPr>
            </w:pPr>
            <w:r>
              <w:rPr>
                <w:rFonts w:ascii="Arial" w:hAnsi="Arial" w:cs="Arial"/>
                <w:bCs/>
                <w:sz w:val="20"/>
                <w:szCs w:val="20"/>
              </w:rPr>
              <w:t xml:space="preserve">- Other factors related to project scheduling techniques. </w:t>
            </w:r>
          </w:p>
          <w:p w:rsidR="005905B8" w:rsidRDefault="005905B8" w:rsidP="00281090">
            <w:pPr>
              <w:rPr>
                <w:rFonts w:ascii="Arial" w:hAnsi="Arial" w:cs="Arial"/>
                <w:bCs/>
                <w:sz w:val="20"/>
                <w:szCs w:val="20"/>
              </w:rPr>
            </w:pPr>
          </w:p>
          <w:p w:rsidR="005905B8" w:rsidRDefault="005905B8" w:rsidP="0068567F">
            <w:pPr>
              <w:rPr>
                <w:rFonts w:ascii="Arial" w:hAnsi="Arial" w:cs="Arial"/>
                <w:bCs/>
                <w:sz w:val="20"/>
                <w:szCs w:val="20"/>
              </w:rPr>
            </w:pPr>
            <w:r>
              <w:rPr>
                <w:rFonts w:ascii="Arial" w:hAnsi="Arial" w:cs="Arial"/>
                <w:bCs/>
                <w:sz w:val="20"/>
                <w:szCs w:val="20"/>
              </w:rPr>
              <w:t xml:space="preserve">1.x) </w:t>
            </w:r>
            <w:r w:rsidR="0068567F">
              <w:rPr>
                <w:rFonts w:ascii="Arial" w:hAnsi="Arial" w:cs="Arial"/>
                <w:bCs/>
                <w:sz w:val="20"/>
                <w:szCs w:val="20"/>
              </w:rPr>
              <w:t xml:space="preserve">During the estimate activity resources, risk register is considered as an input for this activity, risk register is also an input for estimate activity duration and develop schedule. </w:t>
            </w:r>
          </w:p>
          <w:p w:rsidR="0068567F" w:rsidRDefault="0068567F" w:rsidP="0068567F">
            <w:pPr>
              <w:rPr>
                <w:rFonts w:ascii="Arial" w:hAnsi="Arial" w:cs="Arial"/>
                <w:bCs/>
                <w:sz w:val="20"/>
                <w:szCs w:val="20"/>
              </w:rPr>
            </w:pPr>
          </w:p>
          <w:p w:rsidR="0068567F" w:rsidRDefault="0068567F" w:rsidP="0068567F">
            <w:pPr>
              <w:rPr>
                <w:rFonts w:ascii="Arial" w:hAnsi="Arial" w:cs="Arial"/>
                <w:bCs/>
                <w:sz w:val="20"/>
                <w:szCs w:val="20"/>
              </w:rPr>
            </w:pPr>
            <w:r>
              <w:rPr>
                <w:rFonts w:ascii="Arial" w:hAnsi="Arial" w:cs="Arial"/>
                <w:bCs/>
                <w:sz w:val="20"/>
                <w:szCs w:val="20"/>
              </w:rPr>
              <w:t xml:space="preserve">2.) </w:t>
            </w:r>
            <w:r w:rsidR="002E2954">
              <w:rPr>
                <w:rFonts w:ascii="Arial" w:hAnsi="Arial" w:cs="Arial"/>
                <w:bCs/>
                <w:sz w:val="20"/>
                <w:szCs w:val="20"/>
              </w:rPr>
              <w:t xml:space="preserve">a.) Time, because the date cannot be moved. </w:t>
            </w:r>
          </w:p>
          <w:p w:rsidR="007544DB" w:rsidRDefault="007544DB" w:rsidP="0068567F">
            <w:pPr>
              <w:rPr>
                <w:rFonts w:ascii="Arial" w:hAnsi="Arial" w:cs="Arial"/>
                <w:bCs/>
                <w:sz w:val="20"/>
                <w:szCs w:val="20"/>
              </w:rPr>
            </w:pPr>
          </w:p>
          <w:p w:rsidR="007544DB" w:rsidRDefault="007544DB" w:rsidP="0068567F">
            <w:pPr>
              <w:rPr>
                <w:rFonts w:ascii="Arial" w:hAnsi="Arial" w:cs="Arial"/>
                <w:bCs/>
                <w:sz w:val="20"/>
                <w:szCs w:val="20"/>
              </w:rPr>
            </w:pPr>
            <w:r>
              <w:rPr>
                <w:rFonts w:ascii="Arial" w:hAnsi="Arial" w:cs="Arial"/>
                <w:bCs/>
                <w:sz w:val="20"/>
                <w:szCs w:val="20"/>
              </w:rPr>
              <w:t xml:space="preserve">3.) The Precedence diagraming method is a tools and techniques used for sequence </w:t>
            </w:r>
            <w:proofErr w:type="spellStart"/>
            <w:r>
              <w:rPr>
                <w:rFonts w:ascii="Arial" w:hAnsi="Arial" w:cs="Arial"/>
                <w:bCs/>
                <w:sz w:val="20"/>
                <w:szCs w:val="20"/>
              </w:rPr>
              <w:t>ativities</w:t>
            </w:r>
            <w:proofErr w:type="spellEnd"/>
            <w:r>
              <w:rPr>
                <w:rFonts w:ascii="Arial" w:hAnsi="Arial" w:cs="Arial"/>
                <w:bCs/>
                <w:sz w:val="20"/>
                <w:szCs w:val="20"/>
              </w:rPr>
              <w:t xml:space="preserve">, the PDM is a technique used for constructing a schedule model in which activities are represented by nodes and are graphically linked by one or more logical relationships to show the sequence in which the activates are to be performed. Activity-On-Node (AON) is one method of representing a precedence diagram. This is the method used by most project management software packages. </w:t>
            </w:r>
          </w:p>
          <w:p w:rsidR="007544DB" w:rsidRDefault="007544DB" w:rsidP="0068567F">
            <w:pPr>
              <w:rPr>
                <w:rFonts w:ascii="Arial" w:hAnsi="Arial" w:cs="Arial"/>
                <w:bCs/>
                <w:sz w:val="20"/>
                <w:szCs w:val="20"/>
              </w:rPr>
            </w:pPr>
            <w:r>
              <w:rPr>
                <w:rFonts w:ascii="Arial" w:hAnsi="Arial" w:cs="Arial"/>
                <w:bCs/>
                <w:sz w:val="20"/>
                <w:szCs w:val="20"/>
              </w:rPr>
              <w:t>The PDM includes four types of dependencies or logical relationships. A predecessor activity is an activity that logically comes before a dependent activity in a schedule.  A successor activity is a dependent activity that logically comes after another activity in a schedule.</w:t>
            </w:r>
          </w:p>
          <w:p w:rsidR="007544DB" w:rsidRDefault="007544DB" w:rsidP="007544DB">
            <w:pPr>
              <w:pStyle w:val="ListParagraph"/>
              <w:numPr>
                <w:ilvl w:val="0"/>
                <w:numId w:val="13"/>
              </w:numPr>
              <w:rPr>
                <w:rFonts w:ascii="Arial" w:hAnsi="Arial" w:cs="Arial"/>
                <w:bCs/>
                <w:sz w:val="20"/>
                <w:szCs w:val="20"/>
              </w:rPr>
            </w:pPr>
            <w:r>
              <w:rPr>
                <w:rFonts w:ascii="Arial" w:hAnsi="Arial" w:cs="Arial"/>
                <w:bCs/>
                <w:sz w:val="20"/>
                <w:szCs w:val="20"/>
              </w:rPr>
              <w:t xml:space="preserve">Finish-To-Start (FS): A logical relationship in which a successor activity cannot start until a predecessor activity has finished. </w:t>
            </w:r>
            <w:r w:rsidR="008277AC">
              <w:rPr>
                <w:rFonts w:ascii="Arial" w:hAnsi="Arial" w:cs="Arial"/>
                <w:bCs/>
                <w:sz w:val="20"/>
                <w:szCs w:val="20"/>
              </w:rPr>
              <w:t xml:space="preserve"> Example: </w:t>
            </w:r>
          </w:p>
          <w:p w:rsidR="008277AC" w:rsidRDefault="00480DDF" w:rsidP="008277AC">
            <w:pPr>
              <w:pStyle w:val="ListParagraph"/>
              <w:jc w:val="center"/>
              <w:rPr>
                <w:rFonts w:ascii="Arial" w:hAnsi="Arial" w:cs="Arial"/>
                <w:bCs/>
                <w:sz w:val="20"/>
                <w:szCs w:val="20"/>
              </w:rPr>
            </w:pPr>
            <w:r>
              <w:rPr>
                <w:rFonts w:ascii="Arial" w:hAnsi="Arial" w:cs="Arial"/>
                <w:bCs/>
                <w:noProof/>
                <w:sz w:val="20"/>
                <w:szCs w:val="20"/>
              </w:rPr>
              <w:drawing>
                <wp:inline distT="0" distB="0" distL="0" distR="0">
                  <wp:extent cx="2676144" cy="14630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jpg"/>
                          <pic:cNvPicPr/>
                        </pic:nvPicPr>
                        <pic:blipFill>
                          <a:blip r:embed="rId11">
                            <a:extLst>
                              <a:ext uri="{28A0092B-C50C-407E-A947-70E740481C1C}">
                                <a14:useLocalDpi xmlns:a14="http://schemas.microsoft.com/office/drawing/2010/main" val="0"/>
                              </a:ext>
                            </a:extLst>
                          </a:blip>
                          <a:stretch>
                            <a:fillRect/>
                          </a:stretch>
                        </pic:blipFill>
                        <pic:spPr>
                          <a:xfrm>
                            <a:off x="0" y="0"/>
                            <a:ext cx="2676144" cy="1463040"/>
                          </a:xfrm>
                          <a:prstGeom prst="rect">
                            <a:avLst/>
                          </a:prstGeom>
                        </pic:spPr>
                      </pic:pic>
                    </a:graphicData>
                  </a:graphic>
                </wp:inline>
              </w:drawing>
            </w:r>
          </w:p>
          <w:p w:rsidR="008277AC" w:rsidRDefault="008277AC" w:rsidP="008277AC">
            <w:pPr>
              <w:rPr>
                <w:rFonts w:ascii="Arial" w:hAnsi="Arial" w:cs="Arial"/>
                <w:bCs/>
                <w:sz w:val="20"/>
                <w:szCs w:val="20"/>
              </w:rPr>
            </w:pPr>
          </w:p>
          <w:p w:rsidR="008277AC" w:rsidRDefault="008277AC" w:rsidP="008277AC">
            <w:pPr>
              <w:rPr>
                <w:rFonts w:ascii="Arial" w:hAnsi="Arial" w:cs="Arial"/>
                <w:bCs/>
                <w:sz w:val="20"/>
                <w:szCs w:val="20"/>
              </w:rPr>
            </w:pPr>
          </w:p>
          <w:p w:rsidR="008277AC" w:rsidRPr="008277AC" w:rsidRDefault="008277AC" w:rsidP="00480DDF">
            <w:pPr>
              <w:rPr>
                <w:rFonts w:ascii="Arial" w:hAnsi="Arial" w:cs="Arial"/>
                <w:bCs/>
                <w:sz w:val="20"/>
                <w:szCs w:val="20"/>
              </w:rPr>
            </w:pPr>
          </w:p>
          <w:p w:rsidR="007544DB" w:rsidRDefault="007544DB" w:rsidP="007544DB">
            <w:pPr>
              <w:pStyle w:val="ListParagraph"/>
              <w:numPr>
                <w:ilvl w:val="0"/>
                <w:numId w:val="13"/>
              </w:numPr>
              <w:rPr>
                <w:rFonts w:ascii="Arial" w:hAnsi="Arial" w:cs="Arial"/>
                <w:bCs/>
                <w:sz w:val="20"/>
                <w:szCs w:val="20"/>
              </w:rPr>
            </w:pPr>
            <w:r>
              <w:rPr>
                <w:rFonts w:ascii="Arial" w:hAnsi="Arial" w:cs="Arial"/>
                <w:bCs/>
                <w:sz w:val="20"/>
                <w:szCs w:val="20"/>
              </w:rPr>
              <w:t xml:space="preserve">Finish-To-Finish (FF): a logical relationship in which a successor activity </w:t>
            </w:r>
            <w:r w:rsidR="00FD7B91">
              <w:rPr>
                <w:rFonts w:ascii="Arial" w:hAnsi="Arial" w:cs="Arial"/>
                <w:bCs/>
                <w:sz w:val="20"/>
                <w:szCs w:val="20"/>
              </w:rPr>
              <w:t>cannot</w:t>
            </w:r>
            <w:r>
              <w:rPr>
                <w:rFonts w:ascii="Arial" w:hAnsi="Arial" w:cs="Arial"/>
                <w:bCs/>
                <w:sz w:val="20"/>
                <w:szCs w:val="20"/>
              </w:rPr>
              <w:t xml:space="preserve"> finish until a predecessor activity has finished.</w:t>
            </w:r>
            <w:r w:rsidR="00480DDF">
              <w:rPr>
                <w:rFonts w:ascii="Arial" w:hAnsi="Arial" w:cs="Arial"/>
                <w:bCs/>
                <w:sz w:val="20"/>
                <w:szCs w:val="20"/>
              </w:rPr>
              <w:t xml:space="preserve"> Example: </w:t>
            </w:r>
          </w:p>
          <w:p w:rsidR="008277AC" w:rsidRDefault="008277AC" w:rsidP="008277AC">
            <w:pPr>
              <w:rPr>
                <w:rFonts w:ascii="Arial" w:hAnsi="Arial" w:cs="Arial"/>
                <w:bCs/>
                <w:sz w:val="20"/>
                <w:szCs w:val="20"/>
              </w:rPr>
            </w:pPr>
          </w:p>
          <w:p w:rsidR="008277AC" w:rsidRDefault="00480DDF" w:rsidP="00480DDF">
            <w:pPr>
              <w:jc w:val="center"/>
              <w:rPr>
                <w:rFonts w:ascii="Arial" w:hAnsi="Arial" w:cs="Arial"/>
                <w:bCs/>
                <w:sz w:val="20"/>
                <w:szCs w:val="20"/>
              </w:rPr>
            </w:pPr>
            <w:r>
              <w:rPr>
                <w:rFonts w:ascii="Arial" w:hAnsi="Arial" w:cs="Arial"/>
                <w:bCs/>
                <w:noProof/>
                <w:sz w:val="20"/>
                <w:szCs w:val="20"/>
              </w:rPr>
              <w:drawing>
                <wp:inline distT="0" distB="0" distL="0" distR="0">
                  <wp:extent cx="2857500" cy="14954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jpg"/>
                          <pic:cNvPicPr/>
                        </pic:nvPicPr>
                        <pic:blipFill>
                          <a:blip r:embed="rId12">
                            <a:extLst>
                              <a:ext uri="{28A0092B-C50C-407E-A947-70E740481C1C}">
                                <a14:useLocalDpi xmlns:a14="http://schemas.microsoft.com/office/drawing/2010/main" val="0"/>
                              </a:ext>
                            </a:extLst>
                          </a:blip>
                          <a:stretch>
                            <a:fillRect/>
                          </a:stretch>
                        </pic:blipFill>
                        <pic:spPr>
                          <a:xfrm>
                            <a:off x="0" y="0"/>
                            <a:ext cx="2857500" cy="1495425"/>
                          </a:xfrm>
                          <a:prstGeom prst="rect">
                            <a:avLst/>
                          </a:prstGeom>
                        </pic:spPr>
                      </pic:pic>
                    </a:graphicData>
                  </a:graphic>
                </wp:inline>
              </w:drawing>
            </w:r>
          </w:p>
          <w:p w:rsidR="008277AC" w:rsidRDefault="008277AC" w:rsidP="008277AC">
            <w:pPr>
              <w:rPr>
                <w:rFonts w:ascii="Arial" w:hAnsi="Arial" w:cs="Arial"/>
                <w:bCs/>
                <w:sz w:val="20"/>
                <w:szCs w:val="20"/>
              </w:rPr>
            </w:pPr>
          </w:p>
          <w:p w:rsidR="008277AC" w:rsidRPr="008277AC" w:rsidRDefault="008277AC" w:rsidP="008277AC">
            <w:pPr>
              <w:rPr>
                <w:rFonts w:ascii="Arial" w:hAnsi="Arial" w:cs="Arial"/>
                <w:bCs/>
                <w:sz w:val="20"/>
                <w:szCs w:val="20"/>
              </w:rPr>
            </w:pPr>
          </w:p>
          <w:p w:rsidR="007544DB" w:rsidRDefault="007544DB" w:rsidP="007544DB">
            <w:pPr>
              <w:pStyle w:val="ListParagraph"/>
              <w:numPr>
                <w:ilvl w:val="0"/>
                <w:numId w:val="13"/>
              </w:numPr>
              <w:rPr>
                <w:rFonts w:ascii="Arial" w:hAnsi="Arial" w:cs="Arial"/>
                <w:bCs/>
                <w:sz w:val="20"/>
                <w:szCs w:val="20"/>
              </w:rPr>
            </w:pPr>
            <w:r>
              <w:rPr>
                <w:rFonts w:ascii="Arial" w:hAnsi="Arial" w:cs="Arial"/>
                <w:bCs/>
                <w:sz w:val="20"/>
                <w:szCs w:val="20"/>
              </w:rPr>
              <w:t>Start-To-Start (SS): a logical relationship in</w:t>
            </w:r>
            <w:r w:rsidR="00FD7B91">
              <w:rPr>
                <w:rFonts w:ascii="Arial" w:hAnsi="Arial" w:cs="Arial"/>
                <w:bCs/>
                <w:sz w:val="20"/>
                <w:szCs w:val="20"/>
              </w:rPr>
              <w:t xml:space="preserve"> which a successor activity can</w:t>
            </w:r>
            <w:r>
              <w:rPr>
                <w:rFonts w:ascii="Arial" w:hAnsi="Arial" w:cs="Arial"/>
                <w:bCs/>
                <w:sz w:val="20"/>
                <w:szCs w:val="20"/>
              </w:rPr>
              <w:t xml:space="preserve">not start until a predecessor activity has started. </w:t>
            </w:r>
            <w:r w:rsidR="00480DDF">
              <w:rPr>
                <w:rFonts w:ascii="Arial" w:hAnsi="Arial" w:cs="Arial"/>
                <w:bCs/>
                <w:sz w:val="20"/>
                <w:szCs w:val="20"/>
              </w:rPr>
              <w:t xml:space="preserve">Example: </w:t>
            </w:r>
          </w:p>
          <w:p w:rsidR="00480DDF" w:rsidRDefault="00480DDF" w:rsidP="00480DDF">
            <w:pPr>
              <w:rPr>
                <w:rFonts w:ascii="Arial" w:hAnsi="Arial" w:cs="Arial"/>
                <w:bCs/>
                <w:sz w:val="20"/>
                <w:szCs w:val="20"/>
              </w:rPr>
            </w:pPr>
          </w:p>
          <w:p w:rsidR="00480DDF" w:rsidRDefault="00480DDF" w:rsidP="00480DDF">
            <w:pPr>
              <w:rPr>
                <w:rFonts w:ascii="Arial" w:hAnsi="Arial" w:cs="Arial"/>
                <w:bCs/>
                <w:sz w:val="20"/>
                <w:szCs w:val="20"/>
              </w:rPr>
            </w:pPr>
          </w:p>
          <w:p w:rsidR="00480DDF" w:rsidRDefault="00480DDF" w:rsidP="00480DDF">
            <w:pPr>
              <w:rPr>
                <w:rFonts w:ascii="Arial" w:hAnsi="Arial" w:cs="Arial"/>
                <w:bCs/>
                <w:sz w:val="20"/>
                <w:szCs w:val="20"/>
              </w:rPr>
            </w:pPr>
          </w:p>
          <w:p w:rsidR="00480DDF" w:rsidRDefault="00480DDF" w:rsidP="00480DDF">
            <w:pPr>
              <w:rPr>
                <w:rFonts w:ascii="Arial" w:hAnsi="Arial" w:cs="Arial"/>
                <w:bCs/>
                <w:sz w:val="20"/>
                <w:szCs w:val="20"/>
              </w:rPr>
            </w:pPr>
          </w:p>
          <w:p w:rsidR="00480DDF" w:rsidRDefault="00480DDF" w:rsidP="00480DDF">
            <w:pPr>
              <w:rPr>
                <w:rFonts w:ascii="Arial" w:hAnsi="Arial" w:cs="Arial"/>
                <w:bCs/>
                <w:sz w:val="20"/>
                <w:szCs w:val="20"/>
              </w:rPr>
            </w:pPr>
          </w:p>
          <w:p w:rsidR="00480DDF" w:rsidRDefault="00480DDF" w:rsidP="00480DDF">
            <w:pPr>
              <w:jc w:val="right"/>
              <w:rPr>
                <w:rFonts w:ascii="Arial" w:hAnsi="Arial" w:cs="Arial"/>
                <w:sz w:val="24"/>
                <w:szCs w:val="24"/>
              </w:rPr>
            </w:pPr>
            <w:r>
              <w:rPr>
                <w:rFonts w:ascii="Arial" w:hAnsi="Arial" w:cs="Arial"/>
                <w:sz w:val="24"/>
                <w:szCs w:val="24"/>
              </w:rPr>
              <w:t>Name: Roman Matika</w:t>
            </w:r>
          </w:p>
          <w:p w:rsidR="00480DDF" w:rsidRDefault="00480DDF" w:rsidP="00480DDF">
            <w:pPr>
              <w:jc w:val="right"/>
              <w:rPr>
                <w:rFonts w:ascii="Arial" w:hAnsi="Arial" w:cs="Arial"/>
                <w:sz w:val="24"/>
                <w:szCs w:val="24"/>
              </w:rPr>
            </w:pPr>
            <w:r>
              <w:rPr>
                <w:rFonts w:ascii="Arial" w:hAnsi="Arial" w:cs="Arial"/>
                <w:sz w:val="24"/>
                <w:szCs w:val="24"/>
              </w:rPr>
              <w:t>Student ID: 2536</w:t>
            </w:r>
          </w:p>
          <w:p w:rsidR="00480DDF" w:rsidRDefault="00480DDF" w:rsidP="00480DDF">
            <w:pPr>
              <w:jc w:val="right"/>
              <w:rPr>
                <w:rFonts w:ascii="Arial" w:hAnsi="Arial" w:cs="Arial"/>
                <w:sz w:val="24"/>
                <w:szCs w:val="24"/>
              </w:rPr>
            </w:pPr>
            <w:r>
              <w:rPr>
                <w:rFonts w:ascii="Arial" w:hAnsi="Arial" w:cs="Arial"/>
                <w:sz w:val="24"/>
                <w:szCs w:val="24"/>
              </w:rPr>
              <w:t xml:space="preserve">Assignment No.:  5 </w:t>
            </w:r>
          </w:p>
          <w:p w:rsidR="00480DDF" w:rsidRPr="00CC2FB3" w:rsidRDefault="00480DDF" w:rsidP="00480DDF">
            <w:pPr>
              <w:jc w:val="right"/>
              <w:rPr>
                <w:rFonts w:ascii="Arial" w:hAnsi="Arial" w:cs="Arial"/>
                <w:sz w:val="24"/>
                <w:szCs w:val="24"/>
              </w:rPr>
            </w:pPr>
            <w:r>
              <w:rPr>
                <w:rFonts w:ascii="Arial" w:hAnsi="Arial" w:cs="Arial"/>
                <w:sz w:val="24"/>
                <w:szCs w:val="24"/>
              </w:rPr>
              <w:t>Page No. 4</w:t>
            </w:r>
            <w:r>
              <w:rPr>
                <w:rFonts w:ascii="Arial" w:hAnsi="Arial" w:cs="Arial"/>
                <w:sz w:val="24"/>
                <w:szCs w:val="24"/>
              </w:rPr>
              <w:t>/4</w:t>
            </w:r>
          </w:p>
          <w:p w:rsidR="00480DDF" w:rsidRPr="00480DDF" w:rsidRDefault="00480DDF" w:rsidP="00480DDF">
            <w:pPr>
              <w:jc w:val="right"/>
              <w:rPr>
                <w:rFonts w:ascii="Arial" w:hAnsi="Arial" w:cs="Arial"/>
                <w:bCs/>
                <w:sz w:val="20"/>
                <w:szCs w:val="20"/>
              </w:rPr>
            </w:pPr>
          </w:p>
          <w:p w:rsidR="00480DDF" w:rsidRPr="00480DDF" w:rsidRDefault="00480DDF" w:rsidP="00480DDF">
            <w:pPr>
              <w:jc w:val="center"/>
              <w:rPr>
                <w:rFonts w:ascii="Arial" w:hAnsi="Arial" w:cs="Arial"/>
                <w:bCs/>
                <w:sz w:val="20"/>
                <w:szCs w:val="20"/>
              </w:rPr>
            </w:pPr>
            <w:r>
              <w:rPr>
                <w:rFonts w:ascii="Arial" w:hAnsi="Arial" w:cs="Arial"/>
                <w:bCs/>
                <w:noProof/>
                <w:sz w:val="20"/>
                <w:szCs w:val="20"/>
              </w:rPr>
              <w:drawing>
                <wp:inline distT="0" distB="0" distL="0" distR="0">
                  <wp:extent cx="2743200" cy="14763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jpg"/>
                          <pic:cNvPicPr/>
                        </pic:nvPicPr>
                        <pic:blipFill>
                          <a:blip r:embed="rId13">
                            <a:extLst>
                              <a:ext uri="{28A0092B-C50C-407E-A947-70E740481C1C}">
                                <a14:useLocalDpi xmlns:a14="http://schemas.microsoft.com/office/drawing/2010/main" val="0"/>
                              </a:ext>
                            </a:extLst>
                          </a:blip>
                          <a:stretch>
                            <a:fillRect/>
                          </a:stretch>
                        </pic:blipFill>
                        <pic:spPr>
                          <a:xfrm>
                            <a:off x="0" y="0"/>
                            <a:ext cx="2743200" cy="1476375"/>
                          </a:xfrm>
                          <a:prstGeom prst="rect">
                            <a:avLst/>
                          </a:prstGeom>
                        </pic:spPr>
                      </pic:pic>
                    </a:graphicData>
                  </a:graphic>
                </wp:inline>
              </w:drawing>
            </w:r>
          </w:p>
          <w:p w:rsidR="007544DB" w:rsidRDefault="007544DB" w:rsidP="007544DB">
            <w:pPr>
              <w:pStyle w:val="ListParagraph"/>
              <w:numPr>
                <w:ilvl w:val="0"/>
                <w:numId w:val="13"/>
              </w:numPr>
              <w:rPr>
                <w:rFonts w:ascii="Arial" w:hAnsi="Arial" w:cs="Arial"/>
                <w:bCs/>
                <w:sz w:val="20"/>
                <w:szCs w:val="20"/>
              </w:rPr>
            </w:pPr>
            <w:r>
              <w:rPr>
                <w:rFonts w:ascii="Arial" w:hAnsi="Arial" w:cs="Arial"/>
                <w:bCs/>
                <w:sz w:val="20"/>
                <w:szCs w:val="20"/>
              </w:rPr>
              <w:t>Start-To-Finish (SF): a logical relationship in</w:t>
            </w:r>
            <w:r w:rsidR="00FD7B91">
              <w:rPr>
                <w:rFonts w:ascii="Arial" w:hAnsi="Arial" w:cs="Arial"/>
                <w:bCs/>
                <w:sz w:val="20"/>
                <w:szCs w:val="20"/>
              </w:rPr>
              <w:t xml:space="preserve"> which a successor activity can</w:t>
            </w:r>
            <w:r>
              <w:rPr>
                <w:rFonts w:ascii="Arial" w:hAnsi="Arial" w:cs="Arial"/>
                <w:bCs/>
                <w:sz w:val="20"/>
                <w:szCs w:val="20"/>
              </w:rPr>
              <w:t xml:space="preserve">not finish until a predecessor activity has started. </w:t>
            </w:r>
            <w:r w:rsidR="00480DDF">
              <w:rPr>
                <w:rFonts w:ascii="Arial" w:hAnsi="Arial" w:cs="Arial"/>
                <w:bCs/>
                <w:sz w:val="20"/>
                <w:szCs w:val="20"/>
              </w:rPr>
              <w:t xml:space="preserve">Example: </w:t>
            </w:r>
          </w:p>
          <w:p w:rsidR="00480DDF" w:rsidRDefault="00480DDF" w:rsidP="00480DDF">
            <w:pPr>
              <w:pStyle w:val="ListParagraph"/>
              <w:jc w:val="center"/>
              <w:rPr>
                <w:rFonts w:ascii="Arial" w:hAnsi="Arial" w:cs="Arial"/>
                <w:bCs/>
                <w:sz w:val="20"/>
                <w:szCs w:val="20"/>
              </w:rPr>
            </w:pPr>
            <w:r>
              <w:rPr>
                <w:rFonts w:ascii="Arial" w:hAnsi="Arial" w:cs="Arial"/>
                <w:bCs/>
                <w:noProof/>
                <w:sz w:val="20"/>
                <w:szCs w:val="20"/>
              </w:rPr>
              <w:drawing>
                <wp:inline distT="0" distB="0" distL="0" distR="0">
                  <wp:extent cx="2809875" cy="14763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jpg"/>
                          <pic:cNvPicPr/>
                        </pic:nvPicPr>
                        <pic:blipFill>
                          <a:blip r:embed="rId14">
                            <a:extLst>
                              <a:ext uri="{28A0092B-C50C-407E-A947-70E740481C1C}">
                                <a14:useLocalDpi xmlns:a14="http://schemas.microsoft.com/office/drawing/2010/main" val="0"/>
                              </a:ext>
                            </a:extLst>
                          </a:blip>
                          <a:stretch>
                            <a:fillRect/>
                          </a:stretch>
                        </pic:blipFill>
                        <pic:spPr>
                          <a:xfrm>
                            <a:off x="0" y="0"/>
                            <a:ext cx="2809875" cy="1476375"/>
                          </a:xfrm>
                          <a:prstGeom prst="rect">
                            <a:avLst/>
                          </a:prstGeom>
                        </pic:spPr>
                      </pic:pic>
                    </a:graphicData>
                  </a:graphic>
                </wp:inline>
              </w:drawing>
            </w:r>
          </w:p>
          <w:p w:rsidR="007544DB" w:rsidRDefault="007544DB" w:rsidP="007544DB">
            <w:pPr>
              <w:rPr>
                <w:rFonts w:ascii="Arial" w:hAnsi="Arial" w:cs="Arial"/>
                <w:bCs/>
                <w:sz w:val="20"/>
                <w:szCs w:val="20"/>
              </w:rPr>
            </w:pPr>
            <w:r>
              <w:rPr>
                <w:rFonts w:ascii="Arial" w:hAnsi="Arial" w:cs="Arial"/>
                <w:bCs/>
                <w:sz w:val="20"/>
                <w:szCs w:val="20"/>
              </w:rPr>
              <w:t xml:space="preserve">In PDM, finish-to-start is the most commonly used type of precedence relationship. The start-to-finish relationship is very rarely used </w:t>
            </w:r>
            <w:r w:rsidR="00FD7B91">
              <w:rPr>
                <w:rFonts w:ascii="Arial" w:hAnsi="Arial" w:cs="Arial"/>
                <w:bCs/>
                <w:sz w:val="20"/>
                <w:szCs w:val="20"/>
              </w:rPr>
              <w:t>but is</w:t>
            </w:r>
            <w:r>
              <w:rPr>
                <w:rFonts w:ascii="Arial" w:hAnsi="Arial" w:cs="Arial"/>
                <w:bCs/>
                <w:sz w:val="20"/>
                <w:szCs w:val="20"/>
              </w:rPr>
              <w:t xml:space="preserve"> included to present a complete list of the PDM relationship types. </w:t>
            </w:r>
          </w:p>
          <w:p w:rsidR="00FD7B91" w:rsidRDefault="00FD7B91" w:rsidP="007544DB">
            <w:pPr>
              <w:rPr>
                <w:rFonts w:ascii="Arial" w:hAnsi="Arial" w:cs="Arial"/>
                <w:bCs/>
                <w:sz w:val="20"/>
                <w:szCs w:val="20"/>
              </w:rPr>
            </w:pPr>
          </w:p>
          <w:p w:rsidR="008277AC" w:rsidRDefault="008277AC" w:rsidP="007544DB">
            <w:pPr>
              <w:rPr>
                <w:rFonts w:ascii="Arial" w:hAnsi="Arial" w:cs="Arial"/>
                <w:bCs/>
                <w:sz w:val="20"/>
                <w:szCs w:val="20"/>
              </w:rPr>
            </w:pPr>
          </w:p>
          <w:p w:rsidR="00FD7B91" w:rsidRPr="007544DB" w:rsidRDefault="00FD7B91" w:rsidP="007544DB">
            <w:pPr>
              <w:rPr>
                <w:rFonts w:ascii="Arial" w:hAnsi="Arial" w:cs="Arial"/>
                <w:bCs/>
                <w:sz w:val="20"/>
                <w:szCs w:val="2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B54C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41C70" w:rsidP="00A851DA">
            <w:pPr>
              <w:rPr>
                <w:rFonts w:cs="Bliss-Regular"/>
                <w:color w:val="000000"/>
              </w:rPr>
            </w:pPr>
            <w:r>
              <w:rPr>
                <w:rFonts w:cs="Bliss-Regular"/>
                <w:color w:val="000000"/>
              </w:rPr>
              <w:t>16</w:t>
            </w:r>
            <w:r w:rsidR="007372D4">
              <w:rPr>
                <w:rFonts w:cs="Bliss-Regular"/>
                <w:color w:val="000000"/>
              </w:rPr>
              <w:t>.10</w:t>
            </w:r>
            <w:r w:rsidR="00BA700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538" w:rsidRDefault="00DB1538" w:rsidP="00CB4D0A">
      <w:pPr>
        <w:spacing w:after="0" w:line="240" w:lineRule="auto"/>
      </w:pPr>
      <w:r>
        <w:separator/>
      </w:r>
    </w:p>
  </w:endnote>
  <w:endnote w:type="continuationSeparator" w:id="0">
    <w:p w:rsidR="00DB1538" w:rsidRDefault="00DB15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538" w:rsidRDefault="00DB1538" w:rsidP="00CB4D0A">
      <w:pPr>
        <w:spacing w:after="0" w:line="240" w:lineRule="auto"/>
      </w:pPr>
      <w:r>
        <w:separator/>
      </w:r>
    </w:p>
  </w:footnote>
  <w:footnote w:type="continuationSeparator" w:id="0">
    <w:p w:rsidR="00DB1538" w:rsidRDefault="00DB15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CB4"/>
    <w:multiLevelType w:val="hybridMultilevel"/>
    <w:tmpl w:val="275A2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8833DE"/>
    <w:multiLevelType w:val="hybridMultilevel"/>
    <w:tmpl w:val="8364041C"/>
    <w:lvl w:ilvl="0" w:tplc="0B74CF9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446901"/>
    <w:multiLevelType w:val="hybridMultilevel"/>
    <w:tmpl w:val="FB5823C4"/>
    <w:lvl w:ilvl="0" w:tplc="002E4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872041"/>
    <w:multiLevelType w:val="hybridMultilevel"/>
    <w:tmpl w:val="72F6B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A853E6"/>
    <w:multiLevelType w:val="hybridMultilevel"/>
    <w:tmpl w:val="741CD922"/>
    <w:lvl w:ilvl="0" w:tplc="1C180530">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6BE22B5"/>
    <w:multiLevelType w:val="hybridMultilevel"/>
    <w:tmpl w:val="47700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2B50DB"/>
    <w:multiLevelType w:val="hybridMultilevel"/>
    <w:tmpl w:val="E068A5BE"/>
    <w:lvl w:ilvl="0" w:tplc="3806B1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1"/>
  </w:num>
  <w:num w:numId="4">
    <w:abstractNumId w:val="10"/>
  </w:num>
  <w:num w:numId="5">
    <w:abstractNumId w:val="7"/>
  </w:num>
  <w:num w:numId="6">
    <w:abstractNumId w:val="2"/>
  </w:num>
  <w:num w:numId="7">
    <w:abstractNumId w:val="5"/>
  </w:num>
  <w:num w:numId="8">
    <w:abstractNumId w:val="0"/>
  </w:num>
  <w:num w:numId="9">
    <w:abstractNumId w:val="8"/>
  </w:num>
  <w:num w:numId="10">
    <w:abstractNumId w:val="11"/>
  </w:num>
  <w:num w:numId="11">
    <w:abstractNumId w:val="9"/>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2698"/>
    <w:rsid w:val="00055992"/>
    <w:rsid w:val="000820E8"/>
    <w:rsid w:val="0008432A"/>
    <w:rsid w:val="00092C2B"/>
    <w:rsid w:val="000A66A9"/>
    <w:rsid w:val="001175EE"/>
    <w:rsid w:val="00121116"/>
    <w:rsid w:val="00126D56"/>
    <w:rsid w:val="00157CF6"/>
    <w:rsid w:val="001669C5"/>
    <w:rsid w:val="00182416"/>
    <w:rsid w:val="00187EB4"/>
    <w:rsid w:val="001A0B9C"/>
    <w:rsid w:val="001B54C4"/>
    <w:rsid w:val="001C4585"/>
    <w:rsid w:val="001D4962"/>
    <w:rsid w:val="001F0481"/>
    <w:rsid w:val="00200C92"/>
    <w:rsid w:val="0020451E"/>
    <w:rsid w:val="00206B9D"/>
    <w:rsid w:val="00220B97"/>
    <w:rsid w:val="00223420"/>
    <w:rsid w:val="0023259C"/>
    <w:rsid w:val="00276CB4"/>
    <w:rsid w:val="00281090"/>
    <w:rsid w:val="002B0BD7"/>
    <w:rsid w:val="002B573D"/>
    <w:rsid w:val="002C49E5"/>
    <w:rsid w:val="002C5CB2"/>
    <w:rsid w:val="002E0178"/>
    <w:rsid w:val="002E2954"/>
    <w:rsid w:val="002F779F"/>
    <w:rsid w:val="003345C3"/>
    <w:rsid w:val="00335210"/>
    <w:rsid w:val="003571C1"/>
    <w:rsid w:val="00371885"/>
    <w:rsid w:val="003D1BEF"/>
    <w:rsid w:val="003D257E"/>
    <w:rsid w:val="003E2B87"/>
    <w:rsid w:val="003E45F9"/>
    <w:rsid w:val="00402786"/>
    <w:rsid w:val="00405895"/>
    <w:rsid w:val="004058DF"/>
    <w:rsid w:val="0042366B"/>
    <w:rsid w:val="00441C70"/>
    <w:rsid w:val="00443E6F"/>
    <w:rsid w:val="00445046"/>
    <w:rsid w:val="0046630F"/>
    <w:rsid w:val="00471277"/>
    <w:rsid w:val="00480DDF"/>
    <w:rsid w:val="00486F1A"/>
    <w:rsid w:val="00490CB9"/>
    <w:rsid w:val="004A2CE2"/>
    <w:rsid w:val="004B1BCE"/>
    <w:rsid w:val="004B4188"/>
    <w:rsid w:val="004E3CDA"/>
    <w:rsid w:val="004F4B4D"/>
    <w:rsid w:val="0050216D"/>
    <w:rsid w:val="00503D7E"/>
    <w:rsid w:val="0050778F"/>
    <w:rsid w:val="00527C11"/>
    <w:rsid w:val="00535F31"/>
    <w:rsid w:val="0053610F"/>
    <w:rsid w:val="00536218"/>
    <w:rsid w:val="00547F69"/>
    <w:rsid w:val="00574D64"/>
    <w:rsid w:val="005905B8"/>
    <w:rsid w:val="00591365"/>
    <w:rsid w:val="005B31E4"/>
    <w:rsid w:val="005B3F5B"/>
    <w:rsid w:val="005C6883"/>
    <w:rsid w:val="005D6976"/>
    <w:rsid w:val="005E09FA"/>
    <w:rsid w:val="006034F6"/>
    <w:rsid w:val="00604D5F"/>
    <w:rsid w:val="00607874"/>
    <w:rsid w:val="00607E77"/>
    <w:rsid w:val="00617BB3"/>
    <w:rsid w:val="00632E5A"/>
    <w:rsid w:val="00633163"/>
    <w:rsid w:val="00645CDD"/>
    <w:rsid w:val="006823A7"/>
    <w:rsid w:val="0068567F"/>
    <w:rsid w:val="00687EE8"/>
    <w:rsid w:val="006B039E"/>
    <w:rsid w:val="006B3B41"/>
    <w:rsid w:val="006C0ACE"/>
    <w:rsid w:val="006C6978"/>
    <w:rsid w:val="006F6FE4"/>
    <w:rsid w:val="0070347F"/>
    <w:rsid w:val="0070678E"/>
    <w:rsid w:val="0070755F"/>
    <w:rsid w:val="007372D4"/>
    <w:rsid w:val="007379EA"/>
    <w:rsid w:val="007514B6"/>
    <w:rsid w:val="007544DB"/>
    <w:rsid w:val="00785F44"/>
    <w:rsid w:val="00786CA5"/>
    <w:rsid w:val="008277AC"/>
    <w:rsid w:val="00827E13"/>
    <w:rsid w:val="00831C11"/>
    <w:rsid w:val="008A60B4"/>
    <w:rsid w:val="008B3C31"/>
    <w:rsid w:val="008B605B"/>
    <w:rsid w:val="008B64FE"/>
    <w:rsid w:val="008B69DC"/>
    <w:rsid w:val="008D3B4F"/>
    <w:rsid w:val="008F18BD"/>
    <w:rsid w:val="00911B10"/>
    <w:rsid w:val="00934523"/>
    <w:rsid w:val="00935BF7"/>
    <w:rsid w:val="00937F73"/>
    <w:rsid w:val="0095442C"/>
    <w:rsid w:val="00961BCD"/>
    <w:rsid w:val="009642E7"/>
    <w:rsid w:val="00972057"/>
    <w:rsid w:val="00983942"/>
    <w:rsid w:val="009A7B1D"/>
    <w:rsid w:val="009C37E0"/>
    <w:rsid w:val="009E41F4"/>
    <w:rsid w:val="00A037B2"/>
    <w:rsid w:val="00A14B66"/>
    <w:rsid w:val="00A1722C"/>
    <w:rsid w:val="00A25A89"/>
    <w:rsid w:val="00A351B9"/>
    <w:rsid w:val="00A65CF7"/>
    <w:rsid w:val="00A812EE"/>
    <w:rsid w:val="00A81AB4"/>
    <w:rsid w:val="00A82BE5"/>
    <w:rsid w:val="00A851DA"/>
    <w:rsid w:val="00AC7D5B"/>
    <w:rsid w:val="00AD0228"/>
    <w:rsid w:val="00AE1481"/>
    <w:rsid w:val="00AE32D9"/>
    <w:rsid w:val="00B0415E"/>
    <w:rsid w:val="00B04678"/>
    <w:rsid w:val="00B04B2C"/>
    <w:rsid w:val="00B07D8E"/>
    <w:rsid w:val="00B24803"/>
    <w:rsid w:val="00B53D65"/>
    <w:rsid w:val="00B777FF"/>
    <w:rsid w:val="00B9731F"/>
    <w:rsid w:val="00BA62AB"/>
    <w:rsid w:val="00BA7004"/>
    <w:rsid w:val="00BC46DF"/>
    <w:rsid w:val="00BD4895"/>
    <w:rsid w:val="00BF74A3"/>
    <w:rsid w:val="00C03577"/>
    <w:rsid w:val="00C07CF1"/>
    <w:rsid w:val="00C123A9"/>
    <w:rsid w:val="00C1306D"/>
    <w:rsid w:val="00C371D7"/>
    <w:rsid w:val="00C53029"/>
    <w:rsid w:val="00C65FEA"/>
    <w:rsid w:val="00CA0AC2"/>
    <w:rsid w:val="00CB34BE"/>
    <w:rsid w:val="00CB4D0A"/>
    <w:rsid w:val="00CC14A5"/>
    <w:rsid w:val="00CC2FB3"/>
    <w:rsid w:val="00CC575A"/>
    <w:rsid w:val="00CE7AE0"/>
    <w:rsid w:val="00CF123B"/>
    <w:rsid w:val="00D039AC"/>
    <w:rsid w:val="00D11D55"/>
    <w:rsid w:val="00D316A8"/>
    <w:rsid w:val="00D427DE"/>
    <w:rsid w:val="00D50F83"/>
    <w:rsid w:val="00D5587D"/>
    <w:rsid w:val="00D707CC"/>
    <w:rsid w:val="00D821FE"/>
    <w:rsid w:val="00D91C79"/>
    <w:rsid w:val="00DB0793"/>
    <w:rsid w:val="00DB1538"/>
    <w:rsid w:val="00DD247D"/>
    <w:rsid w:val="00DE3EE5"/>
    <w:rsid w:val="00E00821"/>
    <w:rsid w:val="00E04DB4"/>
    <w:rsid w:val="00E30679"/>
    <w:rsid w:val="00E4597D"/>
    <w:rsid w:val="00E50BF9"/>
    <w:rsid w:val="00E54832"/>
    <w:rsid w:val="00E56A90"/>
    <w:rsid w:val="00E641CC"/>
    <w:rsid w:val="00E65D52"/>
    <w:rsid w:val="00E77AE3"/>
    <w:rsid w:val="00EA30AB"/>
    <w:rsid w:val="00EA798A"/>
    <w:rsid w:val="00EB3925"/>
    <w:rsid w:val="00ED0C07"/>
    <w:rsid w:val="00EE4D88"/>
    <w:rsid w:val="00EF2E98"/>
    <w:rsid w:val="00F24837"/>
    <w:rsid w:val="00F468D6"/>
    <w:rsid w:val="00F90A27"/>
    <w:rsid w:val="00F96EB3"/>
    <w:rsid w:val="00FC5141"/>
    <w:rsid w:val="00FD7B9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n.wikipedia.org/wiki/Project_pla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E1AF7-319F-4DE5-A3A0-F3267AB77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4</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Matika</cp:lastModifiedBy>
  <cp:revision>55</cp:revision>
  <dcterms:created xsi:type="dcterms:W3CDTF">2016-09-14T20:00:00Z</dcterms:created>
  <dcterms:modified xsi:type="dcterms:W3CDTF">2016-10-16T10:57:00Z</dcterms:modified>
</cp:coreProperties>
</file>