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2D2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728">
            <w:pPr>
              <w:pStyle w:val="Default"/>
              <w:rPr>
                <w:rFonts w:asciiTheme="minorHAnsi" w:hAnsiTheme="minorHAnsi"/>
              </w:rPr>
            </w:pPr>
            <w:r>
              <w:rPr>
                <w:rFonts w:asciiTheme="minorHAnsi" w:hAnsiTheme="minorHAnsi"/>
              </w:rPr>
              <w:t>Tirelo Molasa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4728">
            <w:pPr>
              <w:pStyle w:val="Default"/>
              <w:rPr>
                <w:rFonts w:asciiTheme="minorHAnsi" w:hAnsiTheme="minorHAnsi"/>
              </w:rPr>
            </w:pPr>
            <w:r>
              <w:rPr>
                <w:rFonts w:asciiTheme="minorHAnsi" w:hAnsiTheme="minorHAnsi"/>
              </w:rPr>
              <w:t>1709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72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728">
            <w:r>
              <w:t>11</w:t>
            </w:r>
          </w:p>
        </w:tc>
      </w:tr>
    </w:tbl>
    <w:p w:rsidR="00CC2FB3" w:rsidRDefault="00CC2FB3" w:rsidP="00A851DA">
      <w:pPr>
        <w:rPr>
          <w:b/>
          <w:lang w:val="en-US"/>
        </w:rPr>
      </w:pPr>
    </w:p>
    <w:p w:rsidR="00443E6F" w:rsidRPr="002A4728" w:rsidRDefault="00527C11" w:rsidP="00A851DA">
      <w:pPr>
        <w:rPr>
          <w:rFonts w:ascii="Arial" w:hAnsi="Arial" w:cs="Arial"/>
          <w:b/>
          <w:sz w:val="24"/>
          <w:szCs w:val="24"/>
          <w:lang w:val="en-US"/>
        </w:rPr>
      </w:pPr>
      <w:r w:rsidRPr="002A4728">
        <w:rPr>
          <w:rFonts w:ascii="Arial" w:hAnsi="Arial" w:cs="Arial"/>
          <w:b/>
          <w:sz w:val="24"/>
          <w:szCs w:val="24"/>
          <w:lang w:val="en-US"/>
        </w:rPr>
        <w:t>Marking Criteria:</w:t>
      </w:r>
    </w:p>
    <w:p w:rsidR="00443E6F" w:rsidRPr="002A4728" w:rsidRDefault="00527C11" w:rsidP="00A851DA">
      <w:pPr>
        <w:rPr>
          <w:rFonts w:ascii="Arial" w:hAnsi="Arial" w:cs="Arial"/>
          <w:sz w:val="24"/>
          <w:szCs w:val="24"/>
          <w:lang w:val="en-US"/>
        </w:rPr>
      </w:pPr>
      <w:r w:rsidRPr="002A4728">
        <w:rPr>
          <w:rFonts w:ascii="Arial" w:hAnsi="Arial" w:cs="Arial"/>
          <w:b/>
          <w:sz w:val="24"/>
          <w:szCs w:val="24"/>
          <w:lang w:val="en-US"/>
        </w:rPr>
        <w:t xml:space="preserve"> </w:t>
      </w:r>
      <w:r w:rsidRPr="002A4728">
        <w:rPr>
          <w:rFonts w:ascii="Arial" w:hAnsi="Arial" w:cs="Arial"/>
          <w:sz w:val="24"/>
          <w:szCs w:val="24"/>
          <w:lang w:val="en-US"/>
        </w:rPr>
        <w:t>We expect the learner</w:t>
      </w:r>
      <w:r w:rsidR="00443E6F" w:rsidRPr="002A4728">
        <w:rPr>
          <w:rFonts w:ascii="Arial" w:hAnsi="Arial" w:cs="Arial"/>
          <w:sz w:val="24"/>
          <w:szCs w:val="24"/>
          <w:lang w:val="en-US"/>
        </w:rPr>
        <w:t>s</w:t>
      </w:r>
      <w:r w:rsidRPr="002A4728">
        <w:rPr>
          <w:rFonts w:ascii="Arial" w:hAnsi="Arial" w:cs="Arial"/>
          <w:sz w:val="24"/>
          <w:szCs w:val="24"/>
          <w:lang w:val="en-US"/>
        </w:rPr>
        <w:t xml:space="preserve"> to write minimum one well expressed point in</w:t>
      </w:r>
      <w:r w:rsidR="00443E6F" w:rsidRPr="002A4728">
        <w:rPr>
          <w:rFonts w:ascii="Arial" w:hAnsi="Arial" w:cs="Arial"/>
          <w:sz w:val="24"/>
          <w:szCs w:val="24"/>
          <w:lang w:val="en-US"/>
        </w:rPr>
        <w:t xml:space="preserve"> </w:t>
      </w:r>
      <w:r w:rsidRPr="002A4728">
        <w:rPr>
          <w:rFonts w:ascii="Arial" w:hAnsi="Arial" w:cs="Arial"/>
          <w:sz w:val="24"/>
          <w:szCs w:val="24"/>
          <w:lang w:val="en-US"/>
        </w:rPr>
        <w:t>three lines</w:t>
      </w:r>
      <w:r w:rsidR="00443E6F" w:rsidRPr="002A4728">
        <w:rPr>
          <w:rFonts w:ascii="Arial" w:hAnsi="Arial" w:cs="Arial"/>
          <w:sz w:val="24"/>
          <w:szCs w:val="24"/>
          <w:lang w:val="en-US"/>
        </w:rPr>
        <w:t xml:space="preserve"> against each allocated mark. This means one need</w:t>
      </w:r>
      <w:r w:rsidR="009E41F4" w:rsidRPr="002A4728">
        <w:rPr>
          <w:rFonts w:ascii="Arial" w:hAnsi="Arial" w:cs="Arial"/>
          <w:sz w:val="24"/>
          <w:szCs w:val="24"/>
          <w:lang w:val="en-US"/>
        </w:rPr>
        <w:t>s</w:t>
      </w:r>
      <w:r w:rsidR="00443E6F" w:rsidRPr="002A4728">
        <w:rPr>
          <w:rFonts w:ascii="Arial" w:hAnsi="Arial" w:cs="Arial"/>
          <w:sz w:val="24"/>
          <w:szCs w:val="24"/>
          <w:lang w:val="en-US"/>
        </w:rPr>
        <w:t xml:space="preserve"> to write 15 lines with </w:t>
      </w:r>
      <w:r w:rsidR="00402786" w:rsidRPr="002A4728">
        <w:rPr>
          <w:rFonts w:ascii="Arial" w:hAnsi="Arial" w:cs="Arial"/>
          <w:sz w:val="24"/>
          <w:szCs w:val="24"/>
          <w:lang w:val="en-US"/>
        </w:rPr>
        <w:t>5 well expressed</w:t>
      </w:r>
      <w:r w:rsidR="00443E6F" w:rsidRPr="002A4728">
        <w:rPr>
          <w:rFonts w:ascii="Arial" w:hAnsi="Arial" w:cs="Arial"/>
          <w:sz w:val="24"/>
          <w:szCs w:val="24"/>
          <w:lang w:val="en-US"/>
        </w:rPr>
        <w:t xml:space="preserve"> points to get high grades for a 5 marks question.</w:t>
      </w:r>
    </w:p>
    <w:p w:rsidR="00527C11" w:rsidRPr="002A4728" w:rsidRDefault="00687EE8" w:rsidP="00A851DA">
      <w:pPr>
        <w:rPr>
          <w:rFonts w:ascii="Arial" w:hAnsi="Arial" w:cs="Arial"/>
          <w:sz w:val="24"/>
          <w:szCs w:val="24"/>
          <w:lang w:val="en-US"/>
        </w:rPr>
      </w:pPr>
      <w:r w:rsidRPr="002A4728">
        <w:rPr>
          <w:rFonts w:ascii="Arial" w:hAnsi="Arial" w:cs="Arial"/>
          <w:sz w:val="24"/>
          <w:szCs w:val="24"/>
          <w:lang w:val="en-US"/>
        </w:rPr>
        <w:t xml:space="preserve">For high grades use </w:t>
      </w:r>
      <w:r w:rsidR="00527C11" w:rsidRPr="002A4728">
        <w:rPr>
          <w:rFonts w:ascii="Arial" w:hAnsi="Arial" w:cs="Arial"/>
          <w:sz w:val="24"/>
          <w:szCs w:val="24"/>
          <w:lang w:val="en-US"/>
        </w:rPr>
        <w:t xml:space="preserve">examples and illustrations </w:t>
      </w:r>
      <w:r w:rsidR="00443E6F" w:rsidRPr="002A4728">
        <w:rPr>
          <w:rFonts w:ascii="Arial" w:hAnsi="Arial" w:cs="Arial"/>
          <w:sz w:val="24"/>
          <w:szCs w:val="24"/>
          <w:lang w:val="en-US"/>
        </w:rPr>
        <w:t>where appropriate</w:t>
      </w:r>
      <w:r w:rsidRPr="002A4728">
        <w:rPr>
          <w:rFonts w:ascii="Arial" w:hAnsi="Arial" w:cs="Arial"/>
          <w:sz w:val="24"/>
          <w:szCs w:val="24"/>
          <w:lang w:val="en-US"/>
        </w:rPr>
        <w:t>.</w:t>
      </w:r>
      <w:r w:rsidR="00443E6F" w:rsidRPr="002A4728">
        <w:rPr>
          <w:rFonts w:ascii="Arial" w:hAnsi="Arial" w:cs="Arial"/>
          <w:sz w:val="24"/>
          <w:szCs w:val="24"/>
          <w:lang w:val="en-US"/>
        </w:rPr>
        <w:t xml:space="preserve"> </w:t>
      </w:r>
    </w:p>
    <w:tbl>
      <w:tblPr>
        <w:tblStyle w:val="TableGrid"/>
        <w:tblW w:w="0" w:type="auto"/>
        <w:tblInd w:w="-176" w:type="dxa"/>
        <w:tblLook w:val="04A0" w:firstRow="1" w:lastRow="0" w:firstColumn="1" w:lastColumn="0" w:noHBand="0" w:noVBand="1"/>
      </w:tblPr>
      <w:tblGrid>
        <w:gridCol w:w="9418"/>
      </w:tblGrid>
      <w:tr w:rsidR="00CC2FB3" w:rsidRPr="000C1DC4" w:rsidTr="000C1DC4">
        <w:tc>
          <w:tcPr>
            <w:tcW w:w="9418" w:type="dxa"/>
          </w:tcPr>
          <w:p w:rsidR="00CC2FB3" w:rsidRPr="002A4728" w:rsidRDefault="00CC2FB3" w:rsidP="00A851DA">
            <w:pPr>
              <w:rPr>
                <w:rFonts w:ascii="Arial" w:hAnsi="Arial" w:cs="Arial"/>
                <w:b/>
                <w:sz w:val="24"/>
                <w:szCs w:val="24"/>
              </w:rPr>
            </w:pPr>
          </w:p>
          <w:p w:rsidR="002A4728" w:rsidRDefault="002A4728" w:rsidP="00A851DA">
            <w:pPr>
              <w:rPr>
                <w:rFonts w:ascii="Arial" w:hAnsi="Arial" w:cs="Arial"/>
                <w:b/>
                <w:sz w:val="24"/>
                <w:szCs w:val="24"/>
              </w:rPr>
            </w:pPr>
            <w:r w:rsidRPr="002A4728">
              <w:rPr>
                <w:rFonts w:ascii="Arial" w:hAnsi="Arial" w:cs="Arial"/>
                <w:b/>
                <w:sz w:val="24"/>
                <w:szCs w:val="24"/>
              </w:rPr>
              <w:t>QUESTION 1</w:t>
            </w:r>
          </w:p>
          <w:p w:rsidR="002A4728" w:rsidRDefault="002A4728" w:rsidP="00A851DA">
            <w:pPr>
              <w:rPr>
                <w:rFonts w:ascii="Arial" w:hAnsi="Arial" w:cs="Arial"/>
                <w:b/>
                <w:sz w:val="24"/>
                <w:szCs w:val="24"/>
              </w:rPr>
            </w:pPr>
          </w:p>
          <w:p w:rsidR="002A4728" w:rsidRDefault="002A4728" w:rsidP="00A851DA">
            <w:pPr>
              <w:rPr>
                <w:rFonts w:ascii="Arial" w:hAnsi="Arial" w:cs="Arial"/>
                <w:b/>
                <w:sz w:val="24"/>
                <w:szCs w:val="24"/>
              </w:rPr>
            </w:pPr>
            <w:r>
              <w:rPr>
                <w:rFonts w:ascii="Arial" w:hAnsi="Arial" w:cs="Arial"/>
                <w:b/>
                <w:sz w:val="24"/>
                <w:szCs w:val="24"/>
              </w:rPr>
              <w:t>i)</w:t>
            </w:r>
          </w:p>
          <w:p w:rsidR="002A4728" w:rsidRDefault="002A4728" w:rsidP="00A851DA">
            <w:pPr>
              <w:rPr>
                <w:rFonts w:ascii="Arial" w:hAnsi="Arial" w:cs="Arial"/>
                <w:b/>
                <w:sz w:val="24"/>
                <w:szCs w:val="24"/>
              </w:rPr>
            </w:pPr>
          </w:p>
          <w:p w:rsidR="002A4728" w:rsidRDefault="002A4728" w:rsidP="00A851DA">
            <w:pPr>
              <w:rPr>
                <w:rFonts w:ascii="Arial" w:hAnsi="Arial" w:cs="Arial"/>
                <w:sz w:val="24"/>
                <w:szCs w:val="24"/>
              </w:rPr>
            </w:pPr>
            <w:r w:rsidRPr="002A4728">
              <w:rPr>
                <w:rFonts w:ascii="Arial" w:hAnsi="Arial" w:cs="Arial"/>
                <w:sz w:val="24"/>
                <w:szCs w:val="24"/>
              </w:rPr>
              <w:t>Computer forensics is the application of investigation and analysis techniques to gather and preserve evidence from a particular computing device in a way that is suitable for presentation in a court of law. The goal of computer forensics is to perform a structured investigation while maintaining a documented chain of evidence to find out exactly what happened on a computing device and who was responsible for it.</w:t>
            </w:r>
          </w:p>
          <w:p w:rsidR="00982A9D" w:rsidRDefault="00982A9D" w:rsidP="00A851DA">
            <w:pPr>
              <w:rPr>
                <w:rFonts w:ascii="Arial" w:hAnsi="Arial" w:cs="Arial"/>
                <w:sz w:val="24"/>
                <w:szCs w:val="24"/>
              </w:rPr>
            </w:pPr>
          </w:p>
          <w:p w:rsidR="00982A9D" w:rsidRDefault="00982A9D" w:rsidP="00A851DA">
            <w:pPr>
              <w:rPr>
                <w:rFonts w:ascii="Arial" w:hAnsi="Arial" w:cs="Arial"/>
                <w:sz w:val="24"/>
                <w:szCs w:val="24"/>
              </w:rPr>
            </w:pPr>
            <w:r w:rsidRPr="00982A9D">
              <w:rPr>
                <w:rFonts w:ascii="Arial" w:hAnsi="Arial" w:cs="Arial"/>
                <w:sz w:val="24"/>
                <w:szCs w:val="24"/>
              </w:rPr>
              <w:t>Forensic investigators typically follow a standard set of procedures: After physically isolating the device in question to make sure it cannot be accidentally contaminated, investigators make a digital copy of the device's storage media. Once the original media has been copied, it is locked in a safe or other secure f</w:t>
            </w:r>
            <w:r>
              <w:rPr>
                <w:rFonts w:ascii="Arial" w:hAnsi="Arial" w:cs="Arial"/>
                <w:sz w:val="24"/>
                <w:szCs w:val="24"/>
              </w:rPr>
              <w:t xml:space="preserve">acility to maintain its </w:t>
            </w:r>
            <w:r w:rsidRPr="00982A9D">
              <w:rPr>
                <w:rFonts w:ascii="Arial" w:hAnsi="Arial" w:cs="Arial"/>
                <w:sz w:val="24"/>
                <w:szCs w:val="24"/>
              </w:rPr>
              <w:t>condition. All investigation is done on the digital copy.</w:t>
            </w:r>
          </w:p>
          <w:p w:rsidR="00982A9D" w:rsidRDefault="00982A9D" w:rsidP="00A851DA">
            <w:pPr>
              <w:rPr>
                <w:rFonts w:ascii="Arial" w:hAnsi="Arial" w:cs="Arial"/>
                <w:sz w:val="24"/>
                <w:szCs w:val="24"/>
              </w:rPr>
            </w:pPr>
          </w:p>
          <w:p w:rsidR="00982A9D" w:rsidRDefault="00982A9D" w:rsidP="00A851DA">
            <w:pPr>
              <w:rPr>
                <w:rFonts w:ascii="Arial" w:hAnsi="Arial" w:cs="Arial"/>
                <w:sz w:val="24"/>
                <w:szCs w:val="24"/>
              </w:rPr>
            </w:pPr>
            <w:r w:rsidRPr="00982A9D">
              <w:rPr>
                <w:rFonts w:ascii="Arial" w:hAnsi="Arial" w:cs="Arial"/>
                <w:sz w:val="24"/>
                <w:szCs w:val="24"/>
              </w:rPr>
              <w:t>Investigators use a variety of techniques and proprietary software forensic applications to examine the copy, searching hidden folders and unallocated disk space for copies of deleted, encrypted, or damaged files. Any evidence found on the digital copy is carefully documented in a "finding report" and verified with the original in preparation for legal proceedings that involve discovery, depositions, or actual litigation.</w:t>
            </w:r>
          </w:p>
          <w:p w:rsidR="00982A9D" w:rsidRDefault="00982A9D" w:rsidP="00A851DA">
            <w:pPr>
              <w:rPr>
                <w:rFonts w:ascii="Arial" w:hAnsi="Arial" w:cs="Arial"/>
                <w:sz w:val="24"/>
                <w:szCs w:val="24"/>
              </w:rPr>
            </w:pPr>
          </w:p>
          <w:p w:rsidR="00982A9D" w:rsidRDefault="00982A9D" w:rsidP="00A851DA">
            <w:pPr>
              <w:rPr>
                <w:rFonts w:ascii="Arial" w:hAnsi="Arial" w:cs="Arial"/>
                <w:sz w:val="24"/>
                <w:szCs w:val="24"/>
              </w:rPr>
            </w:pPr>
          </w:p>
          <w:p w:rsidR="00982A9D" w:rsidRPr="002A4728" w:rsidRDefault="00982A9D" w:rsidP="00A851DA">
            <w:pPr>
              <w:rPr>
                <w:rFonts w:ascii="Arial" w:hAnsi="Arial" w:cs="Arial"/>
                <w:sz w:val="24"/>
                <w:szCs w:val="24"/>
              </w:rPr>
            </w:pPr>
          </w:p>
          <w:p w:rsidR="002A4728" w:rsidRDefault="002A4728" w:rsidP="00A851DA">
            <w:pPr>
              <w:rPr>
                <w:rFonts w:ascii="Arial" w:hAnsi="Arial" w:cs="Arial"/>
                <w:b/>
                <w:sz w:val="24"/>
                <w:szCs w:val="24"/>
              </w:rPr>
            </w:pPr>
          </w:p>
          <w:p w:rsidR="002A4728" w:rsidRDefault="002A4728" w:rsidP="00A851DA">
            <w:pPr>
              <w:rPr>
                <w:rFonts w:ascii="Arial" w:hAnsi="Arial" w:cs="Arial"/>
                <w:b/>
                <w:sz w:val="24"/>
                <w:szCs w:val="24"/>
              </w:rPr>
            </w:pPr>
            <w:r>
              <w:rPr>
                <w:rFonts w:ascii="Arial" w:hAnsi="Arial" w:cs="Arial"/>
                <w:b/>
                <w:sz w:val="24"/>
                <w:szCs w:val="24"/>
              </w:rPr>
              <w:lastRenderedPageBreak/>
              <w:t>ii)</w:t>
            </w:r>
          </w:p>
          <w:p w:rsidR="00997AAA" w:rsidRDefault="00997AAA" w:rsidP="00A851DA">
            <w:pPr>
              <w:rPr>
                <w:rFonts w:ascii="Arial" w:hAnsi="Arial" w:cs="Arial"/>
                <w:b/>
                <w:sz w:val="24"/>
                <w:szCs w:val="24"/>
              </w:rPr>
            </w:pPr>
          </w:p>
          <w:p w:rsidR="00997AAA" w:rsidRDefault="00997AAA" w:rsidP="00A851DA">
            <w:pPr>
              <w:rPr>
                <w:rFonts w:ascii="Arial" w:hAnsi="Arial" w:cs="Arial"/>
                <w:b/>
                <w:sz w:val="24"/>
                <w:szCs w:val="24"/>
              </w:rPr>
            </w:pPr>
            <w:r>
              <w:rPr>
                <w:rFonts w:ascii="Arial" w:hAnsi="Arial" w:cs="Arial"/>
                <w:b/>
                <w:sz w:val="24"/>
                <w:szCs w:val="24"/>
              </w:rPr>
              <w:t>Identification of perpetrator</w:t>
            </w:r>
          </w:p>
          <w:p w:rsidR="00997AAA" w:rsidRPr="00997AAA" w:rsidRDefault="00997AAA" w:rsidP="00A851DA">
            <w:pPr>
              <w:rPr>
                <w:rFonts w:ascii="Arial" w:hAnsi="Arial" w:cs="Arial"/>
                <w:sz w:val="24"/>
                <w:szCs w:val="24"/>
              </w:rPr>
            </w:pPr>
          </w:p>
          <w:p w:rsidR="00997AAA" w:rsidRDefault="00997AAA" w:rsidP="00997AAA">
            <w:pPr>
              <w:rPr>
                <w:rFonts w:ascii="Arial" w:hAnsi="Arial" w:cs="Arial"/>
                <w:sz w:val="24"/>
                <w:szCs w:val="24"/>
              </w:rPr>
            </w:pPr>
            <w:r w:rsidRPr="00997AAA">
              <w:rPr>
                <w:rFonts w:ascii="Arial" w:hAnsi="Arial" w:cs="Arial"/>
                <w:sz w:val="24"/>
                <w:szCs w:val="24"/>
              </w:rPr>
              <w:t>It identifies the method of the network that allowed the perpetrator to gain access into the system.</w:t>
            </w:r>
            <w:r>
              <w:rPr>
                <w:rFonts w:ascii="Arial" w:hAnsi="Arial" w:cs="Arial"/>
                <w:sz w:val="24"/>
                <w:szCs w:val="24"/>
              </w:rPr>
              <w:t xml:space="preserve"> In light of the above, an assessment of the damage towards the victimized network can be assessed. Control and preventative</w:t>
            </w:r>
            <w:r w:rsidR="00061BE6">
              <w:rPr>
                <w:rFonts w:ascii="Arial" w:hAnsi="Arial" w:cs="Arial"/>
                <w:sz w:val="24"/>
                <w:szCs w:val="24"/>
              </w:rPr>
              <w:t xml:space="preserve"> measures can then also be developed.</w:t>
            </w:r>
          </w:p>
          <w:p w:rsidR="00061BE6" w:rsidRPr="00061BE6" w:rsidRDefault="00061BE6" w:rsidP="00997AAA">
            <w:pPr>
              <w:rPr>
                <w:rFonts w:ascii="Arial" w:hAnsi="Arial" w:cs="Arial"/>
                <w:b/>
                <w:sz w:val="24"/>
                <w:szCs w:val="24"/>
              </w:rPr>
            </w:pPr>
          </w:p>
          <w:p w:rsidR="00061BE6" w:rsidRPr="00061BE6" w:rsidRDefault="00061BE6" w:rsidP="00997AAA">
            <w:pPr>
              <w:rPr>
                <w:rFonts w:ascii="Arial" w:hAnsi="Arial" w:cs="Arial"/>
                <w:b/>
                <w:sz w:val="24"/>
                <w:szCs w:val="24"/>
              </w:rPr>
            </w:pPr>
            <w:r w:rsidRPr="00061BE6">
              <w:rPr>
                <w:rFonts w:ascii="Arial" w:hAnsi="Arial" w:cs="Arial"/>
                <w:b/>
                <w:sz w:val="24"/>
                <w:szCs w:val="24"/>
              </w:rPr>
              <w:t>Evidence preservation</w:t>
            </w:r>
          </w:p>
          <w:p w:rsidR="00982A9D" w:rsidRDefault="00982A9D" w:rsidP="00A851DA">
            <w:pPr>
              <w:rPr>
                <w:rFonts w:ascii="Arial" w:hAnsi="Arial" w:cs="Arial"/>
                <w:b/>
                <w:sz w:val="24"/>
                <w:szCs w:val="24"/>
              </w:rPr>
            </w:pPr>
          </w:p>
          <w:p w:rsidR="00061BE6" w:rsidRPr="00061BE6" w:rsidRDefault="00061BE6" w:rsidP="00A851DA">
            <w:pPr>
              <w:rPr>
                <w:rFonts w:ascii="Arial" w:hAnsi="Arial" w:cs="Arial"/>
                <w:sz w:val="24"/>
                <w:szCs w:val="24"/>
              </w:rPr>
            </w:pPr>
            <w:r>
              <w:rPr>
                <w:rFonts w:ascii="Arial" w:hAnsi="Arial" w:cs="Arial"/>
                <w:sz w:val="24"/>
                <w:szCs w:val="24"/>
              </w:rPr>
              <w:t>Evidence refers to proof which justifies actions and is recognized by law. Preservation of evidence puts judicial authorities to prosecute those who commit or are involved in economic crime. It also ensures that justice prevails towards the crime and the victims.</w:t>
            </w:r>
          </w:p>
          <w:p w:rsidR="002A4728" w:rsidRDefault="002A4728" w:rsidP="00A851DA">
            <w:pPr>
              <w:rPr>
                <w:rFonts w:ascii="Arial" w:hAnsi="Arial" w:cs="Arial"/>
                <w:b/>
                <w:sz w:val="24"/>
                <w:szCs w:val="24"/>
              </w:rPr>
            </w:pPr>
          </w:p>
          <w:p w:rsidR="00E0264F" w:rsidRDefault="00E0264F" w:rsidP="00A851DA">
            <w:pPr>
              <w:rPr>
                <w:rFonts w:ascii="Arial" w:hAnsi="Arial" w:cs="Arial"/>
                <w:b/>
                <w:sz w:val="24"/>
                <w:szCs w:val="24"/>
              </w:rPr>
            </w:pPr>
          </w:p>
          <w:p w:rsidR="002A4728" w:rsidRDefault="002A4728" w:rsidP="00A851DA">
            <w:pPr>
              <w:rPr>
                <w:rFonts w:ascii="Arial" w:hAnsi="Arial" w:cs="Arial"/>
                <w:b/>
                <w:sz w:val="24"/>
                <w:szCs w:val="24"/>
              </w:rPr>
            </w:pPr>
            <w:r>
              <w:rPr>
                <w:rFonts w:ascii="Arial" w:hAnsi="Arial" w:cs="Arial"/>
                <w:b/>
                <w:sz w:val="24"/>
                <w:szCs w:val="24"/>
              </w:rPr>
              <w:t>iii)</w:t>
            </w:r>
          </w:p>
          <w:p w:rsidR="00331079" w:rsidRDefault="00331079" w:rsidP="00A851DA">
            <w:pPr>
              <w:rPr>
                <w:rFonts w:ascii="Arial" w:hAnsi="Arial" w:cs="Arial"/>
                <w:b/>
                <w:sz w:val="24"/>
                <w:szCs w:val="24"/>
              </w:rPr>
            </w:pPr>
          </w:p>
          <w:p w:rsidR="009233FD" w:rsidRPr="00997AAA" w:rsidRDefault="009233FD" w:rsidP="00A851DA">
            <w:pPr>
              <w:rPr>
                <w:rFonts w:ascii="Arial" w:hAnsi="Arial" w:cs="Arial"/>
                <w:b/>
                <w:sz w:val="24"/>
                <w:szCs w:val="24"/>
              </w:rPr>
            </w:pPr>
            <w:r w:rsidRPr="00997AAA">
              <w:rPr>
                <w:rFonts w:ascii="Arial" w:hAnsi="Arial" w:cs="Arial"/>
                <w:b/>
                <w:sz w:val="24"/>
                <w:szCs w:val="24"/>
              </w:rPr>
              <w:t>Mainframes and servers</w:t>
            </w:r>
          </w:p>
          <w:p w:rsidR="009233FD" w:rsidRDefault="009233FD" w:rsidP="00A851DA">
            <w:pPr>
              <w:rPr>
                <w:rFonts w:ascii="Arial" w:hAnsi="Arial" w:cs="Arial"/>
                <w:sz w:val="24"/>
                <w:szCs w:val="24"/>
              </w:rPr>
            </w:pPr>
          </w:p>
          <w:p w:rsidR="009233FD" w:rsidRDefault="009233FD" w:rsidP="00A851DA">
            <w:pPr>
              <w:rPr>
                <w:rFonts w:ascii="Arial" w:hAnsi="Arial" w:cs="Arial"/>
                <w:sz w:val="24"/>
                <w:szCs w:val="24"/>
              </w:rPr>
            </w:pPr>
            <w:r>
              <w:rPr>
                <w:rFonts w:ascii="Arial" w:hAnsi="Arial" w:cs="Arial"/>
                <w:sz w:val="24"/>
                <w:szCs w:val="24"/>
              </w:rPr>
              <w:t>Mainframes and servers are devices utilized by organizations to store raw facts and figures which are further processed to information. They also contain information pertaining to the modules accessed by authorized users as well as trans</w:t>
            </w:r>
            <w:r w:rsidR="000C15D2">
              <w:rPr>
                <w:rFonts w:ascii="Arial" w:hAnsi="Arial" w:cs="Arial"/>
                <w:sz w:val="24"/>
                <w:szCs w:val="24"/>
              </w:rPr>
              <w:t>action processed on daily basis as well as internal controls. The information derived from such can be useful in the investigation process.</w:t>
            </w:r>
            <w:r>
              <w:rPr>
                <w:rFonts w:ascii="Arial" w:hAnsi="Arial" w:cs="Arial"/>
                <w:sz w:val="24"/>
                <w:szCs w:val="24"/>
              </w:rPr>
              <w:t xml:space="preserve"> </w:t>
            </w:r>
          </w:p>
          <w:p w:rsidR="009233FD" w:rsidRPr="00997AAA" w:rsidRDefault="009233FD" w:rsidP="00A851DA">
            <w:pPr>
              <w:rPr>
                <w:rFonts w:ascii="Arial" w:hAnsi="Arial" w:cs="Arial"/>
                <w:b/>
                <w:sz w:val="24"/>
                <w:szCs w:val="24"/>
              </w:rPr>
            </w:pPr>
          </w:p>
          <w:p w:rsidR="009233FD" w:rsidRPr="00997AAA" w:rsidRDefault="009233FD" w:rsidP="00A851DA">
            <w:pPr>
              <w:rPr>
                <w:rFonts w:ascii="Arial" w:hAnsi="Arial" w:cs="Arial"/>
                <w:b/>
                <w:sz w:val="24"/>
                <w:szCs w:val="24"/>
              </w:rPr>
            </w:pPr>
            <w:r w:rsidRPr="00997AAA">
              <w:rPr>
                <w:rFonts w:ascii="Arial" w:hAnsi="Arial" w:cs="Arial"/>
                <w:b/>
                <w:sz w:val="24"/>
                <w:szCs w:val="24"/>
              </w:rPr>
              <w:t>Tapes</w:t>
            </w:r>
          </w:p>
          <w:p w:rsidR="009233FD" w:rsidRDefault="009233FD" w:rsidP="00A851DA">
            <w:pPr>
              <w:rPr>
                <w:rFonts w:ascii="Arial" w:hAnsi="Arial" w:cs="Arial"/>
                <w:sz w:val="24"/>
                <w:szCs w:val="24"/>
              </w:rPr>
            </w:pPr>
          </w:p>
          <w:p w:rsidR="00776AFA" w:rsidRDefault="00776AFA" w:rsidP="00A851DA">
            <w:pPr>
              <w:rPr>
                <w:rFonts w:ascii="Arial" w:hAnsi="Arial" w:cs="Arial"/>
                <w:sz w:val="24"/>
                <w:szCs w:val="24"/>
              </w:rPr>
            </w:pPr>
            <w:r>
              <w:rPr>
                <w:rFonts w:ascii="Arial" w:hAnsi="Arial" w:cs="Arial"/>
                <w:sz w:val="24"/>
                <w:szCs w:val="24"/>
              </w:rPr>
              <w:t xml:space="preserve">Tapes can be retrieved in either audio or visual form each having its own advantages and disadvantages. Tapes can be used in scenarios where suspects are interviewed and the whole process being recorded. In audio form for example, emotional reactions can be observed from hearing the voice but facial expressions can be only observed by use of visuals. </w:t>
            </w:r>
          </w:p>
          <w:p w:rsidR="00776AFA" w:rsidRPr="00776AFA" w:rsidRDefault="00776AFA" w:rsidP="00A851DA">
            <w:pPr>
              <w:rPr>
                <w:rFonts w:ascii="Arial" w:hAnsi="Arial" w:cs="Arial"/>
                <w:sz w:val="24"/>
                <w:szCs w:val="24"/>
              </w:rPr>
            </w:pPr>
          </w:p>
          <w:p w:rsidR="00776AFA" w:rsidRDefault="00776AFA" w:rsidP="00A851DA">
            <w:pPr>
              <w:rPr>
                <w:rFonts w:ascii="Arial" w:hAnsi="Arial" w:cs="Arial"/>
                <w:b/>
                <w:sz w:val="24"/>
                <w:szCs w:val="24"/>
              </w:rPr>
            </w:pPr>
          </w:p>
          <w:p w:rsidR="002A4728" w:rsidRDefault="002A4728" w:rsidP="00A851DA">
            <w:pPr>
              <w:rPr>
                <w:rFonts w:ascii="Arial" w:hAnsi="Arial" w:cs="Arial"/>
                <w:b/>
                <w:sz w:val="24"/>
                <w:szCs w:val="24"/>
              </w:rPr>
            </w:pPr>
            <w:r>
              <w:rPr>
                <w:rFonts w:ascii="Arial" w:hAnsi="Arial" w:cs="Arial"/>
                <w:b/>
                <w:sz w:val="24"/>
                <w:szCs w:val="24"/>
              </w:rPr>
              <w:t>iv)</w:t>
            </w:r>
          </w:p>
          <w:p w:rsidR="0061125E" w:rsidRDefault="0061125E" w:rsidP="004E0720">
            <w:pPr>
              <w:rPr>
                <w:rFonts w:ascii="Arial" w:hAnsi="Arial" w:cs="Arial"/>
                <w:sz w:val="24"/>
                <w:szCs w:val="24"/>
              </w:rPr>
            </w:pPr>
          </w:p>
          <w:p w:rsidR="004E0720" w:rsidRPr="0061125E" w:rsidRDefault="004E0720" w:rsidP="0061125E">
            <w:pPr>
              <w:pStyle w:val="ListParagraph"/>
              <w:numPr>
                <w:ilvl w:val="0"/>
                <w:numId w:val="2"/>
              </w:numPr>
              <w:rPr>
                <w:rFonts w:ascii="Arial" w:hAnsi="Arial" w:cs="Arial"/>
                <w:sz w:val="24"/>
                <w:szCs w:val="24"/>
              </w:rPr>
            </w:pPr>
            <w:r w:rsidRPr="0061125E">
              <w:rPr>
                <w:rFonts w:ascii="Arial" w:hAnsi="Arial" w:cs="Arial"/>
                <w:sz w:val="24"/>
                <w:szCs w:val="24"/>
              </w:rPr>
              <w:t>Using practices that have been able to withstand challenges in the past.</w:t>
            </w:r>
            <w:r w:rsidR="0061125E" w:rsidRPr="0061125E">
              <w:rPr>
                <w:rFonts w:ascii="Arial" w:hAnsi="Arial" w:cs="Arial"/>
                <w:sz w:val="24"/>
                <w:szCs w:val="24"/>
              </w:rPr>
              <w:t xml:space="preserve"> These practices are likely to yield productive results.</w:t>
            </w:r>
          </w:p>
          <w:p w:rsidR="0061125E" w:rsidRPr="004E0720" w:rsidRDefault="0061125E" w:rsidP="004E0720">
            <w:pPr>
              <w:rPr>
                <w:rFonts w:ascii="Arial" w:hAnsi="Arial" w:cs="Arial"/>
                <w:sz w:val="24"/>
                <w:szCs w:val="24"/>
              </w:rPr>
            </w:pPr>
          </w:p>
          <w:p w:rsidR="004E0720" w:rsidRPr="0061125E" w:rsidRDefault="004E0720" w:rsidP="0061125E">
            <w:pPr>
              <w:pStyle w:val="ListParagraph"/>
              <w:numPr>
                <w:ilvl w:val="0"/>
                <w:numId w:val="2"/>
              </w:numPr>
              <w:rPr>
                <w:rFonts w:ascii="Arial" w:hAnsi="Arial" w:cs="Arial"/>
                <w:sz w:val="24"/>
                <w:szCs w:val="24"/>
              </w:rPr>
            </w:pPr>
            <w:r w:rsidRPr="0061125E">
              <w:rPr>
                <w:rFonts w:ascii="Arial" w:hAnsi="Arial" w:cs="Arial"/>
                <w:sz w:val="24"/>
                <w:szCs w:val="24"/>
              </w:rPr>
              <w:t>Using software that is acceptable in the forensic profession.</w:t>
            </w:r>
            <w:r w:rsidR="0061125E" w:rsidRPr="0061125E">
              <w:rPr>
                <w:rFonts w:ascii="Arial" w:hAnsi="Arial" w:cs="Arial"/>
                <w:sz w:val="24"/>
                <w:szCs w:val="24"/>
              </w:rPr>
              <w:t xml:space="preserve"> Using appropriate software’s increases the chances of fraud prevention and detection.</w:t>
            </w:r>
          </w:p>
          <w:p w:rsidR="004E0720" w:rsidRPr="004E0720" w:rsidRDefault="004E0720" w:rsidP="004E0720">
            <w:pPr>
              <w:rPr>
                <w:rFonts w:ascii="Arial" w:hAnsi="Arial" w:cs="Arial"/>
                <w:sz w:val="24"/>
                <w:szCs w:val="24"/>
              </w:rPr>
            </w:pPr>
          </w:p>
          <w:p w:rsidR="004E0720" w:rsidRPr="0061125E" w:rsidRDefault="004E0720" w:rsidP="0061125E">
            <w:pPr>
              <w:pStyle w:val="ListParagraph"/>
              <w:numPr>
                <w:ilvl w:val="0"/>
                <w:numId w:val="2"/>
              </w:numPr>
              <w:rPr>
                <w:rFonts w:ascii="Arial" w:hAnsi="Arial" w:cs="Arial"/>
                <w:sz w:val="24"/>
                <w:szCs w:val="24"/>
              </w:rPr>
            </w:pPr>
            <w:r w:rsidRPr="0061125E">
              <w:rPr>
                <w:rFonts w:ascii="Arial" w:hAnsi="Arial" w:cs="Arial"/>
                <w:sz w:val="24"/>
                <w:szCs w:val="24"/>
              </w:rPr>
              <w:t>Documenting everything comprehensively.</w:t>
            </w:r>
            <w:r w:rsidR="0095593D">
              <w:rPr>
                <w:rFonts w:ascii="Arial" w:hAnsi="Arial" w:cs="Arial"/>
                <w:sz w:val="24"/>
                <w:szCs w:val="24"/>
              </w:rPr>
              <w:t xml:space="preserve"> This is essential when presenting evidence for crime prosecution.</w:t>
            </w:r>
          </w:p>
          <w:p w:rsidR="002A4728" w:rsidRDefault="002A4728" w:rsidP="00A851DA">
            <w:pPr>
              <w:rPr>
                <w:rFonts w:ascii="Arial" w:hAnsi="Arial" w:cs="Arial"/>
                <w:b/>
                <w:sz w:val="24"/>
                <w:szCs w:val="24"/>
              </w:rPr>
            </w:pPr>
          </w:p>
          <w:p w:rsidR="00607601" w:rsidRDefault="00607601" w:rsidP="00A851DA">
            <w:pPr>
              <w:rPr>
                <w:rFonts w:ascii="Arial" w:hAnsi="Arial" w:cs="Arial"/>
                <w:b/>
                <w:sz w:val="24"/>
                <w:szCs w:val="24"/>
              </w:rPr>
            </w:pPr>
          </w:p>
          <w:p w:rsidR="002A4728" w:rsidRDefault="002A4728" w:rsidP="00A851DA">
            <w:pPr>
              <w:rPr>
                <w:rFonts w:ascii="Arial" w:hAnsi="Arial" w:cs="Arial"/>
                <w:b/>
                <w:sz w:val="24"/>
                <w:szCs w:val="24"/>
              </w:rPr>
            </w:pPr>
            <w:r>
              <w:rPr>
                <w:rFonts w:ascii="Arial" w:hAnsi="Arial" w:cs="Arial"/>
                <w:b/>
                <w:sz w:val="24"/>
                <w:szCs w:val="24"/>
              </w:rPr>
              <w:t>v)</w:t>
            </w:r>
          </w:p>
          <w:p w:rsidR="00607601" w:rsidRDefault="00607601" w:rsidP="00A851DA">
            <w:pPr>
              <w:rPr>
                <w:rFonts w:ascii="Arial" w:hAnsi="Arial" w:cs="Arial"/>
                <w:b/>
                <w:sz w:val="24"/>
                <w:szCs w:val="24"/>
              </w:rPr>
            </w:pPr>
          </w:p>
          <w:p w:rsidR="00607601" w:rsidRDefault="0061125E" w:rsidP="00A851DA">
            <w:pPr>
              <w:rPr>
                <w:rFonts w:ascii="Arial" w:hAnsi="Arial" w:cs="Arial"/>
                <w:sz w:val="24"/>
                <w:szCs w:val="24"/>
              </w:rPr>
            </w:pPr>
            <w:r w:rsidRPr="0061125E">
              <w:rPr>
                <w:rFonts w:ascii="Arial" w:hAnsi="Arial" w:cs="Arial"/>
                <w:sz w:val="24"/>
                <w:szCs w:val="24"/>
              </w:rPr>
              <w:lastRenderedPageBreak/>
              <w:t>With the increasing use of digital data and mobile phones, digital forensics has become more important. Cyber-crimes are also increasing day by day. So companies are also trying to launch more powerful version of the tools, and you need to be in touch of latest digital forensics news to know about recent releases.</w:t>
            </w:r>
          </w:p>
          <w:p w:rsidR="0061125E" w:rsidRPr="00607601" w:rsidRDefault="0061125E" w:rsidP="00A851DA">
            <w:pPr>
              <w:rPr>
                <w:rFonts w:ascii="Arial" w:hAnsi="Arial" w:cs="Arial"/>
                <w:sz w:val="24"/>
                <w:szCs w:val="24"/>
              </w:rPr>
            </w:pPr>
          </w:p>
          <w:p w:rsidR="00607601" w:rsidRPr="00607601" w:rsidRDefault="00607601" w:rsidP="00607601">
            <w:pPr>
              <w:rPr>
                <w:rFonts w:ascii="Arial" w:hAnsi="Arial" w:cs="Arial"/>
                <w:sz w:val="24"/>
                <w:szCs w:val="24"/>
              </w:rPr>
            </w:pPr>
            <w:r w:rsidRPr="00607601">
              <w:rPr>
                <w:rFonts w:ascii="Arial" w:hAnsi="Arial" w:cs="Arial"/>
                <w:sz w:val="24"/>
                <w:szCs w:val="24"/>
              </w:rPr>
              <w:t>Data analysis is often the fastest and most</w:t>
            </w:r>
            <w:r>
              <w:rPr>
                <w:rFonts w:ascii="Arial" w:hAnsi="Arial" w:cs="Arial"/>
                <w:sz w:val="24"/>
                <w:szCs w:val="24"/>
              </w:rPr>
              <w:t xml:space="preserve"> effective tool at the forensic </w:t>
            </w:r>
            <w:r w:rsidRPr="00607601">
              <w:rPr>
                <w:rFonts w:ascii="Arial" w:hAnsi="Arial" w:cs="Arial"/>
                <w:sz w:val="24"/>
                <w:szCs w:val="24"/>
              </w:rPr>
              <w:t>accounting investigator’s disposal for gathering much of the evidential material needed to support findings.</w:t>
            </w:r>
            <w:r>
              <w:rPr>
                <w:rFonts w:ascii="Arial" w:hAnsi="Arial" w:cs="Arial"/>
                <w:sz w:val="24"/>
                <w:szCs w:val="24"/>
              </w:rPr>
              <w:t xml:space="preserve"> </w:t>
            </w:r>
            <w:r w:rsidRPr="00607601">
              <w:rPr>
                <w:rFonts w:ascii="Arial" w:hAnsi="Arial" w:cs="Arial"/>
                <w:sz w:val="24"/>
                <w:szCs w:val="24"/>
              </w:rPr>
              <w:t>Much of the data,</w:t>
            </w:r>
            <w:r>
              <w:rPr>
                <w:rFonts w:ascii="Arial" w:hAnsi="Arial" w:cs="Arial"/>
                <w:sz w:val="24"/>
                <w:szCs w:val="24"/>
              </w:rPr>
              <w:t xml:space="preserve"> particularly the non-accounting </w:t>
            </w:r>
            <w:r w:rsidRPr="00607601">
              <w:rPr>
                <w:rFonts w:ascii="Arial" w:hAnsi="Arial" w:cs="Arial"/>
                <w:sz w:val="24"/>
                <w:szCs w:val="24"/>
              </w:rPr>
              <w:t>data, is never used directly by the organization</w:t>
            </w:r>
            <w:r>
              <w:rPr>
                <w:rFonts w:ascii="Arial" w:hAnsi="Arial" w:cs="Arial"/>
                <w:sz w:val="24"/>
                <w:szCs w:val="24"/>
              </w:rPr>
              <w:t xml:space="preserve"> in question, but any of it may </w:t>
            </w:r>
            <w:r w:rsidRPr="00607601">
              <w:rPr>
                <w:rFonts w:ascii="Arial" w:hAnsi="Arial" w:cs="Arial"/>
                <w:sz w:val="24"/>
                <w:szCs w:val="24"/>
              </w:rPr>
              <w:t>hold the key to an investigation.</w:t>
            </w:r>
            <w:r>
              <w:rPr>
                <w:rFonts w:ascii="Arial" w:hAnsi="Arial" w:cs="Arial"/>
                <w:sz w:val="24"/>
                <w:szCs w:val="24"/>
              </w:rPr>
              <w:t xml:space="preserve"> </w:t>
            </w:r>
            <w:r w:rsidRPr="00607601">
              <w:rPr>
                <w:rFonts w:ascii="Arial" w:hAnsi="Arial" w:cs="Arial"/>
                <w:sz w:val="24"/>
                <w:szCs w:val="24"/>
              </w:rPr>
              <w:t>In cases in which the f</w:t>
            </w:r>
            <w:r>
              <w:rPr>
                <w:rFonts w:ascii="Arial" w:hAnsi="Arial" w:cs="Arial"/>
                <w:sz w:val="24"/>
                <w:szCs w:val="24"/>
              </w:rPr>
              <w:t xml:space="preserve">orensic accounting investigator </w:t>
            </w:r>
            <w:r w:rsidRPr="00607601">
              <w:rPr>
                <w:rFonts w:ascii="Arial" w:hAnsi="Arial" w:cs="Arial"/>
                <w:sz w:val="24"/>
                <w:szCs w:val="24"/>
              </w:rPr>
              <w:t>has been engaged on the basis of a suspici</w:t>
            </w:r>
            <w:r>
              <w:rPr>
                <w:rFonts w:ascii="Arial" w:hAnsi="Arial" w:cs="Arial"/>
                <w:sz w:val="24"/>
                <w:szCs w:val="24"/>
              </w:rPr>
              <w:t xml:space="preserve">on or an as yet unsubstantiated </w:t>
            </w:r>
            <w:r w:rsidRPr="00607601">
              <w:rPr>
                <w:rFonts w:ascii="Arial" w:hAnsi="Arial" w:cs="Arial"/>
                <w:sz w:val="24"/>
                <w:szCs w:val="24"/>
              </w:rPr>
              <w:t>allegation, the results of data mining may provi</w:t>
            </w:r>
            <w:r>
              <w:rPr>
                <w:rFonts w:ascii="Arial" w:hAnsi="Arial" w:cs="Arial"/>
                <w:sz w:val="24"/>
                <w:szCs w:val="24"/>
              </w:rPr>
              <w:t xml:space="preserve">de the forensic accounting team </w:t>
            </w:r>
            <w:r w:rsidRPr="00607601">
              <w:rPr>
                <w:rFonts w:ascii="Arial" w:hAnsi="Arial" w:cs="Arial"/>
                <w:sz w:val="24"/>
                <w:szCs w:val="24"/>
              </w:rPr>
              <w:t>with that all-important place to start.</w:t>
            </w:r>
          </w:p>
          <w:p w:rsidR="002A4728" w:rsidRDefault="002A4728" w:rsidP="00A851DA">
            <w:pPr>
              <w:rPr>
                <w:rFonts w:ascii="Arial" w:hAnsi="Arial" w:cs="Arial"/>
                <w:b/>
                <w:sz w:val="24"/>
                <w:szCs w:val="24"/>
              </w:rPr>
            </w:pPr>
          </w:p>
          <w:p w:rsidR="002A4728" w:rsidRPr="002A4728" w:rsidRDefault="002A4728" w:rsidP="00A851DA">
            <w:pPr>
              <w:rPr>
                <w:rFonts w:ascii="Arial" w:hAnsi="Arial" w:cs="Arial"/>
                <w:b/>
                <w:sz w:val="24"/>
                <w:szCs w:val="24"/>
              </w:rPr>
            </w:pPr>
          </w:p>
          <w:p w:rsidR="00463D85" w:rsidRDefault="002A4728" w:rsidP="00A851DA">
            <w:pPr>
              <w:rPr>
                <w:rFonts w:ascii="Arial" w:hAnsi="Arial" w:cs="Arial"/>
                <w:b/>
                <w:sz w:val="24"/>
                <w:szCs w:val="24"/>
              </w:rPr>
            </w:pPr>
            <w:r w:rsidRPr="002A4728">
              <w:rPr>
                <w:rFonts w:ascii="Arial" w:hAnsi="Arial" w:cs="Arial"/>
                <w:b/>
                <w:sz w:val="24"/>
                <w:szCs w:val="24"/>
              </w:rPr>
              <w:t>QUESTION 2</w:t>
            </w:r>
          </w:p>
          <w:p w:rsidR="00AB1BC5" w:rsidRPr="00AB1BC5" w:rsidRDefault="00AB1BC5" w:rsidP="00A851DA">
            <w:pPr>
              <w:rPr>
                <w:rFonts w:ascii="Arial" w:hAnsi="Arial" w:cs="Arial"/>
                <w:sz w:val="24"/>
                <w:szCs w:val="24"/>
              </w:rPr>
            </w:pPr>
          </w:p>
          <w:p w:rsidR="00AB1BC5" w:rsidRDefault="00AB1BC5" w:rsidP="00AB1BC5">
            <w:pPr>
              <w:pStyle w:val="ListParagraph"/>
              <w:numPr>
                <w:ilvl w:val="0"/>
                <w:numId w:val="4"/>
              </w:numPr>
              <w:rPr>
                <w:rFonts w:ascii="Arial" w:hAnsi="Arial" w:cs="Arial"/>
                <w:sz w:val="24"/>
                <w:szCs w:val="24"/>
              </w:rPr>
            </w:pPr>
            <w:r w:rsidRPr="00AB1BC5">
              <w:rPr>
                <w:rFonts w:ascii="Arial" w:hAnsi="Arial" w:cs="Arial"/>
                <w:sz w:val="24"/>
                <w:szCs w:val="24"/>
              </w:rPr>
              <w:t>If any information is incomplete, has the relevant Certification Body been contacted and their response held on record?</w:t>
            </w:r>
          </w:p>
          <w:p w:rsidR="00AC542E" w:rsidRPr="00D75249" w:rsidRDefault="00AC542E" w:rsidP="00D75249">
            <w:pPr>
              <w:rPr>
                <w:rFonts w:ascii="Arial" w:hAnsi="Arial" w:cs="Arial"/>
                <w:sz w:val="24"/>
                <w:szCs w:val="24"/>
              </w:rPr>
            </w:pPr>
          </w:p>
          <w:p w:rsidR="00AC542E" w:rsidRDefault="002D6CCF" w:rsidP="002D6CCF">
            <w:pPr>
              <w:pStyle w:val="ListParagraph"/>
              <w:numPr>
                <w:ilvl w:val="0"/>
                <w:numId w:val="4"/>
              </w:numPr>
              <w:rPr>
                <w:rFonts w:ascii="Arial" w:hAnsi="Arial" w:cs="Arial"/>
                <w:sz w:val="24"/>
                <w:szCs w:val="24"/>
              </w:rPr>
            </w:pPr>
            <w:r w:rsidRPr="002D6CCF">
              <w:rPr>
                <w:rFonts w:ascii="Arial" w:hAnsi="Arial" w:cs="Arial"/>
                <w:sz w:val="24"/>
                <w:szCs w:val="24"/>
              </w:rPr>
              <w:t>Does the expert have the necessary qualifications and licenses to provide sound advice?</w:t>
            </w:r>
            <w:r w:rsidR="00D75249">
              <w:rPr>
                <w:rFonts w:ascii="Arial" w:hAnsi="Arial" w:cs="Arial"/>
                <w:sz w:val="24"/>
                <w:szCs w:val="24"/>
              </w:rPr>
              <w:t xml:space="preserve"> Is the advice admissible during criminal prosecutions?</w:t>
            </w:r>
          </w:p>
          <w:p w:rsidR="00D75249" w:rsidRDefault="00D75249" w:rsidP="00D75249">
            <w:pPr>
              <w:pStyle w:val="ListParagraph"/>
              <w:rPr>
                <w:rFonts w:ascii="Arial" w:hAnsi="Arial" w:cs="Arial"/>
                <w:sz w:val="24"/>
                <w:szCs w:val="24"/>
              </w:rPr>
            </w:pPr>
          </w:p>
          <w:p w:rsidR="00D75249" w:rsidRDefault="00D75249" w:rsidP="00D75249">
            <w:pPr>
              <w:pStyle w:val="ListParagraph"/>
              <w:numPr>
                <w:ilvl w:val="0"/>
                <w:numId w:val="4"/>
              </w:numPr>
              <w:rPr>
                <w:rFonts w:ascii="Arial" w:hAnsi="Arial" w:cs="Arial"/>
                <w:sz w:val="24"/>
                <w:szCs w:val="24"/>
              </w:rPr>
            </w:pPr>
            <w:r w:rsidRPr="00D75249">
              <w:rPr>
                <w:rFonts w:ascii="Arial" w:hAnsi="Arial" w:cs="Arial"/>
                <w:sz w:val="24"/>
                <w:szCs w:val="24"/>
              </w:rPr>
              <w:t>Does the forensic accountant or client have legal authority to gather the data?</w:t>
            </w:r>
          </w:p>
          <w:p w:rsidR="00D75249" w:rsidRPr="00D75249" w:rsidRDefault="00D75249" w:rsidP="00D75249">
            <w:pPr>
              <w:pStyle w:val="ListParagraph"/>
              <w:rPr>
                <w:rFonts w:ascii="Arial" w:hAnsi="Arial" w:cs="Arial"/>
                <w:sz w:val="24"/>
                <w:szCs w:val="24"/>
              </w:rPr>
            </w:pPr>
            <w:r>
              <w:rPr>
                <w:rFonts w:ascii="Arial" w:hAnsi="Arial" w:cs="Arial"/>
                <w:sz w:val="24"/>
                <w:szCs w:val="24"/>
              </w:rPr>
              <w:t>If not who does the forensic accountant consult for assistance?</w:t>
            </w:r>
          </w:p>
          <w:p w:rsidR="00D75249" w:rsidRPr="00AC542E" w:rsidRDefault="00D75249" w:rsidP="00D75249">
            <w:pPr>
              <w:pStyle w:val="ListParagraph"/>
              <w:rPr>
                <w:rFonts w:ascii="Arial" w:hAnsi="Arial" w:cs="Arial"/>
                <w:sz w:val="24"/>
                <w:szCs w:val="24"/>
              </w:rPr>
            </w:pPr>
          </w:p>
          <w:p w:rsidR="00AB1BC5" w:rsidRDefault="00462585" w:rsidP="00462585">
            <w:pPr>
              <w:pStyle w:val="ListParagraph"/>
              <w:numPr>
                <w:ilvl w:val="0"/>
                <w:numId w:val="4"/>
              </w:numPr>
              <w:rPr>
                <w:rFonts w:ascii="Arial" w:hAnsi="Arial" w:cs="Arial"/>
                <w:sz w:val="24"/>
                <w:szCs w:val="24"/>
              </w:rPr>
            </w:pPr>
            <w:r w:rsidRPr="00462585">
              <w:rPr>
                <w:rFonts w:ascii="Arial" w:hAnsi="Arial" w:cs="Arial"/>
                <w:sz w:val="24"/>
                <w:szCs w:val="24"/>
              </w:rPr>
              <w:t>Does the team know to whom the data belong, and are there any privacy concerns?</w:t>
            </w:r>
            <w:r>
              <w:rPr>
                <w:rFonts w:ascii="Arial" w:hAnsi="Arial" w:cs="Arial"/>
                <w:sz w:val="24"/>
                <w:szCs w:val="24"/>
              </w:rPr>
              <w:t xml:space="preserve"> In such cases does it provide any potential in jeopardizing          the case?</w:t>
            </w:r>
          </w:p>
          <w:p w:rsidR="00745A37" w:rsidRDefault="00745A37" w:rsidP="00745A37">
            <w:pPr>
              <w:pStyle w:val="ListParagraph"/>
              <w:rPr>
                <w:rFonts w:ascii="Arial" w:hAnsi="Arial" w:cs="Arial"/>
                <w:sz w:val="24"/>
                <w:szCs w:val="24"/>
              </w:rPr>
            </w:pPr>
          </w:p>
          <w:p w:rsidR="00745A37" w:rsidRDefault="00745A37" w:rsidP="00745A37">
            <w:pPr>
              <w:pStyle w:val="ListParagraph"/>
              <w:numPr>
                <w:ilvl w:val="0"/>
                <w:numId w:val="4"/>
              </w:numPr>
              <w:rPr>
                <w:rFonts w:ascii="Arial" w:hAnsi="Arial" w:cs="Arial"/>
                <w:sz w:val="24"/>
                <w:szCs w:val="24"/>
              </w:rPr>
            </w:pPr>
            <w:r w:rsidRPr="00745A37">
              <w:rPr>
                <w:rFonts w:ascii="Arial" w:hAnsi="Arial" w:cs="Arial"/>
                <w:sz w:val="24"/>
                <w:szCs w:val="24"/>
              </w:rPr>
              <w:t>In cases where data are being collected internationally, is the engagement team aware of laws</w:t>
            </w:r>
            <w:r>
              <w:rPr>
                <w:rFonts w:ascii="Arial" w:hAnsi="Arial" w:cs="Arial"/>
                <w:sz w:val="24"/>
                <w:szCs w:val="24"/>
              </w:rPr>
              <w:t xml:space="preserve"> </w:t>
            </w:r>
            <w:r w:rsidRPr="00745A37">
              <w:rPr>
                <w:rFonts w:ascii="Arial" w:hAnsi="Arial" w:cs="Arial"/>
                <w:sz w:val="24"/>
                <w:szCs w:val="24"/>
              </w:rPr>
              <w:t>pertaining to international privacy?</w:t>
            </w:r>
          </w:p>
          <w:p w:rsidR="00745A37" w:rsidRPr="00745A37" w:rsidRDefault="00745A37" w:rsidP="00745A37">
            <w:pPr>
              <w:pStyle w:val="ListParagraph"/>
              <w:rPr>
                <w:rFonts w:ascii="Arial" w:hAnsi="Arial" w:cs="Arial"/>
                <w:sz w:val="24"/>
                <w:szCs w:val="24"/>
              </w:rPr>
            </w:pPr>
          </w:p>
          <w:p w:rsidR="00AD50AA" w:rsidRDefault="00745A37" w:rsidP="00A851DA">
            <w:pPr>
              <w:pStyle w:val="ListParagraph"/>
              <w:numPr>
                <w:ilvl w:val="0"/>
                <w:numId w:val="4"/>
              </w:numPr>
              <w:rPr>
                <w:rFonts w:ascii="Arial" w:hAnsi="Arial" w:cs="Arial"/>
                <w:sz w:val="24"/>
                <w:szCs w:val="24"/>
              </w:rPr>
            </w:pPr>
            <w:r w:rsidRPr="00745A37">
              <w:rPr>
                <w:rFonts w:ascii="Arial" w:hAnsi="Arial" w:cs="Arial"/>
                <w:sz w:val="24"/>
                <w:szCs w:val="24"/>
              </w:rPr>
              <w:t>According to state law, is it necessary for data to be collected and analyzed only by a licensed</w:t>
            </w:r>
            <w:r>
              <w:rPr>
                <w:rFonts w:ascii="Arial" w:hAnsi="Arial" w:cs="Arial"/>
                <w:sz w:val="24"/>
                <w:szCs w:val="24"/>
              </w:rPr>
              <w:t xml:space="preserve"> </w:t>
            </w:r>
            <w:r w:rsidRPr="00745A37">
              <w:rPr>
                <w:rFonts w:ascii="Arial" w:hAnsi="Arial" w:cs="Arial"/>
                <w:sz w:val="24"/>
                <w:szCs w:val="24"/>
              </w:rPr>
              <w:t>private investigator?</w:t>
            </w:r>
          </w:p>
          <w:p w:rsidR="00EE62DE" w:rsidRPr="00EE62DE" w:rsidRDefault="00EE62DE" w:rsidP="00EE62DE">
            <w:pPr>
              <w:pStyle w:val="ListParagraph"/>
              <w:rPr>
                <w:rFonts w:ascii="Arial" w:hAnsi="Arial" w:cs="Arial"/>
                <w:sz w:val="24"/>
                <w:szCs w:val="24"/>
              </w:rPr>
            </w:pPr>
          </w:p>
          <w:p w:rsidR="00EE62DE" w:rsidRPr="00EE62DE" w:rsidRDefault="00EE62DE" w:rsidP="00EE62DE">
            <w:pPr>
              <w:rPr>
                <w:rFonts w:ascii="Arial" w:hAnsi="Arial" w:cs="Arial"/>
                <w:sz w:val="24"/>
                <w:szCs w:val="24"/>
              </w:rPr>
            </w:pPr>
          </w:p>
          <w:p w:rsidR="002A4728" w:rsidRDefault="002A4728" w:rsidP="00A851DA">
            <w:pPr>
              <w:rPr>
                <w:rFonts w:ascii="Arial" w:hAnsi="Arial" w:cs="Arial"/>
                <w:b/>
                <w:sz w:val="24"/>
                <w:szCs w:val="24"/>
              </w:rPr>
            </w:pPr>
            <w:r w:rsidRPr="002A4728">
              <w:rPr>
                <w:rFonts w:ascii="Arial" w:hAnsi="Arial" w:cs="Arial"/>
                <w:b/>
                <w:sz w:val="24"/>
                <w:szCs w:val="24"/>
              </w:rPr>
              <w:t>QUESTION 3</w:t>
            </w:r>
          </w:p>
          <w:p w:rsidR="00E84B6E" w:rsidRDefault="00E84B6E" w:rsidP="00A851DA">
            <w:pPr>
              <w:rPr>
                <w:rFonts w:ascii="Arial" w:hAnsi="Arial" w:cs="Arial"/>
                <w:b/>
                <w:sz w:val="24"/>
                <w:szCs w:val="24"/>
              </w:rPr>
            </w:pPr>
          </w:p>
          <w:p w:rsidR="00E84B6E" w:rsidRDefault="009768B8" w:rsidP="00A851DA">
            <w:pPr>
              <w:rPr>
                <w:rFonts w:ascii="Arial" w:hAnsi="Arial" w:cs="Arial"/>
                <w:b/>
                <w:sz w:val="24"/>
                <w:szCs w:val="24"/>
              </w:rPr>
            </w:pPr>
            <w:r>
              <w:rPr>
                <w:rFonts w:ascii="Arial" w:hAnsi="Arial" w:cs="Arial"/>
                <w:b/>
                <w:sz w:val="24"/>
                <w:szCs w:val="24"/>
              </w:rPr>
              <w:t>Registry Recon</w:t>
            </w:r>
          </w:p>
          <w:p w:rsidR="009768B8" w:rsidRPr="009768B8" w:rsidRDefault="009768B8" w:rsidP="00A851DA">
            <w:pPr>
              <w:rPr>
                <w:rFonts w:ascii="Arial" w:hAnsi="Arial" w:cs="Arial"/>
                <w:sz w:val="24"/>
                <w:szCs w:val="24"/>
              </w:rPr>
            </w:pPr>
          </w:p>
          <w:p w:rsidR="00B6516F" w:rsidRDefault="009768B8" w:rsidP="00A851DA">
            <w:pPr>
              <w:rPr>
                <w:rFonts w:ascii="Arial" w:hAnsi="Arial" w:cs="Arial"/>
                <w:sz w:val="24"/>
                <w:szCs w:val="24"/>
              </w:rPr>
            </w:pPr>
            <w:r w:rsidRPr="009768B8">
              <w:rPr>
                <w:rFonts w:ascii="Arial" w:hAnsi="Arial" w:cs="Arial"/>
                <w:sz w:val="24"/>
                <w:szCs w:val="24"/>
              </w:rPr>
              <w:t>Registry Recon is a popular registry analysis tool. It extracts the registry information from the evidence and then rebuilds the registry representation. It can rebuild registries from both current and previous Windows installations.</w:t>
            </w:r>
          </w:p>
          <w:p w:rsidR="00EE62DE" w:rsidRDefault="00EE62DE" w:rsidP="00A851DA">
            <w:pPr>
              <w:rPr>
                <w:rFonts w:ascii="Arial" w:hAnsi="Arial" w:cs="Arial"/>
                <w:sz w:val="24"/>
                <w:szCs w:val="24"/>
              </w:rPr>
            </w:pPr>
          </w:p>
          <w:p w:rsidR="00EE62DE" w:rsidRDefault="00EE62DE" w:rsidP="00A851DA">
            <w:pPr>
              <w:rPr>
                <w:rFonts w:ascii="Arial" w:hAnsi="Arial" w:cs="Arial"/>
                <w:sz w:val="24"/>
                <w:szCs w:val="24"/>
              </w:rPr>
            </w:pPr>
          </w:p>
          <w:p w:rsidR="00EE62DE" w:rsidRDefault="00EE62DE" w:rsidP="00A851DA">
            <w:pPr>
              <w:rPr>
                <w:rFonts w:ascii="Arial" w:hAnsi="Arial" w:cs="Arial"/>
                <w:sz w:val="24"/>
                <w:szCs w:val="24"/>
              </w:rPr>
            </w:pPr>
          </w:p>
          <w:p w:rsidR="00EE62DE" w:rsidRDefault="00EE62DE" w:rsidP="00A851DA">
            <w:pPr>
              <w:rPr>
                <w:rFonts w:ascii="Arial" w:hAnsi="Arial" w:cs="Arial"/>
                <w:sz w:val="24"/>
                <w:szCs w:val="24"/>
              </w:rPr>
            </w:pPr>
          </w:p>
          <w:p w:rsidR="00EE62DE" w:rsidRDefault="00EE62DE" w:rsidP="00A851DA">
            <w:pPr>
              <w:rPr>
                <w:rFonts w:ascii="Arial" w:hAnsi="Arial" w:cs="Arial"/>
                <w:sz w:val="24"/>
                <w:szCs w:val="24"/>
              </w:rPr>
            </w:pPr>
          </w:p>
          <w:p w:rsidR="00EE62DE" w:rsidRDefault="00EE62DE" w:rsidP="00A851DA">
            <w:pPr>
              <w:rPr>
                <w:rFonts w:ascii="Arial" w:hAnsi="Arial" w:cs="Arial"/>
                <w:sz w:val="24"/>
                <w:szCs w:val="24"/>
              </w:rPr>
            </w:pPr>
          </w:p>
          <w:p w:rsidR="00EE62DE" w:rsidRPr="00EE62DE" w:rsidRDefault="00EE62DE" w:rsidP="00A851DA">
            <w:pPr>
              <w:rPr>
                <w:rFonts w:ascii="Arial" w:hAnsi="Arial" w:cs="Arial"/>
                <w:sz w:val="24"/>
                <w:szCs w:val="24"/>
              </w:rPr>
            </w:pPr>
          </w:p>
          <w:p w:rsidR="009768B8" w:rsidRPr="009768B8" w:rsidRDefault="009768B8" w:rsidP="00A851DA">
            <w:pPr>
              <w:rPr>
                <w:rFonts w:ascii="Arial" w:hAnsi="Arial" w:cs="Arial"/>
                <w:b/>
                <w:sz w:val="24"/>
                <w:szCs w:val="24"/>
              </w:rPr>
            </w:pPr>
            <w:r w:rsidRPr="009768B8">
              <w:rPr>
                <w:rFonts w:ascii="Arial" w:hAnsi="Arial" w:cs="Arial"/>
                <w:b/>
                <w:sz w:val="24"/>
                <w:szCs w:val="24"/>
              </w:rPr>
              <w:t>Volatility</w:t>
            </w:r>
          </w:p>
          <w:p w:rsidR="009768B8" w:rsidRDefault="009768B8" w:rsidP="00A851DA">
            <w:pPr>
              <w:rPr>
                <w:rFonts w:ascii="Arial" w:hAnsi="Arial" w:cs="Arial"/>
                <w:sz w:val="24"/>
                <w:szCs w:val="24"/>
              </w:rPr>
            </w:pPr>
          </w:p>
          <w:p w:rsidR="009768B8" w:rsidRDefault="009768B8" w:rsidP="00A851DA">
            <w:pPr>
              <w:rPr>
                <w:rFonts w:ascii="Arial" w:hAnsi="Arial" w:cs="Arial"/>
                <w:sz w:val="24"/>
                <w:szCs w:val="24"/>
              </w:rPr>
            </w:pPr>
            <w:r w:rsidRPr="009768B8">
              <w:rPr>
                <w:rFonts w:ascii="Arial" w:hAnsi="Arial" w:cs="Arial"/>
                <w:sz w:val="24"/>
                <w:szCs w:val="24"/>
              </w:rPr>
              <w:t>Volatility is the memory forensics framework. It used for incident response and malware analysis. With this tool, you can extract information from running processes, network s</w:t>
            </w:r>
            <w:r>
              <w:rPr>
                <w:rFonts w:ascii="Arial" w:hAnsi="Arial" w:cs="Arial"/>
                <w:sz w:val="24"/>
                <w:szCs w:val="24"/>
              </w:rPr>
              <w:t>ockets, network connection</w:t>
            </w:r>
            <w:r w:rsidRPr="009768B8">
              <w:rPr>
                <w:rFonts w:ascii="Arial" w:hAnsi="Arial" w:cs="Arial"/>
                <w:sz w:val="24"/>
                <w:szCs w:val="24"/>
              </w:rPr>
              <w:t xml:space="preserve"> and registry hives. It also has support for extracting information from Windows crash dump files and hibernation files.</w:t>
            </w:r>
          </w:p>
          <w:p w:rsidR="00AD50AA" w:rsidRDefault="00AD50AA" w:rsidP="00A851DA">
            <w:pPr>
              <w:rPr>
                <w:rFonts w:ascii="Arial" w:hAnsi="Arial" w:cs="Arial"/>
                <w:sz w:val="24"/>
                <w:szCs w:val="24"/>
              </w:rPr>
            </w:pPr>
          </w:p>
          <w:p w:rsidR="009768B8" w:rsidRDefault="009768B8" w:rsidP="00A851DA">
            <w:pPr>
              <w:rPr>
                <w:rFonts w:ascii="Arial" w:hAnsi="Arial" w:cs="Arial"/>
                <w:b/>
                <w:sz w:val="24"/>
                <w:szCs w:val="24"/>
              </w:rPr>
            </w:pPr>
            <w:r w:rsidRPr="009768B8">
              <w:rPr>
                <w:rFonts w:ascii="Arial" w:hAnsi="Arial" w:cs="Arial"/>
                <w:b/>
                <w:sz w:val="24"/>
                <w:szCs w:val="24"/>
              </w:rPr>
              <w:t>Windows scope</w:t>
            </w:r>
          </w:p>
          <w:p w:rsidR="009768B8" w:rsidRDefault="009768B8" w:rsidP="00A851DA">
            <w:pPr>
              <w:rPr>
                <w:rFonts w:ascii="Arial" w:hAnsi="Arial" w:cs="Arial"/>
                <w:b/>
                <w:sz w:val="24"/>
                <w:szCs w:val="24"/>
              </w:rPr>
            </w:pPr>
          </w:p>
          <w:p w:rsidR="009768B8" w:rsidRDefault="009768B8" w:rsidP="00A851DA">
            <w:pPr>
              <w:rPr>
                <w:rFonts w:ascii="Arial" w:hAnsi="Arial" w:cs="Arial"/>
                <w:sz w:val="24"/>
                <w:szCs w:val="24"/>
              </w:rPr>
            </w:pPr>
            <w:r>
              <w:rPr>
                <w:rFonts w:ascii="Arial" w:hAnsi="Arial" w:cs="Arial"/>
                <w:sz w:val="24"/>
                <w:szCs w:val="24"/>
              </w:rPr>
              <w:t>Windows scope</w:t>
            </w:r>
            <w:r w:rsidRPr="009768B8">
              <w:rPr>
                <w:rFonts w:ascii="Arial" w:hAnsi="Arial" w:cs="Arial"/>
                <w:sz w:val="24"/>
                <w:szCs w:val="24"/>
              </w:rPr>
              <w:t xml:space="preserve"> is another memory forensics and reverse engineering tool used for analyzing volatile memory. It is basically used for r</w:t>
            </w:r>
            <w:r w:rsidR="0024264D">
              <w:rPr>
                <w:rFonts w:ascii="Arial" w:hAnsi="Arial" w:cs="Arial"/>
                <w:sz w:val="24"/>
                <w:szCs w:val="24"/>
              </w:rPr>
              <w:t xml:space="preserve">everse engineering of malwares. </w:t>
            </w:r>
            <w:r w:rsidRPr="009768B8">
              <w:rPr>
                <w:rFonts w:ascii="Arial" w:hAnsi="Arial" w:cs="Arial"/>
                <w:sz w:val="24"/>
                <w:szCs w:val="24"/>
              </w:rPr>
              <w:t>It provides the capability of analyzing th</w:t>
            </w:r>
            <w:r>
              <w:rPr>
                <w:rFonts w:ascii="Arial" w:hAnsi="Arial" w:cs="Arial"/>
                <w:sz w:val="24"/>
                <w:szCs w:val="24"/>
              </w:rPr>
              <w:t>e Windows kernel and drivers.</w:t>
            </w:r>
          </w:p>
          <w:p w:rsidR="00DB2ED0" w:rsidRDefault="00DB2ED0" w:rsidP="00A851DA">
            <w:pPr>
              <w:rPr>
                <w:rFonts w:ascii="Arial" w:hAnsi="Arial" w:cs="Arial"/>
                <w:sz w:val="24"/>
                <w:szCs w:val="24"/>
              </w:rPr>
            </w:pPr>
          </w:p>
          <w:p w:rsidR="009768B8" w:rsidRDefault="009768B8" w:rsidP="00A851DA">
            <w:pPr>
              <w:rPr>
                <w:rFonts w:ascii="Arial" w:hAnsi="Arial" w:cs="Arial"/>
                <w:b/>
                <w:sz w:val="24"/>
                <w:szCs w:val="24"/>
              </w:rPr>
            </w:pPr>
            <w:r w:rsidRPr="009768B8">
              <w:rPr>
                <w:rFonts w:ascii="Arial" w:hAnsi="Arial" w:cs="Arial"/>
                <w:b/>
                <w:sz w:val="24"/>
                <w:szCs w:val="24"/>
              </w:rPr>
              <w:t>Oxygen Forensic Suite</w:t>
            </w:r>
          </w:p>
          <w:p w:rsidR="009768B8" w:rsidRPr="009768B8" w:rsidRDefault="009768B8" w:rsidP="00A851DA">
            <w:pPr>
              <w:rPr>
                <w:rFonts w:ascii="Arial" w:hAnsi="Arial" w:cs="Arial"/>
                <w:b/>
                <w:sz w:val="24"/>
                <w:szCs w:val="24"/>
              </w:rPr>
            </w:pPr>
          </w:p>
          <w:p w:rsidR="009768B8" w:rsidRDefault="009768B8" w:rsidP="00A851DA">
            <w:pPr>
              <w:rPr>
                <w:rFonts w:ascii="Arial" w:hAnsi="Arial" w:cs="Arial"/>
                <w:sz w:val="24"/>
                <w:szCs w:val="24"/>
              </w:rPr>
            </w:pPr>
            <w:r>
              <w:rPr>
                <w:rFonts w:ascii="Arial" w:hAnsi="Arial" w:cs="Arial"/>
                <w:sz w:val="24"/>
                <w:szCs w:val="24"/>
              </w:rPr>
              <w:t>Oxygen Forensic Suite is software used</w:t>
            </w:r>
            <w:r w:rsidRPr="009768B8">
              <w:rPr>
                <w:rFonts w:ascii="Arial" w:hAnsi="Arial" w:cs="Arial"/>
                <w:sz w:val="24"/>
                <w:szCs w:val="24"/>
              </w:rPr>
              <w:t xml:space="preserve"> to gather evidence from a mobile phone to support your case. This tool helps in gathering device information (including manufacturer, OS, IMEI number, serial number), contacts, messages (emails, SMS, MMS), recover</w:t>
            </w:r>
            <w:r>
              <w:rPr>
                <w:rFonts w:ascii="Arial" w:hAnsi="Arial" w:cs="Arial"/>
                <w:sz w:val="24"/>
                <w:szCs w:val="24"/>
              </w:rPr>
              <w:t>ed</w:t>
            </w:r>
            <w:r w:rsidRPr="009768B8">
              <w:rPr>
                <w:rFonts w:ascii="Arial" w:hAnsi="Arial" w:cs="Arial"/>
                <w:sz w:val="24"/>
                <w:szCs w:val="24"/>
              </w:rPr>
              <w:t xml:space="preserve"> deleted messages, call logs and calendar information. It also lets you access and analyze mob</w:t>
            </w:r>
            <w:r>
              <w:rPr>
                <w:rFonts w:ascii="Arial" w:hAnsi="Arial" w:cs="Arial"/>
                <w:sz w:val="24"/>
                <w:szCs w:val="24"/>
              </w:rPr>
              <w:t xml:space="preserve">ile device data and documents. </w:t>
            </w:r>
          </w:p>
          <w:p w:rsidR="00573212" w:rsidRPr="00F741F8" w:rsidRDefault="00573212" w:rsidP="00A851DA">
            <w:pPr>
              <w:rPr>
                <w:rFonts w:ascii="Arial" w:hAnsi="Arial" w:cs="Arial"/>
                <w:b/>
                <w:sz w:val="24"/>
                <w:szCs w:val="24"/>
              </w:rPr>
            </w:pPr>
          </w:p>
          <w:p w:rsidR="009768B8" w:rsidRDefault="009768B8" w:rsidP="00A851DA">
            <w:pPr>
              <w:rPr>
                <w:rFonts w:ascii="Arial" w:hAnsi="Arial" w:cs="Arial"/>
                <w:b/>
                <w:sz w:val="24"/>
                <w:szCs w:val="24"/>
              </w:rPr>
            </w:pPr>
            <w:r w:rsidRPr="00F741F8">
              <w:rPr>
                <w:rFonts w:ascii="Arial" w:hAnsi="Arial" w:cs="Arial"/>
                <w:b/>
                <w:sz w:val="24"/>
                <w:szCs w:val="24"/>
              </w:rPr>
              <w:t xml:space="preserve">Bulk extractor </w:t>
            </w:r>
          </w:p>
          <w:p w:rsidR="00F741F8" w:rsidRDefault="00F741F8" w:rsidP="00A851DA">
            <w:pPr>
              <w:rPr>
                <w:rFonts w:ascii="Arial" w:hAnsi="Arial" w:cs="Arial"/>
                <w:b/>
                <w:sz w:val="24"/>
                <w:szCs w:val="24"/>
              </w:rPr>
            </w:pPr>
          </w:p>
          <w:p w:rsidR="00F741F8" w:rsidRPr="00F741F8" w:rsidRDefault="00F741F8" w:rsidP="00A851DA">
            <w:pPr>
              <w:rPr>
                <w:rFonts w:ascii="Arial" w:hAnsi="Arial" w:cs="Arial"/>
                <w:sz w:val="24"/>
                <w:szCs w:val="24"/>
              </w:rPr>
            </w:pPr>
            <w:r w:rsidRPr="00F741F8">
              <w:rPr>
                <w:rFonts w:ascii="Arial" w:hAnsi="Arial" w:cs="Arial"/>
                <w:sz w:val="24"/>
                <w:szCs w:val="24"/>
              </w:rPr>
              <w:t>Bulk Extractor is also an important and popular digital forensics tool. It scans the disk images, file or directory of files to extract useful information. In this process, it ignores the file system structure, so it is faster than other available similar kinds of tools. It is basically used by intelligence and law enforcement agencies in solving cyber-crimes.</w:t>
            </w:r>
          </w:p>
          <w:p w:rsidR="009768B8" w:rsidRPr="009768B8" w:rsidRDefault="009768B8" w:rsidP="00A851DA">
            <w:pPr>
              <w:rPr>
                <w:rFonts w:ascii="Arial" w:hAnsi="Arial" w:cs="Arial"/>
                <w:sz w:val="24"/>
                <w:szCs w:val="24"/>
              </w:rPr>
            </w:pPr>
          </w:p>
          <w:p w:rsidR="00E84B6E" w:rsidRDefault="00F741F8" w:rsidP="00A851DA">
            <w:pPr>
              <w:rPr>
                <w:rFonts w:ascii="Arial" w:hAnsi="Arial" w:cs="Arial"/>
                <w:b/>
                <w:sz w:val="24"/>
                <w:szCs w:val="24"/>
              </w:rPr>
            </w:pPr>
            <w:r>
              <w:rPr>
                <w:rFonts w:ascii="Arial" w:hAnsi="Arial" w:cs="Arial"/>
                <w:b/>
                <w:sz w:val="24"/>
                <w:szCs w:val="24"/>
              </w:rPr>
              <w:t>Digital Forensic Network</w:t>
            </w:r>
          </w:p>
          <w:p w:rsidR="00F741F8" w:rsidRPr="00F741F8" w:rsidRDefault="00F741F8" w:rsidP="00A851DA">
            <w:pPr>
              <w:rPr>
                <w:rFonts w:ascii="Arial" w:hAnsi="Arial" w:cs="Arial"/>
                <w:sz w:val="24"/>
                <w:szCs w:val="24"/>
              </w:rPr>
            </w:pPr>
          </w:p>
          <w:p w:rsidR="00F741F8" w:rsidRPr="00F741F8" w:rsidRDefault="00F741F8" w:rsidP="00A851DA">
            <w:pPr>
              <w:rPr>
                <w:rFonts w:ascii="Arial" w:hAnsi="Arial" w:cs="Arial"/>
                <w:sz w:val="24"/>
                <w:szCs w:val="24"/>
              </w:rPr>
            </w:pPr>
            <w:r w:rsidRPr="00F741F8">
              <w:rPr>
                <w:rFonts w:ascii="Arial" w:hAnsi="Arial" w:cs="Arial"/>
                <w:sz w:val="24"/>
                <w:szCs w:val="24"/>
              </w:rPr>
              <w:t>Digital Forensics Framework is another popular platform dedicated to digital forensics.</w:t>
            </w:r>
            <w:r>
              <w:rPr>
                <w:rFonts w:ascii="Arial" w:hAnsi="Arial" w:cs="Arial"/>
                <w:sz w:val="24"/>
                <w:szCs w:val="24"/>
              </w:rPr>
              <w:t xml:space="preserve"> </w:t>
            </w:r>
            <w:r w:rsidRPr="00F741F8">
              <w:rPr>
                <w:rFonts w:ascii="Arial" w:hAnsi="Arial" w:cs="Arial"/>
                <w:sz w:val="24"/>
                <w:szCs w:val="24"/>
              </w:rPr>
              <w:t>It can be used either by professionals or non-experts without any trouble.</w:t>
            </w:r>
            <w:r>
              <w:rPr>
                <w:rFonts w:ascii="Arial" w:hAnsi="Arial" w:cs="Arial"/>
                <w:sz w:val="24"/>
                <w:szCs w:val="24"/>
              </w:rPr>
              <w:t xml:space="preserve"> </w:t>
            </w:r>
            <w:r w:rsidRPr="00F741F8">
              <w:rPr>
                <w:rFonts w:ascii="Arial" w:hAnsi="Arial" w:cs="Arial"/>
                <w:sz w:val="24"/>
                <w:szCs w:val="24"/>
              </w:rPr>
              <w:t>It can be used for digital chain of custody, to access the remote or local devices, fo</w:t>
            </w:r>
            <w:r>
              <w:rPr>
                <w:rFonts w:ascii="Arial" w:hAnsi="Arial" w:cs="Arial"/>
                <w:sz w:val="24"/>
                <w:szCs w:val="24"/>
              </w:rPr>
              <w:t xml:space="preserve">rensics of Windows and </w:t>
            </w:r>
            <w:r w:rsidRPr="00F741F8">
              <w:rPr>
                <w:rFonts w:ascii="Arial" w:hAnsi="Arial" w:cs="Arial"/>
                <w:sz w:val="24"/>
                <w:szCs w:val="24"/>
              </w:rPr>
              <w:t>r</w:t>
            </w:r>
            <w:r w:rsidR="00AB1BC5">
              <w:rPr>
                <w:rFonts w:ascii="Arial" w:hAnsi="Arial" w:cs="Arial"/>
                <w:sz w:val="24"/>
                <w:szCs w:val="24"/>
              </w:rPr>
              <w:t>ecovery hidden of deleted files.</w:t>
            </w:r>
          </w:p>
          <w:p w:rsidR="00AB1BC5" w:rsidRDefault="00AB1BC5"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B6516F" w:rsidRDefault="00B6516F" w:rsidP="00A851DA">
            <w:pPr>
              <w:rPr>
                <w:rFonts w:ascii="Arial" w:hAnsi="Arial" w:cs="Arial"/>
                <w:b/>
                <w:sz w:val="24"/>
                <w:szCs w:val="24"/>
              </w:rPr>
            </w:pPr>
          </w:p>
          <w:p w:rsidR="000C1DC4" w:rsidRDefault="000C1DC4" w:rsidP="00A851DA">
            <w:pPr>
              <w:rPr>
                <w:rFonts w:ascii="Arial" w:hAnsi="Arial" w:cs="Arial"/>
                <w:b/>
                <w:sz w:val="24"/>
                <w:szCs w:val="24"/>
              </w:rPr>
            </w:pPr>
          </w:p>
          <w:p w:rsidR="000C1DC4" w:rsidRDefault="000C1DC4" w:rsidP="00A851DA">
            <w:pPr>
              <w:rPr>
                <w:rFonts w:ascii="Arial" w:hAnsi="Arial" w:cs="Arial"/>
                <w:b/>
                <w:sz w:val="24"/>
                <w:szCs w:val="24"/>
              </w:rPr>
            </w:pPr>
          </w:p>
          <w:p w:rsidR="000C1DC4" w:rsidRDefault="000C1DC4" w:rsidP="00A851DA">
            <w:pPr>
              <w:rPr>
                <w:rFonts w:ascii="Arial" w:hAnsi="Arial" w:cs="Arial"/>
                <w:b/>
                <w:sz w:val="24"/>
                <w:szCs w:val="24"/>
              </w:rPr>
            </w:pPr>
          </w:p>
          <w:p w:rsidR="000C1DC4" w:rsidRDefault="000C1DC4" w:rsidP="00A851DA">
            <w:pPr>
              <w:rPr>
                <w:rFonts w:ascii="Arial" w:hAnsi="Arial" w:cs="Arial"/>
                <w:b/>
                <w:sz w:val="24"/>
                <w:szCs w:val="24"/>
              </w:rPr>
            </w:pPr>
          </w:p>
          <w:p w:rsidR="00B6516F" w:rsidRPr="00E84B6E" w:rsidRDefault="00B6516F" w:rsidP="00A851DA">
            <w:pPr>
              <w:rPr>
                <w:rFonts w:ascii="Arial" w:hAnsi="Arial" w:cs="Arial"/>
                <w:b/>
                <w:sz w:val="24"/>
                <w:szCs w:val="24"/>
              </w:rPr>
            </w:pPr>
          </w:p>
          <w:p w:rsidR="00E84B6E" w:rsidRDefault="00E84B6E" w:rsidP="00A851DA">
            <w:pPr>
              <w:rPr>
                <w:rFonts w:ascii="Arial" w:hAnsi="Arial" w:cs="Arial"/>
                <w:b/>
                <w:sz w:val="24"/>
                <w:szCs w:val="24"/>
              </w:rPr>
            </w:pPr>
            <w:r w:rsidRPr="00E84B6E">
              <w:rPr>
                <w:rFonts w:ascii="Arial" w:hAnsi="Arial" w:cs="Arial"/>
                <w:b/>
                <w:sz w:val="24"/>
                <w:szCs w:val="24"/>
              </w:rPr>
              <w:t>QUESTION 4</w:t>
            </w:r>
          </w:p>
          <w:p w:rsidR="00DE513E" w:rsidRDefault="00DE513E" w:rsidP="00A851DA">
            <w:pPr>
              <w:rPr>
                <w:rFonts w:ascii="Arial" w:hAnsi="Arial" w:cs="Arial"/>
                <w:b/>
                <w:sz w:val="24"/>
                <w:szCs w:val="24"/>
              </w:rPr>
            </w:pPr>
          </w:p>
          <w:p w:rsidR="00DE513E" w:rsidRDefault="00DE513E" w:rsidP="00A851DA">
            <w:pPr>
              <w:rPr>
                <w:rFonts w:ascii="Arial" w:hAnsi="Arial" w:cs="Arial"/>
                <w:b/>
                <w:sz w:val="24"/>
                <w:szCs w:val="24"/>
              </w:rPr>
            </w:pPr>
            <w:r>
              <w:rPr>
                <w:rFonts w:ascii="Arial" w:hAnsi="Arial" w:cs="Arial"/>
                <w:b/>
                <w:sz w:val="24"/>
                <w:szCs w:val="24"/>
              </w:rPr>
              <w:t>Definition</w:t>
            </w:r>
          </w:p>
          <w:p w:rsidR="00573212" w:rsidRPr="00573212" w:rsidRDefault="00573212" w:rsidP="00A851DA">
            <w:pPr>
              <w:rPr>
                <w:rFonts w:ascii="Arial" w:hAnsi="Arial" w:cs="Arial"/>
                <w:sz w:val="24"/>
                <w:szCs w:val="24"/>
              </w:rPr>
            </w:pPr>
          </w:p>
          <w:p w:rsidR="006F33D6" w:rsidRDefault="00573212" w:rsidP="00573212">
            <w:pPr>
              <w:rPr>
                <w:rFonts w:ascii="Arial" w:hAnsi="Arial" w:cs="Arial"/>
                <w:sz w:val="24"/>
                <w:szCs w:val="24"/>
              </w:rPr>
            </w:pPr>
            <w:r w:rsidRPr="00573212">
              <w:rPr>
                <w:rFonts w:ascii="Arial" w:hAnsi="Arial" w:cs="Arial"/>
                <w:sz w:val="24"/>
                <w:szCs w:val="24"/>
              </w:rPr>
              <w:t>The chain of custody is known as the forensic link. It is essential. It is proper documentation differentiates between it and other forms of medical/biological testing. It serves two major purposes, if done correctly. First, it forms a receipt of who had it when and who had it next. This is the typical and tradition notion of the chain of custody. If done properly, at the most this insures us that the sample collected was the one actually analyzed if all of the people involved are to be believed. It does not necessarily mean lack of access by others. It is essential that there be some sort of accounting and proof that insures that only authorized personnel have access and who these people are.</w:t>
            </w:r>
          </w:p>
          <w:p w:rsidR="00B326A0" w:rsidRDefault="00B326A0" w:rsidP="00573212">
            <w:pPr>
              <w:rPr>
                <w:rFonts w:ascii="Arial" w:hAnsi="Arial" w:cs="Arial"/>
                <w:sz w:val="24"/>
                <w:szCs w:val="24"/>
              </w:rPr>
            </w:pPr>
          </w:p>
          <w:p w:rsidR="00DE513E" w:rsidRDefault="00DE513E" w:rsidP="00573212">
            <w:pPr>
              <w:rPr>
                <w:rFonts w:ascii="Arial" w:hAnsi="Arial" w:cs="Arial"/>
                <w:b/>
                <w:sz w:val="24"/>
                <w:szCs w:val="24"/>
              </w:rPr>
            </w:pPr>
            <w:r w:rsidRPr="00DE513E">
              <w:rPr>
                <w:rFonts w:ascii="Arial" w:hAnsi="Arial" w:cs="Arial"/>
                <w:b/>
                <w:sz w:val="24"/>
                <w:szCs w:val="24"/>
              </w:rPr>
              <w:t>Contents</w:t>
            </w:r>
          </w:p>
          <w:p w:rsidR="00EC36AE" w:rsidRDefault="00EC36AE" w:rsidP="00573212">
            <w:pPr>
              <w:rPr>
                <w:rFonts w:ascii="Arial" w:hAnsi="Arial" w:cs="Arial"/>
                <w:b/>
                <w:sz w:val="24"/>
                <w:szCs w:val="24"/>
              </w:rPr>
            </w:pPr>
            <w:bookmarkStart w:id="0" w:name="_GoBack"/>
            <w:bookmarkEnd w:id="0"/>
          </w:p>
          <w:p w:rsidR="00B326A0" w:rsidRDefault="00B326A0" w:rsidP="00573212">
            <w:pPr>
              <w:rPr>
                <w:rFonts w:ascii="Arial" w:hAnsi="Arial" w:cs="Arial"/>
                <w:b/>
                <w:sz w:val="24"/>
                <w:szCs w:val="24"/>
              </w:rPr>
            </w:pPr>
          </w:p>
          <w:p w:rsidR="00B326A0" w:rsidRPr="000C1DC4" w:rsidRDefault="00B326A0" w:rsidP="00573212">
            <w:pPr>
              <w:rPr>
                <w:rFonts w:ascii="Arial" w:hAnsi="Arial" w:cs="Arial"/>
                <w:b/>
                <w:sz w:val="24"/>
                <w:szCs w:val="24"/>
              </w:rPr>
            </w:pPr>
            <w:r w:rsidRPr="000C1DC4">
              <w:rPr>
                <w:rFonts w:ascii="Arial" w:hAnsi="Arial" w:cs="Arial"/>
                <w:b/>
                <w:sz w:val="24"/>
                <w:szCs w:val="24"/>
              </w:rPr>
              <w:t>Documented Procedures</w:t>
            </w:r>
          </w:p>
          <w:p w:rsidR="000C1DC4" w:rsidRPr="000C1DC4" w:rsidRDefault="000C1DC4" w:rsidP="00573212">
            <w:pPr>
              <w:rPr>
                <w:rFonts w:ascii="Arial" w:hAnsi="Arial" w:cs="Arial"/>
                <w:b/>
                <w:sz w:val="24"/>
                <w:szCs w:val="24"/>
              </w:rPr>
            </w:pPr>
          </w:p>
          <w:p w:rsidR="000C1DC4" w:rsidRPr="000C1DC4" w:rsidRDefault="000C1DC4" w:rsidP="00573212">
            <w:pPr>
              <w:rPr>
                <w:rFonts w:ascii="Arial" w:hAnsi="Arial" w:cs="Arial"/>
                <w:b/>
                <w:i/>
                <w:sz w:val="24"/>
                <w:szCs w:val="24"/>
              </w:rPr>
            </w:pPr>
            <w:r w:rsidRPr="000C1DC4">
              <w:rPr>
                <w:rFonts w:ascii="Arial" w:hAnsi="Arial" w:cs="Arial"/>
                <w:b/>
                <w:i/>
                <w:sz w:val="24"/>
                <w:szCs w:val="24"/>
              </w:rPr>
              <w:t>Criteria’s observed</w:t>
            </w:r>
          </w:p>
          <w:p w:rsidR="000C1DC4" w:rsidRDefault="000C1DC4" w:rsidP="00573212">
            <w:pPr>
              <w:rPr>
                <w:rFonts w:ascii="Arial" w:hAnsi="Arial" w:cs="Arial"/>
                <w:sz w:val="24"/>
                <w:szCs w:val="24"/>
              </w:rPr>
            </w:pPr>
          </w:p>
          <w:p w:rsidR="000C1DC4" w:rsidRPr="000C1DC4" w:rsidRDefault="000C1DC4" w:rsidP="000C1DC4">
            <w:pPr>
              <w:pStyle w:val="ListParagraph"/>
              <w:numPr>
                <w:ilvl w:val="0"/>
                <w:numId w:val="7"/>
              </w:numPr>
              <w:rPr>
                <w:rFonts w:ascii="Arial" w:hAnsi="Arial" w:cs="Arial"/>
                <w:sz w:val="24"/>
                <w:szCs w:val="24"/>
              </w:rPr>
            </w:pPr>
            <w:r w:rsidRPr="000C1DC4">
              <w:rPr>
                <w:rFonts w:ascii="Arial" w:hAnsi="Arial" w:cs="Arial"/>
                <w:sz w:val="24"/>
                <w:szCs w:val="24"/>
              </w:rPr>
              <w:t>Has the control system changed? (i.e. Transfer, Percentage, or Credit system)</w:t>
            </w:r>
          </w:p>
          <w:p w:rsidR="000C1DC4" w:rsidRDefault="000C1DC4" w:rsidP="00573212">
            <w:pPr>
              <w:rPr>
                <w:rFonts w:ascii="Arial" w:hAnsi="Arial" w:cs="Arial"/>
                <w:sz w:val="24"/>
                <w:szCs w:val="24"/>
              </w:rPr>
            </w:pPr>
          </w:p>
          <w:p w:rsidR="000C1DC4" w:rsidRPr="000C1DC4" w:rsidRDefault="000C1DC4" w:rsidP="000C1DC4">
            <w:pPr>
              <w:pStyle w:val="ListParagraph"/>
              <w:numPr>
                <w:ilvl w:val="0"/>
                <w:numId w:val="7"/>
              </w:numPr>
              <w:rPr>
                <w:rFonts w:ascii="Arial" w:hAnsi="Arial" w:cs="Arial"/>
                <w:sz w:val="24"/>
                <w:szCs w:val="24"/>
              </w:rPr>
            </w:pPr>
            <w:r w:rsidRPr="000C1DC4">
              <w:rPr>
                <w:rFonts w:ascii="Arial" w:hAnsi="Arial" w:cs="Arial"/>
                <w:sz w:val="24"/>
                <w:szCs w:val="24"/>
              </w:rPr>
              <w:t>Have there been any changes to Outsourcing arrangements</w:t>
            </w:r>
          </w:p>
          <w:p w:rsidR="00B326A0" w:rsidRDefault="00B326A0" w:rsidP="00573212">
            <w:pPr>
              <w:rPr>
                <w:rFonts w:ascii="Arial" w:hAnsi="Arial" w:cs="Arial"/>
                <w:sz w:val="24"/>
                <w:szCs w:val="24"/>
              </w:rPr>
            </w:pPr>
          </w:p>
          <w:p w:rsidR="000C1DC4" w:rsidRPr="00B6516F" w:rsidRDefault="000C1DC4" w:rsidP="00573212">
            <w:pPr>
              <w:rPr>
                <w:rFonts w:ascii="Arial" w:hAnsi="Arial" w:cs="Arial"/>
                <w:sz w:val="24"/>
                <w:szCs w:val="24"/>
              </w:rPr>
            </w:pPr>
          </w:p>
          <w:p w:rsidR="00B326A0" w:rsidRDefault="00B326A0" w:rsidP="00573212">
            <w:pPr>
              <w:rPr>
                <w:rFonts w:ascii="Arial" w:hAnsi="Arial" w:cs="Arial"/>
                <w:b/>
                <w:sz w:val="24"/>
                <w:szCs w:val="24"/>
              </w:rPr>
            </w:pPr>
            <w:r w:rsidRPr="000C1DC4">
              <w:rPr>
                <w:rFonts w:ascii="Arial" w:hAnsi="Arial" w:cs="Arial"/>
                <w:b/>
                <w:sz w:val="24"/>
                <w:szCs w:val="24"/>
              </w:rPr>
              <w:t>Quality Management</w:t>
            </w:r>
          </w:p>
          <w:p w:rsidR="000C1DC4" w:rsidRDefault="000C1DC4" w:rsidP="00573212">
            <w:pPr>
              <w:rPr>
                <w:rFonts w:ascii="Arial" w:hAnsi="Arial" w:cs="Arial"/>
                <w:b/>
                <w:sz w:val="24"/>
                <w:szCs w:val="24"/>
              </w:rPr>
            </w:pPr>
          </w:p>
          <w:p w:rsidR="000C1DC4" w:rsidRDefault="000C1DC4" w:rsidP="00573212">
            <w:pPr>
              <w:rPr>
                <w:rFonts w:ascii="Arial" w:hAnsi="Arial" w:cs="Arial"/>
                <w:b/>
                <w:sz w:val="24"/>
                <w:szCs w:val="24"/>
              </w:rPr>
            </w:pPr>
            <w:r>
              <w:rPr>
                <w:rFonts w:ascii="Arial" w:hAnsi="Arial" w:cs="Arial"/>
                <w:b/>
                <w:sz w:val="24"/>
                <w:szCs w:val="24"/>
              </w:rPr>
              <w:t>Criteria’s observed</w:t>
            </w:r>
          </w:p>
          <w:p w:rsidR="000C1DC4" w:rsidRDefault="000C1DC4" w:rsidP="00573212">
            <w:pPr>
              <w:rPr>
                <w:rFonts w:ascii="Arial" w:hAnsi="Arial" w:cs="Arial"/>
                <w:b/>
                <w:sz w:val="24"/>
                <w:szCs w:val="24"/>
              </w:rPr>
            </w:pPr>
          </w:p>
          <w:p w:rsidR="000C1DC4" w:rsidRPr="00EE62DE" w:rsidRDefault="000C1DC4" w:rsidP="00EE62DE">
            <w:pPr>
              <w:pStyle w:val="ListParagraph"/>
              <w:numPr>
                <w:ilvl w:val="0"/>
                <w:numId w:val="12"/>
              </w:numPr>
              <w:rPr>
                <w:rFonts w:ascii="Arial" w:hAnsi="Arial" w:cs="Arial"/>
                <w:sz w:val="24"/>
                <w:szCs w:val="24"/>
              </w:rPr>
            </w:pPr>
            <w:r w:rsidRPr="00EE62DE">
              <w:rPr>
                <w:rFonts w:ascii="Arial" w:hAnsi="Arial" w:cs="Arial"/>
                <w:sz w:val="24"/>
                <w:szCs w:val="24"/>
              </w:rPr>
              <w:t>Has relevant staff</w:t>
            </w:r>
            <w:r w:rsidRPr="00EE62DE">
              <w:rPr>
                <w:rFonts w:ascii="Arial" w:hAnsi="Arial" w:cs="Arial"/>
                <w:sz w:val="24"/>
                <w:szCs w:val="24"/>
              </w:rPr>
              <w:t xml:space="preserve"> received appropriate training </w:t>
            </w:r>
            <w:r w:rsidRPr="00EE62DE">
              <w:rPr>
                <w:rFonts w:ascii="Arial" w:hAnsi="Arial" w:cs="Arial"/>
                <w:sz w:val="24"/>
                <w:szCs w:val="24"/>
              </w:rPr>
              <w:t xml:space="preserve">and has this been documented in </w:t>
            </w:r>
            <w:r w:rsidRPr="00EE62DE">
              <w:rPr>
                <w:rFonts w:ascii="Arial" w:hAnsi="Arial" w:cs="Arial"/>
                <w:sz w:val="24"/>
                <w:szCs w:val="24"/>
              </w:rPr>
              <w:t>training records?</w:t>
            </w:r>
          </w:p>
          <w:p w:rsidR="003C1B3F" w:rsidRDefault="003C1B3F" w:rsidP="000C1DC4">
            <w:pPr>
              <w:rPr>
                <w:rFonts w:ascii="Arial" w:hAnsi="Arial" w:cs="Arial"/>
                <w:sz w:val="24"/>
                <w:szCs w:val="24"/>
              </w:rPr>
            </w:pPr>
          </w:p>
          <w:p w:rsidR="003C1B3F" w:rsidRPr="00EE62DE" w:rsidRDefault="003C1B3F" w:rsidP="00EE62DE">
            <w:pPr>
              <w:pStyle w:val="ListParagraph"/>
              <w:numPr>
                <w:ilvl w:val="0"/>
                <w:numId w:val="12"/>
              </w:numPr>
              <w:rPr>
                <w:rFonts w:ascii="Arial" w:hAnsi="Arial" w:cs="Arial"/>
                <w:sz w:val="24"/>
                <w:szCs w:val="24"/>
              </w:rPr>
            </w:pPr>
            <w:r w:rsidRPr="00EE62DE">
              <w:rPr>
                <w:rFonts w:ascii="Arial" w:hAnsi="Arial" w:cs="Arial"/>
                <w:sz w:val="24"/>
                <w:szCs w:val="24"/>
              </w:rPr>
              <w:t>Is there evidence that suitable corrective and preven</w:t>
            </w:r>
            <w:r w:rsidRPr="00EE62DE">
              <w:rPr>
                <w:rFonts w:ascii="Arial" w:hAnsi="Arial" w:cs="Arial"/>
                <w:sz w:val="24"/>
                <w:szCs w:val="24"/>
              </w:rPr>
              <w:t xml:space="preserve">tative measures are implemented </w:t>
            </w:r>
            <w:r w:rsidRPr="00EE62DE">
              <w:rPr>
                <w:rFonts w:ascii="Arial" w:hAnsi="Arial" w:cs="Arial"/>
                <w:sz w:val="24"/>
                <w:szCs w:val="24"/>
              </w:rPr>
              <w:t>following the audits?</w:t>
            </w:r>
          </w:p>
          <w:p w:rsidR="003C1B3F" w:rsidRDefault="003C1B3F" w:rsidP="003C1B3F">
            <w:pPr>
              <w:rPr>
                <w:rFonts w:ascii="Arial" w:hAnsi="Arial" w:cs="Arial"/>
                <w:sz w:val="24"/>
                <w:szCs w:val="24"/>
              </w:rPr>
            </w:pPr>
          </w:p>
          <w:p w:rsidR="00EE62DE" w:rsidRPr="00EE62DE" w:rsidRDefault="003C1B3F" w:rsidP="00EE62DE">
            <w:pPr>
              <w:pStyle w:val="ListParagraph"/>
              <w:numPr>
                <w:ilvl w:val="0"/>
                <w:numId w:val="12"/>
              </w:numPr>
              <w:rPr>
                <w:rFonts w:ascii="Arial" w:hAnsi="Arial" w:cs="Arial"/>
                <w:sz w:val="24"/>
                <w:szCs w:val="24"/>
              </w:rPr>
            </w:pPr>
            <w:r w:rsidRPr="00EE62DE">
              <w:rPr>
                <w:rFonts w:ascii="Arial" w:hAnsi="Arial" w:cs="Arial"/>
                <w:sz w:val="24"/>
                <w:szCs w:val="24"/>
              </w:rPr>
              <w:t>Are the results from internal audits reviewed by top management at least annually?</w:t>
            </w:r>
            <w:r w:rsidR="00EE62DE">
              <w:rPr>
                <w:rFonts w:ascii="Arial" w:hAnsi="Arial" w:cs="Arial"/>
                <w:sz w:val="24"/>
                <w:szCs w:val="24"/>
              </w:rPr>
              <w:t xml:space="preserve"> </w:t>
            </w:r>
            <w:r w:rsidRPr="00EE62DE">
              <w:rPr>
                <w:rFonts w:ascii="Arial" w:hAnsi="Arial" w:cs="Arial"/>
                <w:sz w:val="24"/>
                <w:szCs w:val="24"/>
              </w:rPr>
              <w:t>Has this been documented?</w:t>
            </w:r>
          </w:p>
          <w:p w:rsidR="00E40B71" w:rsidRDefault="00E40B71"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Pr="00D335EF" w:rsidRDefault="00EE62DE" w:rsidP="00573212">
            <w:pPr>
              <w:rPr>
                <w:rFonts w:ascii="Arial" w:hAnsi="Arial" w:cs="Arial"/>
                <w:b/>
                <w:sz w:val="24"/>
                <w:szCs w:val="24"/>
              </w:rPr>
            </w:pPr>
          </w:p>
          <w:p w:rsidR="00E40B71" w:rsidRDefault="00E40B71" w:rsidP="00573212">
            <w:pPr>
              <w:rPr>
                <w:rFonts w:ascii="Arial" w:hAnsi="Arial" w:cs="Arial"/>
                <w:b/>
                <w:sz w:val="24"/>
                <w:szCs w:val="24"/>
              </w:rPr>
            </w:pPr>
            <w:r w:rsidRPr="00D335EF">
              <w:rPr>
                <w:rFonts w:ascii="Arial" w:hAnsi="Arial" w:cs="Arial"/>
                <w:b/>
                <w:sz w:val="24"/>
                <w:szCs w:val="24"/>
              </w:rPr>
              <w:t>Material Sourcing</w:t>
            </w:r>
          </w:p>
          <w:p w:rsidR="00B21D6A" w:rsidRDefault="00B21D6A" w:rsidP="00573212">
            <w:pPr>
              <w:rPr>
                <w:rFonts w:ascii="Arial" w:hAnsi="Arial" w:cs="Arial"/>
                <w:b/>
                <w:sz w:val="24"/>
                <w:szCs w:val="24"/>
              </w:rPr>
            </w:pPr>
          </w:p>
          <w:p w:rsidR="00B21D6A" w:rsidRDefault="00B21D6A" w:rsidP="00573212">
            <w:pPr>
              <w:rPr>
                <w:rFonts w:ascii="Arial" w:hAnsi="Arial" w:cs="Arial"/>
                <w:b/>
                <w:sz w:val="24"/>
                <w:szCs w:val="24"/>
              </w:rPr>
            </w:pPr>
            <w:r>
              <w:rPr>
                <w:rFonts w:ascii="Arial" w:hAnsi="Arial" w:cs="Arial"/>
                <w:b/>
                <w:sz w:val="24"/>
                <w:szCs w:val="24"/>
              </w:rPr>
              <w:t>Criteria’s observed</w:t>
            </w:r>
          </w:p>
          <w:p w:rsidR="00B21D6A" w:rsidRDefault="00B21D6A" w:rsidP="00573212">
            <w:pPr>
              <w:rPr>
                <w:rFonts w:ascii="Arial" w:hAnsi="Arial" w:cs="Arial"/>
                <w:b/>
                <w:sz w:val="24"/>
                <w:szCs w:val="24"/>
              </w:rPr>
            </w:pPr>
          </w:p>
          <w:p w:rsidR="00B21D6A" w:rsidRPr="003C1B3F" w:rsidRDefault="00B21D6A" w:rsidP="003C1B3F">
            <w:pPr>
              <w:pStyle w:val="ListParagraph"/>
              <w:numPr>
                <w:ilvl w:val="0"/>
                <w:numId w:val="11"/>
              </w:numPr>
              <w:rPr>
                <w:rFonts w:ascii="Arial" w:hAnsi="Arial" w:cs="Arial"/>
                <w:sz w:val="24"/>
                <w:szCs w:val="24"/>
              </w:rPr>
            </w:pPr>
            <w:r w:rsidRPr="003C1B3F">
              <w:rPr>
                <w:rFonts w:ascii="Arial" w:hAnsi="Arial" w:cs="Arial"/>
                <w:sz w:val="24"/>
                <w:szCs w:val="24"/>
              </w:rPr>
              <w:t>If any information is incomplete, has the relevant Ce</w:t>
            </w:r>
            <w:r w:rsidRPr="003C1B3F">
              <w:rPr>
                <w:rFonts w:ascii="Arial" w:hAnsi="Arial" w:cs="Arial"/>
                <w:sz w:val="24"/>
                <w:szCs w:val="24"/>
              </w:rPr>
              <w:t xml:space="preserve">rtification Body been contacted </w:t>
            </w:r>
            <w:r w:rsidRPr="003C1B3F">
              <w:rPr>
                <w:rFonts w:ascii="Arial" w:hAnsi="Arial" w:cs="Arial"/>
                <w:sz w:val="24"/>
                <w:szCs w:val="24"/>
              </w:rPr>
              <w:t>and their response held on record?</w:t>
            </w:r>
          </w:p>
          <w:p w:rsidR="00B21D6A" w:rsidRDefault="00B21D6A" w:rsidP="00B21D6A">
            <w:pPr>
              <w:rPr>
                <w:rFonts w:ascii="Arial" w:hAnsi="Arial" w:cs="Arial"/>
                <w:sz w:val="24"/>
                <w:szCs w:val="24"/>
              </w:rPr>
            </w:pPr>
          </w:p>
          <w:p w:rsidR="00B21D6A" w:rsidRPr="003C1B3F" w:rsidRDefault="00B21D6A" w:rsidP="003C1B3F">
            <w:pPr>
              <w:pStyle w:val="ListParagraph"/>
              <w:numPr>
                <w:ilvl w:val="0"/>
                <w:numId w:val="11"/>
              </w:numPr>
              <w:rPr>
                <w:rFonts w:ascii="Arial" w:hAnsi="Arial" w:cs="Arial"/>
                <w:sz w:val="24"/>
                <w:szCs w:val="24"/>
              </w:rPr>
            </w:pPr>
            <w:r w:rsidRPr="003C1B3F">
              <w:rPr>
                <w:rFonts w:ascii="Arial" w:hAnsi="Arial" w:cs="Arial"/>
                <w:sz w:val="24"/>
                <w:szCs w:val="24"/>
              </w:rPr>
              <w:t>Have validations been printed off and filed, or other</w:t>
            </w:r>
            <w:r w:rsidRPr="003C1B3F">
              <w:rPr>
                <w:rFonts w:ascii="Arial" w:hAnsi="Arial" w:cs="Arial"/>
                <w:sz w:val="24"/>
                <w:szCs w:val="24"/>
              </w:rPr>
              <w:t xml:space="preserve">wise has the date of validation </w:t>
            </w:r>
            <w:r w:rsidRPr="003C1B3F">
              <w:rPr>
                <w:rFonts w:ascii="Arial" w:hAnsi="Arial" w:cs="Arial"/>
                <w:sz w:val="24"/>
                <w:szCs w:val="24"/>
              </w:rPr>
              <w:t>been recorded?</w:t>
            </w:r>
          </w:p>
          <w:p w:rsidR="00B21D6A" w:rsidRDefault="00B21D6A" w:rsidP="00B21D6A">
            <w:pPr>
              <w:rPr>
                <w:rFonts w:ascii="Arial" w:hAnsi="Arial" w:cs="Arial"/>
                <w:sz w:val="24"/>
                <w:szCs w:val="24"/>
              </w:rPr>
            </w:pPr>
          </w:p>
          <w:p w:rsidR="00B21D6A" w:rsidRPr="003C1B3F" w:rsidRDefault="00B21D6A" w:rsidP="003C1B3F">
            <w:pPr>
              <w:pStyle w:val="ListParagraph"/>
              <w:numPr>
                <w:ilvl w:val="0"/>
                <w:numId w:val="11"/>
              </w:numPr>
              <w:rPr>
                <w:rFonts w:ascii="Arial" w:hAnsi="Arial" w:cs="Arial"/>
                <w:sz w:val="24"/>
                <w:szCs w:val="24"/>
              </w:rPr>
            </w:pPr>
            <w:r w:rsidRPr="003C1B3F">
              <w:rPr>
                <w:rFonts w:ascii="Arial" w:hAnsi="Arial" w:cs="Arial"/>
                <w:sz w:val="24"/>
                <w:szCs w:val="24"/>
              </w:rPr>
              <w:t>Is the Approved Suppliers list up to date?</w:t>
            </w:r>
          </w:p>
          <w:p w:rsidR="003C1B3F" w:rsidRPr="00B6516F" w:rsidRDefault="003C1B3F" w:rsidP="00573212">
            <w:pPr>
              <w:rPr>
                <w:rFonts w:ascii="Arial" w:hAnsi="Arial" w:cs="Arial"/>
                <w:sz w:val="24"/>
                <w:szCs w:val="24"/>
              </w:rPr>
            </w:pPr>
          </w:p>
          <w:p w:rsidR="00E40B71" w:rsidRDefault="00E40B71" w:rsidP="00573212">
            <w:pPr>
              <w:rPr>
                <w:rFonts w:ascii="Arial" w:hAnsi="Arial" w:cs="Arial"/>
                <w:b/>
                <w:sz w:val="24"/>
                <w:szCs w:val="24"/>
              </w:rPr>
            </w:pPr>
            <w:r w:rsidRPr="000C1DC4">
              <w:rPr>
                <w:rFonts w:ascii="Arial" w:hAnsi="Arial" w:cs="Arial"/>
                <w:b/>
                <w:sz w:val="24"/>
                <w:szCs w:val="24"/>
              </w:rPr>
              <w:t>Material Receipt, Storage and Processing</w:t>
            </w:r>
          </w:p>
          <w:p w:rsidR="000C1DC4" w:rsidRDefault="000C1DC4" w:rsidP="00573212">
            <w:pPr>
              <w:rPr>
                <w:rFonts w:ascii="Arial" w:hAnsi="Arial" w:cs="Arial"/>
                <w:b/>
                <w:sz w:val="24"/>
                <w:szCs w:val="24"/>
              </w:rPr>
            </w:pPr>
          </w:p>
          <w:p w:rsidR="000C1DC4" w:rsidRPr="000C1DC4" w:rsidRDefault="000C1DC4" w:rsidP="000C1DC4">
            <w:pPr>
              <w:rPr>
                <w:rFonts w:ascii="Arial" w:hAnsi="Arial" w:cs="Arial"/>
                <w:sz w:val="24"/>
                <w:szCs w:val="24"/>
              </w:rPr>
            </w:pPr>
            <w:r w:rsidRPr="000C1DC4">
              <w:rPr>
                <w:rFonts w:ascii="Arial" w:hAnsi="Arial" w:cs="Arial"/>
                <w:sz w:val="24"/>
                <w:szCs w:val="24"/>
              </w:rPr>
              <w:t>On receipt of certified material, is there evidence to show that supplier’s delivery</w:t>
            </w:r>
          </w:p>
          <w:p w:rsidR="000C1DC4" w:rsidRPr="000C1DC4" w:rsidRDefault="000C1DC4" w:rsidP="000C1DC4">
            <w:pPr>
              <w:rPr>
                <w:rFonts w:ascii="Arial" w:hAnsi="Arial" w:cs="Arial"/>
                <w:sz w:val="24"/>
                <w:szCs w:val="24"/>
              </w:rPr>
            </w:pPr>
            <w:r w:rsidRPr="000C1DC4">
              <w:rPr>
                <w:rFonts w:ascii="Arial" w:hAnsi="Arial" w:cs="Arial"/>
                <w:sz w:val="24"/>
                <w:szCs w:val="24"/>
              </w:rPr>
              <w:t>documentation and invoices are checked to ensure they contain the requisite info:</w:t>
            </w:r>
          </w:p>
          <w:p w:rsidR="000C1DC4" w:rsidRPr="000C1DC4" w:rsidRDefault="000C1DC4" w:rsidP="000C1DC4">
            <w:pPr>
              <w:rPr>
                <w:rFonts w:ascii="Arial" w:hAnsi="Arial" w:cs="Arial"/>
                <w:sz w:val="24"/>
                <w:szCs w:val="24"/>
              </w:rPr>
            </w:pPr>
            <w:r w:rsidRPr="000C1DC4">
              <w:rPr>
                <w:rFonts w:ascii="Arial" w:hAnsi="Arial" w:cs="Arial"/>
                <w:sz w:val="24"/>
                <w:szCs w:val="24"/>
              </w:rPr>
              <w:t xml:space="preserve">a) The supplied material quantities are </w:t>
            </w:r>
            <w:r>
              <w:rPr>
                <w:rFonts w:ascii="Arial" w:hAnsi="Arial" w:cs="Arial"/>
                <w:sz w:val="24"/>
                <w:szCs w:val="24"/>
              </w:rPr>
              <w:t xml:space="preserve">in compliance with the supplied </w:t>
            </w:r>
            <w:r w:rsidRPr="000C1DC4">
              <w:rPr>
                <w:rFonts w:ascii="Arial" w:hAnsi="Arial" w:cs="Arial"/>
                <w:sz w:val="24"/>
                <w:szCs w:val="24"/>
              </w:rPr>
              <w:t>documentation.</w:t>
            </w:r>
          </w:p>
          <w:p w:rsidR="000C1DC4" w:rsidRPr="000C1DC4" w:rsidRDefault="000C1DC4" w:rsidP="000C1DC4">
            <w:pPr>
              <w:rPr>
                <w:rFonts w:ascii="Arial" w:hAnsi="Arial" w:cs="Arial"/>
                <w:sz w:val="24"/>
                <w:szCs w:val="24"/>
              </w:rPr>
            </w:pPr>
            <w:r w:rsidRPr="000C1DC4">
              <w:rPr>
                <w:rFonts w:ascii="Arial" w:hAnsi="Arial" w:cs="Arial"/>
                <w:sz w:val="24"/>
                <w:szCs w:val="24"/>
              </w:rPr>
              <w:t xml:space="preserve">b) The Material Category and, if applicable, the </w:t>
            </w:r>
            <w:r>
              <w:rPr>
                <w:rFonts w:ascii="Arial" w:hAnsi="Arial" w:cs="Arial"/>
                <w:sz w:val="24"/>
                <w:szCs w:val="24"/>
              </w:rPr>
              <w:t xml:space="preserve">associated percentage or credit </w:t>
            </w:r>
            <w:r w:rsidRPr="000C1DC4">
              <w:rPr>
                <w:rFonts w:ascii="Arial" w:hAnsi="Arial" w:cs="Arial"/>
                <w:sz w:val="24"/>
                <w:szCs w:val="24"/>
              </w:rPr>
              <w:t>claim is stated for each product item or fo</w:t>
            </w:r>
            <w:r>
              <w:rPr>
                <w:rFonts w:ascii="Arial" w:hAnsi="Arial" w:cs="Arial"/>
                <w:sz w:val="24"/>
                <w:szCs w:val="24"/>
              </w:rPr>
              <w:t>r the total products</w:t>
            </w:r>
            <w:r w:rsidRPr="000C1DC4">
              <w:rPr>
                <w:rFonts w:ascii="Arial" w:hAnsi="Arial" w:cs="Arial"/>
                <w:sz w:val="24"/>
                <w:szCs w:val="24"/>
              </w:rPr>
              <w:t>.</w:t>
            </w:r>
          </w:p>
          <w:p w:rsidR="000C1DC4" w:rsidRPr="000C1DC4" w:rsidRDefault="000C1DC4" w:rsidP="000C1DC4">
            <w:pPr>
              <w:rPr>
                <w:rFonts w:ascii="Arial" w:hAnsi="Arial" w:cs="Arial"/>
                <w:sz w:val="24"/>
                <w:szCs w:val="24"/>
              </w:rPr>
            </w:pPr>
            <w:r w:rsidRPr="000C1DC4">
              <w:rPr>
                <w:rFonts w:ascii="Arial" w:hAnsi="Arial" w:cs="Arial"/>
                <w:sz w:val="24"/>
                <w:szCs w:val="24"/>
              </w:rPr>
              <w:t>c) The supplier’s Chain of Custody code is quoted.</w:t>
            </w:r>
          </w:p>
          <w:p w:rsidR="000C1DC4" w:rsidRPr="000C1DC4" w:rsidRDefault="000C1DC4" w:rsidP="00573212">
            <w:pPr>
              <w:rPr>
                <w:rFonts w:ascii="Arial" w:hAnsi="Arial" w:cs="Arial"/>
                <w:b/>
                <w:sz w:val="24"/>
                <w:szCs w:val="24"/>
              </w:rPr>
            </w:pPr>
          </w:p>
          <w:p w:rsidR="00E40B71" w:rsidRDefault="00E40B71" w:rsidP="00573212">
            <w:pPr>
              <w:rPr>
                <w:rFonts w:ascii="Arial" w:hAnsi="Arial" w:cs="Arial"/>
                <w:b/>
                <w:sz w:val="24"/>
                <w:szCs w:val="24"/>
              </w:rPr>
            </w:pPr>
            <w:r w:rsidRPr="000C1DC4">
              <w:rPr>
                <w:rFonts w:ascii="Arial" w:hAnsi="Arial" w:cs="Arial"/>
                <w:b/>
                <w:sz w:val="24"/>
                <w:szCs w:val="24"/>
              </w:rPr>
              <w:t>Despatch and Sales</w:t>
            </w:r>
          </w:p>
          <w:p w:rsidR="00D335EF" w:rsidRDefault="00D335EF" w:rsidP="00573212">
            <w:pPr>
              <w:rPr>
                <w:rFonts w:ascii="Arial" w:hAnsi="Arial" w:cs="Arial"/>
                <w:b/>
                <w:sz w:val="24"/>
                <w:szCs w:val="24"/>
              </w:rPr>
            </w:pPr>
          </w:p>
          <w:p w:rsidR="003C1B3F" w:rsidRDefault="003C1B3F" w:rsidP="00573212">
            <w:pPr>
              <w:rPr>
                <w:rFonts w:ascii="Arial" w:hAnsi="Arial" w:cs="Arial"/>
                <w:b/>
                <w:sz w:val="24"/>
                <w:szCs w:val="24"/>
              </w:rPr>
            </w:pPr>
            <w:r>
              <w:rPr>
                <w:rFonts w:ascii="Arial" w:hAnsi="Arial" w:cs="Arial"/>
                <w:b/>
                <w:sz w:val="24"/>
                <w:szCs w:val="24"/>
              </w:rPr>
              <w:t>Criteria’s observed</w:t>
            </w:r>
          </w:p>
          <w:p w:rsidR="003C1B3F" w:rsidRDefault="003C1B3F" w:rsidP="00573212">
            <w:pPr>
              <w:rPr>
                <w:rFonts w:ascii="Arial" w:hAnsi="Arial" w:cs="Arial"/>
                <w:b/>
                <w:sz w:val="24"/>
                <w:szCs w:val="24"/>
              </w:rPr>
            </w:pPr>
          </w:p>
          <w:p w:rsidR="00D335EF" w:rsidRDefault="00D335EF" w:rsidP="00D335EF">
            <w:pPr>
              <w:rPr>
                <w:rFonts w:ascii="Arial" w:hAnsi="Arial" w:cs="Arial"/>
                <w:sz w:val="24"/>
                <w:szCs w:val="24"/>
              </w:rPr>
            </w:pPr>
            <w:r w:rsidRPr="00D335EF">
              <w:rPr>
                <w:rFonts w:ascii="Arial" w:hAnsi="Arial" w:cs="Arial"/>
                <w:sz w:val="24"/>
                <w:szCs w:val="24"/>
              </w:rPr>
              <w:t>Do delivery notes and sales invoices contain the following information:</w:t>
            </w:r>
          </w:p>
          <w:p w:rsidR="00D335EF" w:rsidRPr="00D335EF" w:rsidRDefault="00D335EF" w:rsidP="00D335EF">
            <w:pPr>
              <w:rPr>
                <w:rFonts w:ascii="Arial" w:hAnsi="Arial" w:cs="Arial"/>
                <w:sz w:val="24"/>
                <w:szCs w:val="24"/>
              </w:rPr>
            </w:pPr>
          </w:p>
          <w:p w:rsidR="00D335EF" w:rsidRPr="00D335EF" w:rsidRDefault="00D335EF" w:rsidP="00D335EF">
            <w:pPr>
              <w:pStyle w:val="ListParagraph"/>
              <w:numPr>
                <w:ilvl w:val="0"/>
                <w:numId w:val="8"/>
              </w:numPr>
              <w:rPr>
                <w:rFonts w:ascii="Arial" w:hAnsi="Arial" w:cs="Arial"/>
                <w:sz w:val="24"/>
                <w:szCs w:val="24"/>
              </w:rPr>
            </w:pPr>
            <w:r w:rsidRPr="00D335EF">
              <w:rPr>
                <w:rFonts w:ascii="Arial" w:hAnsi="Arial" w:cs="Arial"/>
                <w:sz w:val="24"/>
                <w:szCs w:val="24"/>
              </w:rPr>
              <w:t>Customer name</w:t>
            </w:r>
          </w:p>
          <w:p w:rsidR="00D335EF" w:rsidRPr="00D335EF" w:rsidRDefault="00D335EF" w:rsidP="00D335EF">
            <w:pPr>
              <w:pStyle w:val="ListParagraph"/>
              <w:numPr>
                <w:ilvl w:val="0"/>
                <w:numId w:val="8"/>
              </w:numPr>
              <w:rPr>
                <w:rFonts w:ascii="Arial" w:hAnsi="Arial" w:cs="Arial"/>
                <w:sz w:val="24"/>
                <w:szCs w:val="24"/>
              </w:rPr>
            </w:pPr>
            <w:r w:rsidRPr="00D335EF">
              <w:rPr>
                <w:rFonts w:ascii="Arial" w:hAnsi="Arial" w:cs="Arial"/>
                <w:sz w:val="24"/>
                <w:szCs w:val="24"/>
              </w:rPr>
              <w:t>Delivery note/Invoice reference and date</w:t>
            </w:r>
          </w:p>
          <w:p w:rsidR="00D335EF" w:rsidRPr="00D335EF" w:rsidRDefault="00D335EF" w:rsidP="00D335EF">
            <w:pPr>
              <w:pStyle w:val="ListParagraph"/>
              <w:numPr>
                <w:ilvl w:val="0"/>
                <w:numId w:val="8"/>
              </w:numPr>
              <w:rPr>
                <w:rFonts w:ascii="Arial" w:hAnsi="Arial" w:cs="Arial"/>
                <w:sz w:val="24"/>
                <w:szCs w:val="24"/>
              </w:rPr>
            </w:pPr>
            <w:r w:rsidRPr="00D335EF">
              <w:rPr>
                <w:rFonts w:ascii="Arial" w:hAnsi="Arial" w:cs="Arial"/>
                <w:sz w:val="24"/>
                <w:szCs w:val="24"/>
              </w:rPr>
              <w:t>Product description and quantity</w:t>
            </w:r>
          </w:p>
          <w:p w:rsidR="00E40B71" w:rsidRPr="00D335EF" w:rsidRDefault="00E40B71" w:rsidP="00573212">
            <w:pPr>
              <w:rPr>
                <w:rFonts w:ascii="Arial" w:hAnsi="Arial" w:cs="Arial"/>
                <w:b/>
                <w:sz w:val="24"/>
                <w:szCs w:val="24"/>
              </w:rPr>
            </w:pPr>
          </w:p>
          <w:p w:rsidR="00D335EF" w:rsidRDefault="00E40B71" w:rsidP="00573212">
            <w:pPr>
              <w:rPr>
                <w:rFonts w:ascii="Arial" w:hAnsi="Arial" w:cs="Arial"/>
                <w:b/>
                <w:sz w:val="24"/>
                <w:szCs w:val="24"/>
              </w:rPr>
            </w:pPr>
            <w:r w:rsidRPr="00D335EF">
              <w:rPr>
                <w:rFonts w:ascii="Arial" w:hAnsi="Arial" w:cs="Arial"/>
                <w:b/>
                <w:sz w:val="24"/>
                <w:szCs w:val="24"/>
              </w:rPr>
              <w:t>Volume Control</w:t>
            </w:r>
          </w:p>
          <w:p w:rsidR="00D335EF" w:rsidRDefault="00D335EF" w:rsidP="00573212">
            <w:pPr>
              <w:rPr>
                <w:rFonts w:ascii="Arial" w:hAnsi="Arial" w:cs="Arial"/>
                <w:b/>
                <w:sz w:val="24"/>
                <w:szCs w:val="24"/>
              </w:rPr>
            </w:pPr>
          </w:p>
          <w:p w:rsidR="00D335EF" w:rsidRDefault="00D335EF" w:rsidP="00573212">
            <w:pPr>
              <w:rPr>
                <w:rFonts w:ascii="Arial" w:hAnsi="Arial" w:cs="Arial"/>
                <w:b/>
                <w:sz w:val="24"/>
                <w:szCs w:val="24"/>
              </w:rPr>
            </w:pPr>
            <w:r>
              <w:rPr>
                <w:rFonts w:ascii="Arial" w:hAnsi="Arial" w:cs="Arial"/>
                <w:b/>
                <w:sz w:val="24"/>
                <w:szCs w:val="24"/>
              </w:rPr>
              <w:t>Criteria’s observed</w:t>
            </w:r>
          </w:p>
          <w:p w:rsidR="00D335EF" w:rsidRPr="00D335EF" w:rsidRDefault="00D335EF" w:rsidP="00573212">
            <w:pPr>
              <w:rPr>
                <w:rFonts w:ascii="Arial" w:hAnsi="Arial" w:cs="Arial"/>
                <w:sz w:val="24"/>
                <w:szCs w:val="24"/>
              </w:rPr>
            </w:pPr>
          </w:p>
          <w:p w:rsidR="00D335EF" w:rsidRDefault="00D335EF" w:rsidP="00D335EF">
            <w:pPr>
              <w:rPr>
                <w:rFonts w:ascii="Arial" w:hAnsi="Arial" w:cs="Arial"/>
                <w:sz w:val="24"/>
                <w:szCs w:val="24"/>
              </w:rPr>
            </w:pPr>
            <w:r w:rsidRPr="00D335EF">
              <w:rPr>
                <w:rFonts w:ascii="Arial" w:hAnsi="Arial" w:cs="Arial"/>
                <w:sz w:val="24"/>
                <w:szCs w:val="24"/>
              </w:rPr>
              <w:t xml:space="preserve">Is a material accounting record being maintained </w:t>
            </w:r>
            <w:r w:rsidRPr="00D335EF">
              <w:rPr>
                <w:rFonts w:ascii="Arial" w:hAnsi="Arial" w:cs="Arial"/>
                <w:sz w:val="24"/>
                <w:szCs w:val="24"/>
              </w:rPr>
              <w:t xml:space="preserve">for each product group, showing </w:t>
            </w:r>
            <w:r w:rsidRPr="00D335EF">
              <w:rPr>
                <w:rFonts w:ascii="Arial" w:hAnsi="Arial" w:cs="Arial"/>
                <w:sz w:val="24"/>
                <w:szCs w:val="24"/>
              </w:rPr>
              <w:t>(as applicable):</w:t>
            </w:r>
          </w:p>
          <w:p w:rsidR="00D335EF" w:rsidRPr="00D335EF" w:rsidRDefault="00D335EF" w:rsidP="00D335EF">
            <w:pPr>
              <w:rPr>
                <w:rFonts w:ascii="Arial" w:hAnsi="Arial" w:cs="Arial"/>
                <w:sz w:val="24"/>
                <w:szCs w:val="24"/>
              </w:rPr>
            </w:pPr>
          </w:p>
          <w:p w:rsidR="00D335EF" w:rsidRPr="00D335EF" w:rsidRDefault="00D335EF" w:rsidP="00D335EF">
            <w:pPr>
              <w:pStyle w:val="ListParagraph"/>
              <w:numPr>
                <w:ilvl w:val="0"/>
                <w:numId w:val="9"/>
              </w:numPr>
              <w:rPr>
                <w:rFonts w:ascii="Arial" w:hAnsi="Arial" w:cs="Arial"/>
                <w:sz w:val="24"/>
                <w:szCs w:val="24"/>
              </w:rPr>
            </w:pPr>
            <w:r w:rsidRPr="00D335EF">
              <w:rPr>
                <w:rFonts w:ascii="Arial" w:hAnsi="Arial" w:cs="Arial"/>
                <w:sz w:val="24"/>
                <w:szCs w:val="24"/>
              </w:rPr>
              <w:t>Purchase Order Number</w:t>
            </w:r>
            <w:r w:rsidRPr="00D335EF">
              <w:rPr>
                <w:rFonts w:ascii="Arial" w:hAnsi="Arial" w:cs="Arial"/>
                <w:sz w:val="24"/>
                <w:szCs w:val="24"/>
              </w:rPr>
              <w:t>.</w:t>
            </w:r>
          </w:p>
          <w:p w:rsidR="00D335EF" w:rsidRPr="00D335EF" w:rsidRDefault="00D335EF" w:rsidP="00D335EF">
            <w:pPr>
              <w:pStyle w:val="ListParagraph"/>
              <w:numPr>
                <w:ilvl w:val="0"/>
                <w:numId w:val="9"/>
              </w:numPr>
              <w:rPr>
                <w:rFonts w:ascii="Arial" w:hAnsi="Arial" w:cs="Arial"/>
                <w:sz w:val="24"/>
                <w:szCs w:val="24"/>
              </w:rPr>
            </w:pPr>
            <w:r w:rsidRPr="00D335EF">
              <w:rPr>
                <w:rFonts w:ascii="Arial" w:hAnsi="Arial" w:cs="Arial"/>
                <w:sz w:val="24"/>
                <w:szCs w:val="24"/>
              </w:rPr>
              <w:t>Purchase Invoice Number</w:t>
            </w:r>
            <w:r w:rsidRPr="00D335EF">
              <w:rPr>
                <w:rFonts w:ascii="Arial" w:hAnsi="Arial" w:cs="Arial"/>
                <w:sz w:val="24"/>
                <w:szCs w:val="24"/>
              </w:rPr>
              <w:t>.</w:t>
            </w:r>
          </w:p>
          <w:p w:rsidR="00D335EF" w:rsidRPr="00D335EF" w:rsidRDefault="00D335EF" w:rsidP="00D335EF">
            <w:pPr>
              <w:pStyle w:val="ListParagraph"/>
              <w:numPr>
                <w:ilvl w:val="0"/>
                <w:numId w:val="9"/>
              </w:numPr>
              <w:rPr>
                <w:rFonts w:ascii="Arial" w:hAnsi="Arial" w:cs="Arial"/>
                <w:sz w:val="24"/>
                <w:szCs w:val="24"/>
              </w:rPr>
            </w:pPr>
            <w:r w:rsidRPr="00D335EF">
              <w:rPr>
                <w:rFonts w:ascii="Arial" w:hAnsi="Arial" w:cs="Arial"/>
                <w:sz w:val="24"/>
                <w:szCs w:val="24"/>
              </w:rPr>
              <w:t>Volume purchased</w:t>
            </w:r>
          </w:p>
          <w:p w:rsidR="00E40B71" w:rsidRDefault="00E40B71"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Default="00EE62DE" w:rsidP="00573212">
            <w:pPr>
              <w:rPr>
                <w:rFonts w:ascii="Arial" w:hAnsi="Arial" w:cs="Arial"/>
                <w:b/>
                <w:sz w:val="24"/>
                <w:szCs w:val="24"/>
              </w:rPr>
            </w:pPr>
          </w:p>
          <w:p w:rsidR="00EE62DE" w:rsidRPr="00D335EF" w:rsidRDefault="00EE62DE" w:rsidP="00573212">
            <w:pPr>
              <w:rPr>
                <w:rFonts w:ascii="Arial" w:hAnsi="Arial" w:cs="Arial"/>
                <w:b/>
                <w:sz w:val="24"/>
                <w:szCs w:val="24"/>
              </w:rPr>
            </w:pPr>
          </w:p>
          <w:p w:rsidR="008D379C" w:rsidRDefault="00E40B71" w:rsidP="00A851DA">
            <w:pPr>
              <w:rPr>
                <w:rFonts w:ascii="Arial" w:hAnsi="Arial" w:cs="Arial"/>
                <w:b/>
                <w:sz w:val="24"/>
                <w:szCs w:val="24"/>
              </w:rPr>
            </w:pPr>
            <w:r w:rsidRPr="00D335EF">
              <w:rPr>
                <w:rFonts w:ascii="Arial" w:hAnsi="Arial" w:cs="Arial"/>
                <w:b/>
                <w:sz w:val="24"/>
                <w:szCs w:val="24"/>
              </w:rPr>
              <w:t>Outsourcing</w:t>
            </w:r>
          </w:p>
          <w:p w:rsidR="00D335EF" w:rsidRDefault="00D335EF" w:rsidP="00A851DA">
            <w:pPr>
              <w:rPr>
                <w:rFonts w:ascii="Arial" w:hAnsi="Arial" w:cs="Arial"/>
                <w:b/>
                <w:sz w:val="24"/>
                <w:szCs w:val="24"/>
              </w:rPr>
            </w:pPr>
          </w:p>
          <w:p w:rsidR="00D335EF" w:rsidRDefault="00D335EF" w:rsidP="00A851DA">
            <w:pPr>
              <w:rPr>
                <w:rFonts w:ascii="Arial" w:hAnsi="Arial" w:cs="Arial"/>
                <w:b/>
                <w:sz w:val="24"/>
                <w:szCs w:val="24"/>
              </w:rPr>
            </w:pPr>
            <w:r>
              <w:rPr>
                <w:rFonts w:ascii="Arial" w:hAnsi="Arial" w:cs="Arial"/>
                <w:b/>
                <w:sz w:val="24"/>
                <w:szCs w:val="24"/>
              </w:rPr>
              <w:t>Criteria’s observed</w:t>
            </w:r>
          </w:p>
          <w:p w:rsidR="00D335EF" w:rsidRPr="00D335EF" w:rsidRDefault="00D335EF" w:rsidP="00A851DA">
            <w:pPr>
              <w:rPr>
                <w:rFonts w:ascii="Arial" w:hAnsi="Arial" w:cs="Arial"/>
                <w:sz w:val="24"/>
                <w:szCs w:val="24"/>
              </w:rPr>
            </w:pPr>
          </w:p>
          <w:p w:rsidR="00D335EF" w:rsidRPr="00D335EF" w:rsidRDefault="00D335EF" w:rsidP="00D335EF">
            <w:pPr>
              <w:rPr>
                <w:rFonts w:ascii="Arial" w:hAnsi="Arial" w:cs="Arial"/>
                <w:sz w:val="24"/>
                <w:szCs w:val="24"/>
              </w:rPr>
            </w:pPr>
            <w:r w:rsidRPr="00D335EF">
              <w:rPr>
                <w:rFonts w:ascii="Arial" w:hAnsi="Arial" w:cs="Arial"/>
                <w:sz w:val="24"/>
                <w:szCs w:val="24"/>
              </w:rPr>
              <w:t>Where the Company outsources part of its production to contractors, does it:</w:t>
            </w:r>
          </w:p>
          <w:p w:rsidR="00D335EF" w:rsidRPr="00D335EF" w:rsidRDefault="00D335EF" w:rsidP="00D335EF">
            <w:pPr>
              <w:rPr>
                <w:rFonts w:ascii="Arial" w:hAnsi="Arial" w:cs="Arial"/>
                <w:sz w:val="24"/>
                <w:szCs w:val="24"/>
              </w:rPr>
            </w:pPr>
            <w:r w:rsidRPr="00D335EF">
              <w:rPr>
                <w:rFonts w:ascii="Arial" w:hAnsi="Arial" w:cs="Arial"/>
                <w:sz w:val="24"/>
                <w:szCs w:val="24"/>
              </w:rPr>
              <w:t>a) Retain legal ownership of the input material prior to and during outsourcing?</w:t>
            </w:r>
          </w:p>
          <w:p w:rsidR="00D335EF" w:rsidRPr="00D335EF" w:rsidRDefault="00D335EF" w:rsidP="00D335EF">
            <w:pPr>
              <w:rPr>
                <w:rFonts w:ascii="Arial" w:hAnsi="Arial" w:cs="Arial"/>
                <w:sz w:val="24"/>
                <w:szCs w:val="24"/>
              </w:rPr>
            </w:pPr>
            <w:r w:rsidRPr="00D335EF">
              <w:rPr>
                <w:rFonts w:ascii="Arial" w:hAnsi="Arial" w:cs="Arial"/>
                <w:sz w:val="24"/>
                <w:szCs w:val="24"/>
              </w:rPr>
              <w:t>b) Have a signed contract with each contractor, i</w:t>
            </w:r>
            <w:r w:rsidRPr="00D335EF">
              <w:rPr>
                <w:rFonts w:ascii="Arial" w:hAnsi="Arial" w:cs="Arial"/>
                <w:sz w:val="24"/>
                <w:szCs w:val="24"/>
              </w:rPr>
              <w:t xml:space="preserve">ncluding a clause reserving the </w:t>
            </w:r>
            <w:r w:rsidRPr="00D335EF">
              <w:rPr>
                <w:rFonts w:ascii="Arial" w:hAnsi="Arial" w:cs="Arial"/>
                <w:sz w:val="24"/>
                <w:szCs w:val="24"/>
              </w:rPr>
              <w:t>right of the Certification Body to audit the outsourcing contractor’s operation?</w:t>
            </w:r>
          </w:p>
          <w:p w:rsidR="00D335EF" w:rsidRDefault="00D335EF" w:rsidP="00D335EF">
            <w:pPr>
              <w:rPr>
                <w:rFonts w:ascii="Arial" w:hAnsi="Arial" w:cs="Arial"/>
                <w:sz w:val="24"/>
                <w:szCs w:val="24"/>
              </w:rPr>
            </w:pPr>
            <w:r w:rsidRPr="00D335EF">
              <w:rPr>
                <w:rFonts w:ascii="Arial" w:hAnsi="Arial" w:cs="Arial"/>
                <w:sz w:val="24"/>
                <w:szCs w:val="24"/>
              </w:rPr>
              <w:t>c) Have a documented control system with ex</w:t>
            </w:r>
            <w:r w:rsidRPr="00D335EF">
              <w:rPr>
                <w:rFonts w:ascii="Arial" w:hAnsi="Arial" w:cs="Arial"/>
                <w:sz w:val="24"/>
                <w:szCs w:val="24"/>
              </w:rPr>
              <w:t xml:space="preserve">plicit procedures covering each </w:t>
            </w:r>
            <w:r w:rsidRPr="00D335EF">
              <w:rPr>
                <w:rFonts w:ascii="Arial" w:hAnsi="Arial" w:cs="Arial"/>
                <w:sz w:val="24"/>
                <w:szCs w:val="24"/>
              </w:rPr>
              <w:t>outsourced process?</w:t>
            </w:r>
          </w:p>
          <w:p w:rsidR="00D335EF" w:rsidRDefault="00D335EF" w:rsidP="00D335EF">
            <w:pPr>
              <w:rPr>
                <w:rFonts w:ascii="Arial" w:hAnsi="Arial" w:cs="Arial"/>
                <w:sz w:val="24"/>
                <w:szCs w:val="24"/>
              </w:rPr>
            </w:pPr>
          </w:p>
          <w:p w:rsidR="00D335EF" w:rsidRPr="00D335EF" w:rsidRDefault="00D335EF" w:rsidP="00D335EF">
            <w:pPr>
              <w:rPr>
                <w:rFonts w:ascii="Arial" w:hAnsi="Arial" w:cs="Arial"/>
                <w:sz w:val="24"/>
                <w:szCs w:val="24"/>
              </w:rPr>
            </w:pPr>
            <w:r>
              <w:rPr>
                <w:rFonts w:ascii="Arial" w:hAnsi="Arial" w:cs="Arial"/>
                <w:sz w:val="24"/>
                <w:szCs w:val="24"/>
              </w:rPr>
              <w:t>A r</w:t>
            </w:r>
            <w:r w:rsidRPr="00D335EF">
              <w:rPr>
                <w:rFonts w:ascii="Arial" w:hAnsi="Arial" w:cs="Arial"/>
                <w:sz w:val="24"/>
                <w:szCs w:val="24"/>
              </w:rPr>
              <w:t>eview the Company’s control system to ensure that:</w:t>
            </w:r>
          </w:p>
          <w:p w:rsidR="00D335EF" w:rsidRPr="00D335EF" w:rsidRDefault="00D335EF" w:rsidP="00D335EF">
            <w:pPr>
              <w:rPr>
                <w:rFonts w:ascii="Arial" w:hAnsi="Arial" w:cs="Arial"/>
                <w:sz w:val="24"/>
                <w:szCs w:val="24"/>
              </w:rPr>
            </w:pPr>
            <w:r w:rsidRPr="00D335EF">
              <w:rPr>
                <w:rFonts w:ascii="Arial" w:hAnsi="Arial" w:cs="Arial"/>
                <w:sz w:val="24"/>
                <w:szCs w:val="24"/>
              </w:rPr>
              <w:t>a) The outsourced product can be tracked and controlled and cannot be mixe</w:t>
            </w:r>
            <w:r>
              <w:rPr>
                <w:rFonts w:ascii="Arial" w:hAnsi="Arial" w:cs="Arial"/>
                <w:sz w:val="24"/>
                <w:szCs w:val="24"/>
              </w:rPr>
              <w:t xml:space="preserve">d </w:t>
            </w:r>
            <w:r w:rsidRPr="00D335EF">
              <w:rPr>
                <w:rFonts w:ascii="Arial" w:hAnsi="Arial" w:cs="Arial"/>
                <w:sz w:val="24"/>
                <w:szCs w:val="24"/>
              </w:rPr>
              <w:t>with any other material during outsourced processing.</w:t>
            </w:r>
          </w:p>
          <w:p w:rsidR="00D335EF" w:rsidRPr="00D335EF" w:rsidRDefault="00D335EF" w:rsidP="00D335EF">
            <w:pPr>
              <w:rPr>
                <w:rFonts w:ascii="Arial" w:hAnsi="Arial" w:cs="Arial"/>
                <w:sz w:val="24"/>
                <w:szCs w:val="24"/>
              </w:rPr>
            </w:pPr>
            <w:r w:rsidRPr="00D335EF">
              <w:rPr>
                <w:rFonts w:ascii="Arial" w:hAnsi="Arial" w:cs="Arial"/>
                <w:sz w:val="24"/>
                <w:szCs w:val="24"/>
              </w:rPr>
              <w:t>b) The contractor keeps record of inputs, output</w:t>
            </w:r>
            <w:r>
              <w:rPr>
                <w:rFonts w:ascii="Arial" w:hAnsi="Arial" w:cs="Arial"/>
                <w:sz w:val="24"/>
                <w:szCs w:val="24"/>
              </w:rPr>
              <w:t xml:space="preserve">s and delivery documentation of </w:t>
            </w:r>
            <w:r w:rsidRPr="00D335EF">
              <w:rPr>
                <w:rFonts w:ascii="Arial" w:hAnsi="Arial" w:cs="Arial"/>
                <w:sz w:val="24"/>
                <w:szCs w:val="24"/>
              </w:rPr>
              <w:t>material that is processed as part of the outsourcing agreement.</w:t>
            </w:r>
          </w:p>
          <w:p w:rsidR="00D335EF" w:rsidRDefault="00D335EF" w:rsidP="00A851DA">
            <w:pPr>
              <w:rPr>
                <w:rFonts w:ascii="Arial" w:hAnsi="Arial" w:cs="Arial"/>
                <w:b/>
                <w:sz w:val="24"/>
                <w:szCs w:val="24"/>
              </w:rPr>
            </w:pPr>
          </w:p>
          <w:p w:rsidR="00D335EF" w:rsidRDefault="00D335EF" w:rsidP="00A851DA">
            <w:pPr>
              <w:rPr>
                <w:rFonts w:ascii="Arial" w:hAnsi="Arial" w:cs="Arial"/>
                <w:b/>
                <w:sz w:val="24"/>
                <w:szCs w:val="24"/>
              </w:rPr>
            </w:pPr>
          </w:p>
          <w:p w:rsidR="00D335EF" w:rsidRDefault="00D335EF" w:rsidP="00A851DA">
            <w:pPr>
              <w:rPr>
                <w:rFonts w:ascii="Arial" w:hAnsi="Arial" w:cs="Arial"/>
                <w:b/>
                <w:sz w:val="24"/>
                <w:szCs w:val="24"/>
              </w:rPr>
            </w:pPr>
          </w:p>
          <w:p w:rsidR="00D335EF" w:rsidRPr="00D335EF" w:rsidRDefault="00D335EF" w:rsidP="00A851DA">
            <w:pPr>
              <w:rPr>
                <w:rFonts w:ascii="Arial" w:hAnsi="Arial" w:cs="Arial"/>
                <w:b/>
                <w:sz w:val="24"/>
                <w:szCs w:val="24"/>
              </w:rPr>
            </w:pPr>
          </w:p>
          <w:p w:rsidR="008D379C" w:rsidRDefault="008D379C" w:rsidP="00A851DA">
            <w:pPr>
              <w:rPr>
                <w:rFonts w:ascii="Arial" w:hAnsi="Arial" w:cs="Arial"/>
                <w:b/>
                <w:sz w:val="24"/>
                <w:szCs w:val="24"/>
              </w:rPr>
            </w:pPr>
          </w:p>
          <w:p w:rsidR="008D379C" w:rsidRDefault="008D379C" w:rsidP="00A851DA">
            <w:pPr>
              <w:rPr>
                <w:rFonts w:ascii="Arial" w:hAnsi="Arial" w:cs="Arial"/>
                <w:b/>
                <w:sz w:val="24"/>
                <w:szCs w:val="24"/>
              </w:rPr>
            </w:pPr>
          </w:p>
          <w:p w:rsidR="00315990" w:rsidRDefault="00315990" w:rsidP="00315990">
            <w:pPr>
              <w:rPr>
                <w:rFonts w:ascii="Arial" w:hAnsi="Arial" w:cs="Arial"/>
                <w:b/>
                <w:sz w:val="24"/>
                <w:szCs w:val="24"/>
              </w:rPr>
            </w:pPr>
            <w:r>
              <w:rPr>
                <w:rFonts w:ascii="Arial" w:hAnsi="Arial" w:cs="Arial"/>
                <w:b/>
                <w:sz w:val="24"/>
                <w:szCs w:val="24"/>
              </w:rPr>
              <w:t xml:space="preserve">     References</w:t>
            </w:r>
          </w:p>
          <w:p w:rsidR="00315990" w:rsidRPr="00315990" w:rsidRDefault="00315990" w:rsidP="00315990">
            <w:pPr>
              <w:rPr>
                <w:rFonts w:ascii="Arial" w:hAnsi="Arial" w:cs="Arial"/>
                <w:b/>
                <w:sz w:val="24"/>
                <w:szCs w:val="24"/>
              </w:rPr>
            </w:pPr>
          </w:p>
          <w:p w:rsidR="008D379C" w:rsidRPr="00315990" w:rsidRDefault="008D379C" w:rsidP="00315990">
            <w:pPr>
              <w:pStyle w:val="ListParagraph"/>
              <w:numPr>
                <w:ilvl w:val="0"/>
                <w:numId w:val="4"/>
              </w:numPr>
              <w:rPr>
                <w:rFonts w:ascii="Arial" w:hAnsi="Arial" w:cs="Arial"/>
                <w:sz w:val="24"/>
                <w:szCs w:val="24"/>
              </w:rPr>
            </w:pPr>
            <w:r w:rsidRPr="00315990">
              <w:rPr>
                <w:rFonts w:ascii="Arial" w:hAnsi="Arial" w:cs="Arial"/>
                <w:sz w:val="24"/>
                <w:szCs w:val="24"/>
              </w:rPr>
              <w:t>Fraud Examination Brown, A., Doig, A., Summers, G., Dobbs, L. (2004)</w:t>
            </w:r>
          </w:p>
          <w:p w:rsidR="00315990" w:rsidRDefault="00315990" w:rsidP="00315990">
            <w:pPr>
              <w:rPr>
                <w:rFonts w:ascii="Arial" w:hAnsi="Arial" w:cs="Arial"/>
                <w:sz w:val="24"/>
                <w:szCs w:val="24"/>
              </w:rPr>
            </w:pPr>
          </w:p>
          <w:p w:rsidR="00315990" w:rsidRPr="00315990" w:rsidRDefault="00315990" w:rsidP="00315990">
            <w:pPr>
              <w:pStyle w:val="ListParagraph"/>
              <w:numPr>
                <w:ilvl w:val="0"/>
                <w:numId w:val="4"/>
              </w:numPr>
              <w:rPr>
                <w:rFonts w:ascii="Arial" w:hAnsi="Arial" w:cs="Arial"/>
                <w:sz w:val="24"/>
                <w:szCs w:val="24"/>
                <w:lang w:val="de-DE"/>
              </w:rPr>
            </w:pPr>
            <w:r w:rsidRPr="00315990">
              <w:rPr>
                <w:rFonts w:ascii="Arial" w:hAnsi="Arial" w:cs="Arial"/>
                <w:sz w:val="24"/>
                <w:szCs w:val="24"/>
                <w:lang w:val="de-DE"/>
              </w:rPr>
              <w:t>Albrecht, C.C., Albrecht, W. (2005) Fraud Examination.</w:t>
            </w:r>
          </w:p>
          <w:p w:rsidR="00CC2FB3" w:rsidRPr="00315990" w:rsidRDefault="00CC2FB3" w:rsidP="00A851DA">
            <w:pPr>
              <w:rPr>
                <w:rFonts w:ascii="Arial" w:hAnsi="Arial" w:cs="Arial"/>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p w:rsidR="00CC2FB3" w:rsidRPr="00315990" w:rsidRDefault="00CC2FB3" w:rsidP="00A851DA">
            <w:pPr>
              <w:rPr>
                <w:rFonts w:ascii="Arial" w:hAnsi="Arial" w:cs="Arial"/>
                <w:b/>
                <w:sz w:val="24"/>
                <w:szCs w:val="24"/>
                <w:lang w:val="de-DE"/>
              </w:rPr>
            </w:pPr>
          </w:p>
        </w:tc>
      </w:tr>
    </w:tbl>
    <w:p w:rsidR="00503D7E" w:rsidRPr="00315990" w:rsidRDefault="00503D7E" w:rsidP="00A851DA">
      <w:pPr>
        <w:autoSpaceDE w:val="0"/>
        <w:autoSpaceDN w:val="0"/>
        <w:adjustRightInd w:val="0"/>
        <w:spacing w:after="0" w:line="240" w:lineRule="auto"/>
        <w:rPr>
          <w:rFonts w:ascii="Arial" w:hAnsi="Arial" w:cs="Arial"/>
          <w:b/>
          <w:bCs/>
          <w:color w:val="002060"/>
          <w:sz w:val="24"/>
          <w:szCs w:val="24"/>
          <w:lang w:val="de-DE"/>
        </w:rPr>
      </w:pPr>
    </w:p>
    <w:p w:rsidR="00A851DA" w:rsidRPr="002A4728" w:rsidRDefault="00AE1481" w:rsidP="00A851DA">
      <w:pPr>
        <w:autoSpaceDE w:val="0"/>
        <w:autoSpaceDN w:val="0"/>
        <w:adjustRightInd w:val="0"/>
        <w:spacing w:after="0" w:line="240" w:lineRule="auto"/>
        <w:rPr>
          <w:rFonts w:ascii="Arial" w:hAnsi="Arial" w:cs="Arial"/>
          <w:b/>
          <w:bCs/>
          <w:color w:val="002060"/>
          <w:sz w:val="24"/>
          <w:szCs w:val="24"/>
          <w:lang w:val="en-US"/>
        </w:rPr>
      </w:pPr>
      <w:r w:rsidRPr="002A4728">
        <w:rPr>
          <w:rFonts w:ascii="Arial" w:hAnsi="Arial" w:cs="Arial"/>
          <w:b/>
          <w:bCs/>
          <w:color w:val="002060"/>
          <w:sz w:val="24"/>
          <w:szCs w:val="24"/>
          <w:lang w:val="en-US"/>
        </w:rPr>
        <w:t>Student</w:t>
      </w:r>
      <w:r w:rsidR="00A851DA" w:rsidRPr="002A4728">
        <w:rPr>
          <w:rFonts w:ascii="Arial" w:hAnsi="Arial" w:cs="Arial"/>
          <w:b/>
          <w:bCs/>
          <w:color w:val="002060"/>
          <w:sz w:val="24"/>
          <w:szCs w:val="24"/>
          <w:lang w:val="en-US"/>
        </w:rPr>
        <w:t xml:space="preserve"> Statement:</w:t>
      </w:r>
    </w:p>
    <w:p w:rsidR="00A851DA" w:rsidRPr="002A472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2A4728" w:rsidRDefault="00405895" w:rsidP="00A851DA">
      <w:pPr>
        <w:autoSpaceDE w:val="0"/>
        <w:autoSpaceDN w:val="0"/>
        <w:adjustRightInd w:val="0"/>
        <w:spacing w:after="0" w:line="240" w:lineRule="auto"/>
        <w:rPr>
          <w:rFonts w:ascii="Arial" w:hAnsi="Arial" w:cs="Arial"/>
          <w:color w:val="000000"/>
          <w:sz w:val="24"/>
          <w:szCs w:val="24"/>
          <w:lang w:val="en-US"/>
        </w:rPr>
      </w:pPr>
      <w:r w:rsidRPr="002A4728">
        <w:rPr>
          <w:rFonts w:ascii="Arial" w:hAnsi="Arial" w:cs="Arial"/>
          <w:color w:val="000000"/>
          <w:sz w:val="24"/>
          <w:szCs w:val="24"/>
          <w:lang w:val="en-US"/>
        </w:rPr>
        <w:t>By submitting this assignment, I confirm that this is my own work.</w:t>
      </w:r>
    </w:p>
    <w:p w:rsidR="00503D7E" w:rsidRPr="002A4728"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2A4728"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2A472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A4728" w:rsidTr="00405895">
        <w:tc>
          <w:tcPr>
            <w:tcW w:w="2310" w:type="dxa"/>
            <w:shd w:val="clear" w:color="auto" w:fill="D9D9D9" w:themeFill="background1" w:themeFillShade="D9"/>
          </w:tcPr>
          <w:p w:rsidR="00405895" w:rsidRPr="002A4728" w:rsidRDefault="00405895" w:rsidP="00A851DA">
            <w:pPr>
              <w:rPr>
                <w:rFonts w:ascii="Arial" w:hAnsi="Arial" w:cs="Arial"/>
                <w:color w:val="000000"/>
                <w:sz w:val="24"/>
                <w:szCs w:val="24"/>
              </w:rPr>
            </w:pPr>
            <w:r w:rsidRPr="002A4728">
              <w:rPr>
                <w:rFonts w:ascii="Arial" w:hAnsi="Arial" w:cs="Arial"/>
                <w:color w:val="000000"/>
                <w:sz w:val="24"/>
                <w:szCs w:val="24"/>
              </w:rPr>
              <w:t>Student Signature</w:t>
            </w:r>
          </w:p>
        </w:tc>
        <w:tc>
          <w:tcPr>
            <w:tcW w:w="4035" w:type="dxa"/>
          </w:tcPr>
          <w:p w:rsidR="00405895" w:rsidRPr="002A4728" w:rsidRDefault="00A90825" w:rsidP="00A851DA">
            <w:pPr>
              <w:rPr>
                <w:rFonts w:ascii="Arial" w:hAnsi="Arial" w:cs="Arial"/>
                <w:color w:val="000000"/>
                <w:sz w:val="24"/>
                <w:szCs w:val="24"/>
              </w:rPr>
            </w:pPr>
            <w:r>
              <w:rPr>
                <w:rFonts w:ascii="Arial" w:hAnsi="Arial" w:cs="Arial"/>
                <w:color w:val="000000"/>
                <w:sz w:val="24"/>
                <w:szCs w:val="24"/>
              </w:rPr>
              <w:t>Tirelo Molasa</w:t>
            </w:r>
          </w:p>
        </w:tc>
        <w:tc>
          <w:tcPr>
            <w:tcW w:w="1276" w:type="dxa"/>
            <w:shd w:val="clear" w:color="auto" w:fill="D9D9D9" w:themeFill="background1" w:themeFillShade="D9"/>
          </w:tcPr>
          <w:p w:rsidR="00405895" w:rsidRPr="002A4728" w:rsidRDefault="00405895" w:rsidP="00A851DA">
            <w:pPr>
              <w:rPr>
                <w:rFonts w:ascii="Arial" w:hAnsi="Arial" w:cs="Arial"/>
                <w:color w:val="000000"/>
                <w:sz w:val="24"/>
                <w:szCs w:val="24"/>
              </w:rPr>
            </w:pPr>
            <w:r w:rsidRPr="002A4728">
              <w:rPr>
                <w:rFonts w:ascii="Arial" w:hAnsi="Arial" w:cs="Arial"/>
                <w:color w:val="000000"/>
                <w:sz w:val="24"/>
                <w:szCs w:val="24"/>
              </w:rPr>
              <w:t>Date</w:t>
            </w:r>
          </w:p>
        </w:tc>
        <w:tc>
          <w:tcPr>
            <w:tcW w:w="1621" w:type="dxa"/>
          </w:tcPr>
          <w:p w:rsidR="00405895" w:rsidRPr="002A4728" w:rsidRDefault="00A90825" w:rsidP="00A851DA">
            <w:pPr>
              <w:rPr>
                <w:rFonts w:ascii="Arial" w:hAnsi="Arial" w:cs="Arial"/>
                <w:color w:val="000000"/>
                <w:sz w:val="24"/>
                <w:szCs w:val="24"/>
              </w:rPr>
            </w:pPr>
            <w:r>
              <w:rPr>
                <w:rFonts w:ascii="Arial" w:hAnsi="Arial" w:cs="Arial"/>
                <w:color w:val="000000"/>
                <w:sz w:val="24"/>
                <w:szCs w:val="24"/>
              </w:rPr>
              <w:t>18/09/2016</w:t>
            </w:r>
          </w:p>
        </w:tc>
      </w:tr>
    </w:tbl>
    <w:p w:rsidR="00A851DA" w:rsidRPr="002A4728" w:rsidRDefault="00A851DA" w:rsidP="00A851DA">
      <w:pPr>
        <w:rPr>
          <w:rFonts w:ascii="Arial" w:hAnsi="Arial" w:cs="Arial"/>
          <w:color w:val="000000"/>
          <w:sz w:val="24"/>
          <w:szCs w:val="24"/>
          <w:lang w:val="en-US"/>
        </w:rPr>
      </w:pPr>
    </w:p>
    <w:p w:rsidR="00A851DA" w:rsidRPr="00B0415E" w:rsidRDefault="00A851DA" w:rsidP="00A851DA">
      <w:pPr>
        <w:rPr>
          <w:rFonts w:cs="Bliss-Regular"/>
          <w:color w:val="000000"/>
          <w:lang w:val="en-US"/>
        </w:rPr>
      </w:pPr>
    </w:p>
    <w:p w:rsidR="00A851DA" w:rsidRPr="002A4728" w:rsidRDefault="00503D7E" w:rsidP="00503D7E">
      <w:pPr>
        <w:shd w:val="clear" w:color="auto" w:fill="D9D9D9" w:themeFill="background1" w:themeFillShade="D9"/>
        <w:rPr>
          <w:rFonts w:ascii="Arial" w:hAnsi="Arial" w:cs="Arial"/>
          <w:b/>
          <w:sz w:val="24"/>
          <w:szCs w:val="24"/>
          <w:lang w:val="en-US"/>
        </w:rPr>
      </w:pPr>
      <w:r w:rsidRPr="002A472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4728" w:rsidTr="00B0415E">
        <w:trPr>
          <w:trHeight w:val="249"/>
        </w:trPr>
        <w:tc>
          <w:tcPr>
            <w:tcW w:w="4621" w:type="dxa"/>
            <w:shd w:val="clear" w:color="auto" w:fill="D9D9D9" w:themeFill="background1" w:themeFillShade="D9"/>
          </w:tcPr>
          <w:p w:rsidR="00503D7E" w:rsidRPr="002A4728" w:rsidRDefault="00503D7E" w:rsidP="00503D7E">
            <w:pPr>
              <w:rPr>
                <w:rFonts w:ascii="Arial" w:hAnsi="Arial" w:cs="Arial"/>
                <w:b/>
                <w:color w:val="002060"/>
                <w:sz w:val="24"/>
                <w:szCs w:val="24"/>
              </w:rPr>
            </w:pPr>
            <w:r w:rsidRPr="002A4728">
              <w:rPr>
                <w:rFonts w:ascii="Arial" w:hAnsi="Arial" w:cs="Arial"/>
                <w:b/>
                <w:color w:val="002060"/>
                <w:sz w:val="24"/>
                <w:szCs w:val="24"/>
              </w:rPr>
              <w:t>Total Marks</w:t>
            </w:r>
          </w:p>
        </w:tc>
        <w:tc>
          <w:tcPr>
            <w:tcW w:w="4621" w:type="dxa"/>
          </w:tcPr>
          <w:p w:rsidR="00503D7E" w:rsidRPr="002A4728" w:rsidRDefault="00503D7E" w:rsidP="00503D7E">
            <w:pPr>
              <w:rPr>
                <w:rFonts w:ascii="Arial" w:hAnsi="Arial" w:cs="Arial"/>
                <w:sz w:val="24"/>
                <w:szCs w:val="24"/>
              </w:rPr>
            </w:pPr>
          </w:p>
        </w:tc>
      </w:tr>
      <w:tr w:rsidR="00503D7E" w:rsidRPr="002A4728" w:rsidTr="00B0415E">
        <w:tc>
          <w:tcPr>
            <w:tcW w:w="4621" w:type="dxa"/>
            <w:shd w:val="clear" w:color="auto" w:fill="D9D9D9" w:themeFill="background1" w:themeFillShade="D9"/>
          </w:tcPr>
          <w:p w:rsidR="00503D7E" w:rsidRPr="002A4728" w:rsidRDefault="00503D7E" w:rsidP="00503D7E">
            <w:pPr>
              <w:rPr>
                <w:rFonts w:ascii="Arial" w:hAnsi="Arial" w:cs="Arial"/>
                <w:b/>
                <w:color w:val="002060"/>
                <w:sz w:val="24"/>
                <w:szCs w:val="24"/>
              </w:rPr>
            </w:pPr>
            <w:r w:rsidRPr="002A4728">
              <w:rPr>
                <w:rFonts w:ascii="Arial" w:hAnsi="Arial" w:cs="Arial"/>
                <w:b/>
                <w:color w:val="002060"/>
                <w:sz w:val="24"/>
                <w:szCs w:val="24"/>
              </w:rPr>
              <w:t>Marks Obtained</w:t>
            </w:r>
          </w:p>
        </w:tc>
        <w:tc>
          <w:tcPr>
            <w:tcW w:w="4621" w:type="dxa"/>
          </w:tcPr>
          <w:p w:rsidR="00503D7E" w:rsidRPr="002A4728" w:rsidRDefault="00503D7E" w:rsidP="00503D7E">
            <w:pPr>
              <w:rPr>
                <w:rFonts w:ascii="Arial" w:hAnsi="Arial" w:cs="Arial"/>
                <w:sz w:val="24"/>
                <w:szCs w:val="24"/>
              </w:rPr>
            </w:pPr>
          </w:p>
        </w:tc>
      </w:tr>
      <w:tr w:rsidR="00503D7E" w:rsidRPr="002A4728" w:rsidTr="00B0415E">
        <w:tc>
          <w:tcPr>
            <w:tcW w:w="4621" w:type="dxa"/>
            <w:shd w:val="clear" w:color="auto" w:fill="D9D9D9" w:themeFill="background1" w:themeFillShade="D9"/>
          </w:tcPr>
          <w:p w:rsidR="00503D7E" w:rsidRPr="002A4728" w:rsidRDefault="00B0415E" w:rsidP="00503D7E">
            <w:pPr>
              <w:rPr>
                <w:rFonts w:ascii="Arial" w:hAnsi="Arial" w:cs="Arial"/>
                <w:b/>
                <w:color w:val="002060"/>
                <w:sz w:val="24"/>
                <w:szCs w:val="24"/>
              </w:rPr>
            </w:pPr>
            <w:r w:rsidRPr="002A4728">
              <w:rPr>
                <w:rFonts w:ascii="Arial" w:hAnsi="Arial" w:cs="Arial"/>
                <w:b/>
                <w:color w:val="002060"/>
                <w:sz w:val="24"/>
                <w:szCs w:val="24"/>
              </w:rPr>
              <w:t>Percentage / Grade</w:t>
            </w:r>
          </w:p>
        </w:tc>
        <w:tc>
          <w:tcPr>
            <w:tcW w:w="4621" w:type="dxa"/>
          </w:tcPr>
          <w:p w:rsidR="00503D7E" w:rsidRPr="002A4728" w:rsidRDefault="00503D7E" w:rsidP="00503D7E">
            <w:pPr>
              <w:rPr>
                <w:rFonts w:ascii="Arial" w:hAnsi="Arial" w:cs="Arial"/>
                <w:sz w:val="24"/>
                <w:szCs w:val="24"/>
              </w:rPr>
            </w:pPr>
          </w:p>
        </w:tc>
      </w:tr>
    </w:tbl>
    <w:p w:rsidR="00A851DA" w:rsidRPr="002A4728" w:rsidRDefault="00A851DA" w:rsidP="00503D7E">
      <w:pPr>
        <w:rPr>
          <w:rFonts w:ascii="Arial" w:hAnsi="Arial" w:cs="Arial"/>
          <w:sz w:val="24"/>
          <w:szCs w:val="24"/>
        </w:rPr>
      </w:pPr>
    </w:p>
    <w:p w:rsidR="00607874" w:rsidRPr="002A4728" w:rsidRDefault="00607874" w:rsidP="00503D7E">
      <w:pPr>
        <w:rPr>
          <w:rFonts w:ascii="Arial" w:hAnsi="Arial" w:cs="Arial"/>
          <w:sz w:val="24"/>
          <w:szCs w:val="24"/>
        </w:rPr>
      </w:pPr>
    </w:p>
    <w:p w:rsidR="00607874" w:rsidRPr="002A4728" w:rsidRDefault="00607874" w:rsidP="00503D7E">
      <w:pPr>
        <w:rPr>
          <w:rFonts w:ascii="Arial" w:hAnsi="Arial" w:cs="Arial"/>
          <w:sz w:val="24"/>
          <w:szCs w:val="24"/>
        </w:rPr>
      </w:pPr>
    </w:p>
    <w:p w:rsidR="00607874" w:rsidRPr="002A4728" w:rsidRDefault="00607874"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D2C" w:rsidRDefault="00622D2C" w:rsidP="00CB4D0A">
      <w:pPr>
        <w:spacing w:after="0" w:line="240" w:lineRule="auto"/>
      </w:pPr>
      <w:r>
        <w:separator/>
      </w:r>
    </w:p>
  </w:endnote>
  <w:endnote w:type="continuationSeparator" w:id="0">
    <w:p w:rsidR="00622D2C" w:rsidRDefault="00622D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D2C" w:rsidRDefault="00622D2C" w:rsidP="00CB4D0A">
      <w:pPr>
        <w:spacing w:after="0" w:line="240" w:lineRule="auto"/>
      </w:pPr>
      <w:r>
        <w:separator/>
      </w:r>
    </w:p>
  </w:footnote>
  <w:footnote w:type="continuationSeparator" w:id="0">
    <w:p w:rsidR="00622D2C" w:rsidRDefault="00622D2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829199"/>
      <w:docPartObj>
        <w:docPartGallery w:val="Page Numbers (Top of Page)"/>
        <w:docPartUnique/>
      </w:docPartObj>
    </w:sdtPr>
    <w:sdtEndPr>
      <w:rPr>
        <w:noProof/>
      </w:rPr>
    </w:sdtEndPr>
    <w:sdtContent>
      <w:p w:rsidR="00B6516F" w:rsidRDefault="00B6516F">
        <w:pPr>
          <w:pStyle w:val="Header"/>
          <w:jc w:val="right"/>
        </w:pPr>
        <w:r>
          <w:t xml:space="preserve">Page </w:t>
        </w:r>
        <w:r>
          <w:fldChar w:fldCharType="begin"/>
        </w:r>
        <w:r>
          <w:instrText xml:space="preserve"> PAGE   \* MERGEFORMAT </w:instrText>
        </w:r>
        <w:r>
          <w:fldChar w:fldCharType="separate"/>
        </w:r>
        <w:r w:rsidR="00EC36AE">
          <w:rPr>
            <w:noProof/>
          </w:rPr>
          <w:t>7</w:t>
        </w:r>
        <w:r>
          <w:rPr>
            <w:noProof/>
          </w:rPr>
          <w:fldChar w:fldCharType="end"/>
        </w:r>
      </w:p>
    </w:sdtContent>
  </w:sdt>
  <w:p w:rsidR="00B6516F" w:rsidRDefault="00B6516F">
    <w:pPr>
      <w:pStyle w:val="Header"/>
    </w:pPr>
    <w:r>
      <w:t xml:space="preserve">                                                                                                                                                             </w:t>
    </w:r>
    <w:proofErr w:type="spellStart"/>
    <w:r>
      <w:t>Tirelo</w:t>
    </w:r>
    <w:proofErr w:type="spellEnd"/>
    <w:r>
      <w:t xml:space="preserve"> </w:t>
    </w:r>
    <w:proofErr w:type="spellStart"/>
    <w:r>
      <w:t>Molasa</w:t>
    </w:r>
    <w:proofErr w:type="spellEnd"/>
  </w:p>
  <w:p w:rsidR="00B6516F" w:rsidRDefault="00B6516F">
    <w:pPr>
      <w:pStyle w:val="Header"/>
    </w:pPr>
    <w:r>
      <w:t xml:space="preserve">                                                                                                                                                                            1709</w:t>
    </w:r>
  </w:p>
  <w:p w:rsidR="00B6516F" w:rsidRDefault="00B6516F">
    <w:pPr>
      <w:pStyle w:val="Header"/>
    </w:pPr>
    <w:r>
      <w:t xml:space="preserve">                                                                                                                                                           Assignment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1125"/>
    <w:multiLevelType w:val="hybridMultilevel"/>
    <w:tmpl w:val="DDEAE6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DE791A"/>
    <w:multiLevelType w:val="hybridMultilevel"/>
    <w:tmpl w:val="4D565A58"/>
    <w:lvl w:ilvl="0" w:tplc="0409000B">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
    <w:nsid w:val="257D6A5A"/>
    <w:multiLevelType w:val="hybridMultilevel"/>
    <w:tmpl w:val="F56CB57A"/>
    <w:lvl w:ilvl="0" w:tplc="0409000B">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
    <w:nsid w:val="27B16C51"/>
    <w:multiLevelType w:val="hybridMultilevel"/>
    <w:tmpl w:val="7E227A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DF3593"/>
    <w:multiLevelType w:val="hybridMultilevel"/>
    <w:tmpl w:val="FEA6C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13332C"/>
    <w:multiLevelType w:val="hybridMultilevel"/>
    <w:tmpl w:val="CE4CD0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E15C8A"/>
    <w:multiLevelType w:val="hybridMultilevel"/>
    <w:tmpl w:val="7A4C5C72"/>
    <w:lvl w:ilvl="0" w:tplc="055604E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3D61B2"/>
    <w:multiLevelType w:val="hybridMultilevel"/>
    <w:tmpl w:val="81202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89679B"/>
    <w:multiLevelType w:val="hybridMultilevel"/>
    <w:tmpl w:val="3B908328"/>
    <w:lvl w:ilvl="0" w:tplc="CC72CF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D086E76"/>
    <w:multiLevelType w:val="hybridMultilevel"/>
    <w:tmpl w:val="D3F4F8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57388F"/>
    <w:multiLevelType w:val="hybridMultilevel"/>
    <w:tmpl w:val="2EB42E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11"/>
  </w:num>
  <w:num w:numId="5">
    <w:abstractNumId w:val="9"/>
  </w:num>
  <w:num w:numId="6">
    <w:abstractNumId w:val="0"/>
  </w:num>
  <w:num w:numId="7">
    <w:abstractNumId w:val="5"/>
  </w:num>
  <w:num w:numId="8">
    <w:abstractNumId w:val="2"/>
  </w:num>
  <w:num w:numId="9">
    <w:abstractNumId w:val="10"/>
  </w:num>
  <w:num w:numId="10">
    <w:abstractNumId w:val="6"/>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576"/>
    <w:rsid w:val="000158F9"/>
    <w:rsid w:val="00035CDD"/>
    <w:rsid w:val="00040083"/>
    <w:rsid w:val="00055992"/>
    <w:rsid w:val="00061BE6"/>
    <w:rsid w:val="000819F4"/>
    <w:rsid w:val="000820E8"/>
    <w:rsid w:val="0008349C"/>
    <w:rsid w:val="000C15D2"/>
    <w:rsid w:val="000C1DC4"/>
    <w:rsid w:val="001175EE"/>
    <w:rsid w:val="00157CF6"/>
    <w:rsid w:val="00182416"/>
    <w:rsid w:val="00187EB4"/>
    <w:rsid w:val="001F0481"/>
    <w:rsid w:val="00200C92"/>
    <w:rsid w:val="0020451E"/>
    <w:rsid w:val="00206B9D"/>
    <w:rsid w:val="0023259C"/>
    <w:rsid w:val="0024264D"/>
    <w:rsid w:val="0028640F"/>
    <w:rsid w:val="002A4728"/>
    <w:rsid w:val="002B0BD7"/>
    <w:rsid w:val="002B573D"/>
    <w:rsid w:val="002C5CB2"/>
    <w:rsid w:val="002D6CCF"/>
    <w:rsid w:val="002F779F"/>
    <w:rsid w:val="00306EA3"/>
    <w:rsid w:val="00315990"/>
    <w:rsid w:val="00331079"/>
    <w:rsid w:val="00371885"/>
    <w:rsid w:val="003718E5"/>
    <w:rsid w:val="003C1B3F"/>
    <w:rsid w:val="003E2B87"/>
    <w:rsid w:val="00402786"/>
    <w:rsid w:val="00405895"/>
    <w:rsid w:val="004058DF"/>
    <w:rsid w:val="00443E6F"/>
    <w:rsid w:val="00462585"/>
    <w:rsid w:val="00463D85"/>
    <w:rsid w:val="00486F1A"/>
    <w:rsid w:val="00490CB9"/>
    <w:rsid w:val="004A2CE2"/>
    <w:rsid w:val="004E0720"/>
    <w:rsid w:val="004E3CDA"/>
    <w:rsid w:val="004F4B4D"/>
    <w:rsid w:val="0050216D"/>
    <w:rsid w:val="00503D7E"/>
    <w:rsid w:val="0050778F"/>
    <w:rsid w:val="00527C11"/>
    <w:rsid w:val="00535F31"/>
    <w:rsid w:val="00573212"/>
    <w:rsid w:val="00574D64"/>
    <w:rsid w:val="00591365"/>
    <w:rsid w:val="005B31E4"/>
    <w:rsid w:val="00602570"/>
    <w:rsid w:val="006034F6"/>
    <w:rsid w:val="00607601"/>
    <w:rsid w:val="00607874"/>
    <w:rsid w:val="00607E77"/>
    <w:rsid w:val="0061125E"/>
    <w:rsid w:val="00617BB3"/>
    <w:rsid w:val="00622D2C"/>
    <w:rsid w:val="00645CDD"/>
    <w:rsid w:val="006823A7"/>
    <w:rsid w:val="00687EE8"/>
    <w:rsid w:val="006F33D6"/>
    <w:rsid w:val="0070347F"/>
    <w:rsid w:val="0070678E"/>
    <w:rsid w:val="007208E1"/>
    <w:rsid w:val="00745A37"/>
    <w:rsid w:val="00776AFA"/>
    <w:rsid w:val="00831C11"/>
    <w:rsid w:val="008A60B4"/>
    <w:rsid w:val="008B3C31"/>
    <w:rsid w:val="008B64FE"/>
    <w:rsid w:val="008D379C"/>
    <w:rsid w:val="009233FD"/>
    <w:rsid w:val="00935BF7"/>
    <w:rsid w:val="0095442C"/>
    <w:rsid w:val="0095593D"/>
    <w:rsid w:val="009768B8"/>
    <w:rsid w:val="00982A9D"/>
    <w:rsid w:val="00983942"/>
    <w:rsid w:val="00997AAA"/>
    <w:rsid w:val="009C37E0"/>
    <w:rsid w:val="009E41F4"/>
    <w:rsid w:val="00A14B66"/>
    <w:rsid w:val="00A65CF7"/>
    <w:rsid w:val="00A81AB4"/>
    <w:rsid w:val="00A851DA"/>
    <w:rsid w:val="00A90825"/>
    <w:rsid w:val="00AB1BC5"/>
    <w:rsid w:val="00AC542E"/>
    <w:rsid w:val="00AC7D5B"/>
    <w:rsid w:val="00AD50AA"/>
    <w:rsid w:val="00AE1481"/>
    <w:rsid w:val="00B0415E"/>
    <w:rsid w:val="00B04678"/>
    <w:rsid w:val="00B21D6A"/>
    <w:rsid w:val="00B326A0"/>
    <w:rsid w:val="00B6516F"/>
    <w:rsid w:val="00BC46DF"/>
    <w:rsid w:val="00C03577"/>
    <w:rsid w:val="00C53029"/>
    <w:rsid w:val="00C65FEA"/>
    <w:rsid w:val="00CA0AC2"/>
    <w:rsid w:val="00CB284E"/>
    <w:rsid w:val="00CB4D0A"/>
    <w:rsid w:val="00CC2FB3"/>
    <w:rsid w:val="00CC575A"/>
    <w:rsid w:val="00CF123B"/>
    <w:rsid w:val="00D039AC"/>
    <w:rsid w:val="00D335EF"/>
    <w:rsid w:val="00D427DE"/>
    <w:rsid w:val="00D5587D"/>
    <w:rsid w:val="00D707CC"/>
    <w:rsid w:val="00D75249"/>
    <w:rsid w:val="00D821FE"/>
    <w:rsid w:val="00DB0793"/>
    <w:rsid w:val="00DB2ED0"/>
    <w:rsid w:val="00DE513E"/>
    <w:rsid w:val="00E00821"/>
    <w:rsid w:val="00E0264F"/>
    <w:rsid w:val="00E04DB4"/>
    <w:rsid w:val="00E30679"/>
    <w:rsid w:val="00E40B71"/>
    <w:rsid w:val="00E4597D"/>
    <w:rsid w:val="00E54832"/>
    <w:rsid w:val="00E56A90"/>
    <w:rsid w:val="00E641CC"/>
    <w:rsid w:val="00E71D1A"/>
    <w:rsid w:val="00E84B6E"/>
    <w:rsid w:val="00EA30AB"/>
    <w:rsid w:val="00EB3925"/>
    <w:rsid w:val="00EC08F7"/>
    <w:rsid w:val="00EC36AE"/>
    <w:rsid w:val="00EE62DE"/>
    <w:rsid w:val="00F43C48"/>
    <w:rsid w:val="00F741F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9D8D1-829B-403D-95D4-C9185D05F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8</Pages>
  <Words>1631</Words>
  <Characters>9302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40</cp:revision>
  <dcterms:created xsi:type="dcterms:W3CDTF">2015-01-26T12:24:00Z</dcterms:created>
  <dcterms:modified xsi:type="dcterms:W3CDTF">2016-09-18T20:53:00Z</dcterms:modified>
</cp:coreProperties>
</file>