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94A80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6192" behindDoc="0" locked="0" layoutInCell="1" allowOverlap="1" wp14:anchorId="506C7676" wp14:editId="2256178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CFFDBFB" w14:textId="7EB15C82" w:rsidR="00607874" w:rsidRDefault="00A76292" w:rsidP="00A851DA">
      <w:pPr>
        <w:rPr>
          <w:lang w:val="en-US"/>
        </w:rPr>
      </w:pPr>
      <w:r>
        <w:rPr>
          <w:noProof/>
          <w:lang w:val="en-US"/>
        </w:rPr>
        <mc:AlternateContent>
          <mc:Choice Requires="wps">
            <w:drawing>
              <wp:anchor distT="0" distB="0" distL="114300" distR="114300" simplePos="0" relativeHeight="251658240" behindDoc="0" locked="0" layoutInCell="1" allowOverlap="1" wp14:anchorId="4298BE30" wp14:editId="5BD1B916">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4931D" w14:textId="77777777" w:rsidR="001C7561" w:rsidRDefault="001C7561" w:rsidP="00405895">
                            <w:pPr>
                              <w:jc w:val="center"/>
                              <w:rPr>
                                <w:b/>
                                <w:bCs/>
                                <w:color w:val="002060"/>
                                <w:sz w:val="44"/>
                                <w:szCs w:val="40"/>
                              </w:rPr>
                            </w:pPr>
                            <w:r>
                              <w:rPr>
                                <w:sz w:val="24"/>
                              </w:rPr>
                              <w:t xml:space="preserve">   </w:t>
                            </w:r>
                            <w:r>
                              <w:rPr>
                                <w:b/>
                                <w:bCs/>
                                <w:color w:val="002060"/>
                                <w:sz w:val="44"/>
                                <w:szCs w:val="40"/>
                              </w:rPr>
                              <w:t>Assignment Cover Sheet</w:t>
                            </w:r>
                          </w:p>
                          <w:p w14:paraId="089C8A8B" w14:textId="77777777" w:rsidR="001C7561" w:rsidRDefault="001C756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554931D" w14:textId="77777777" w:rsidR="001C7561" w:rsidRDefault="001C7561" w:rsidP="00405895">
                      <w:pPr>
                        <w:jc w:val="center"/>
                        <w:rPr>
                          <w:b/>
                          <w:bCs/>
                          <w:color w:val="002060"/>
                          <w:sz w:val="44"/>
                          <w:szCs w:val="40"/>
                        </w:rPr>
                      </w:pPr>
                      <w:r>
                        <w:rPr>
                          <w:sz w:val="24"/>
                        </w:rPr>
                        <w:t xml:space="preserve">   </w:t>
                      </w:r>
                      <w:r>
                        <w:rPr>
                          <w:b/>
                          <w:bCs/>
                          <w:color w:val="002060"/>
                          <w:sz w:val="44"/>
                          <w:szCs w:val="40"/>
                        </w:rPr>
                        <w:t>Assignment Cover Sheet</w:t>
                      </w:r>
                    </w:p>
                    <w:p w14:paraId="089C8A8B" w14:textId="77777777" w:rsidR="001C7561" w:rsidRDefault="001C7561"/>
                  </w:txbxContent>
                </v:textbox>
              </v:shape>
            </w:pict>
          </mc:Fallback>
        </mc:AlternateContent>
      </w:r>
    </w:p>
    <w:p w14:paraId="6EA6FD2E" w14:textId="77777777" w:rsidR="00607874" w:rsidRDefault="00607874" w:rsidP="00A851DA">
      <w:pPr>
        <w:rPr>
          <w:lang w:val="en-US"/>
        </w:rPr>
      </w:pPr>
    </w:p>
    <w:p w14:paraId="174BB51D" w14:textId="77777777" w:rsidR="00607874" w:rsidRDefault="00607874" w:rsidP="00A851DA">
      <w:pPr>
        <w:rPr>
          <w:lang w:val="en-US"/>
        </w:rPr>
      </w:pPr>
    </w:p>
    <w:p w14:paraId="4E6FE67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55A19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EA11C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FB95E0D" w14:textId="77777777" w:rsidR="00A851DA" w:rsidRPr="00B0415E" w:rsidRDefault="00D379E0">
            <w:pPr>
              <w:pStyle w:val="Default"/>
              <w:rPr>
                <w:rFonts w:asciiTheme="minorHAnsi" w:hAnsiTheme="minorHAnsi"/>
              </w:rPr>
            </w:pPr>
            <w:proofErr w:type="spellStart"/>
            <w:r>
              <w:rPr>
                <w:rFonts w:asciiTheme="minorHAnsi" w:hAnsiTheme="minorHAnsi"/>
              </w:rPr>
              <w:t>Satvinder</w:t>
            </w:r>
            <w:proofErr w:type="spellEnd"/>
            <w:r>
              <w:rPr>
                <w:rFonts w:asciiTheme="minorHAnsi" w:hAnsiTheme="minorHAnsi"/>
              </w:rPr>
              <w:t xml:space="preserve"> </w:t>
            </w:r>
            <w:proofErr w:type="spellStart"/>
            <w:r>
              <w:rPr>
                <w:rFonts w:asciiTheme="minorHAnsi" w:hAnsiTheme="minorHAnsi"/>
              </w:rPr>
              <w:t>Jit</w:t>
            </w:r>
            <w:proofErr w:type="spellEnd"/>
            <w:r>
              <w:rPr>
                <w:rFonts w:asciiTheme="minorHAnsi" w:hAnsiTheme="minorHAnsi"/>
              </w:rPr>
              <w:t xml:space="preserve"> </w:t>
            </w:r>
          </w:p>
        </w:tc>
      </w:tr>
      <w:tr w:rsidR="00A851DA" w:rsidRPr="00B0415E" w14:paraId="096EB2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94EC9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845D0F8" w14:textId="77777777" w:rsidR="00A851DA" w:rsidRPr="00B0415E" w:rsidRDefault="00D379E0">
            <w:pPr>
              <w:pStyle w:val="Default"/>
              <w:rPr>
                <w:rFonts w:asciiTheme="minorHAnsi" w:hAnsiTheme="minorHAnsi"/>
              </w:rPr>
            </w:pPr>
            <w:r>
              <w:rPr>
                <w:rFonts w:asciiTheme="minorHAnsi" w:hAnsiTheme="minorHAnsi"/>
              </w:rPr>
              <w:t>3241</w:t>
            </w:r>
          </w:p>
        </w:tc>
      </w:tr>
      <w:tr w:rsidR="00A851DA" w:rsidRPr="00B0415E" w14:paraId="38BBC8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1958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5C16E93" w14:textId="77777777" w:rsidR="00A851DA" w:rsidRPr="00B0415E" w:rsidRDefault="00D379E0">
            <w:pPr>
              <w:pStyle w:val="Default"/>
              <w:rPr>
                <w:rFonts w:asciiTheme="minorHAnsi" w:hAnsiTheme="minorHAnsi"/>
              </w:rPr>
            </w:pPr>
            <w:r>
              <w:rPr>
                <w:rFonts w:asciiTheme="minorHAnsi" w:hAnsiTheme="minorHAnsi"/>
              </w:rPr>
              <w:t xml:space="preserve">Overview of Supply chain management </w:t>
            </w:r>
          </w:p>
        </w:tc>
      </w:tr>
      <w:tr w:rsidR="00A851DA" w:rsidRPr="00B0415E" w14:paraId="08DEB8E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15500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7ABE78C" w14:textId="77777777" w:rsidR="00A851DA" w:rsidRPr="00B0415E" w:rsidRDefault="00D379E0">
            <w:r>
              <w:t>1</w:t>
            </w:r>
          </w:p>
        </w:tc>
      </w:tr>
    </w:tbl>
    <w:p w14:paraId="63677377" w14:textId="77777777" w:rsidR="00CC2FB3" w:rsidRDefault="00CC2FB3" w:rsidP="00A851DA">
      <w:pPr>
        <w:rPr>
          <w:b/>
          <w:lang w:val="en-US"/>
        </w:rPr>
      </w:pPr>
    </w:p>
    <w:p w14:paraId="12C5935F" w14:textId="77777777" w:rsidR="00443E6F" w:rsidRDefault="00527C11" w:rsidP="00A851DA">
      <w:pPr>
        <w:rPr>
          <w:b/>
          <w:sz w:val="28"/>
          <w:lang w:val="en-US"/>
        </w:rPr>
      </w:pPr>
      <w:r w:rsidRPr="00443E6F">
        <w:rPr>
          <w:b/>
          <w:sz w:val="28"/>
          <w:lang w:val="en-US"/>
        </w:rPr>
        <w:t>Marking Criteria:</w:t>
      </w:r>
    </w:p>
    <w:p w14:paraId="40B34FA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A03464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323D849" w14:textId="77777777" w:rsidTr="00CC2FB3">
        <w:tc>
          <w:tcPr>
            <w:tcW w:w="9242" w:type="dxa"/>
          </w:tcPr>
          <w:p w14:paraId="0F5B78DF" w14:textId="3AC537A5" w:rsidR="00BC6956"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0C0B676" w14:textId="77777777" w:rsidR="00BC6956" w:rsidRDefault="00BC6956" w:rsidP="00A851DA">
            <w:pPr>
              <w:rPr>
                <w:rFonts w:ascii="Arial" w:hAnsi="Arial" w:cs="Arial"/>
                <w:sz w:val="24"/>
                <w:szCs w:val="24"/>
              </w:rPr>
            </w:pPr>
          </w:p>
          <w:p w14:paraId="3182BC15" w14:textId="277A0473" w:rsidR="00BC6956" w:rsidRDefault="001653FE" w:rsidP="00833CFE">
            <w:pPr>
              <w:rPr>
                <w:rFonts w:ascii="Arial" w:hAnsi="Arial" w:cs="Arial"/>
                <w:sz w:val="24"/>
                <w:szCs w:val="24"/>
              </w:rPr>
            </w:pPr>
            <w:r>
              <w:rPr>
                <w:rFonts w:ascii="Arial" w:hAnsi="Arial" w:cs="Arial"/>
                <w:sz w:val="24"/>
                <w:szCs w:val="24"/>
              </w:rPr>
              <w:t>1.</w:t>
            </w:r>
            <w:r w:rsidR="00BC6956" w:rsidRPr="00833CFE">
              <w:rPr>
                <w:rFonts w:ascii="Arial" w:hAnsi="Arial" w:cs="Arial"/>
                <w:sz w:val="24"/>
                <w:szCs w:val="24"/>
              </w:rPr>
              <w:t>Give short answers for the following questions.</w:t>
            </w:r>
          </w:p>
          <w:p w14:paraId="60CD88BE" w14:textId="77777777" w:rsidR="00833CFE" w:rsidRPr="00833CFE" w:rsidRDefault="00833CFE" w:rsidP="00833CFE">
            <w:pPr>
              <w:rPr>
                <w:rFonts w:ascii="Arial" w:hAnsi="Arial" w:cs="Arial"/>
                <w:sz w:val="24"/>
                <w:szCs w:val="24"/>
              </w:rPr>
            </w:pPr>
          </w:p>
          <w:p w14:paraId="4FB7C9F8" w14:textId="77777777" w:rsidR="007B3350" w:rsidRDefault="00BC6956" w:rsidP="007B3350">
            <w:pPr>
              <w:pStyle w:val="ListParagraph"/>
              <w:numPr>
                <w:ilvl w:val="0"/>
                <w:numId w:val="20"/>
              </w:numPr>
              <w:rPr>
                <w:rFonts w:ascii="Arial" w:hAnsi="Arial" w:cs="Arial"/>
                <w:b/>
                <w:sz w:val="24"/>
                <w:szCs w:val="24"/>
              </w:rPr>
            </w:pPr>
            <w:r w:rsidRPr="007B3350">
              <w:rPr>
                <w:rFonts w:ascii="Arial" w:hAnsi="Arial" w:cs="Arial"/>
                <w:b/>
                <w:sz w:val="24"/>
                <w:szCs w:val="24"/>
              </w:rPr>
              <w:t>Outline t</w:t>
            </w:r>
            <w:r w:rsidR="00E42239" w:rsidRPr="007B3350">
              <w:rPr>
                <w:rFonts w:ascii="Arial" w:hAnsi="Arial" w:cs="Arial"/>
                <w:b/>
                <w:sz w:val="24"/>
                <w:szCs w:val="24"/>
              </w:rPr>
              <w:t>he main benefits of supply chain</w:t>
            </w:r>
            <w:r w:rsidRPr="007B3350">
              <w:rPr>
                <w:rFonts w:ascii="Arial" w:hAnsi="Arial" w:cs="Arial"/>
                <w:b/>
                <w:sz w:val="24"/>
                <w:szCs w:val="24"/>
              </w:rPr>
              <w:t xml:space="preserve"> </w:t>
            </w:r>
          </w:p>
          <w:p w14:paraId="248B6100" w14:textId="77777777" w:rsidR="007B3350" w:rsidRDefault="007B3350" w:rsidP="007B3350">
            <w:pPr>
              <w:pStyle w:val="ListParagraph"/>
              <w:rPr>
                <w:rFonts w:ascii="Arial" w:hAnsi="Arial" w:cs="Arial"/>
                <w:b/>
                <w:sz w:val="24"/>
                <w:szCs w:val="24"/>
              </w:rPr>
            </w:pPr>
          </w:p>
          <w:p w14:paraId="4C429CFC" w14:textId="77777777" w:rsidR="007B3350" w:rsidRDefault="00A26A54" w:rsidP="007B3350">
            <w:pPr>
              <w:rPr>
                <w:rFonts w:ascii="Arial" w:hAnsi="Arial" w:cs="Arial"/>
                <w:sz w:val="24"/>
                <w:szCs w:val="24"/>
              </w:rPr>
            </w:pPr>
            <w:r w:rsidRPr="007B3350">
              <w:rPr>
                <w:rFonts w:ascii="Arial" w:hAnsi="Arial" w:cs="Arial"/>
                <w:b/>
                <w:sz w:val="24"/>
                <w:szCs w:val="24"/>
              </w:rPr>
              <w:t>Ans.:</w:t>
            </w:r>
            <w:r w:rsidR="00833CFE" w:rsidRPr="007B3350">
              <w:rPr>
                <w:rFonts w:ascii="Arial" w:hAnsi="Arial" w:cs="Arial"/>
                <w:sz w:val="24"/>
                <w:szCs w:val="24"/>
              </w:rPr>
              <w:t xml:space="preserve"> </w:t>
            </w:r>
            <w:r w:rsidRPr="007B3350">
              <w:rPr>
                <w:rFonts w:ascii="Arial" w:hAnsi="Arial" w:cs="Arial"/>
                <w:sz w:val="24"/>
                <w:szCs w:val="24"/>
              </w:rPr>
              <w:t xml:space="preserve">1. </w:t>
            </w:r>
            <w:r w:rsidRPr="007B3350">
              <w:rPr>
                <w:rFonts w:ascii="Arial" w:hAnsi="Arial" w:cs="Arial"/>
                <w:b/>
                <w:sz w:val="24"/>
                <w:szCs w:val="24"/>
              </w:rPr>
              <w:t>Supply</w:t>
            </w:r>
            <w:r w:rsidR="00E42239" w:rsidRPr="007B3350">
              <w:rPr>
                <w:rFonts w:ascii="Arial" w:hAnsi="Arial" w:cs="Arial"/>
                <w:b/>
                <w:sz w:val="24"/>
                <w:szCs w:val="24"/>
              </w:rPr>
              <w:t xml:space="preserve"> chain fills in the gap</w:t>
            </w:r>
            <w:r w:rsidR="00E42239" w:rsidRPr="007B3350">
              <w:rPr>
                <w:rFonts w:ascii="Arial" w:hAnsi="Arial" w:cs="Arial"/>
                <w:sz w:val="24"/>
                <w:szCs w:val="24"/>
              </w:rPr>
              <w:t xml:space="preserve"> that is formed in between the supplier and the consumer which are at distance from each other .for </w:t>
            </w:r>
            <w:r w:rsidR="00AE23DD" w:rsidRPr="007B3350">
              <w:rPr>
                <w:rFonts w:ascii="Arial" w:hAnsi="Arial" w:cs="Arial"/>
                <w:sz w:val="24"/>
                <w:szCs w:val="24"/>
              </w:rPr>
              <w:t>e.g</w:t>
            </w:r>
            <w:r w:rsidRPr="007B3350">
              <w:rPr>
                <w:rFonts w:ascii="Arial" w:hAnsi="Arial" w:cs="Arial"/>
                <w:sz w:val="24"/>
                <w:szCs w:val="24"/>
              </w:rPr>
              <w:t>.: A</w:t>
            </w:r>
            <w:r w:rsidR="00833CFE" w:rsidRPr="007B3350">
              <w:rPr>
                <w:rFonts w:ascii="Arial" w:hAnsi="Arial" w:cs="Arial"/>
                <w:sz w:val="24"/>
                <w:szCs w:val="24"/>
              </w:rPr>
              <w:t xml:space="preserve"> company manufacturing </w:t>
            </w:r>
            <w:r w:rsidRPr="007B3350">
              <w:rPr>
                <w:rFonts w:ascii="Arial" w:hAnsi="Arial" w:cs="Arial"/>
                <w:sz w:val="24"/>
                <w:szCs w:val="24"/>
              </w:rPr>
              <w:t>couplings, the</w:t>
            </w:r>
            <w:r w:rsidR="00833CFE" w:rsidRPr="007B3350">
              <w:rPr>
                <w:rFonts w:ascii="Arial" w:hAnsi="Arial" w:cs="Arial"/>
                <w:sz w:val="24"/>
                <w:szCs w:val="24"/>
              </w:rPr>
              <w:t xml:space="preserve"> housings are manufactured in USA and gaskets are procured from China </w:t>
            </w:r>
            <w:r w:rsidRPr="007B3350">
              <w:rPr>
                <w:rFonts w:ascii="Arial" w:hAnsi="Arial" w:cs="Arial"/>
                <w:sz w:val="24"/>
                <w:szCs w:val="24"/>
              </w:rPr>
              <w:t>and final</w:t>
            </w:r>
            <w:r w:rsidR="00833CFE" w:rsidRPr="007B3350">
              <w:rPr>
                <w:rFonts w:ascii="Arial" w:hAnsi="Arial" w:cs="Arial"/>
                <w:sz w:val="24"/>
                <w:szCs w:val="24"/>
              </w:rPr>
              <w:t xml:space="preserve"> coupling is assembled in Canada for delivery to </w:t>
            </w:r>
            <w:r w:rsidRPr="007B3350">
              <w:rPr>
                <w:rFonts w:ascii="Arial" w:hAnsi="Arial" w:cs="Arial"/>
                <w:sz w:val="24"/>
                <w:szCs w:val="24"/>
              </w:rPr>
              <w:t xml:space="preserve">UAE. </w:t>
            </w:r>
            <w:r w:rsidR="00833CFE" w:rsidRPr="007B3350">
              <w:rPr>
                <w:rFonts w:ascii="Arial" w:hAnsi="Arial" w:cs="Arial"/>
                <w:sz w:val="24"/>
                <w:szCs w:val="24"/>
              </w:rPr>
              <w:t>Here supply chain comes in picture and reduces the g</w:t>
            </w:r>
            <w:r w:rsidRPr="007B3350">
              <w:rPr>
                <w:rFonts w:ascii="Arial" w:hAnsi="Arial" w:cs="Arial"/>
                <w:sz w:val="24"/>
                <w:szCs w:val="24"/>
              </w:rPr>
              <w:t>ap between three different locations and</w:t>
            </w:r>
            <w:r w:rsidR="00833CFE" w:rsidRPr="007B3350">
              <w:rPr>
                <w:rFonts w:ascii="Arial" w:hAnsi="Arial" w:cs="Arial"/>
                <w:sz w:val="24"/>
                <w:szCs w:val="24"/>
              </w:rPr>
              <w:t xml:space="preserve"> delivering the final goods to customer in UAE.</w:t>
            </w:r>
          </w:p>
          <w:p w14:paraId="4C828B0A" w14:textId="77777777" w:rsidR="007B3350" w:rsidRPr="007B3350" w:rsidRDefault="007B3350" w:rsidP="007B3350">
            <w:pPr>
              <w:rPr>
                <w:rFonts w:ascii="Arial" w:hAnsi="Arial" w:cs="Arial"/>
                <w:sz w:val="24"/>
                <w:szCs w:val="24"/>
              </w:rPr>
            </w:pPr>
          </w:p>
          <w:p w14:paraId="0F127CB7" w14:textId="77777777" w:rsidR="007B3350" w:rsidRDefault="00833CFE" w:rsidP="007B3350">
            <w:pPr>
              <w:rPr>
                <w:rFonts w:ascii="Arial" w:hAnsi="Arial" w:cs="Arial"/>
                <w:sz w:val="24"/>
                <w:szCs w:val="24"/>
              </w:rPr>
            </w:pPr>
            <w:r w:rsidRPr="007B3350">
              <w:rPr>
                <w:rFonts w:ascii="Arial" w:hAnsi="Arial" w:cs="Arial"/>
                <w:b/>
                <w:sz w:val="24"/>
                <w:szCs w:val="24"/>
              </w:rPr>
              <w:t>2.</w:t>
            </w:r>
            <w:r w:rsidR="00713184" w:rsidRPr="007B3350">
              <w:rPr>
                <w:rFonts w:ascii="Arial" w:hAnsi="Arial" w:cs="Arial"/>
                <w:b/>
                <w:sz w:val="24"/>
                <w:szCs w:val="24"/>
              </w:rPr>
              <w:t>Supply chain saves the travelling and transportation cost.</w:t>
            </w:r>
            <w:r w:rsidR="00713184" w:rsidRPr="007B3350">
              <w:rPr>
                <w:rFonts w:ascii="Arial" w:hAnsi="Arial" w:cs="Arial"/>
                <w:sz w:val="24"/>
                <w:szCs w:val="24"/>
              </w:rPr>
              <w:t xml:space="preserve"> For </w:t>
            </w:r>
            <w:r w:rsidR="00AE23DD" w:rsidRPr="007B3350">
              <w:rPr>
                <w:rFonts w:ascii="Arial" w:hAnsi="Arial" w:cs="Arial"/>
                <w:sz w:val="24"/>
                <w:szCs w:val="24"/>
              </w:rPr>
              <w:t>e.g.</w:t>
            </w:r>
            <w:r w:rsidR="00713184" w:rsidRPr="007B3350">
              <w:rPr>
                <w:rFonts w:ascii="Arial" w:hAnsi="Arial" w:cs="Arial"/>
                <w:sz w:val="24"/>
                <w:szCs w:val="24"/>
              </w:rPr>
              <w:t xml:space="preserve"> If there is a requirement</w:t>
            </w:r>
            <w:r w:rsidR="006E1CB7" w:rsidRPr="007B3350">
              <w:rPr>
                <w:rFonts w:ascii="Arial" w:hAnsi="Arial" w:cs="Arial"/>
                <w:sz w:val="24"/>
                <w:szCs w:val="24"/>
              </w:rPr>
              <w:t xml:space="preserve"> in UAE for the </w:t>
            </w:r>
            <w:r w:rsidR="00713184" w:rsidRPr="007B3350">
              <w:rPr>
                <w:rFonts w:ascii="Arial" w:hAnsi="Arial" w:cs="Arial"/>
                <w:sz w:val="24"/>
                <w:szCs w:val="24"/>
              </w:rPr>
              <w:t>product</w:t>
            </w:r>
            <w:r w:rsidR="006E1CB7" w:rsidRPr="007B3350">
              <w:rPr>
                <w:rFonts w:ascii="Arial" w:hAnsi="Arial" w:cs="Arial"/>
                <w:sz w:val="24"/>
                <w:szCs w:val="24"/>
              </w:rPr>
              <w:t>s that are</w:t>
            </w:r>
            <w:r w:rsidR="00713184" w:rsidRPr="007B3350">
              <w:rPr>
                <w:rFonts w:ascii="Arial" w:hAnsi="Arial" w:cs="Arial"/>
                <w:sz w:val="24"/>
                <w:szCs w:val="24"/>
              </w:rPr>
              <w:t xml:space="preserve"> m</w:t>
            </w:r>
            <w:r w:rsidR="00AE23DD" w:rsidRPr="007B3350">
              <w:rPr>
                <w:rFonts w:ascii="Arial" w:hAnsi="Arial" w:cs="Arial"/>
                <w:sz w:val="24"/>
                <w:szCs w:val="24"/>
              </w:rPr>
              <w:t xml:space="preserve">anufactured in Belgium it is not feasible for an </w:t>
            </w:r>
            <w:r w:rsidR="006E1CB7" w:rsidRPr="007B3350">
              <w:rPr>
                <w:rFonts w:ascii="Arial" w:hAnsi="Arial" w:cs="Arial"/>
                <w:sz w:val="24"/>
                <w:szCs w:val="24"/>
              </w:rPr>
              <w:t xml:space="preserve">individual to get the products </w:t>
            </w:r>
            <w:r w:rsidR="00A26A54" w:rsidRPr="007B3350">
              <w:rPr>
                <w:rFonts w:ascii="Arial" w:hAnsi="Arial" w:cs="Arial"/>
                <w:sz w:val="24"/>
                <w:szCs w:val="24"/>
              </w:rPr>
              <w:t>directly,</w:t>
            </w:r>
            <w:r w:rsidR="006E1CB7" w:rsidRPr="007B3350">
              <w:rPr>
                <w:rFonts w:ascii="Arial" w:hAnsi="Arial" w:cs="Arial"/>
                <w:sz w:val="24"/>
                <w:szCs w:val="24"/>
              </w:rPr>
              <w:t xml:space="preserve"> here the supply chain arranges for transportation and ships the required products to the </w:t>
            </w:r>
            <w:r w:rsidR="00A26A54" w:rsidRPr="007B3350">
              <w:rPr>
                <w:rFonts w:ascii="Arial" w:hAnsi="Arial" w:cs="Arial"/>
                <w:sz w:val="24"/>
                <w:szCs w:val="24"/>
              </w:rPr>
              <w:t>distributors in</w:t>
            </w:r>
            <w:r w:rsidR="00AE23DD" w:rsidRPr="007B3350">
              <w:rPr>
                <w:rFonts w:ascii="Arial" w:hAnsi="Arial" w:cs="Arial"/>
                <w:sz w:val="24"/>
                <w:szCs w:val="24"/>
              </w:rPr>
              <w:t xml:space="preserve"> UAE and the </w:t>
            </w:r>
            <w:r w:rsidR="00A26A54" w:rsidRPr="007B3350">
              <w:rPr>
                <w:rFonts w:ascii="Arial" w:hAnsi="Arial" w:cs="Arial"/>
                <w:sz w:val="24"/>
                <w:szCs w:val="24"/>
              </w:rPr>
              <w:t>distributor delivers</w:t>
            </w:r>
            <w:r w:rsidR="00AE23DD" w:rsidRPr="007B3350">
              <w:rPr>
                <w:rFonts w:ascii="Arial" w:hAnsi="Arial" w:cs="Arial"/>
                <w:sz w:val="24"/>
                <w:szCs w:val="24"/>
              </w:rPr>
              <w:t xml:space="preserve"> the required product from the stock to </w:t>
            </w:r>
            <w:r w:rsidR="00A26A54" w:rsidRPr="007B3350">
              <w:rPr>
                <w:rFonts w:ascii="Arial" w:hAnsi="Arial" w:cs="Arial"/>
                <w:sz w:val="24"/>
                <w:szCs w:val="24"/>
              </w:rPr>
              <w:t>the end</w:t>
            </w:r>
            <w:r w:rsidR="006E1CB7" w:rsidRPr="007B3350">
              <w:rPr>
                <w:rFonts w:ascii="Arial" w:hAnsi="Arial" w:cs="Arial"/>
                <w:sz w:val="24"/>
                <w:szCs w:val="24"/>
              </w:rPr>
              <w:t xml:space="preserve"> </w:t>
            </w:r>
            <w:r w:rsidR="00A26A54" w:rsidRPr="007B3350">
              <w:rPr>
                <w:rFonts w:ascii="Arial" w:hAnsi="Arial" w:cs="Arial"/>
                <w:sz w:val="24"/>
                <w:szCs w:val="24"/>
              </w:rPr>
              <w:t>customer.</w:t>
            </w:r>
          </w:p>
          <w:p w14:paraId="471CD46D" w14:textId="77777777" w:rsidR="007B3350" w:rsidRPr="007B3350" w:rsidRDefault="007B3350" w:rsidP="007B3350">
            <w:pPr>
              <w:rPr>
                <w:rFonts w:ascii="Arial" w:hAnsi="Arial" w:cs="Arial"/>
                <w:sz w:val="24"/>
                <w:szCs w:val="24"/>
              </w:rPr>
            </w:pPr>
          </w:p>
          <w:p w14:paraId="771C4BD1" w14:textId="53472177" w:rsidR="00A26A54" w:rsidRPr="007B3350" w:rsidRDefault="006E1CB7" w:rsidP="007B3350">
            <w:pPr>
              <w:rPr>
                <w:rFonts w:ascii="Arial" w:hAnsi="Arial" w:cs="Arial"/>
                <w:b/>
                <w:sz w:val="24"/>
                <w:szCs w:val="24"/>
              </w:rPr>
            </w:pPr>
            <w:r w:rsidRPr="007B3350">
              <w:rPr>
                <w:rFonts w:ascii="Arial" w:hAnsi="Arial" w:cs="Arial"/>
                <w:sz w:val="24"/>
                <w:szCs w:val="24"/>
              </w:rPr>
              <w:t>3.</w:t>
            </w:r>
            <w:r w:rsidR="00AE23DD" w:rsidRPr="007B3350">
              <w:rPr>
                <w:rFonts w:ascii="Arial" w:hAnsi="Arial" w:cs="Arial"/>
                <w:b/>
                <w:sz w:val="24"/>
                <w:szCs w:val="24"/>
              </w:rPr>
              <w:t xml:space="preserve">Supply chain </w:t>
            </w:r>
            <w:r w:rsidR="00387C8B" w:rsidRPr="007B3350">
              <w:rPr>
                <w:rFonts w:ascii="Arial" w:hAnsi="Arial" w:cs="Arial"/>
                <w:b/>
                <w:sz w:val="24"/>
                <w:szCs w:val="24"/>
              </w:rPr>
              <w:t xml:space="preserve">saves money: </w:t>
            </w:r>
            <w:r w:rsidR="00387C8B" w:rsidRPr="007B3350">
              <w:rPr>
                <w:rFonts w:ascii="Arial" w:hAnsi="Arial" w:cs="Arial"/>
                <w:sz w:val="24"/>
                <w:szCs w:val="24"/>
              </w:rPr>
              <w:t>Due to stocking of materials with the distributor they can keep a quality check on the products and in case of any wear and tear the products are send to local factories for repairs and thus reducing the chances of materials getting scrapped. In case of an urgent requirement Supply chain also helps in saving money and time that goes in expediting the products.</w:t>
            </w:r>
            <w:r w:rsidR="00A26A54" w:rsidRPr="007B3350">
              <w:rPr>
                <w:rFonts w:ascii="Arial" w:hAnsi="Arial" w:cs="Arial"/>
                <w:sz w:val="24"/>
                <w:szCs w:val="24"/>
              </w:rPr>
              <w:t xml:space="preserve"> </w:t>
            </w:r>
          </w:p>
          <w:p w14:paraId="68D134A2" w14:textId="77777777" w:rsidR="00A26A54" w:rsidRDefault="00A26A54" w:rsidP="00A851DA">
            <w:pPr>
              <w:rPr>
                <w:rFonts w:ascii="Arial" w:hAnsi="Arial" w:cs="Arial"/>
                <w:sz w:val="24"/>
                <w:szCs w:val="24"/>
              </w:rPr>
            </w:pPr>
          </w:p>
          <w:p w14:paraId="3CDD08D0" w14:textId="77777777" w:rsidR="00A26A54" w:rsidRDefault="00A26A54" w:rsidP="00A851DA">
            <w:pPr>
              <w:rPr>
                <w:rFonts w:ascii="Arial" w:hAnsi="Arial" w:cs="Arial"/>
                <w:sz w:val="24"/>
                <w:szCs w:val="24"/>
              </w:rPr>
            </w:pPr>
          </w:p>
          <w:p w14:paraId="06A7E4DD" w14:textId="77777777" w:rsidR="00A26A54" w:rsidRDefault="00A26A54" w:rsidP="00A851DA">
            <w:pPr>
              <w:rPr>
                <w:rFonts w:ascii="Arial" w:hAnsi="Arial" w:cs="Arial"/>
                <w:sz w:val="24"/>
                <w:szCs w:val="24"/>
              </w:rPr>
            </w:pPr>
          </w:p>
          <w:p w14:paraId="7203A8D5" w14:textId="77777777" w:rsidR="00A26A54" w:rsidRDefault="00A26A54" w:rsidP="00A851DA">
            <w:pPr>
              <w:rPr>
                <w:rFonts w:ascii="Arial" w:hAnsi="Arial" w:cs="Arial"/>
                <w:sz w:val="24"/>
                <w:szCs w:val="24"/>
              </w:rPr>
            </w:pPr>
          </w:p>
          <w:p w14:paraId="17A5E247" w14:textId="13957C60" w:rsidR="00BC6956" w:rsidRPr="007B3350" w:rsidRDefault="00A26A54" w:rsidP="007B3350">
            <w:pPr>
              <w:pStyle w:val="ListParagraph"/>
              <w:numPr>
                <w:ilvl w:val="0"/>
                <w:numId w:val="20"/>
              </w:numPr>
              <w:rPr>
                <w:rFonts w:ascii="Arial" w:hAnsi="Arial" w:cs="Arial"/>
                <w:b/>
                <w:sz w:val="24"/>
                <w:szCs w:val="24"/>
              </w:rPr>
            </w:pPr>
            <w:r w:rsidRPr="007B3350">
              <w:rPr>
                <w:rFonts w:ascii="Arial" w:hAnsi="Arial" w:cs="Arial"/>
                <w:b/>
                <w:sz w:val="24"/>
                <w:szCs w:val="24"/>
              </w:rPr>
              <w:t>Companies in any supply chain can make their decisions individually and collectively in five areas, what are these areas?</w:t>
            </w:r>
          </w:p>
          <w:p w14:paraId="6A36794E" w14:textId="77777777" w:rsidR="00CC55F2" w:rsidRPr="006D4743" w:rsidRDefault="00CC55F2" w:rsidP="00A851DA">
            <w:pPr>
              <w:rPr>
                <w:rFonts w:ascii="Arial" w:hAnsi="Arial" w:cs="Arial"/>
                <w:b/>
                <w:sz w:val="24"/>
                <w:szCs w:val="24"/>
              </w:rPr>
            </w:pPr>
          </w:p>
          <w:p w14:paraId="7A3E7301" w14:textId="77777777" w:rsidR="006D4743" w:rsidRPr="007B3350" w:rsidRDefault="00CC55F2" w:rsidP="006D4743">
            <w:pPr>
              <w:rPr>
                <w:rFonts w:ascii="Arial" w:hAnsi="Arial" w:cs="Arial"/>
                <w:b/>
                <w:sz w:val="24"/>
                <w:szCs w:val="24"/>
              </w:rPr>
            </w:pPr>
            <w:r w:rsidRPr="007B3350">
              <w:rPr>
                <w:rFonts w:ascii="Arial" w:hAnsi="Arial" w:cs="Arial"/>
                <w:b/>
                <w:sz w:val="24"/>
                <w:szCs w:val="24"/>
              </w:rPr>
              <w:t xml:space="preserve">Ans.: </w:t>
            </w:r>
            <w:r w:rsidR="006D4743" w:rsidRPr="007B3350">
              <w:rPr>
                <w:rFonts w:ascii="Arial" w:hAnsi="Arial" w:cs="Arial"/>
                <w:b/>
                <w:sz w:val="24"/>
                <w:szCs w:val="24"/>
              </w:rPr>
              <w:t xml:space="preserve"> </w:t>
            </w:r>
          </w:p>
          <w:p w14:paraId="4B9850F1" w14:textId="40D92F01" w:rsidR="00BC6956" w:rsidRDefault="006D4743" w:rsidP="00FD2BF7">
            <w:pPr>
              <w:pStyle w:val="ListParagraph"/>
              <w:numPr>
                <w:ilvl w:val="0"/>
                <w:numId w:val="18"/>
              </w:numPr>
              <w:jc w:val="both"/>
              <w:rPr>
                <w:rFonts w:ascii="Arial" w:hAnsi="Arial" w:cs="Arial"/>
                <w:sz w:val="24"/>
                <w:szCs w:val="24"/>
              </w:rPr>
            </w:pPr>
            <w:r w:rsidRPr="006D4743">
              <w:rPr>
                <w:rFonts w:ascii="Arial" w:hAnsi="Arial" w:cs="Arial"/>
                <w:b/>
                <w:sz w:val="24"/>
                <w:szCs w:val="24"/>
              </w:rPr>
              <w:t>Production</w:t>
            </w:r>
            <w:r w:rsidRPr="006D4743">
              <w:rPr>
                <w:rFonts w:ascii="Arial" w:hAnsi="Arial" w:cs="Arial"/>
                <w:sz w:val="24"/>
                <w:szCs w:val="24"/>
              </w:rPr>
              <w:t xml:space="preserve"> </w:t>
            </w:r>
            <w:r>
              <w:rPr>
                <w:rFonts w:ascii="Arial" w:hAnsi="Arial" w:cs="Arial"/>
                <w:sz w:val="24"/>
                <w:szCs w:val="24"/>
              </w:rPr>
              <w:t xml:space="preserve">– This </w:t>
            </w:r>
            <w:r w:rsidR="001653FE">
              <w:rPr>
                <w:rFonts w:ascii="Arial" w:hAnsi="Arial" w:cs="Arial"/>
                <w:sz w:val="24"/>
                <w:szCs w:val="24"/>
              </w:rPr>
              <w:t>area</w:t>
            </w:r>
            <w:r>
              <w:rPr>
                <w:rFonts w:ascii="Arial" w:hAnsi="Arial" w:cs="Arial"/>
                <w:sz w:val="24"/>
                <w:szCs w:val="24"/>
              </w:rPr>
              <w:t xml:space="preserve"> comprises of the formation of master production schedules that consider plant capacities, quality control, workload balancing and equipment preservation.</w:t>
            </w:r>
          </w:p>
          <w:p w14:paraId="41156EB4" w14:textId="708E9CDE" w:rsidR="006D4743" w:rsidRDefault="006D4743" w:rsidP="00FD2BF7">
            <w:pPr>
              <w:pStyle w:val="ListParagraph"/>
              <w:numPr>
                <w:ilvl w:val="0"/>
                <w:numId w:val="18"/>
              </w:numPr>
              <w:jc w:val="both"/>
              <w:rPr>
                <w:rFonts w:ascii="Arial" w:hAnsi="Arial" w:cs="Arial"/>
                <w:sz w:val="24"/>
                <w:szCs w:val="24"/>
              </w:rPr>
            </w:pPr>
            <w:r w:rsidRPr="006D4743">
              <w:rPr>
                <w:rFonts w:ascii="Arial" w:hAnsi="Arial" w:cs="Arial"/>
                <w:b/>
                <w:sz w:val="24"/>
                <w:szCs w:val="24"/>
              </w:rPr>
              <w:t>Inventory</w:t>
            </w:r>
            <w:r>
              <w:rPr>
                <w:rFonts w:ascii="Arial" w:hAnsi="Arial" w:cs="Arial"/>
                <w:sz w:val="24"/>
                <w:szCs w:val="24"/>
              </w:rPr>
              <w:t xml:space="preserve"> –This </w:t>
            </w:r>
            <w:r w:rsidR="001653FE">
              <w:rPr>
                <w:rFonts w:ascii="Arial" w:hAnsi="Arial" w:cs="Arial"/>
                <w:sz w:val="24"/>
                <w:szCs w:val="24"/>
              </w:rPr>
              <w:t>area</w:t>
            </w:r>
            <w:r>
              <w:rPr>
                <w:rFonts w:ascii="Arial" w:hAnsi="Arial" w:cs="Arial"/>
                <w:sz w:val="24"/>
                <w:szCs w:val="24"/>
              </w:rPr>
              <w:t xml:space="preserve"> helps</w:t>
            </w:r>
            <w:r w:rsidR="001653FE">
              <w:rPr>
                <w:rFonts w:ascii="Arial" w:hAnsi="Arial" w:cs="Arial"/>
                <w:sz w:val="24"/>
                <w:szCs w:val="24"/>
              </w:rPr>
              <w:t xml:space="preserve"> supply chain</w:t>
            </w:r>
            <w:r>
              <w:rPr>
                <w:rFonts w:ascii="Arial" w:hAnsi="Arial" w:cs="Arial"/>
                <w:sz w:val="24"/>
                <w:szCs w:val="24"/>
              </w:rPr>
              <w:t xml:space="preserve"> to plan what should be placed in stock and how much raw material should be held for semi finished or finished goods. Inventory acts as cushion against ambiguity in the supply chain.</w:t>
            </w:r>
          </w:p>
          <w:p w14:paraId="78D68425" w14:textId="180E9EC8" w:rsidR="006D4743" w:rsidRDefault="006D4743" w:rsidP="00FD2BF7">
            <w:pPr>
              <w:pStyle w:val="ListParagraph"/>
              <w:numPr>
                <w:ilvl w:val="0"/>
                <w:numId w:val="18"/>
              </w:numPr>
              <w:jc w:val="both"/>
              <w:rPr>
                <w:rFonts w:ascii="Arial" w:hAnsi="Arial" w:cs="Arial"/>
                <w:sz w:val="24"/>
                <w:szCs w:val="24"/>
              </w:rPr>
            </w:pPr>
            <w:r w:rsidRPr="006D4743">
              <w:rPr>
                <w:rFonts w:ascii="Arial" w:hAnsi="Arial" w:cs="Arial"/>
                <w:b/>
                <w:sz w:val="24"/>
                <w:szCs w:val="24"/>
              </w:rPr>
              <w:t>Location</w:t>
            </w:r>
            <w:r>
              <w:rPr>
                <w:rFonts w:ascii="Arial" w:hAnsi="Arial" w:cs="Arial"/>
                <w:sz w:val="24"/>
                <w:szCs w:val="24"/>
              </w:rPr>
              <w:t xml:space="preserve"> </w:t>
            </w:r>
            <w:r w:rsidR="00090EDB">
              <w:rPr>
                <w:rFonts w:ascii="Arial" w:hAnsi="Arial" w:cs="Arial"/>
                <w:sz w:val="24"/>
                <w:szCs w:val="24"/>
              </w:rPr>
              <w:t>–</w:t>
            </w:r>
            <w:r w:rsidR="001653FE">
              <w:rPr>
                <w:rFonts w:ascii="Arial" w:hAnsi="Arial" w:cs="Arial"/>
                <w:sz w:val="24"/>
                <w:szCs w:val="24"/>
              </w:rPr>
              <w:t xml:space="preserve">The geographical setting of the supply chain </w:t>
            </w:r>
            <w:r w:rsidR="00B720AA">
              <w:rPr>
                <w:rFonts w:ascii="Arial" w:hAnsi="Arial" w:cs="Arial"/>
                <w:sz w:val="24"/>
                <w:szCs w:val="24"/>
              </w:rPr>
              <w:t>facilities. Where</w:t>
            </w:r>
            <w:r w:rsidR="00090EDB">
              <w:rPr>
                <w:rFonts w:ascii="Arial" w:hAnsi="Arial" w:cs="Arial"/>
                <w:sz w:val="24"/>
                <w:szCs w:val="24"/>
              </w:rPr>
              <w:t xml:space="preserve"> the production facilities and inventory storage space be located. Most inexpensive location for production and storage of stock, establishing a new facility or using the present ones. Once the location is decided they work on the delivery process to customer.</w:t>
            </w:r>
          </w:p>
          <w:p w14:paraId="6D996C5C" w14:textId="6D811CB4" w:rsidR="006D4743" w:rsidRDefault="006D4743" w:rsidP="00FD2BF7">
            <w:pPr>
              <w:pStyle w:val="ListParagraph"/>
              <w:numPr>
                <w:ilvl w:val="0"/>
                <w:numId w:val="18"/>
              </w:numPr>
              <w:jc w:val="both"/>
              <w:rPr>
                <w:rFonts w:ascii="Arial" w:hAnsi="Arial" w:cs="Arial"/>
                <w:sz w:val="24"/>
                <w:szCs w:val="24"/>
              </w:rPr>
            </w:pPr>
            <w:r w:rsidRPr="006D4743">
              <w:rPr>
                <w:rFonts w:ascii="Arial" w:hAnsi="Arial" w:cs="Arial"/>
                <w:b/>
                <w:sz w:val="24"/>
                <w:szCs w:val="24"/>
              </w:rPr>
              <w:t>Transportation</w:t>
            </w:r>
            <w:r>
              <w:rPr>
                <w:rFonts w:ascii="Arial" w:hAnsi="Arial" w:cs="Arial"/>
                <w:sz w:val="24"/>
                <w:szCs w:val="24"/>
              </w:rPr>
              <w:t xml:space="preserve"> –</w:t>
            </w:r>
            <w:r w:rsidR="001653FE">
              <w:rPr>
                <w:rFonts w:ascii="Arial" w:hAnsi="Arial" w:cs="Arial"/>
                <w:sz w:val="24"/>
                <w:szCs w:val="24"/>
              </w:rPr>
              <w:t>This area</w:t>
            </w:r>
            <w:r w:rsidR="00090EDB">
              <w:rPr>
                <w:rFonts w:ascii="Arial" w:hAnsi="Arial" w:cs="Arial"/>
                <w:sz w:val="24"/>
                <w:szCs w:val="24"/>
              </w:rPr>
              <w:t xml:space="preserve"> helps supply chain to choose and plan the mode of transportation from one supply chain to another, it can be Airfreight, Sea, </w:t>
            </w:r>
            <w:r w:rsidR="00B720AA">
              <w:rPr>
                <w:rFonts w:ascii="Arial" w:hAnsi="Arial" w:cs="Arial"/>
                <w:sz w:val="24"/>
                <w:szCs w:val="24"/>
              </w:rPr>
              <w:t xml:space="preserve">Rail, pipelines, electronic Transport </w:t>
            </w:r>
            <w:r w:rsidR="00090EDB">
              <w:rPr>
                <w:rFonts w:ascii="Arial" w:hAnsi="Arial" w:cs="Arial"/>
                <w:sz w:val="24"/>
                <w:szCs w:val="24"/>
              </w:rPr>
              <w:t xml:space="preserve">or </w:t>
            </w:r>
            <w:r w:rsidR="001653FE">
              <w:rPr>
                <w:rFonts w:ascii="Arial" w:hAnsi="Arial" w:cs="Arial"/>
                <w:sz w:val="24"/>
                <w:szCs w:val="24"/>
              </w:rPr>
              <w:t>land.</w:t>
            </w:r>
          </w:p>
          <w:p w14:paraId="4F83AF5D" w14:textId="3A460DFE" w:rsidR="006D4743" w:rsidRPr="00B720AA" w:rsidRDefault="006D4743" w:rsidP="00FD2BF7">
            <w:pPr>
              <w:pStyle w:val="ListParagraph"/>
              <w:numPr>
                <w:ilvl w:val="0"/>
                <w:numId w:val="18"/>
              </w:numPr>
              <w:jc w:val="both"/>
              <w:rPr>
                <w:rFonts w:ascii="Arial" w:hAnsi="Arial" w:cs="Arial"/>
                <w:sz w:val="24"/>
                <w:szCs w:val="24"/>
              </w:rPr>
            </w:pPr>
            <w:r w:rsidRPr="006D4743">
              <w:rPr>
                <w:rFonts w:ascii="Arial" w:hAnsi="Arial" w:cs="Arial"/>
                <w:b/>
                <w:sz w:val="24"/>
                <w:szCs w:val="24"/>
              </w:rPr>
              <w:t xml:space="preserve">Information </w:t>
            </w:r>
            <w:r w:rsidR="001653FE" w:rsidRPr="001653FE">
              <w:rPr>
                <w:rFonts w:ascii="Arial" w:hAnsi="Arial" w:cs="Arial"/>
                <w:sz w:val="24"/>
                <w:szCs w:val="24"/>
              </w:rPr>
              <w:t>–This area helps supply chain on</w:t>
            </w:r>
            <w:r w:rsidR="00B720AA">
              <w:rPr>
                <w:rFonts w:ascii="Arial" w:hAnsi="Arial" w:cs="Arial"/>
                <w:sz w:val="24"/>
                <w:szCs w:val="24"/>
              </w:rPr>
              <w:t xml:space="preserve"> how much data should be gathered</w:t>
            </w:r>
            <w:r w:rsidR="001653FE" w:rsidRPr="00B720AA">
              <w:rPr>
                <w:rFonts w:ascii="Arial" w:hAnsi="Arial" w:cs="Arial"/>
                <w:sz w:val="24"/>
                <w:szCs w:val="24"/>
              </w:rPr>
              <w:t xml:space="preserve"> and how much to be shared. With fine information people can male effective decision</w:t>
            </w:r>
          </w:p>
          <w:p w14:paraId="3F58218B" w14:textId="77777777" w:rsidR="001653FE" w:rsidRDefault="001653FE" w:rsidP="001653FE">
            <w:pPr>
              <w:rPr>
                <w:rFonts w:ascii="Arial" w:hAnsi="Arial" w:cs="Arial"/>
                <w:sz w:val="24"/>
                <w:szCs w:val="24"/>
              </w:rPr>
            </w:pPr>
          </w:p>
          <w:p w14:paraId="4484EB12" w14:textId="207A0030" w:rsidR="001653FE" w:rsidRPr="001653FE" w:rsidRDefault="001653FE" w:rsidP="007B3350">
            <w:pPr>
              <w:pStyle w:val="ListParagraph"/>
              <w:numPr>
                <w:ilvl w:val="0"/>
                <w:numId w:val="20"/>
              </w:numPr>
              <w:rPr>
                <w:rFonts w:ascii="Arial" w:hAnsi="Arial" w:cs="Arial"/>
                <w:sz w:val="24"/>
                <w:szCs w:val="24"/>
              </w:rPr>
            </w:pPr>
            <w:r>
              <w:rPr>
                <w:rFonts w:ascii="Arial" w:hAnsi="Arial" w:cs="Arial"/>
                <w:b/>
                <w:sz w:val="24"/>
                <w:szCs w:val="24"/>
              </w:rPr>
              <w:t>How is the modern supply chain different from that of the past?</w:t>
            </w:r>
          </w:p>
          <w:p w14:paraId="0365FD0B" w14:textId="77777777" w:rsidR="001653FE" w:rsidRDefault="001653FE" w:rsidP="001653FE">
            <w:pPr>
              <w:rPr>
                <w:rFonts w:ascii="Arial" w:hAnsi="Arial" w:cs="Arial"/>
                <w:sz w:val="24"/>
                <w:szCs w:val="24"/>
              </w:rPr>
            </w:pPr>
          </w:p>
          <w:p w14:paraId="4C50809F" w14:textId="1EEA7599" w:rsidR="00B720AA" w:rsidRDefault="001653FE" w:rsidP="001653FE">
            <w:pPr>
              <w:rPr>
                <w:rFonts w:ascii="Arial" w:hAnsi="Arial" w:cs="Arial"/>
                <w:sz w:val="24"/>
                <w:szCs w:val="24"/>
              </w:rPr>
            </w:pPr>
            <w:r w:rsidRPr="007B3350">
              <w:rPr>
                <w:rFonts w:ascii="Arial" w:hAnsi="Arial" w:cs="Arial"/>
                <w:b/>
                <w:sz w:val="24"/>
                <w:szCs w:val="24"/>
              </w:rPr>
              <w:t>Ans.:</w:t>
            </w:r>
            <w:r>
              <w:rPr>
                <w:rFonts w:ascii="Arial" w:hAnsi="Arial" w:cs="Arial"/>
                <w:sz w:val="24"/>
                <w:szCs w:val="24"/>
              </w:rPr>
              <w:t xml:space="preserve"> </w:t>
            </w:r>
            <w:r w:rsidR="00FE0FE1">
              <w:rPr>
                <w:rFonts w:ascii="Arial" w:hAnsi="Arial" w:cs="Arial"/>
                <w:sz w:val="24"/>
                <w:szCs w:val="24"/>
              </w:rPr>
              <w:t>The supply chain is based on five drivers</w:t>
            </w:r>
            <w:r w:rsidR="000C2122">
              <w:rPr>
                <w:rFonts w:ascii="Arial" w:hAnsi="Arial" w:cs="Arial"/>
                <w:sz w:val="24"/>
                <w:szCs w:val="24"/>
              </w:rPr>
              <w:t xml:space="preserve"> </w:t>
            </w:r>
          </w:p>
          <w:p w14:paraId="4D64D481" w14:textId="77777777" w:rsidR="00FE0FE1" w:rsidRDefault="00FE0FE1" w:rsidP="00FE0FE1">
            <w:pPr>
              <w:ind w:left="720"/>
              <w:rPr>
                <w:rFonts w:ascii="Arial" w:hAnsi="Arial" w:cs="Arial"/>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1"/>
              <w:gridCol w:w="4206"/>
            </w:tblGrid>
            <w:tr w:rsidR="00FE0FE1" w14:paraId="19AED517" w14:textId="5A7C26D7" w:rsidTr="00B91705">
              <w:trPr>
                <w:trHeight w:val="591"/>
              </w:trPr>
              <w:tc>
                <w:tcPr>
                  <w:tcW w:w="4861" w:type="dxa"/>
                </w:tcPr>
                <w:p w14:paraId="2023D4FE" w14:textId="2C580295" w:rsidR="00FE0FE1" w:rsidRDefault="00FE0FE1" w:rsidP="00D34741">
                  <w:pPr>
                    <w:rPr>
                      <w:rFonts w:ascii="Arial" w:hAnsi="Arial" w:cs="Arial"/>
                      <w:sz w:val="24"/>
                      <w:szCs w:val="24"/>
                    </w:rPr>
                  </w:pPr>
                  <w:r>
                    <w:rPr>
                      <w:rFonts w:ascii="Arial" w:hAnsi="Arial" w:cs="Arial"/>
                      <w:sz w:val="24"/>
                      <w:szCs w:val="24"/>
                    </w:rPr>
                    <w:t xml:space="preserve">The </w:t>
                  </w:r>
                  <w:r w:rsidRPr="00FE0FE1">
                    <w:rPr>
                      <w:rFonts w:ascii="Arial" w:hAnsi="Arial" w:cs="Arial"/>
                      <w:sz w:val="24"/>
                      <w:szCs w:val="24"/>
                    </w:rPr>
                    <w:t>Mo</w:t>
                  </w:r>
                  <w:r>
                    <w:rPr>
                      <w:rFonts w:ascii="Arial" w:hAnsi="Arial" w:cs="Arial"/>
                      <w:sz w:val="24"/>
                      <w:szCs w:val="24"/>
                    </w:rPr>
                    <w:t xml:space="preserve">dern Supply </w:t>
                  </w:r>
                </w:p>
              </w:tc>
              <w:tc>
                <w:tcPr>
                  <w:tcW w:w="4206" w:type="dxa"/>
                </w:tcPr>
                <w:p w14:paraId="67EAF945" w14:textId="49A36839" w:rsidR="00FE0FE1" w:rsidRDefault="00FE0FE1" w:rsidP="00D34741">
                  <w:pPr>
                    <w:rPr>
                      <w:rFonts w:ascii="Arial" w:hAnsi="Arial" w:cs="Arial"/>
                      <w:sz w:val="24"/>
                      <w:szCs w:val="24"/>
                    </w:rPr>
                  </w:pPr>
                  <w:r>
                    <w:rPr>
                      <w:rFonts w:ascii="Arial" w:hAnsi="Arial" w:cs="Arial"/>
                      <w:sz w:val="24"/>
                      <w:szCs w:val="24"/>
                    </w:rPr>
                    <w:t>The Old supply chain</w:t>
                  </w:r>
                </w:p>
              </w:tc>
            </w:tr>
            <w:tr w:rsidR="00FE0FE1" w14:paraId="4DC3566C" w14:textId="77777777" w:rsidTr="00B91705">
              <w:trPr>
                <w:trHeight w:val="1582"/>
              </w:trPr>
              <w:tc>
                <w:tcPr>
                  <w:tcW w:w="4861" w:type="dxa"/>
                </w:tcPr>
                <w:p w14:paraId="0A24CA47" w14:textId="2ADF6E06" w:rsidR="00FE0FE1" w:rsidRPr="00D34741" w:rsidRDefault="00D34741" w:rsidP="00D34741">
                  <w:pPr>
                    <w:jc w:val="both"/>
                    <w:rPr>
                      <w:rFonts w:ascii="Arial" w:hAnsi="Arial" w:cs="Arial"/>
                      <w:sz w:val="24"/>
                      <w:szCs w:val="24"/>
                    </w:rPr>
                  </w:pPr>
                  <w:r>
                    <w:rPr>
                      <w:noProof/>
                      <w:lang w:val="en-US"/>
                    </w:rPr>
                    <mc:AlternateContent>
                      <mc:Choice Requires="wps">
                        <w:drawing>
                          <wp:anchor distT="0" distB="0" distL="114300" distR="114300" simplePos="0" relativeHeight="251659264" behindDoc="0" locked="0" layoutInCell="1" allowOverlap="1" wp14:anchorId="0F28FDA0" wp14:editId="17B6646D">
                            <wp:simplePos x="0" y="0"/>
                            <wp:positionH relativeFrom="column">
                              <wp:posOffset>842645</wp:posOffset>
                            </wp:positionH>
                            <wp:positionV relativeFrom="paragraph">
                              <wp:posOffset>132080</wp:posOffset>
                            </wp:positionV>
                            <wp:extent cx="0" cy="228600"/>
                            <wp:effectExtent l="127000" t="25400" r="101600" b="101600"/>
                            <wp:wrapNone/>
                            <wp:docPr id="2" name="Straight Arrow Connector 2"/>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2" o:spid="_x0000_s1026" type="#_x0000_t32" style="position:absolute;margin-left:66.35pt;margin-top:10.4pt;width:0;height:1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" strokecolor="#4f81bd [3204]" strokeweight="2pt">
                            <v:stroke endarrow="open"/>
                            <v:shadow on="t" opacity="24903f" mv:blur="40000f" origin=",.5" offset="0,20000emu"/>
                          </v:shape>
                        </w:pict>
                      </mc:Fallback>
                    </mc:AlternateContent>
                  </w:r>
                  <w:r w:rsidR="00B91705">
                    <w:rPr>
                      <w:rFonts w:ascii="Arial" w:hAnsi="Arial" w:cs="Arial"/>
                      <w:sz w:val="24"/>
                      <w:szCs w:val="24"/>
                    </w:rPr>
                    <w:t xml:space="preserve">      </w:t>
                  </w:r>
                  <w:r w:rsidR="00FE0FE1" w:rsidRPr="00D34741">
                    <w:rPr>
                      <w:rFonts w:ascii="Arial" w:hAnsi="Arial" w:cs="Arial"/>
                      <w:sz w:val="24"/>
                      <w:szCs w:val="24"/>
                    </w:rPr>
                    <w:t>Raw Material company</w:t>
                  </w:r>
                </w:p>
                <w:p w14:paraId="4070B573" w14:textId="4933E8B2" w:rsidR="00FE0FE1" w:rsidRDefault="00D34741" w:rsidP="00D34741">
                  <w:pPr>
                    <w:pStyle w:val="ListParagraph"/>
                    <w:ind w:left="360"/>
                    <w:jc w:val="both"/>
                    <w:rPr>
                      <w:rFonts w:ascii="Arial" w:hAnsi="Arial" w:cs="Arial"/>
                      <w:sz w:val="24"/>
                      <w:szCs w:val="24"/>
                    </w:rPr>
                  </w:pPr>
                  <w:r>
                    <w:rPr>
                      <w:noProof/>
                    </w:rPr>
                    <mc:AlternateContent>
                      <mc:Choice Requires="wps">
                        <w:drawing>
                          <wp:anchor distT="0" distB="0" distL="114300" distR="114300" simplePos="0" relativeHeight="251661312" behindDoc="0" locked="0" layoutInCell="1" allowOverlap="1" wp14:anchorId="50C091AB" wp14:editId="4B375E7F">
                            <wp:simplePos x="0" y="0"/>
                            <wp:positionH relativeFrom="column">
                              <wp:posOffset>842645</wp:posOffset>
                            </wp:positionH>
                            <wp:positionV relativeFrom="paragraph">
                              <wp:posOffset>146685</wp:posOffset>
                            </wp:positionV>
                            <wp:extent cx="0" cy="228600"/>
                            <wp:effectExtent l="127000" t="25400" r="101600" b="101600"/>
                            <wp:wrapNone/>
                            <wp:docPr id="4" name="Straight Arrow Connector 4"/>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66.35pt;margin-top:11.55pt;width:0;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" strokecolor="#4f81bd [3204]" strokeweight="2pt">
                            <v:stroke endarrow="open"/>
                            <v:shadow on="t" opacity="24903f" mv:blur="40000f" origin=",.5" offset="0,20000emu"/>
                          </v:shape>
                        </w:pict>
                      </mc:Fallback>
                    </mc:AlternateContent>
                  </w:r>
                  <w:r w:rsidR="00FE0FE1">
                    <w:rPr>
                      <w:rFonts w:ascii="Arial" w:hAnsi="Arial" w:cs="Arial"/>
                      <w:sz w:val="24"/>
                      <w:szCs w:val="24"/>
                    </w:rPr>
                    <w:t xml:space="preserve">Transportation company </w:t>
                  </w:r>
                </w:p>
                <w:p w14:paraId="2BB298DB" w14:textId="7498453B" w:rsidR="00D34741" w:rsidRDefault="00D34741" w:rsidP="00D34741">
                  <w:pPr>
                    <w:pStyle w:val="ListParagraph"/>
                    <w:ind w:left="360"/>
                    <w:jc w:val="both"/>
                    <w:rPr>
                      <w:rFonts w:ascii="Arial" w:hAnsi="Arial" w:cs="Arial"/>
                      <w:sz w:val="24"/>
                      <w:szCs w:val="24"/>
                    </w:rPr>
                  </w:pPr>
                </w:p>
                <w:p w14:paraId="3EEDC456" w14:textId="77777777" w:rsidR="00FE0FE1" w:rsidRDefault="00FE0FE1" w:rsidP="00D34741">
                  <w:pPr>
                    <w:pStyle w:val="ListParagraph"/>
                    <w:ind w:left="360"/>
                    <w:jc w:val="both"/>
                    <w:rPr>
                      <w:rFonts w:ascii="Arial" w:hAnsi="Arial" w:cs="Arial"/>
                      <w:sz w:val="24"/>
                      <w:szCs w:val="24"/>
                    </w:rPr>
                  </w:pPr>
                  <w:r>
                    <w:rPr>
                      <w:rFonts w:ascii="Arial" w:hAnsi="Arial" w:cs="Arial"/>
                      <w:sz w:val="24"/>
                      <w:szCs w:val="24"/>
                    </w:rPr>
                    <w:t xml:space="preserve">Manufacturing company </w:t>
                  </w:r>
                </w:p>
                <w:p w14:paraId="6DBE8F5D" w14:textId="428EDD25" w:rsidR="00D34741" w:rsidRDefault="00D34741" w:rsidP="00D34741">
                  <w:pPr>
                    <w:pStyle w:val="ListParagraph"/>
                    <w:ind w:left="360"/>
                    <w:jc w:val="both"/>
                    <w:rPr>
                      <w:rFonts w:ascii="Arial" w:hAnsi="Arial" w:cs="Arial"/>
                      <w:sz w:val="24"/>
                      <w:szCs w:val="24"/>
                    </w:rPr>
                  </w:pPr>
                  <w:r>
                    <w:rPr>
                      <w:noProof/>
                    </w:rPr>
                    <mc:AlternateContent>
                      <mc:Choice Requires="wps">
                        <w:drawing>
                          <wp:anchor distT="0" distB="0" distL="114300" distR="114300" simplePos="0" relativeHeight="251663360" behindDoc="0" locked="0" layoutInCell="1" allowOverlap="1" wp14:anchorId="7DC69FBE" wp14:editId="2631111E">
                            <wp:simplePos x="0" y="0"/>
                            <wp:positionH relativeFrom="column">
                              <wp:posOffset>842645</wp:posOffset>
                            </wp:positionH>
                            <wp:positionV relativeFrom="paragraph">
                              <wp:posOffset>-635</wp:posOffset>
                            </wp:positionV>
                            <wp:extent cx="0" cy="228600"/>
                            <wp:effectExtent l="127000" t="25400" r="101600" b="101600"/>
                            <wp:wrapNone/>
                            <wp:docPr id="6" name="Straight Arrow Connector 6"/>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 o:spid="_x0000_s1026" type="#_x0000_t32" style="position:absolute;margin-left:66.35pt;margin-top:0;width:0;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" strokecolor="#4f81bd [3204]" strokeweight="2pt">
                            <v:stroke endarrow="open"/>
                            <v:shadow on="t" opacity="24903f" mv:blur="40000f" origin=",.5" offset="0,20000emu"/>
                          </v:shape>
                        </w:pict>
                      </mc:Fallback>
                    </mc:AlternateContent>
                  </w:r>
                </w:p>
                <w:p w14:paraId="4291DCA0" w14:textId="77777777" w:rsidR="00FE0FE1" w:rsidRDefault="00FE0FE1" w:rsidP="00D34741">
                  <w:pPr>
                    <w:pStyle w:val="ListParagraph"/>
                    <w:ind w:left="360"/>
                    <w:jc w:val="both"/>
                    <w:rPr>
                      <w:rFonts w:ascii="Arial" w:hAnsi="Arial" w:cs="Arial"/>
                      <w:sz w:val="24"/>
                      <w:szCs w:val="24"/>
                    </w:rPr>
                  </w:pPr>
                  <w:r>
                    <w:rPr>
                      <w:rFonts w:ascii="Arial" w:hAnsi="Arial" w:cs="Arial"/>
                      <w:sz w:val="24"/>
                      <w:szCs w:val="24"/>
                    </w:rPr>
                    <w:t xml:space="preserve">Independent Distributor </w:t>
                  </w:r>
                </w:p>
                <w:p w14:paraId="4A0D8C65" w14:textId="04CFD2D7" w:rsidR="00B91705" w:rsidRDefault="00B91705" w:rsidP="00D34741">
                  <w:pPr>
                    <w:pStyle w:val="ListParagraph"/>
                    <w:ind w:left="360"/>
                    <w:jc w:val="both"/>
                    <w:rPr>
                      <w:rFonts w:ascii="Arial" w:hAnsi="Arial" w:cs="Arial"/>
                      <w:sz w:val="24"/>
                      <w:szCs w:val="24"/>
                    </w:rPr>
                  </w:pPr>
                  <w:r>
                    <w:rPr>
                      <w:noProof/>
                    </w:rPr>
                    <mc:AlternateContent>
                      <mc:Choice Requires="wps">
                        <w:drawing>
                          <wp:anchor distT="0" distB="0" distL="114300" distR="114300" simplePos="0" relativeHeight="251665408" behindDoc="0" locked="0" layoutInCell="1" allowOverlap="1" wp14:anchorId="33D834E8" wp14:editId="436A83B7">
                            <wp:simplePos x="0" y="0"/>
                            <wp:positionH relativeFrom="column">
                              <wp:posOffset>842645</wp:posOffset>
                            </wp:positionH>
                            <wp:positionV relativeFrom="paragraph">
                              <wp:posOffset>53340</wp:posOffset>
                            </wp:positionV>
                            <wp:extent cx="0" cy="228600"/>
                            <wp:effectExtent l="127000" t="25400" r="101600" b="101600"/>
                            <wp:wrapNone/>
                            <wp:docPr id="7" name="Straight Arrow Connector 7"/>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id="Straight Arrow Connector 7" o:spid="_x0000_s1026" type="#_x0000_t32" style="position:absolute;margin-left:66.35pt;margin-top:4.2pt;width:0;height:1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" strokecolor="#4f81bd [3204]" strokeweight="2pt">
                            <v:stroke endarrow="open"/>
                            <v:shadow on="t" opacity="24903f" mv:blur="40000f" origin=",.5" offset="0,20000emu"/>
                          </v:shape>
                        </w:pict>
                      </mc:Fallback>
                    </mc:AlternateContent>
                  </w:r>
                </w:p>
                <w:p w14:paraId="6E6BE29F" w14:textId="5E327E68" w:rsidR="00FE0FE1" w:rsidRDefault="00D34741" w:rsidP="00D34741">
                  <w:pPr>
                    <w:pStyle w:val="ListParagraph"/>
                    <w:ind w:left="360"/>
                    <w:jc w:val="both"/>
                    <w:rPr>
                      <w:rFonts w:ascii="Arial" w:hAnsi="Arial" w:cs="Arial"/>
                      <w:sz w:val="24"/>
                      <w:szCs w:val="24"/>
                    </w:rPr>
                  </w:pPr>
                  <w:r>
                    <w:rPr>
                      <w:rFonts w:ascii="Arial" w:hAnsi="Arial" w:cs="Arial"/>
                      <w:sz w:val="24"/>
                      <w:szCs w:val="24"/>
                    </w:rPr>
                    <w:t>I</w:t>
                  </w:r>
                  <w:r w:rsidR="00FE0FE1">
                    <w:rPr>
                      <w:rFonts w:ascii="Arial" w:hAnsi="Arial" w:cs="Arial"/>
                      <w:sz w:val="24"/>
                      <w:szCs w:val="24"/>
                    </w:rPr>
                    <w:t xml:space="preserve">ndependent retailer </w:t>
                  </w:r>
                </w:p>
                <w:p w14:paraId="588CA1C9" w14:textId="77777777" w:rsidR="00B91705" w:rsidRDefault="00B91705" w:rsidP="00D34741">
                  <w:pPr>
                    <w:pStyle w:val="ListParagraph"/>
                    <w:ind w:left="360"/>
                    <w:jc w:val="both"/>
                    <w:rPr>
                      <w:rFonts w:ascii="Arial" w:hAnsi="Arial" w:cs="Arial"/>
                      <w:sz w:val="24"/>
                      <w:szCs w:val="24"/>
                    </w:rPr>
                  </w:pPr>
                </w:p>
                <w:p w14:paraId="23F08FDD" w14:textId="08181501" w:rsidR="00FE0FE1" w:rsidRPr="000C2122" w:rsidRDefault="000C2122" w:rsidP="00D34741">
                  <w:pPr>
                    <w:jc w:val="both"/>
                    <w:rPr>
                      <w:rFonts w:ascii="Arial" w:hAnsi="Arial" w:cs="Arial"/>
                      <w:sz w:val="24"/>
                      <w:szCs w:val="24"/>
                      <w:u w:val="single"/>
                    </w:rPr>
                  </w:pPr>
                  <w:r w:rsidRPr="000C2122">
                    <w:rPr>
                      <w:rFonts w:ascii="Arial" w:hAnsi="Arial" w:cs="Arial"/>
                      <w:b/>
                      <w:sz w:val="24"/>
                      <w:szCs w:val="24"/>
                    </w:rPr>
                    <w:t>Result:</w:t>
                  </w:r>
                  <w:r w:rsidR="00FE0FE1" w:rsidRPr="000C2122">
                    <w:rPr>
                      <w:rFonts w:ascii="Arial" w:hAnsi="Arial" w:cs="Arial"/>
                      <w:sz w:val="24"/>
                      <w:szCs w:val="24"/>
                      <w:u w:val="single"/>
                    </w:rPr>
                    <w:t xml:space="preserve"> Fragmented and Fast Moving </w:t>
                  </w:r>
                </w:p>
              </w:tc>
              <w:tc>
                <w:tcPr>
                  <w:tcW w:w="4206" w:type="dxa"/>
                </w:tcPr>
                <w:p w14:paraId="418FA1FE" w14:textId="2B682626" w:rsidR="00B91705" w:rsidRPr="00D34741" w:rsidRDefault="00B91705" w:rsidP="00B91705">
                  <w:pPr>
                    <w:jc w:val="both"/>
                    <w:rPr>
                      <w:rFonts w:ascii="Arial" w:hAnsi="Arial" w:cs="Arial"/>
                      <w:sz w:val="24"/>
                      <w:szCs w:val="24"/>
                    </w:rPr>
                  </w:pPr>
                  <w:r>
                    <w:rPr>
                      <w:noProof/>
                      <w:lang w:val="en-US"/>
                    </w:rPr>
                    <mc:AlternateContent>
                      <mc:Choice Requires="wps">
                        <w:drawing>
                          <wp:anchor distT="0" distB="0" distL="114300" distR="114300" simplePos="0" relativeHeight="251683840" behindDoc="0" locked="0" layoutInCell="1" allowOverlap="1" wp14:anchorId="6554989C" wp14:editId="684BD8D2">
                            <wp:simplePos x="0" y="0"/>
                            <wp:positionH relativeFrom="column">
                              <wp:posOffset>842010</wp:posOffset>
                            </wp:positionH>
                            <wp:positionV relativeFrom="paragraph">
                              <wp:posOffset>132080</wp:posOffset>
                            </wp:positionV>
                            <wp:extent cx="0" cy="228600"/>
                            <wp:effectExtent l="127000" t="25400" r="101600" b="101600"/>
                            <wp:wrapNone/>
                            <wp:docPr id="19" name="Straight Arrow Connector 19"/>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id="Straight Arrow Connector 19" o:spid="_x0000_s1026" type="#_x0000_t32" style="position:absolute;margin-left:66.3pt;margin-top:10.4pt;width:0;height:18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" strokecolor="#4f81bd [3204]" strokeweight="2pt">
                            <v:stroke endarrow="open"/>
                            <v:shadow on="t" opacity="24903f" mv:blur="40000f" origin=",.5" offset="0,20000emu"/>
                          </v:shape>
                        </w:pict>
                      </mc:Fallback>
                    </mc:AlternateContent>
                  </w:r>
                  <w:r>
                    <w:rPr>
                      <w:rFonts w:ascii="Arial" w:hAnsi="Arial" w:cs="Arial"/>
                      <w:sz w:val="24"/>
                      <w:szCs w:val="24"/>
                    </w:rPr>
                    <w:t xml:space="preserve">      </w:t>
                  </w:r>
                  <w:r w:rsidRPr="00D34741">
                    <w:rPr>
                      <w:rFonts w:ascii="Arial" w:hAnsi="Arial" w:cs="Arial"/>
                      <w:sz w:val="24"/>
                      <w:szCs w:val="24"/>
                    </w:rPr>
                    <w:t xml:space="preserve">Raw Material </w:t>
                  </w:r>
                </w:p>
                <w:p w14:paraId="3E4658F4" w14:textId="558C543F" w:rsidR="00B91705" w:rsidRDefault="00B91705" w:rsidP="00B91705">
                  <w:pPr>
                    <w:pStyle w:val="ListParagraph"/>
                    <w:ind w:left="360"/>
                    <w:jc w:val="both"/>
                    <w:rPr>
                      <w:rFonts w:ascii="Arial" w:hAnsi="Arial" w:cs="Arial"/>
                      <w:sz w:val="24"/>
                      <w:szCs w:val="24"/>
                    </w:rPr>
                  </w:pPr>
                  <w:r>
                    <w:rPr>
                      <w:noProof/>
                    </w:rPr>
                    <mc:AlternateContent>
                      <mc:Choice Requires="wps">
                        <w:drawing>
                          <wp:anchor distT="0" distB="0" distL="114300" distR="114300" simplePos="0" relativeHeight="251679744" behindDoc="0" locked="0" layoutInCell="1" allowOverlap="1" wp14:anchorId="30B29EB9" wp14:editId="40C9EC39">
                            <wp:simplePos x="0" y="0"/>
                            <wp:positionH relativeFrom="column">
                              <wp:posOffset>842645</wp:posOffset>
                            </wp:positionH>
                            <wp:positionV relativeFrom="paragraph">
                              <wp:posOffset>146685</wp:posOffset>
                            </wp:positionV>
                            <wp:extent cx="0" cy="228600"/>
                            <wp:effectExtent l="127000" t="25400" r="101600" b="101600"/>
                            <wp:wrapNone/>
                            <wp:docPr id="16" name="Straight Arrow Connector 16"/>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66.35pt;margin-top:11.55pt;width:0;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" strokecolor="#4f81bd [3204]" strokeweight="2pt">
                            <v:stroke endarrow="open"/>
                            <v:shadow on="t" opacity="24903f" mv:blur="40000f" origin=",.5" offset="0,20000emu"/>
                          </v:shape>
                        </w:pict>
                      </mc:Fallback>
                    </mc:AlternateContent>
                  </w:r>
                  <w:r>
                    <w:rPr>
                      <w:rFonts w:ascii="Arial" w:hAnsi="Arial" w:cs="Arial"/>
                      <w:sz w:val="24"/>
                      <w:szCs w:val="24"/>
                    </w:rPr>
                    <w:t xml:space="preserve">Transportation </w:t>
                  </w:r>
                </w:p>
                <w:p w14:paraId="2BCF4DA7" w14:textId="77777777" w:rsidR="00B91705" w:rsidRDefault="00B91705" w:rsidP="00B91705">
                  <w:pPr>
                    <w:pStyle w:val="ListParagraph"/>
                    <w:ind w:left="360"/>
                    <w:jc w:val="both"/>
                    <w:rPr>
                      <w:rFonts w:ascii="Arial" w:hAnsi="Arial" w:cs="Arial"/>
                      <w:sz w:val="24"/>
                      <w:szCs w:val="24"/>
                    </w:rPr>
                  </w:pPr>
                </w:p>
                <w:p w14:paraId="4AE2BE4F" w14:textId="0388E9EE" w:rsidR="00B91705" w:rsidRDefault="00B91705" w:rsidP="00B91705">
                  <w:pPr>
                    <w:pStyle w:val="ListParagraph"/>
                    <w:ind w:left="360"/>
                    <w:jc w:val="both"/>
                    <w:rPr>
                      <w:rFonts w:ascii="Arial" w:hAnsi="Arial" w:cs="Arial"/>
                      <w:sz w:val="24"/>
                      <w:szCs w:val="24"/>
                    </w:rPr>
                  </w:pPr>
                  <w:r>
                    <w:rPr>
                      <w:rFonts w:ascii="Arial" w:hAnsi="Arial" w:cs="Arial"/>
                      <w:sz w:val="24"/>
                      <w:szCs w:val="24"/>
                    </w:rPr>
                    <w:t xml:space="preserve">Manufacturing </w:t>
                  </w:r>
                </w:p>
                <w:p w14:paraId="77ABB0D7" w14:textId="77777777" w:rsidR="00B91705" w:rsidRDefault="00B91705" w:rsidP="00B91705">
                  <w:pPr>
                    <w:pStyle w:val="ListParagraph"/>
                    <w:ind w:left="360"/>
                    <w:jc w:val="both"/>
                    <w:rPr>
                      <w:rFonts w:ascii="Arial" w:hAnsi="Arial" w:cs="Arial"/>
                      <w:sz w:val="24"/>
                      <w:szCs w:val="24"/>
                    </w:rPr>
                  </w:pPr>
                  <w:r>
                    <w:rPr>
                      <w:noProof/>
                    </w:rPr>
                    <mc:AlternateContent>
                      <mc:Choice Requires="wps">
                        <w:drawing>
                          <wp:anchor distT="0" distB="0" distL="114300" distR="114300" simplePos="0" relativeHeight="251680768" behindDoc="0" locked="0" layoutInCell="1" allowOverlap="1" wp14:anchorId="799C48E2" wp14:editId="1D780AD2">
                            <wp:simplePos x="0" y="0"/>
                            <wp:positionH relativeFrom="column">
                              <wp:posOffset>842645</wp:posOffset>
                            </wp:positionH>
                            <wp:positionV relativeFrom="paragraph">
                              <wp:posOffset>-635</wp:posOffset>
                            </wp:positionV>
                            <wp:extent cx="0" cy="228600"/>
                            <wp:effectExtent l="127000" t="25400" r="101600" b="101600"/>
                            <wp:wrapNone/>
                            <wp:docPr id="17" name="Straight Arrow Connector 17"/>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66.35pt;margin-top:0;width:0;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" strokecolor="#4f81bd [3204]" strokeweight="2pt">
                            <v:stroke endarrow="open"/>
                            <v:shadow on="t" opacity="24903f" mv:blur="40000f" origin=",.5" offset="0,20000emu"/>
                          </v:shape>
                        </w:pict>
                      </mc:Fallback>
                    </mc:AlternateContent>
                  </w:r>
                </w:p>
                <w:p w14:paraId="10AC27A3" w14:textId="0040CE3E" w:rsidR="00B91705" w:rsidRDefault="00B91705" w:rsidP="00B91705">
                  <w:pPr>
                    <w:pStyle w:val="ListParagraph"/>
                    <w:ind w:left="360"/>
                    <w:jc w:val="both"/>
                    <w:rPr>
                      <w:rFonts w:ascii="Arial" w:hAnsi="Arial" w:cs="Arial"/>
                      <w:sz w:val="24"/>
                      <w:szCs w:val="24"/>
                    </w:rPr>
                  </w:pPr>
                  <w:r>
                    <w:rPr>
                      <w:rFonts w:ascii="Arial" w:hAnsi="Arial" w:cs="Arial"/>
                      <w:sz w:val="24"/>
                      <w:szCs w:val="24"/>
                    </w:rPr>
                    <w:t>Distribution</w:t>
                  </w:r>
                </w:p>
                <w:p w14:paraId="377951B0" w14:textId="77777777" w:rsidR="00B91705" w:rsidRDefault="00B91705" w:rsidP="00B91705">
                  <w:pPr>
                    <w:pStyle w:val="ListParagraph"/>
                    <w:ind w:left="360"/>
                    <w:jc w:val="both"/>
                    <w:rPr>
                      <w:rFonts w:ascii="Arial" w:hAnsi="Arial" w:cs="Arial"/>
                      <w:sz w:val="24"/>
                      <w:szCs w:val="24"/>
                    </w:rPr>
                  </w:pPr>
                  <w:r>
                    <w:rPr>
                      <w:noProof/>
                    </w:rPr>
                    <mc:AlternateContent>
                      <mc:Choice Requires="wps">
                        <w:drawing>
                          <wp:anchor distT="0" distB="0" distL="114300" distR="114300" simplePos="0" relativeHeight="251681792" behindDoc="0" locked="0" layoutInCell="1" allowOverlap="1" wp14:anchorId="05C18692" wp14:editId="2143D20A">
                            <wp:simplePos x="0" y="0"/>
                            <wp:positionH relativeFrom="column">
                              <wp:posOffset>842645</wp:posOffset>
                            </wp:positionH>
                            <wp:positionV relativeFrom="paragraph">
                              <wp:posOffset>53340</wp:posOffset>
                            </wp:positionV>
                            <wp:extent cx="0" cy="228600"/>
                            <wp:effectExtent l="127000" t="25400" r="101600" b="101600"/>
                            <wp:wrapNone/>
                            <wp:docPr id="18" name="Straight Arrow Connector 18"/>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id="Straight Arrow Connector 18" o:spid="_x0000_s1026" type="#_x0000_t32" style="position:absolute;margin-left:66.35pt;margin-top:4.2pt;width:0;height:18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" strokecolor="#4f81bd [3204]" strokeweight="2pt">
                            <v:stroke endarrow="open"/>
                            <v:shadow on="t" opacity="24903f" mv:blur="40000f" origin=",.5" offset="0,20000emu"/>
                          </v:shape>
                        </w:pict>
                      </mc:Fallback>
                    </mc:AlternateContent>
                  </w:r>
                </w:p>
                <w:p w14:paraId="443F8CA0" w14:textId="722EBBC0" w:rsidR="00B91705" w:rsidRDefault="00B91705" w:rsidP="00B91705">
                  <w:pPr>
                    <w:pStyle w:val="ListParagraph"/>
                    <w:ind w:left="360"/>
                    <w:jc w:val="both"/>
                    <w:rPr>
                      <w:rFonts w:ascii="Arial" w:hAnsi="Arial" w:cs="Arial"/>
                      <w:sz w:val="24"/>
                      <w:szCs w:val="24"/>
                    </w:rPr>
                  </w:pPr>
                  <w:r>
                    <w:rPr>
                      <w:rFonts w:ascii="Arial" w:hAnsi="Arial" w:cs="Arial"/>
                      <w:sz w:val="24"/>
                      <w:szCs w:val="24"/>
                    </w:rPr>
                    <w:t>Retail Showroom</w:t>
                  </w:r>
                </w:p>
                <w:p w14:paraId="5502BF19" w14:textId="77777777" w:rsidR="00B91705" w:rsidRDefault="00B91705" w:rsidP="00B91705">
                  <w:pPr>
                    <w:pStyle w:val="ListParagraph"/>
                    <w:ind w:left="360"/>
                    <w:jc w:val="both"/>
                    <w:rPr>
                      <w:rFonts w:ascii="Arial" w:hAnsi="Arial" w:cs="Arial"/>
                      <w:sz w:val="24"/>
                      <w:szCs w:val="24"/>
                    </w:rPr>
                  </w:pPr>
                </w:p>
                <w:p w14:paraId="5ECBDBFD" w14:textId="62C4AECB" w:rsidR="00FE0FE1" w:rsidRPr="000C2122" w:rsidRDefault="00B91705" w:rsidP="00B91705">
                  <w:pPr>
                    <w:jc w:val="both"/>
                    <w:rPr>
                      <w:rFonts w:ascii="Arial" w:hAnsi="Arial" w:cs="Arial"/>
                      <w:sz w:val="24"/>
                      <w:szCs w:val="24"/>
                      <w:u w:val="single"/>
                    </w:rPr>
                  </w:pPr>
                  <w:r w:rsidRPr="000C2122">
                    <w:rPr>
                      <w:rFonts w:ascii="Arial" w:hAnsi="Arial" w:cs="Arial"/>
                      <w:b/>
                      <w:sz w:val="24"/>
                      <w:szCs w:val="24"/>
                    </w:rPr>
                    <w:t>Result:</w:t>
                  </w:r>
                  <w:r w:rsidRPr="000C2122">
                    <w:rPr>
                      <w:rFonts w:ascii="Arial" w:hAnsi="Arial" w:cs="Arial"/>
                      <w:sz w:val="24"/>
                      <w:szCs w:val="24"/>
                      <w:u w:val="single"/>
                    </w:rPr>
                    <w:t xml:space="preserve"> </w:t>
                  </w:r>
                  <w:r>
                    <w:rPr>
                      <w:rFonts w:ascii="Arial" w:hAnsi="Arial" w:cs="Arial"/>
                      <w:sz w:val="24"/>
                      <w:szCs w:val="24"/>
                      <w:u w:val="single"/>
                    </w:rPr>
                    <w:t>Slow Moving Industrial Mass Market</w:t>
                  </w:r>
                </w:p>
              </w:tc>
            </w:tr>
          </w:tbl>
          <w:p w14:paraId="386D2503" w14:textId="77777777" w:rsidR="00FE0FE1" w:rsidRDefault="00FE0FE1" w:rsidP="001653FE">
            <w:pPr>
              <w:rPr>
                <w:rFonts w:ascii="Arial" w:hAnsi="Arial" w:cs="Arial"/>
                <w:sz w:val="24"/>
                <w:szCs w:val="24"/>
              </w:rPr>
            </w:pPr>
          </w:p>
          <w:p w14:paraId="24063802" w14:textId="3BC3E162" w:rsidR="0071787F" w:rsidRDefault="00E358C3" w:rsidP="00E166C8">
            <w:pPr>
              <w:jc w:val="both"/>
              <w:rPr>
                <w:rFonts w:ascii="Arial" w:hAnsi="Arial" w:cs="Arial"/>
                <w:sz w:val="24"/>
                <w:szCs w:val="24"/>
              </w:rPr>
            </w:pPr>
            <w:r>
              <w:rPr>
                <w:rFonts w:ascii="Arial" w:hAnsi="Arial" w:cs="Arial"/>
                <w:sz w:val="24"/>
                <w:szCs w:val="24"/>
              </w:rPr>
              <w:t xml:space="preserve">In the modern supply chain the manifold companies work jointly and every company focuses on the activities that it can do </w:t>
            </w:r>
            <w:r w:rsidR="0071787F">
              <w:rPr>
                <w:rFonts w:ascii="Arial" w:hAnsi="Arial" w:cs="Arial"/>
                <w:sz w:val="24"/>
                <w:szCs w:val="24"/>
              </w:rPr>
              <w:t>best. Thus</w:t>
            </w:r>
            <w:r>
              <w:rPr>
                <w:rFonts w:ascii="Arial" w:hAnsi="Arial" w:cs="Arial"/>
                <w:sz w:val="24"/>
                <w:szCs w:val="24"/>
              </w:rPr>
              <w:t xml:space="preserve"> resulting in fragmented and fast moving </w:t>
            </w:r>
            <w:r w:rsidR="0071787F">
              <w:rPr>
                <w:rFonts w:ascii="Arial" w:hAnsi="Arial" w:cs="Arial"/>
                <w:sz w:val="24"/>
                <w:szCs w:val="24"/>
              </w:rPr>
              <w:t>where else the old supply chain was a money making scheme of doing the trade that is one-size-fits –all industrial market that existed in 1900s thus resulting in slow moving, industrial mass market.</w:t>
            </w:r>
          </w:p>
          <w:p w14:paraId="64AA4B4F" w14:textId="77777777" w:rsidR="0071787F" w:rsidRDefault="0071787F" w:rsidP="00E166C8">
            <w:pPr>
              <w:jc w:val="both"/>
              <w:rPr>
                <w:rFonts w:ascii="Arial" w:hAnsi="Arial" w:cs="Arial"/>
                <w:sz w:val="24"/>
                <w:szCs w:val="24"/>
              </w:rPr>
            </w:pPr>
          </w:p>
          <w:p w14:paraId="45E9662B" w14:textId="77777777" w:rsidR="00C4418E" w:rsidRDefault="0071787F" w:rsidP="00E166C8">
            <w:pPr>
              <w:jc w:val="both"/>
              <w:rPr>
                <w:rFonts w:ascii="Arial" w:hAnsi="Arial" w:cs="Arial"/>
                <w:sz w:val="24"/>
                <w:szCs w:val="24"/>
              </w:rPr>
            </w:pPr>
            <w:r>
              <w:rPr>
                <w:rFonts w:ascii="Arial" w:hAnsi="Arial" w:cs="Arial"/>
                <w:sz w:val="24"/>
                <w:szCs w:val="24"/>
              </w:rPr>
              <w:t>Due to Globalization consumers became more aware of the pr</w:t>
            </w:r>
            <w:r w:rsidR="00C4418E">
              <w:rPr>
                <w:rFonts w:ascii="Arial" w:hAnsi="Arial" w:cs="Arial"/>
                <w:sz w:val="24"/>
                <w:szCs w:val="24"/>
              </w:rPr>
              <w:t>oducts and the demand increased</w:t>
            </w:r>
            <w:r>
              <w:rPr>
                <w:rFonts w:ascii="Arial" w:hAnsi="Arial" w:cs="Arial"/>
                <w:sz w:val="24"/>
                <w:szCs w:val="24"/>
              </w:rPr>
              <w:t xml:space="preserve"> and to me</w:t>
            </w:r>
            <w:r w:rsidR="00C4418E">
              <w:rPr>
                <w:rFonts w:ascii="Arial" w:hAnsi="Arial" w:cs="Arial"/>
                <w:sz w:val="24"/>
                <w:szCs w:val="24"/>
              </w:rPr>
              <w:t>et these demands and to be open enough to create the range of the products the old supply chain started to breakdown.</w:t>
            </w:r>
          </w:p>
          <w:p w14:paraId="1BF75F5F" w14:textId="77777777" w:rsidR="00C4418E" w:rsidRDefault="00C4418E" w:rsidP="00E166C8">
            <w:pPr>
              <w:jc w:val="both"/>
              <w:rPr>
                <w:rFonts w:ascii="Arial" w:hAnsi="Arial" w:cs="Arial"/>
                <w:sz w:val="24"/>
                <w:szCs w:val="24"/>
              </w:rPr>
            </w:pPr>
          </w:p>
          <w:p w14:paraId="3545B9AA" w14:textId="7B5A7FDF" w:rsidR="001653FE" w:rsidRDefault="00C4418E" w:rsidP="00E166C8">
            <w:pPr>
              <w:jc w:val="both"/>
              <w:rPr>
                <w:rFonts w:ascii="Arial" w:hAnsi="Arial" w:cs="Arial"/>
                <w:sz w:val="24"/>
                <w:szCs w:val="24"/>
              </w:rPr>
            </w:pPr>
            <w:r>
              <w:rPr>
                <w:rFonts w:ascii="Arial" w:hAnsi="Arial" w:cs="Arial"/>
                <w:sz w:val="24"/>
                <w:szCs w:val="24"/>
              </w:rPr>
              <w:t xml:space="preserve">In old supply </w:t>
            </w:r>
            <w:r w:rsidR="00D34741">
              <w:rPr>
                <w:rFonts w:ascii="Arial" w:hAnsi="Arial" w:cs="Arial"/>
                <w:sz w:val="24"/>
                <w:szCs w:val="24"/>
              </w:rPr>
              <w:t>chain Companies</w:t>
            </w:r>
            <w:r>
              <w:rPr>
                <w:rFonts w:ascii="Arial" w:hAnsi="Arial" w:cs="Arial"/>
                <w:sz w:val="24"/>
                <w:szCs w:val="24"/>
              </w:rPr>
              <w:t xml:space="preserve"> ran their own trucks fleet but in new supply chain they started to think </w:t>
            </w:r>
            <w:r w:rsidR="00D34741">
              <w:rPr>
                <w:rFonts w:ascii="Arial" w:hAnsi="Arial" w:cs="Arial"/>
                <w:sz w:val="24"/>
                <w:szCs w:val="24"/>
              </w:rPr>
              <w:t>whether</w:t>
            </w:r>
            <w:r>
              <w:rPr>
                <w:rFonts w:ascii="Arial" w:hAnsi="Arial" w:cs="Arial"/>
                <w:sz w:val="24"/>
                <w:szCs w:val="24"/>
              </w:rPr>
              <w:t xml:space="preserve"> these process are </w:t>
            </w:r>
            <w:r w:rsidR="00D34741">
              <w:rPr>
                <w:rFonts w:ascii="Arial" w:hAnsi="Arial" w:cs="Arial"/>
                <w:sz w:val="24"/>
                <w:szCs w:val="24"/>
              </w:rPr>
              <w:t>really</w:t>
            </w:r>
            <w:r>
              <w:rPr>
                <w:rFonts w:ascii="Arial" w:hAnsi="Arial" w:cs="Arial"/>
                <w:sz w:val="24"/>
                <w:szCs w:val="24"/>
              </w:rPr>
              <w:t xml:space="preserve"> a core skill or if it was cheaper to outsource from the </w:t>
            </w:r>
            <w:r w:rsidR="00D34741">
              <w:rPr>
                <w:rFonts w:ascii="Arial" w:hAnsi="Arial" w:cs="Arial"/>
                <w:sz w:val="24"/>
                <w:szCs w:val="24"/>
              </w:rPr>
              <w:t>logistics</w:t>
            </w:r>
            <w:r>
              <w:rPr>
                <w:rFonts w:ascii="Arial" w:hAnsi="Arial" w:cs="Arial"/>
                <w:sz w:val="24"/>
                <w:szCs w:val="24"/>
              </w:rPr>
              <w:t xml:space="preserve"> </w:t>
            </w:r>
            <w:r w:rsidR="00B91705">
              <w:rPr>
                <w:rFonts w:ascii="Arial" w:hAnsi="Arial" w:cs="Arial"/>
                <w:sz w:val="24"/>
                <w:szCs w:val="24"/>
              </w:rPr>
              <w:t>companies.</w:t>
            </w:r>
          </w:p>
          <w:p w14:paraId="13FF0EEA" w14:textId="77777777" w:rsidR="00C4418E" w:rsidRDefault="00C4418E" w:rsidP="00E166C8">
            <w:pPr>
              <w:jc w:val="both"/>
              <w:rPr>
                <w:rFonts w:ascii="Arial" w:hAnsi="Arial" w:cs="Arial"/>
                <w:sz w:val="24"/>
                <w:szCs w:val="24"/>
              </w:rPr>
            </w:pPr>
          </w:p>
          <w:p w14:paraId="04889FF7" w14:textId="148DF3C7" w:rsidR="00C4418E" w:rsidRDefault="00C4418E" w:rsidP="00E166C8">
            <w:pPr>
              <w:jc w:val="both"/>
              <w:rPr>
                <w:rFonts w:ascii="Arial" w:hAnsi="Arial" w:cs="Arial"/>
                <w:sz w:val="24"/>
                <w:szCs w:val="24"/>
              </w:rPr>
            </w:pPr>
            <w:r>
              <w:rPr>
                <w:rFonts w:ascii="Arial" w:hAnsi="Arial" w:cs="Arial"/>
                <w:sz w:val="24"/>
                <w:szCs w:val="24"/>
              </w:rPr>
              <w:t>In old supply chain it was vertical integration and in new supply chin companies started to perform virtual integration.</w:t>
            </w:r>
          </w:p>
          <w:p w14:paraId="59E89A93" w14:textId="77777777" w:rsidR="00B91705" w:rsidRDefault="00B91705" w:rsidP="00C4418E">
            <w:pPr>
              <w:rPr>
                <w:rFonts w:ascii="Arial" w:hAnsi="Arial" w:cs="Arial"/>
                <w:sz w:val="24"/>
                <w:szCs w:val="24"/>
              </w:rPr>
            </w:pPr>
          </w:p>
          <w:p w14:paraId="40D62BEE" w14:textId="470ED570" w:rsidR="00B91705" w:rsidRPr="007B3350" w:rsidRDefault="00B91705" w:rsidP="007B3350">
            <w:pPr>
              <w:pStyle w:val="ListParagraph"/>
              <w:numPr>
                <w:ilvl w:val="0"/>
                <w:numId w:val="20"/>
              </w:numPr>
              <w:rPr>
                <w:rFonts w:ascii="Arial" w:hAnsi="Arial" w:cs="Arial"/>
                <w:b/>
                <w:sz w:val="24"/>
                <w:szCs w:val="24"/>
              </w:rPr>
            </w:pPr>
            <w:r w:rsidRPr="007B3350">
              <w:rPr>
                <w:rFonts w:ascii="Arial" w:hAnsi="Arial" w:cs="Arial"/>
                <w:b/>
                <w:sz w:val="24"/>
                <w:szCs w:val="24"/>
              </w:rPr>
              <w:t>What is Inventory Management?</w:t>
            </w:r>
          </w:p>
          <w:p w14:paraId="0B232FB2" w14:textId="77777777" w:rsidR="00E166C8" w:rsidRDefault="00B91705" w:rsidP="00227EBD">
            <w:pPr>
              <w:widowControl w:val="0"/>
              <w:tabs>
                <w:tab w:val="left" w:pos="220"/>
                <w:tab w:val="left" w:pos="720"/>
              </w:tabs>
              <w:autoSpaceDE w:val="0"/>
              <w:autoSpaceDN w:val="0"/>
              <w:adjustRightInd w:val="0"/>
              <w:spacing w:after="320" w:line="380" w:lineRule="atLeast"/>
              <w:jc w:val="both"/>
              <w:rPr>
                <w:rFonts w:ascii="Arial" w:hAnsi="Arial" w:cs="Arial"/>
                <w:sz w:val="24"/>
                <w:szCs w:val="24"/>
              </w:rPr>
            </w:pPr>
            <w:bookmarkStart w:id="0" w:name="_GoBack"/>
            <w:r w:rsidRPr="007B3350">
              <w:rPr>
                <w:rFonts w:ascii="Arial" w:hAnsi="Arial" w:cs="Arial"/>
                <w:b/>
                <w:sz w:val="24"/>
                <w:szCs w:val="24"/>
              </w:rPr>
              <w:t>Ans.:</w:t>
            </w:r>
            <w:r w:rsidR="00F463DF" w:rsidRPr="00F463DF">
              <w:rPr>
                <w:rFonts w:ascii="Calibri Bold Italic" w:hAnsi="Calibri Bold Italic" w:cs="Calibri Bold Italic"/>
                <w:color w:val="E66826"/>
                <w:sz w:val="32"/>
                <w:szCs w:val="32"/>
              </w:rPr>
              <w:t xml:space="preserve"> </w:t>
            </w:r>
            <w:bookmarkEnd w:id="0"/>
            <w:r w:rsidR="00F463DF" w:rsidRPr="00F463DF">
              <w:rPr>
                <w:rFonts w:ascii="Arial" w:hAnsi="Arial" w:cs="Arial"/>
                <w:sz w:val="24"/>
                <w:szCs w:val="24"/>
              </w:rPr>
              <w:t xml:space="preserve">Inventory Management is what inventory should be placed in stock at every phase in a supply chain. How much stock should be held as raw materials, semi finished, or finished goods. The main reason of inventory is to act as a cushion against ambiguity in the supply chain. </w:t>
            </w:r>
            <w:r w:rsidR="00E166C8" w:rsidRPr="00E166C8">
              <w:rPr>
                <w:rFonts w:ascii="Arial" w:hAnsi="Arial" w:cs="Arial"/>
                <w:sz w:val="24"/>
                <w:szCs w:val="24"/>
              </w:rPr>
              <w:t xml:space="preserve">Holding large sum of inventory allows a business or a whole supply chain to be extremely responsive to variations in customer demand. However, the formation and storage of stock is a cost and to attain high levels of efficiency, the outlay of inventory should be reserved as low as possible. </w:t>
            </w:r>
          </w:p>
          <w:p w14:paraId="2F7CFAD2" w14:textId="55AC9315" w:rsidR="00E166C8" w:rsidRPr="007B3350" w:rsidRDefault="00E166C8" w:rsidP="007B3350">
            <w:pPr>
              <w:pStyle w:val="ListParagraph"/>
              <w:widowControl w:val="0"/>
              <w:numPr>
                <w:ilvl w:val="0"/>
                <w:numId w:val="20"/>
              </w:numPr>
              <w:tabs>
                <w:tab w:val="left" w:pos="220"/>
                <w:tab w:val="left" w:pos="720"/>
              </w:tabs>
              <w:autoSpaceDE w:val="0"/>
              <w:autoSpaceDN w:val="0"/>
              <w:adjustRightInd w:val="0"/>
              <w:spacing w:after="320" w:line="380" w:lineRule="atLeast"/>
              <w:rPr>
                <w:rFonts w:ascii="Arial" w:hAnsi="Arial" w:cs="Arial"/>
                <w:b/>
                <w:sz w:val="24"/>
                <w:szCs w:val="24"/>
              </w:rPr>
            </w:pPr>
            <w:r w:rsidRPr="007B3350">
              <w:rPr>
                <w:rFonts w:ascii="Arial" w:hAnsi="Arial" w:cs="Arial"/>
                <w:b/>
                <w:sz w:val="24"/>
                <w:szCs w:val="24"/>
              </w:rPr>
              <w:t>Information’ is one of the five drivers of supply chain. Discuss the purpose of information in a supply chain.</w:t>
            </w:r>
          </w:p>
          <w:p w14:paraId="58A00EDB" w14:textId="77777777" w:rsidR="00227EBD" w:rsidRDefault="00E166C8" w:rsidP="007B3350">
            <w:pPr>
              <w:widowControl w:val="0"/>
              <w:tabs>
                <w:tab w:val="left" w:pos="220"/>
                <w:tab w:val="left" w:pos="720"/>
              </w:tabs>
              <w:autoSpaceDE w:val="0"/>
              <w:autoSpaceDN w:val="0"/>
              <w:adjustRightInd w:val="0"/>
              <w:spacing w:after="320" w:line="380" w:lineRule="atLeast"/>
              <w:jc w:val="both"/>
              <w:rPr>
                <w:rFonts w:ascii="Arial" w:hAnsi="Arial" w:cs="Arial"/>
                <w:sz w:val="24"/>
                <w:szCs w:val="24"/>
              </w:rPr>
            </w:pPr>
            <w:r w:rsidRPr="007B3350">
              <w:rPr>
                <w:rFonts w:ascii="Arial" w:hAnsi="Arial" w:cs="Arial"/>
                <w:b/>
                <w:sz w:val="24"/>
                <w:szCs w:val="24"/>
              </w:rPr>
              <w:t>Ans.:</w:t>
            </w:r>
            <w:r>
              <w:rPr>
                <w:rFonts w:ascii="Arial" w:hAnsi="Arial" w:cs="Arial"/>
                <w:sz w:val="24"/>
                <w:szCs w:val="24"/>
              </w:rPr>
              <w:t xml:space="preserve"> </w:t>
            </w:r>
            <w:r w:rsidRPr="00E166C8">
              <w:rPr>
                <w:rFonts w:ascii="Arial" w:hAnsi="Arial" w:cs="Arial"/>
                <w:sz w:val="24"/>
                <w:szCs w:val="24"/>
              </w:rPr>
              <w:t xml:space="preserve">Information is the link between all of the operations and activities in a supply chain. </w:t>
            </w:r>
            <w:r>
              <w:rPr>
                <w:rFonts w:ascii="Arial" w:hAnsi="Arial" w:cs="Arial"/>
                <w:sz w:val="24"/>
                <w:szCs w:val="24"/>
              </w:rPr>
              <w:t xml:space="preserve">The </w:t>
            </w:r>
            <w:r w:rsidRPr="00E166C8">
              <w:rPr>
                <w:rFonts w:ascii="Arial" w:hAnsi="Arial" w:cs="Arial"/>
                <w:sz w:val="24"/>
                <w:szCs w:val="24"/>
              </w:rPr>
              <w:t xml:space="preserve">companies in a supply chain will each be able to make fine decisions for their own operations. This </w:t>
            </w:r>
            <w:r>
              <w:rPr>
                <w:rFonts w:ascii="Arial" w:hAnsi="Arial" w:cs="Arial"/>
                <w:sz w:val="24"/>
                <w:szCs w:val="24"/>
              </w:rPr>
              <w:t xml:space="preserve">will help the companies to achieve profitability </w:t>
            </w:r>
            <w:r w:rsidRPr="00E166C8">
              <w:rPr>
                <w:rFonts w:ascii="Arial" w:hAnsi="Arial" w:cs="Arial"/>
                <w:sz w:val="24"/>
                <w:szCs w:val="24"/>
              </w:rPr>
              <w:t xml:space="preserve">of the supply chain as a whole. This is the way stock markets and other free markets function and supply chains have a lot of the same dynamics as markets. </w:t>
            </w:r>
          </w:p>
          <w:p w14:paraId="4D9B0AA0" w14:textId="0F66BF4E" w:rsidR="00E166C8" w:rsidRPr="00E166C8" w:rsidRDefault="00227EBD" w:rsidP="007B3350">
            <w:pPr>
              <w:widowControl w:val="0"/>
              <w:tabs>
                <w:tab w:val="left" w:pos="220"/>
                <w:tab w:val="left" w:pos="720"/>
              </w:tabs>
              <w:autoSpaceDE w:val="0"/>
              <w:autoSpaceDN w:val="0"/>
              <w:adjustRightInd w:val="0"/>
              <w:spacing w:after="320" w:line="380" w:lineRule="atLeast"/>
              <w:jc w:val="both"/>
              <w:rPr>
                <w:rFonts w:ascii="Arial" w:hAnsi="Arial" w:cs="Arial"/>
                <w:sz w:val="24"/>
                <w:szCs w:val="24"/>
              </w:rPr>
            </w:pPr>
            <w:r>
              <w:rPr>
                <w:rFonts w:ascii="Arial" w:hAnsi="Arial" w:cs="Arial"/>
                <w:sz w:val="24"/>
                <w:szCs w:val="24"/>
              </w:rPr>
              <w:t>I</w:t>
            </w:r>
            <w:r w:rsidR="00E166C8" w:rsidRPr="00E166C8">
              <w:rPr>
                <w:rFonts w:ascii="Arial" w:hAnsi="Arial" w:cs="Arial"/>
                <w:sz w:val="24"/>
                <w:szCs w:val="24"/>
              </w:rPr>
              <w:t xml:space="preserve">nformation is utilized for two purposes in organization’s supply chain: </w:t>
            </w:r>
          </w:p>
          <w:p w14:paraId="2943DBE0" w14:textId="1D5EDA03" w:rsidR="00E166C8" w:rsidRDefault="00E166C8" w:rsidP="007B3350">
            <w:pPr>
              <w:pStyle w:val="ListParagraph"/>
              <w:widowControl w:val="0"/>
              <w:numPr>
                <w:ilvl w:val="0"/>
                <w:numId w:val="18"/>
              </w:numPr>
              <w:tabs>
                <w:tab w:val="left" w:pos="220"/>
                <w:tab w:val="left" w:pos="720"/>
              </w:tabs>
              <w:autoSpaceDE w:val="0"/>
              <w:autoSpaceDN w:val="0"/>
              <w:adjustRightInd w:val="0"/>
              <w:spacing w:after="320" w:line="380" w:lineRule="atLeast"/>
              <w:ind w:left="0"/>
              <w:jc w:val="both"/>
              <w:rPr>
                <w:rFonts w:ascii="Arial" w:hAnsi="Arial" w:cs="Arial"/>
                <w:sz w:val="24"/>
                <w:szCs w:val="24"/>
              </w:rPr>
            </w:pPr>
            <w:r w:rsidRPr="00E166C8">
              <w:rPr>
                <w:rFonts w:ascii="Arial" w:hAnsi="Arial" w:cs="Arial"/>
                <w:b/>
                <w:sz w:val="24"/>
                <w:szCs w:val="24"/>
              </w:rPr>
              <w:t>Coordinating Daily Activities</w:t>
            </w:r>
            <w:r w:rsidRPr="00E166C8">
              <w:rPr>
                <w:rFonts w:ascii="Arial" w:hAnsi="Arial" w:cs="Arial"/>
                <w:sz w:val="24"/>
                <w:szCs w:val="24"/>
              </w:rPr>
              <w:t xml:space="preserve"> are related to the implementation of the other four main supply chain drivers: Production, Inventory</w:t>
            </w:r>
            <w:r>
              <w:rPr>
                <w:rFonts w:ascii="Arial" w:hAnsi="Arial" w:cs="Arial"/>
                <w:sz w:val="24"/>
                <w:szCs w:val="24"/>
              </w:rPr>
              <w:t>,</w:t>
            </w:r>
            <w:r w:rsidRPr="00E166C8">
              <w:rPr>
                <w:rFonts w:ascii="Arial" w:hAnsi="Arial" w:cs="Arial"/>
                <w:sz w:val="24"/>
                <w:szCs w:val="24"/>
              </w:rPr>
              <w:t xml:space="preserve"> Location </w:t>
            </w:r>
            <w:r>
              <w:rPr>
                <w:rFonts w:ascii="Arial" w:hAnsi="Arial" w:cs="Arial"/>
                <w:sz w:val="24"/>
                <w:szCs w:val="24"/>
              </w:rPr>
              <w:t>and Transportation</w:t>
            </w:r>
            <w:r w:rsidRPr="00E166C8">
              <w:rPr>
                <w:rFonts w:ascii="Arial" w:hAnsi="Arial" w:cs="Arial"/>
                <w:sz w:val="24"/>
                <w:szCs w:val="24"/>
              </w:rPr>
              <w:t xml:space="preserve"> </w:t>
            </w:r>
            <w:r>
              <w:rPr>
                <w:rFonts w:ascii="Arial" w:hAnsi="Arial" w:cs="Arial"/>
                <w:sz w:val="24"/>
                <w:szCs w:val="24"/>
              </w:rPr>
              <w:t>The</w:t>
            </w:r>
            <w:r w:rsidRPr="00E166C8">
              <w:rPr>
                <w:rFonts w:ascii="Arial" w:hAnsi="Arial" w:cs="Arial"/>
                <w:sz w:val="24"/>
                <w:szCs w:val="24"/>
              </w:rPr>
              <w:t xml:space="preserve"> organizations in a supply chain utilize accessible data on product supply and demand to make a decision on weekly inventory levels, production schedules, transportation passages, and stocking sites</w:t>
            </w:r>
            <w:proofErr w:type="gramStart"/>
            <w:r w:rsidRPr="00E166C8">
              <w:rPr>
                <w:rFonts w:ascii="Arial" w:hAnsi="Arial" w:cs="Arial"/>
                <w:sz w:val="24"/>
                <w:szCs w:val="24"/>
              </w:rPr>
              <w:t>. </w:t>
            </w:r>
            <w:proofErr w:type="gramEnd"/>
          </w:p>
          <w:p w14:paraId="174F1E7C" w14:textId="277D7AAA" w:rsidR="00227EBD" w:rsidRDefault="00E166C8" w:rsidP="007B3350">
            <w:pPr>
              <w:pStyle w:val="ListParagraph"/>
              <w:widowControl w:val="0"/>
              <w:numPr>
                <w:ilvl w:val="0"/>
                <w:numId w:val="18"/>
              </w:numPr>
              <w:tabs>
                <w:tab w:val="left" w:pos="220"/>
                <w:tab w:val="left" w:pos="720"/>
              </w:tabs>
              <w:autoSpaceDE w:val="0"/>
              <w:autoSpaceDN w:val="0"/>
              <w:adjustRightInd w:val="0"/>
              <w:spacing w:after="320" w:line="380" w:lineRule="atLeast"/>
              <w:ind w:left="0"/>
              <w:jc w:val="both"/>
              <w:rPr>
                <w:rFonts w:ascii="Arial" w:hAnsi="Arial" w:cs="Arial"/>
                <w:sz w:val="24"/>
                <w:szCs w:val="24"/>
              </w:rPr>
            </w:pPr>
            <w:r w:rsidRPr="00E166C8">
              <w:rPr>
                <w:rFonts w:ascii="Arial" w:hAnsi="Arial" w:cs="Arial"/>
                <w:b/>
                <w:sz w:val="24"/>
                <w:szCs w:val="24"/>
              </w:rPr>
              <w:t xml:space="preserve">Forecasting and planning </w:t>
            </w:r>
            <w:r w:rsidRPr="00E166C8">
              <w:rPr>
                <w:rFonts w:ascii="Arial" w:hAnsi="Arial" w:cs="Arial"/>
                <w:sz w:val="24"/>
                <w:szCs w:val="24"/>
              </w:rPr>
              <w:t xml:space="preserve">to foresee and convene future demands. Available information is utilized to make planned forecasts to guide the situation of monthly and quarterly production schedules and timetables. Information is also utilized for strategic forecasts to direct decisions regarding whether to construct new facilities, enter a new market, or leave a present market. </w:t>
            </w:r>
          </w:p>
          <w:p w14:paraId="2CF67272" w14:textId="77777777" w:rsidR="00227EBD" w:rsidRDefault="00227EBD" w:rsidP="009D3E60">
            <w:pPr>
              <w:pStyle w:val="ListParagraph"/>
              <w:widowControl w:val="0"/>
              <w:tabs>
                <w:tab w:val="left" w:pos="220"/>
                <w:tab w:val="left" w:pos="720"/>
              </w:tabs>
              <w:autoSpaceDE w:val="0"/>
              <w:autoSpaceDN w:val="0"/>
              <w:adjustRightInd w:val="0"/>
              <w:spacing w:after="320" w:line="380" w:lineRule="atLeast"/>
              <w:ind w:left="1318"/>
              <w:jc w:val="both"/>
              <w:rPr>
                <w:rFonts w:ascii="Arial" w:hAnsi="Arial" w:cs="Arial"/>
                <w:sz w:val="24"/>
                <w:szCs w:val="24"/>
              </w:rPr>
            </w:pPr>
          </w:p>
          <w:p w14:paraId="48671F12" w14:textId="767C0022" w:rsidR="00227EBD" w:rsidRPr="007B3350" w:rsidRDefault="00227EBD" w:rsidP="007B3350">
            <w:pPr>
              <w:pStyle w:val="ListParagraph"/>
              <w:widowControl w:val="0"/>
              <w:numPr>
                <w:ilvl w:val="0"/>
                <w:numId w:val="20"/>
              </w:numPr>
              <w:tabs>
                <w:tab w:val="left" w:pos="220"/>
                <w:tab w:val="left" w:pos="720"/>
              </w:tabs>
              <w:autoSpaceDE w:val="0"/>
              <w:autoSpaceDN w:val="0"/>
              <w:adjustRightInd w:val="0"/>
              <w:spacing w:after="320" w:line="380" w:lineRule="atLeast"/>
              <w:jc w:val="both"/>
              <w:rPr>
                <w:rFonts w:ascii="Arial" w:hAnsi="Arial" w:cs="Arial"/>
                <w:b/>
                <w:sz w:val="24"/>
                <w:szCs w:val="24"/>
              </w:rPr>
            </w:pPr>
            <w:r w:rsidRPr="007B3350">
              <w:rPr>
                <w:rFonts w:ascii="Arial" w:hAnsi="Arial" w:cs="Arial"/>
                <w:b/>
                <w:sz w:val="24"/>
                <w:szCs w:val="24"/>
              </w:rPr>
              <w:t>Name various types of Inventory.</w:t>
            </w:r>
          </w:p>
          <w:p w14:paraId="0E1E05AD" w14:textId="0BFCA989" w:rsidR="00227EBD" w:rsidRDefault="00227EBD" w:rsidP="009D3E60">
            <w:pPr>
              <w:widowControl w:val="0"/>
              <w:tabs>
                <w:tab w:val="left" w:pos="220"/>
                <w:tab w:val="left" w:pos="720"/>
              </w:tabs>
              <w:autoSpaceDE w:val="0"/>
              <w:autoSpaceDN w:val="0"/>
              <w:adjustRightInd w:val="0"/>
              <w:spacing w:after="320" w:line="380" w:lineRule="atLeast"/>
              <w:jc w:val="both"/>
              <w:rPr>
                <w:rFonts w:ascii="Arial" w:hAnsi="Arial" w:cs="Arial"/>
                <w:sz w:val="24"/>
                <w:szCs w:val="24"/>
              </w:rPr>
            </w:pPr>
            <w:r w:rsidRPr="007B3350">
              <w:rPr>
                <w:rFonts w:ascii="Arial" w:hAnsi="Arial" w:cs="Arial"/>
                <w:b/>
                <w:sz w:val="24"/>
                <w:szCs w:val="24"/>
              </w:rPr>
              <w:t>Ans.:</w:t>
            </w:r>
            <w:r>
              <w:rPr>
                <w:rFonts w:ascii="Arial" w:hAnsi="Arial" w:cs="Arial"/>
                <w:sz w:val="24"/>
                <w:szCs w:val="24"/>
              </w:rPr>
              <w:t xml:space="preserve"> The Three types of Inventory are;</w:t>
            </w:r>
          </w:p>
          <w:p w14:paraId="51491A1C" w14:textId="58BAB86D" w:rsidR="00227EBD" w:rsidRPr="00227EBD" w:rsidRDefault="00227EBD" w:rsidP="007B3350">
            <w:pPr>
              <w:pStyle w:val="ListParagraph"/>
              <w:numPr>
                <w:ilvl w:val="0"/>
                <w:numId w:val="18"/>
              </w:numPr>
              <w:tabs>
                <w:tab w:val="left" w:pos="220"/>
                <w:tab w:val="left" w:pos="720"/>
              </w:tabs>
              <w:spacing w:after="320" w:line="380" w:lineRule="atLeast"/>
              <w:jc w:val="both"/>
              <w:rPr>
                <w:rFonts w:ascii="Arial" w:hAnsi="Arial" w:cs="Arial"/>
                <w:sz w:val="24"/>
                <w:szCs w:val="24"/>
              </w:rPr>
            </w:pPr>
            <w:r w:rsidRPr="00227EBD">
              <w:rPr>
                <w:rFonts w:ascii="Arial" w:hAnsi="Arial" w:cs="Arial"/>
                <w:sz w:val="24"/>
                <w:szCs w:val="24"/>
              </w:rPr>
              <w:t xml:space="preserve"> C</w:t>
            </w:r>
            <w:r w:rsidRPr="00227EBD">
              <w:rPr>
                <w:rFonts w:ascii="Arial" w:hAnsi="Arial" w:cs="Arial"/>
                <w:b/>
                <w:sz w:val="24"/>
                <w:szCs w:val="24"/>
              </w:rPr>
              <w:t xml:space="preserve">ycle Inventory </w:t>
            </w:r>
            <w:r w:rsidRPr="00227EBD">
              <w:rPr>
                <w:rFonts w:ascii="Arial" w:hAnsi="Arial" w:cs="Arial"/>
                <w:sz w:val="24"/>
                <w:szCs w:val="24"/>
              </w:rPr>
              <w:t xml:space="preserve">—this is the quantity of the inventory, which is required to satisfy demand for the product in the time between purchases of the product.  Managers face the trade- off between the decreased cost of ordering and superior prices offered by purchasing product in big lots and the augmented carrying cost of the cycle stock that comes with purchasing in large lots. </w:t>
            </w:r>
          </w:p>
          <w:p w14:paraId="7C7B752A" w14:textId="684272D3" w:rsidR="00227EBD" w:rsidRPr="00227EBD" w:rsidRDefault="00227EBD" w:rsidP="007B3350">
            <w:pPr>
              <w:pStyle w:val="ListParagraph"/>
              <w:numPr>
                <w:ilvl w:val="0"/>
                <w:numId w:val="18"/>
              </w:numPr>
              <w:tabs>
                <w:tab w:val="left" w:pos="220"/>
                <w:tab w:val="left" w:pos="720"/>
              </w:tabs>
              <w:spacing w:after="320" w:line="380" w:lineRule="atLeast"/>
              <w:jc w:val="both"/>
              <w:rPr>
                <w:rFonts w:ascii="Arial" w:hAnsi="Arial" w:cs="Arial"/>
                <w:sz w:val="24"/>
                <w:szCs w:val="24"/>
              </w:rPr>
            </w:pPr>
            <w:r w:rsidRPr="00227EBD">
              <w:rPr>
                <w:rFonts w:ascii="Arial" w:hAnsi="Arial" w:cs="Arial"/>
                <w:b/>
                <w:sz w:val="24"/>
                <w:szCs w:val="24"/>
              </w:rPr>
              <w:t>Safety Inventory</w:t>
            </w:r>
            <w:r w:rsidRPr="00227EBD">
              <w:rPr>
                <w:rFonts w:ascii="Arial" w:hAnsi="Arial" w:cs="Arial"/>
                <w:sz w:val="24"/>
                <w:szCs w:val="24"/>
              </w:rPr>
              <w:t xml:space="preserve"> —this is the inventory that is held as a cushion against ambiguity.  If the demand needs are made with perfect accuracy, and then the only inventory that would be required would be cycle inventory. </w:t>
            </w:r>
          </w:p>
          <w:p w14:paraId="059155F6" w14:textId="336524AE" w:rsidR="00227EBD" w:rsidRDefault="00227EBD" w:rsidP="007B3350">
            <w:pPr>
              <w:pStyle w:val="ListParagraph"/>
              <w:numPr>
                <w:ilvl w:val="0"/>
                <w:numId w:val="18"/>
              </w:numPr>
              <w:tabs>
                <w:tab w:val="left" w:pos="220"/>
                <w:tab w:val="left" w:pos="720"/>
              </w:tabs>
              <w:spacing w:after="320" w:line="380" w:lineRule="atLeast"/>
              <w:jc w:val="both"/>
              <w:rPr>
                <w:rFonts w:ascii="Arial" w:hAnsi="Arial" w:cs="Arial"/>
                <w:sz w:val="24"/>
                <w:szCs w:val="24"/>
              </w:rPr>
            </w:pPr>
            <w:r w:rsidRPr="00227EBD">
              <w:rPr>
                <w:rFonts w:ascii="Arial" w:hAnsi="Arial" w:cs="Arial"/>
                <w:b/>
                <w:sz w:val="24"/>
                <w:szCs w:val="24"/>
              </w:rPr>
              <w:t>Seasonal Inventory</w:t>
            </w:r>
            <w:r w:rsidRPr="00227EBD">
              <w:rPr>
                <w:rFonts w:ascii="Arial" w:hAnsi="Arial" w:cs="Arial"/>
                <w:sz w:val="24"/>
                <w:szCs w:val="24"/>
              </w:rPr>
              <w:t xml:space="preserve"> —this is inventory, which is stocked up in expectation of expected increases in demand, which occurs at certain times of the year</w:t>
            </w:r>
          </w:p>
          <w:p w14:paraId="583C0256" w14:textId="05C920DC" w:rsidR="003A7060" w:rsidRPr="001C7561" w:rsidRDefault="003A7060" w:rsidP="009D3E60">
            <w:pPr>
              <w:tabs>
                <w:tab w:val="left" w:pos="220"/>
                <w:tab w:val="left" w:pos="720"/>
              </w:tabs>
              <w:spacing w:after="320" w:line="380" w:lineRule="atLeast"/>
              <w:jc w:val="both"/>
              <w:rPr>
                <w:rFonts w:ascii="Arial" w:hAnsi="Arial" w:cs="Arial"/>
                <w:b/>
                <w:sz w:val="24"/>
                <w:szCs w:val="24"/>
              </w:rPr>
            </w:pPr>
            <w:r w:rsidRPr="001C7561">
              <w:rPr>
                <w:rFonts w:ascii="Arial" w:hAnsi="Arial" w:cs="Arial"/>
                <w:b/>
                <w:sz w:val="24"/>
                <w:szCs w:val="24"/>
              </w:rPr>
              <w:t xml:space="preserve">2.”Location decisions have strong impacts on the cost and performance characteristics of a supply chain “. Discuss </w:t>
            </w:r>
          </w:p>
          <w:p w14:paraId="0941FE90" w14:textId="77777777" w:rsidR="003A7060" w:rsidRDefault="003A7060" w:rsidP="009D3E60">
            <w:pPr>
              <w:widowControl w:val="0"/>
              <w:autoSpaceDE w:val="0"/>
              <w:autoSpaceDN w:val="0"/>
              <w:adjustRightInd w:val="0"/>
              <w:spacing w:after="240" w:line="380" w:lineRule="atLeast"/>
              <w:jc w:val="both"/>
              <w:rPr>
                <w:rFonts w:ascii="Arial" w:hAnsi="Arial" w:cs="Arial"/>
                <w:sz w:val="24"/>
                <w:szCs w:val="24"/>
              </w:rPr>
            </w:pPr>
            <w:r w:rsidRPr="007B3350">
              <w:rPr>
                <w:rFonts w:ascii="Arial" w:hAnsi="Arial" w:cs="Arial"/>
                <w:b/>
                <w:sz w:val="24"/>
                <w:szCs w:val="24"/>
              </w:rPr>
              <w:t>Ans.:</w:t>
            </w:r>
            <w:r>
              <w:rPr>
                <w:rFonts w:ascii="Arial" w:hAnsi="Arial" w:cs="Arial"/>
                <w:sz w:val="24"/>
                <w:szCs w:val="24"/>
              </w:rPr>
              <w:t xml:space="preserve"> </w:t>
            </w:r>
            <w:r w:rsidRPr="003A7060">
              <w:rPr>
                <w:rFonts w:ascii="Arial" w:hAnsi="Arial" w:cs="Arial"/>
                <w:sz w:val="24"/>
                <w:szCs w:val="24"/>
              </w:rPr>
              <w:t xml:space="preserve">When making location based decisions, managers are required to consider various factors that relate to a given site including the cost of facilities, </w:t>
            </w:r>
            <w:proofErr w:type="spellStart"/>
            <w:r>
              <w:rPr>
                <w:rFonts w:ascii="Arial" w:hAnsi="Arial" w:cs="Arial"/>
                <w:sz w:val="24"/>
                <w:szCs w:val="24"/>
              </w:rPr>
              <w:t>labour</w:t>
            </w:r>
            <w:proofErr w:type="spellEnd"/>
            <w:r w:rsidRPr="003A7060">
              <w:rPr>
                <w:rFonts w:ascii="Arial" w:hAnsi="Arial" w:cs="Arial"/>
                <w:sz w:val="24"/>
                <w:szCs w:val="24"/>
              </w:rPr>
              <w:t xml:space="preserve"> cost, skills available in the workforce, transportation conditions, taxes and tariffs, and the nearness to suppliers and consumers. </w:t>
            </w:r>
            <w:r>
              <w:rPr>
                <w:rFonts w:ascii="Arial" w:hAnsi="Arial" w:cs="Arial"/>
                <w:sz w:val="24"/>
                <w:szCs w:val="24"/>
              </w:rPr>
              <w:t>All these can greatly contribute to the cost and performance of a company.</w:t>
            </w:r>
          </w:p>
          <w:p w14:paraId="521C4F39" w14:textId="43CF9907" w:rsidR="003A7060" w:rsidRDefault="003A7060" w:rsidP="009D3E60">
            <w:pPr>
              <w:widowControl w:val="0"/>
              <w:autoSpaceDE w:val="0"/>
              <w:autoSpaceDN w:val="0"/>
              <w:adjustRightInd w:val="0"/>
              <w:spacing w:after="240" w:line="380" w:lineRule="atLeast"/>
              <w:jc w:val="both"/>
              <w:rPr>
                <w:rFonts w:ascii="Arial" w:hAnsi="Arial" w:cs="Arial"/>
                <w:sz w:val="24"/>
                <w:szCs w:val="24"/>
              </w:rPr>
            </w:pPr>
            <w:r w:rsidRPr="003A7060">
              <w:rPr>
                <w:rFonts w:ascii="Calibri Bold Italic" w:hAnsi="Calibri Bold Italic" w:cs="Calibri Bold Italic"/>
                <w:color w:val="000000"/>
                <w:sz w:val="32"/>
                <w:szCs w:val="32"/>
              </w:rPr>
              <w:t xml:space="preserve"> </w:t>
            </w:r>
            <w:r w:rsidRPr="003A7060">
              <w:rPr>
                <w:rFonts w:ascii="Arial" w:hAnsi="Arial" w:cs="Arial"/>
                <w:sz w:val="24"/>
                <w:szCs w:val="24"/>
              </w:rPr>
              <w:t xml:space="preserve">It also consists of decisions that are related to the activities that should be carried out in every facility. </w:t>
            </w:r>
            <w:r w:rsidRPr="003A7060">
              <w:rPr>
                <w:rFonts w:ascii="Arial" w:hAnsi="Arial" w:cs="Arial"/>
                <w:b/>
                <w:sz w:val="24"/>
                <w:szCs w:val="24"/>
              </w:rPr>
              <w:t>The efficiency versus responsiveness trade-off</w:t>
            </w:r>
            <w:r w:rsidRPr="003A7060">
              <w:rPr>
                <w:rFonts w:ascii="Arial" w:hAnsi="Arial" w:cs="Arial"/>
                <w:sz w:val="24"/>
                <w:szCs w:val="24"/>
              </w:rPr>
              <w:t xml:space="preserve"> here is the choice whether to consolidate activities in fewer locations to expand economies of scale and efficiency, or to distribute activities in several locations close to consumers and suppliers in order for operations to be more receptive. </w:t>
            </w:r>
          </w:p>
          <w:p w14:paraId="77520E0E" w14:textId="6DB5D82A" w:rsidR="003A7060" w:rsidRDefault="003A7060" w:rsidP="009D3E60">
            <w:pPr>
              <w:widowControl w:val="0"/>
              <w:autoSpaceDE w:val="0"/>
              <w:autoSpaceDN w:val="0"/>
              <w:adjustRightInd w:val="0"/>
              <w:spacing w:after="240" w:line="380" w:lineRule="atLeast"/>
              <w:jc w:val="both"/>
              <w:rPr>
                <w:rFonts w:ascii="Arial" w:hAnsi="Arial" w:cs="Arial"/>
                <w:sz w:val="24"/>
                <w:szCs w:val="24"/>
              </w:rPr>
            </w:pPr>
            <w:r>
              <w:rPr>
                <w:rFonts w:ascii="Arial" w:hAnsi="Arial" w:cs="Arial"/>
                <w:sz w:val="24"/>
                <w:szCs w:val="24"/>
              </w:rPr>
              <w:t xml:space="preserve">Location decisions Involve large amounts of money and are long term plans. </w:t>
            </w:r>
            <w:r w:rsidRPr="003A7060">
              <w:rPr>
                <w:rFonts w:ascii="Arial" w:hAnsi="Arial" w:cs="Arial"/>
                <w:sz w:val="24"/>
                <w:szCs w:val="24"/>
              </w:rPr>
              <w:t xml:space="preserve">Once the number, size, and location of facilities are determined it also helps in defining the number of feasible paths through which products can run on the way to the end customer. Location decisions depict a company’s fundamental strategy for building and delivering its products to market. </w:t>
            </w:r>
          </w:p>
          <w:p w14:paraId="0E2E7CA9" w14:textId="2DC9AF18" w:rsidR="003A7060" w:rsidRPr="001C7561" w:rsidRDefault="003A7060" w:rsidP="009D3E60">
            <w:pPr>
              <w:widowControl w:val="0"/>
              <w:autoSpaceDE w:val="0"/>
              <w:autoSpaceDN w:val="0"/>
              <w:adjustRightInd w:val="0"/>
              <w:spacing w:after="240" w:line="380" w:lineRule="atLeast"/>
              <w:jc w:val="both"/>
              <w:rPr>
                <w:rFonts w:ascii="Arial" w:hAnsi="Arial" w:cs="Arial"/>
                <w:b/>
                <w:sz w:val="24"/>
                <w:szCs w:val="24"/>
              </w:rPr>
            </w:pPr>
            <w:r w:rsidRPr="001C7561">
              <w:rPr>
                <w:rFonts w:ascii="Arial" w:hAnsi="Arial" w:cs="Arial"/>
                <w:b/>
                <w:sz w:val="24"/>
                <w:szCs w:val="24"/>
              </w:rPr>
              <w:t xml:space="preserve">3.write short notes on the following participants of supply </w:t>
            </w:r>
            <w:r w:rsidR="009D3E60" w:rsidRPr="001C7561">
              <w:rPr>
                <w:rFonts w:ascii="Arial" w:hAnsi="Arial" w:cs="Arial"/>
                <w:b/>
                <w:sz w:val="24"/>
                <w:szCs w:val="24"/>
              </w:rPr>
              <w:t>chain.</w:t>
            </w:r>
          </w:p>
          <w:p w14:paraId="76AEF372" w14:textId="68FE8BCC" w:rsidR="009D3E60" w:rsidRPr="009D3E60" w:rsidRDefault="003A7060" w:rsidP="009D3E60">
            <w:pPr>
              <w:widowControl w:val="0"/>
              <w:autoSpaceDE w:val="0"/>
              <w:autoSpaceDN w:val="0"/>
              <w:adjustRightInd w:val="0"/>
              <w:spacing w:after="240" w:line="380" w:lineRule="atLeast"/>
              <w:jc w:val="both"/>
              <w:rPr>
                <w:rFonts w:ascii="Arial" w:hAnsi="Arial" w:cs="Arial"/>
                <w:sz w:val="24"/>
                <w:szCs w:val="24"/>
              </w:rPr>
            </w:pPr>
            <w:r w:rsidRPr="009D3E60">
              <w:rPr>
                <w:rFonts w:ascii="Arial" w:hAnsi="Arial" w:cs="Arial"/>
                <w:b/>
                <w:sz w:val="24"/>
                <w:szCs w:val="24"/>
              </w:rPr>
              <w:t>a.</w:t>
            </w:r>
            <w:r w:rsidR="009D3E60" w:rsidRPr="009D3E60">
              <w:rPr>
                <w:rFonts w:ascii="Arial" w:hAnsi="Arial" w:cs="Arial"/>
                <w:b/>
                <w:sz w:val="24"/>
                <w:szCs w:val="24"/>
              </w:rPr>
              <w:t xml:space="preserve"> Producers:</w:t>
            </w:r>
            <w:r w:rsidR="009D3E60">
              <w:rPr>
                <w:rFonts w:ascii="Arial" w:hAnsi="Arial" w:cs="Arial"/>
                <w:sz w:val="24"/>
                <w:szCs w:val="24"/>
              </w:rPr>
              <w:t xml:space="preserve"> These</w:t>
            </w:r>
            <w:r w:rsidR="009D3E60" w:rsidRPr="009D3E60">
              <w:rPr>
                <w:rFonts w:ascii="Arial" w:hAnsi="Arial" w:cs="Arial"/>
                <w:sz w:val="24"/>
                <w:szCs w:val="24"/>
              </w:rPr>
              <w:t xml:space="preserve"> are the organizations that make a product. This includes businesses that are producers of raw materials and corporations that are makers of finished goods. Producers of finished goods utilize the raw materials and subassemblies produced by other producers to make their products. </w:t>
            </w:r>
          </w:p>
          <w:p w14:paraId="1D21ECD2" w14:textId="61624D0C" w:rsidR="009D3E60" w:rsidRDefault="009D3E60" w:rsidP="009D3E60">
            <w:pPr>
              <w:widowControl w:val="0"/>
              <w:autoSpaceDE w:val="0"/>
              <w:autoSpaceDN w:val="0"/>
              <w:adjustRightInd w:val="0"/>
              <w:spacing w:after="240" w:line="380" w:lineRule="atLeast"/>
              <w:jc w:val="both"/>
              <w:rPr>
                <w:rFonts w:ascii="Arial" w:hAnsi="Arial" w:cs="Arial"/>
                <w:sz w:val="24"/>
                <w:szCs w:val="24"/>
              </w:rPr>
            </w:pPr>
            <w:r w:rsidRPr="009D3E60">
              <w:rPr>
                <w:rFonts w:ascii="Arial" w:hAnsi="Arial" w:cs="Arial"/>
                <w:sz w:val="24"/>
                <w:szCs w:val="24"/>
              </w:rPr>
              <w:t xml:space="preserve">In any supply chain, there are a variety of companies who perform different functions. Producers can make products that are not tangible items like music, software, entertainment, or designs. A product may also be a service like mowing a lawn, cleaning an office, performing surgery, or teaching a skill. In a lot of instances the producers of tangible, industrial products are shifting to areas of the world where there is costly </w:t>
            </w:r>
            <w:proofErr w:type="spellStart"/>
            <w:r w:rsidRPr="009D3E60">
              <w:rPr>
                <w:rFonts w:ascii="Arial" w:hAnsi="Arial" w:cs="Arial"/>
                <w:sz w:val="24"/>
                <w:szCs w:val="24"/>
              </w:rPr>
              <w:t>labour</w:t>
            </w:r>
            <w:proofErr w:type="spellEnd"/>
            <w:r w:rsidRPr="009D3E60">
              <w:rPr>
                <w:rFonts w:ascii="Arial" w:hAnsi="Arial" w:cs="Arial"/>
                <w:sz w:val="24"/>
                <w:szCs w:val="24"/>
              </w:rPr>
              <w:t xml:space="preserve">. Producers in the developed world of Europe, North America, and parts of Asia are increasingly producers of non-tangible items and services. </w:t>
            </w:r>
          </w:p>
          <w:p w14:paraId="241FF7D1" w14:textId="44DC44DD" w:rsidR="009D3E60" w:rsidRPr="009D3E60" w:rsidRDefault="003A7060" w:rsidP="009D3E60">
            <w:pPr>
              <w:widowControl w:val="0"/>
              <w:autoSpaceDE w:val="0"/>
              <w:autoSpaceDN w:val="0"/>
              <w:adjustRightInd w:val="0"/>
              <w:spacing w:after="240" w:line="380" w:lineRule="atLeast"/>
              <w:jc w:val="both"/>
              <w:rPr>
                <w:rFonts w:ascii="Arial" w:hAnsi="Arial" w:cs="Arial"/>
                <w:sz w:val="24"/>
                <w:szCs w:val="24"/>
              </w:rPr>
            </w:pPr>
            <w:r w:rsidRPr="009D3E60">
              <w:rPr>
                <w:rFonts w:ascii="Arial" w:hAnsi="Arial" w:cs="Arial"/>
                <w:b/>
                <w:sz w:val="24"/>
                <w:szCs w:val="24"/>
              </w:rPr>
              <w:t>b.</w:t>
            </w:r>
            <w:r w:rsidR="009D3E60" w:rsidRPr="009D3E60">
              <w:rPr>
                <w:rFonts w:ascii="Arial" w:hAnsi="Arial" w:cs="Arial"/>
                <w:b/>
                <w:sz w:val="24"/>
                <w:szCs w:val="24"/>
              </w:rPr>
              <w:t xml:space="preserve"> Distributors: </w:t>
            </w:r>
            <w:r w:rsidR="009D3E60" w:rsidRPr="009D3E60">
              <w:rPr>
                <w:rFonts w:ascii="Arial" w:hAnsi="Arial" w:cs="Arial"/>
                <w:sz w:val="24"/>
                <w:szCs w:val="24"/>
              </w:rPr>
              <w:t>are businesses that take inventory in mass from producers and supply a bundle of associated product lines to consumers.</w:t>
            </w:r>
            <w:r w:rsidR="009D3E60">
              <w:rPr>
                <w:rFonts w:ascii="Arial" w:hAnsi="Arial" w:cs="Arial"/>
                <w:sz w:val="24"/>
                <w:szCs w:val="24"/>
              </w:rPr>
              <w:t xml:space="preserve"> They</w:t>
            </w:r>
            <w:r w:rsidR="009D3E60" w:rsidRPr="009D3E60">
              <w:rPr>
                <w:rFonts w:ascii="Arial" w:hAnsi="Arial" w:cs="Arial"/>
                <w:sz w:val="24"/>
                <w:szCs w:val="24"/>
              </w:rPr>
              <w:t xml:space="preserve"> are termed as wholesaler</w:t>
            </w:r>
            <w:r w:rsidR="009D3E60">
              <w:rPr>
                <w:rFonts w:ascii="Arial" w:hAnsi="Arial" w:cs="Arial"/>
                <w:sz w:val="24"/>
                <w:szCs w:val="24"/>
              </w:rPr>
              <w:t>s. They usually sell to other business</w:t>
            </w:r>
            <w:r w:rsidR="009D3E60" w:rsidRPr="009D3E60">
              <w:rPr>
                <w:rFonts w:ascii="Arial" w:hAnsi="Arial" w:cs="Arial"/>
                <w:sz w:val="24"/>
                <w:szCs w:val="24"/>
              </w:rPr>
              <w:t xml:space="preserve"> the producers from variations in product demand by stocking inventory and doing a lot of sales work to discover and service consumers. </w:t>
            </w:r>
          </w:p>
          <w:p w14:paraId="477B315E" w14:textId="6BEED922" w:rsidR="009D3E60" w:rsidRDefault="009D3E60" w:rsidP="009D3E60">
            <w:pPr>
              <w:widowControl w:val="0"/>
              <w:autoSpaceDE w:val="0"/>
              <w:autoSpaceDN w:val="0"/>
              <w:adjustRightInd w:val="0"/>
              <w:spacing w:after="240" w:line="380" w:lineRule="atLeast"/>
              <w:jc w:val="both"/>
              <w:rPr>
                <w:rFonts w:ascii="Arial" w:hAnsi="Arial" w:cs="Arial"/>
                <w:sz w:val="24"/>
                <w:szCs w:val="24"/>
              </w:rPr>
            </w:pPr>
            <w:r w:rsidRPr="009D3E60">
              <w:rPr>
                <w:rFonts w:ascii="Arial" w:hAnsi="Arial" w:cs="Arial"/>
                <w:sz w:val="24"/>
                <w:szCs w:val="24"/>
              </w:rPr>
              <w:t>A distributor is normally a business that takes possession of important inventories of products that they purchase from producers and sell to customers. In addition to product advertising and sales, other functions the distributor carries out are inventory administration, warehouse operations, and product transportation along with customer support and post-sales service. A distributor may also be a business that only brokers a product between the manufacturer and the consumer and never takes possession of that product. This type of distributor performs mostly the functions of product advertising and sales. In both these cases, as the requirements of customers develop and the range of obtainable products changes, the distributor is the mediator that repeatedly tracks consumer needs and aligns them with products available</w:t>
            </w:r>
            <w:r>
              <w:rPr>
                <w:rFonts w:ascii="Arial" w:hAnsi="Arial" w:cs="Arial"/>
                <w:sz w:val="24"/>
                <w:szCs w:val="24"/>
              </w:rPr>
              <w:t>.</w:t>
            </w:r>
          </w:p>
          <w:p w14:paraId="0C440656" w14:textId="48F079EF" w:rsidR="006C0B7B" w:rsidRDefault="009D3E60" w:rsidP="009D3E60">
            <w:pPr>
              <w:widowControl w:val="0"/>
              <w:autoSpaceDE w:val="0"/>
              <w:autoSpaceDN w:val="0"/>
              <w:adjustRightInd w:val="0"/>
              <w:spacing w:after="240" w:line="380" w:lineRule="atLeast"/>
              <w:jc w:val="both"/>
              <w:rPr>
                <w:rFonts w:ascii="Arial" w:hAnsi="Arial" w:cs="Arial"/>
                <w:sz w:val="24"/>
                <w:szCs w:val="24"/>
              </w:rPr>
            </w:pPr>
            <w:r>
              <w:rPr>
                <w:rFonts w:ascii="Arial" w:hAnsi="Arial" w:cs="Arial"/>
                <w:b/>
                <w:sz w:val="24"/>
                <w:szCs w:val="24"/>
              </w:rPr>
              <w:t>C. Re</w:t>
            </w:r>
            <w:r w:rsidRPr="009D3E60">
              <w:rPr>
                <w:rFonts w:ascii="Arial" w:hAnsi="Arial" w:cs="Arial"/>
                <w:b/>
                <w:sz w:val="24"/>
                <w:szCs w:val="24"/>
              </w:rPr>
              <w:t>tailers</w:t>
            </w:r>
            <w:r>
              <w:rPr>
                <w:rFonts w:ascii="Arial" w:hAnsi="Arial" w:cs="Arial"/>
                <w:b/>
                <w:sz w:val="24"/>
                <w:szCs w:val="24"/>
              </w:rPr>
              <w:t>:</w:t>
            </w:r>
            <w:r w:rsidRPr="009D3E60">
              <w:rPr>
                <w:rFonts w:ascii="Arial" w:hAnsi="Arial" w:cs="Arial"/>
                <w:sz w:val="24"/>
                <w:szCs w:val="24"/>
              </w:rPr>
              <w:t xml:space="preserve"> stock inventory and sell in lesser quantities to the common public. This business also closely tracks the demands and preferences of the consumers that it sells to. It advertises to its consumers and often utilizes some blend of price, service, convenience and product selection, as the primary draw to attract consumers for the products it sells. Discount department stores draw customers using price and extensive product selection. Upscale specialty stores suggest an exclusive line of products and high levels of service. Fast food hotels use ease and low prices as their draw. </w:t>
            </w:r>
          </w:p>
          <w:p w14:paraId="4C82AAAD" w14:textId="77AA0A19" w:rsidR="006C0B7B" w:rsidRPr="001C7561" w:rsidRDefault="006C0B7B" w:rsidP="006C0B7B">
            <w:pPr>
              <w:widowControl w:val="0"/>
              <w:autoSpaceDE w:val="0"/>
              <w:autoSpaceDN w:val="0"/>
              <w:adjustRightInd w:val="0"/>
              <w:spacing w:after="240" w:line="380" w:lineRule="atLeast"/>
              <w:jc w:val="both"/>
              <w:rPr>
                <w:rFonts w:ascii="Arial" w:hAnsi="Arial" w:cs="Arial"/>
                <w:b/>
                <w:sz w:val="24"/>
                <w:szCs w:val="24"/>
              </w:rPr>
            </w:pPr>
            <w:r w:rsidRPr="001C7561">
              <w:rPr>
                <w:rFonts w:ascii="Arial" w:hAnsi="Arial" w:cs="Arial"/>
                <w:b/>
                <w:sz w:val="24"/>
                <w:szCs w:val="24"/>
              </w:rPr>
              <w:t xml:space="preserve">Case Study </w:t>
            </w:r>
          </w:p>
          <w:p w14:paraId="04942BAF" w14:textId="5BEDAA64" w:rsidR="00FD2BF7" w:rsidRDefault="00FD2BF7" w:rsidP="00FD2BF7">
            <w:pPr>
              <w:pStyle w:val="ListParagraph"/>
              <w:widowControl w:val="0"/>
              <w:numPr>
                <w:ilvl w:val="0"/>
                <w:numId w:val="18"/>
              </w:numPr>
              <w:autoSpaceDE w:val="0"/>
              <w:autoSpaceDN w:val="0"/>
              <w:adjustRightInd w:val="0"/>
              <w:spacing w:after="240" w:line="380" w:lineRule="atLeast"/>
              <w:jc w:val="both"/>
              <w:rPr>
                <w:rFonts w:ascii="Arial" w:hAnsi="Arial" w:cs="Arial"/>
                <w:sz w:val="24"/>
                <w:szCs w:val="24"/>
              </w:rPr>
            </w:pPr>
            <w:r w:rsidRPr="001C7561">
              <w:rPr>
                <w:rFonts w:ascii="Arial" w:hAnsi="Arial" w:cs="Arial"/>
                <w:b/>
                <w:sz w:val="24"/>
                <w:szCs w:val="24"/>
              </w:rPr>
              <w:t xml:space="preserve">Describe the supply chain for Milk </w:t>
            </w:r>
          </w:p>
          <w:p w14:paraId="1704D622" w14:textId="47AEB790" w:rsidR="00687637" w:rsidRPr="00687637" w:rsidRDefault="0003639A" w:rsidP="00687637">
            <w:pPr>
              <w:widowControl w:val="0"/>
              <w:autoSpaceDE w:val="0"/>
              <w:autoSpaceDN w:val="0"/>
              <w:adjustRightInd w:val="0"/>
              <w:spacing w:after="240" w:line="380" w:lineRule="atLeast"/>
              <w:jc w:val="center"/>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723776" behindDoc="0" locked="0" layoutInCell="1" allowOverlap="1" wp14:anchorId="14E3A024" wp14:editId="18180324">
                      <wp:simplePos x="0" y="0"/>
                      <wp:positionH relativeFrom="column">
                        <wp:posOffset>114300</wp:posOffset>
                      </wp:positionH>
                      <wp:positionV relativeFrom="paragraph">
                        <wp:posOffset>120650</wp:posOffset>
                      </wp:positionV>
                      <wp:extent cx="5593715" cy="4114800"/>
                      <wp:effectExtent l="50800" t="25400" r="70485" b="101600"/>
                      <wp:wrapThrough wrapText="bothSides">
                        <wp:wrapPolygon edited="0">
                          <wp:start x="0" y="-133"/>
                          <wp:lineTo x="-196" y="0"/>
                          <wp:lineTo x="-196" y="3867"/>
                          <wp:lineTo x="9906" y="4267"/>
                          <wp:lineTo x="9710" y="6400"/>
                          <wp:lineTo x="4708" y="6400"/>
                          <wp:lineTo x="4708" y="8533"/>
                          <wp:lineTo x="294" y="8533"/>
                          <wp:lineTo x="196" y="11867"/>
                          <wp:lineTo x="883" y="12800"/>
                          <wp:lineTo x="4904" y="14933"/>
                          <wp:lineTo x="5002" y="16000"/>
                          <wp:lineTo x="9906" y="17067"/>
                          <wp:lineTo x="-196" y="17067"/>
                          <wp:lineTo x="-196" y="20667"/>
                          <wp:lineTo x="981" y="21333"/>
                          <wp:lineTo x="981" y="21467"/>
                          <wp:lineTo x="16282" y="21867"/>
                          <wp:lineTo x="18537" y="22000"/>
                          <wp:lineTo x="20303" y="22000"/>
                          <wp:lineTo x="20401" y="21867"/>
                          <wp:lineTo x="21284" y="21333"/>
                          <wp:lineTo x="21774" y="19333"/>
                          <wp:lineTo x="21774" y="18133"/>
                          <wp:lineTo x="19714" y="17733"/>
                          <wp:lineTo x="10495" y="17067"/>
                          <wp:lineTo x="12849" y="17067"/>
                          <wp:lineTo x="16282" y="15733"/>
                          <wp:lineTo x="16380" y="11600"/>
                          <wp:lineTo x="15399" y="11200"/>
                          <wp:lineTo x="10495" y="10667"/>
                          <wp:lineTo x="14810" y="10667"/>
                          <wp:lineTo x="16282" y="10133"/>
                          <wp:lineTo x="16380" y="6667"/>
                          <wp:lineTo x="15595" y="6400"/>
                          <wp:lineTo x="10593" y="6400"/>
                          <wp:lineTo x="10495" y="4267"/>
                          <wp:lineTo x="17949" y="4267"/>
                          <wp:lineTo x="20695" y="3733"/>
                          <wp:lineTo x="20597" y="2133"/>
                          <wp:lineTo x="20303" y="133"/>
                          <wp:lineTo x="20303" y="-133"/>
                          <wp:lineTo x="0" y="-133"/>
                        </wp:wrapPolygon>
                      </wp:wrapThrough>
                      <wp:docPr id="57" name="Group 57"/>
                      <wp:cNvGraphicFramePr/>
                      <a:graphic xmlns:a="http://schemas.openxmlformats.org/drawingml/2006/main">
                        <a:graphicData uri="http://schemas.microsoft.com/office/word/2010/wordprocessingGroup">
                          <wpg:wgp>
                            <wpg:cNvGrpSpPr/>
                            <wpg:grpSpPr>
                              <a:xfrm>
                                <a:off x="0" y="0"/>
                                <a:ext cx="5593715" cy="4114800"/>
                                <a:chOff x="0" y="0"/>
                                <a:chExt cx="5593715" cy="3429000"/>
                              </a:xfrm>
                            </wpg:grpSpPr>
                            <wps:wsp>
                              <wps:cNvPr id="33" name="Connector 33"/>
                              <wps:cNvSpPr/>
                              <wps:spPr>
                                <a:xfrm>
                                  <a:off x="0" y="2787650"/>
                                  <a:ext cx="1143000" cy="571500"/>
                                </a:xfrm>
                                <a:prstGeom prst="flowChartConnector">
                                  <a:avLst/>
                                </a:prstGeom>
                              </wps:spPr>
                              <wps:style>
                                <a:lnRef idx="1">
                                  <a:schemeClr val="accent1"/>
                                </a:lnRef>
                                <a:fillRef idx="3">
                                  <a:schemeClr val="accent1"/>
                                </a:fillRef>
                                <a:effectRef idx="2">
                                  <a:schemeClr val="accent1"/>
                                </a:effectRef>
                                <a:fontRef idx="minor">
                                  <a:schemeClr val="lt1"/>
                                </a:fontRef>
                              </wps:style>
                              <wps:txbx>
                                <w:txbxContent>
                                  <w:p w14:paraId="7903EE3B" w14:textId="2BA22535" w:rsidR="001C7561" w:rsidRDefault="001C7561" w:rsidP="0011475B">
                                    <w:pPr>
                                      <w:jc w:val="center"/>
                                    </w:pPr>
                                    <w:r>
                                      <w:t>Goods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Oval 34"/>
                              <wps:cNvSpPr/>
                              <wps:spPr>
                                <a:xfrm>
                                  <a:off x="4457700" y="2857500"/>
                                  <a:ext cx="1136015" cy="5715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1A43BD42" w14:textId="72446A80" w:rsidR="001C7561" w:rsidRDefault="001C7561" w:rsidP="0011475B">
                                    <w:pPr>
                                      <w:jc w:val="center"/>
                                    </w:pPr>
                                    <w:r>
                                      <w:t>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Alternate Process 37"/>
                              <wps:cNvSpPr/>
                              <wps:spPr>
                                <a:xfrm>
                                  <a:off x="0" y="0"/>
                                  <a:ext cx="5257800" cy="571500"/>
                                </a:xfrm>
                                <a:prstGeom prst="flowChartAlternateProcess">
                                  <a:avLst/>
                                </a:prstGeom>
                              </wps:spPr>
                              <wps:style>
                                <a:lnRef idx="1">
                                  <a:schemeClr val="accent1"/>
                                </a:lnRef>
                                <a:fillRef idx="3">
                                  <a:schemeClr val="accent1"/>
                                </a:fillRef>
                                <a:effectRef idx="2">
                                  <a:schemeClr val="accent1"/>
                                </a:effectRef>
                                <a:fontRef idx="minor">
                                  <a:schemeClr val="lt1"/>
                                </a:fontRef>
                              </wps:style>
                              <wps:txbx>
                                <w:txbxContent>
                                  <w:p w14:paraId="0898F9D9" w14:textId="7B389798" w:rsidR="001C7561" w:rsidRDefault="001C7561" w:rsidP="00745492">
                                    <w:pPr>
                                      <w:jc w:val="center"/>
                                    </w:pPr>
                                    <w:r>
                                      <w:t xml:space="preserve">PE </w:t>
                                    </w:r>
                                    <w:proofErr w:type="gramStart"/>
                                    <w:r>
                                      <w:t>DAIRIES  COLLECTS</w:t>
                                    </w:r>
                                    <w:proofErr w:type="gramEnd"/>
                                    <w:r>
                                      <w:t xml:space="preserve"> MILK FROM FARMS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Alternate Process 38"/>
                              <wps:cNvSpPr/>
                              <wps:spPr>
                                <a:xfrm>
                                  <a:off x="1371600" y="1028700"/>
                                  <a:ext cx="2743200" cy="571500"/>
                                </a:xfrm>
                                <a:prstGeom prst="flowChartAlternateProcess">
                                  <a:avLst/>
                                </a:prstGeom>
                              </wps:spPr>
                              <wps:style>
                                <a:lnRef idx="1">
                                  <a:schemeClr val="accent1"/>
                                </a:lnRef>
                                <a:fillRef idx="3">
                                  <a:schemeClr val="accent1"/>
                                </a:fillRef>
                                <a:effectRef idx="2">
                                  <a:schemeClr val="accent1"/>
                                </a:effectRef>
                                <a:fontRef idx="minor">
                                  <a:schemeClr val="lt1"/>
                                </a:fontRef>
                              </wps:style>
                              <wps:txbx>
                                <w:txbxContent>
                                  <w:p w14:paraId="5CE9C774" w14:textId="6D93F5FC" w:rsidR="001C7561" w:rsidRDefault="001C7561" w:rsidP="00745492">
                                    <w:r>
                                      <w:t xml:space="preserve">             SIMON HILL –DAIRY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Alternate Process 40"/>
                              <wps:cNvSpPr/>
                              <wps:spPr>
                                <a:xfrm>
                                  <a:off x="1371600" y="1828800"/>
                                  <a:ext cx="2743200" cy="685800"/>
                                </a:xfrm>
                                <a:prstGeom prst="flowChartAlternateProcess">
                                  <a:avLst/>
                                </a:prstGeom>
                              </wps:spPr>
                              <wps:style>
                                <a:lnRef idx="1">
                                  <a:schemeClr val="accent1"/>
                                </a:lnRef>
                                <a:fillRef idx="3">
                                  <a:schemeClr val="accent1"/>
                                </a:fillRef>
                                <a:effectRef idx="2">
                                  <a:schemeClr val="accent1"/>
                                </a:effectRef>
                                <a:fontRef idx="minor">
                                  <a:schemeClr val="lt1"/>
                                </a:fontRef>
                              </wps:style>
                              <wps:txbx>
                                <w:txbxContent>
                                  <w:p w14:paraId="72D61817" w14:textId="0065DDE5" w:rsidR="001C7561" w:rsidRDefault="001C7561" w:rsidP="0011475B">
                                    <w:pPr>
                                      <w:jc w:val="center"/>
                                    </w:pPr>
                                    <w:r>
                                      <w:t>MILK AND MILK PRODUCTS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Connector 44"/>
                              <wps:cNvSpPr/>
                              <wps:spPr>
                                <a:xfrm>
                                  <a:off x="114300" y="1485900"/>
                                  <a:ext cx="1028700" cy="571500"/>
                                </a:xfrm>
                                <a:prstGeom prst="flowChartConnector">
                                  <a:avLst/>
                                </a:prstGeom>
                              </wps:spPr>
                              <wps:style>
                                <a:lnRef idx="1">
                                  <a:schemeClr val="accent1"/>
                                </a:lnRef>
                                <a:fillRef idx="3">
                                  <a:schemeClr val="accent1"/>
                                </a:fillRef>
                                <a:effectRef idx="2">
                                  <a:schemeClr val="accent1"/>
                                </a:effectRef>
                                <a:fontRef idx="minor">
                                  <a:schemeClr val="lt1"/>
                                </a:fontRef>
                              </wps:style>
                              <wps:txbx>
                                <w:txbxContent>
                                  <w:p w14:paraId="76CD09FA" w14:textId="5460E9F3" w:rsidR="001C7561" w:rsidRDefault="001C7561" w:rsidP="00D75297">
                                    <w:pPr>
                                      <w:jc w:val="center"/>
                                    </w:pPr>
                                    <w:r>
                                      <w:t>STOCK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Straight Arrow Connector 46"/>
                              <wps:cNvCnPr/>
                              <wps:spPr>
                                <a:xfrm>
                                  <a:off x="2628900" y="571500"/>
                                  <a:ext cx="0" cy="4572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47" name="Straight Arrow Connector 47"/>
                              <wps:cNvCnPr/>
                              <wps:spPr>
                                <a:xfrm>
                                  <a:off x="2628900" y="1600200"/>
                                  <a:ext cx="0" cy="228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48" name="Straight Arrow Connector 48"/>
                              <wps:cNvCnPr/>
                              <wps:spPr>
                                <a:xfrm>
                                  <a:off x="2628900" y="2514600"/>
                                  <a:ext cx="0" cy="3429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53" name="Elbow Connector 53"/>
                              <wps:cNvCnPr/>
                              <wps:spPr>
                                <a:xfrm flipH="1">
                                  <a:off x="1143000" y="1371600"/>
                                  <a:ext cx="228600" cy="457200"/>
                                </a:xfrm>
                                <a:prstGeom prst="bentConnector3">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54" name="Straight Arrow Connector 54"/>
                              <wps:cNvCnPr/>
                              <wps:spPr>
                                <a:xfrm>
                                  <a:off x="1143000" y="3086100"/>
                                  <a:ext cx="2286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56" name="Straight Arrow Connector 56"/>
                              <wps:cNvCnPr/>
                              <wps:spPr>
                                <a:xfrm flipH="1">
                                  <a:off x="4229100" y="3200400"/>
                                  <a:ext cx="2286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g:wgp>
                        </a:graphicData>
                      </a:graphic>
                      <wp14:sizeRelV relativeFrom="margin">
                        <wp14:pctHeight>0</wp14:pctHeight>
                      </wp14:sizeRelV>
                    </wp:anchor>
                  </w:drawing>
                </mc:Choice>
                <mc:Fallback>
                  <w:pict>
                    <v:group id="Group 57" o:spid="_x0000_s1027" style="position:absolute;left:0;text-align:left;margin-left:9pt;margin-top:9.5pt;width:440.45pt;height:324pt;z-index:251723776;mso-height-relative:margin" coordsize="5593715,3429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">
                      <v:shapetype id="_x0000_t120" coordsize="21600,21600" o:spt="120" path="m10800,0qx0,10800,10800,21600,21600,10800,10800,0xe">
                        <v:path gradientshapeok="t" o:connecttype="custom" o:connectlocs="10800,0;3163,3163;0,10800;3163,18437;10800,21600;18437,18437;21600,10800;18437,3163" textboxrect="3163,3163,18437,18437"/>
                      </v:shapetype>
                      <v:shape id="Connector 33" o:spid="_x0000_s1028" type="#_x0000_t120" style="position:absolute;top:2787650;width:11430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A5fpxgAA&#10;ANsAAAAPAAAAZHJzL2Rvd25yZXYueG1sRI9Ra8JAEITfC/0Pxxb6Vi+tIDZ6ShFbFERpWunrNrdN&#10;QnN7IbdqzK/3hEIfh5n5hpnOO1erI7Wh8mzgcZCAIs69rbgw8Pnx+jAGFQTZYu2ZDJwpwHx2ezPF&#10;1PoTv9Mxk0JFCIcUDZQiTap1yEtyGAa+IY7ej28dSpRtoW2Lpwh3tX5KkpF2WHFcKLGhRUn5b3Zw&#10;Blb112b0Js/jw3a53ex76dffu96Y+7vuZQJKqJP/8F97ZQ0Mh3D9En+Anl0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GA5fpxgAAANsAAAAPAAAAAAAAAAAAAAAAAJcCAABkcnMv&#10;ZG93bnJldi54bWxQSwUGAAAAAAQABAD1AAAAigMAAAAA&#10;" fillcolor="#254163 [1636]" strokecolor="#4579b8 [3044]">
                        <v:fill color2="#4477b6 [3012]" rotate="t" colors="0 #2c5d98;52429f #3c7bc7;1 #3a7ccb" type="gradient">
                          <o:fill v:ext="view" type="gradientUnscaled"/>
                        </v:fill>
                        <v:shadow on="t" opacity="22937f" mv:blur="40000f" origin=",.5" offset="0,23000emu"/>
                        <v:textbox>
                          <w:txbxContent>
                            <w:p w14:paraId="7903EE3B" w14:textId="2BA22535" w:rsidR="001C7561" w:rsidRDefault="001C7561" w:rsidP="0011475B">
                              <w:pPr>
                                <w:jc w:val="center"/>
                              </w:pPr>
                              <w:r>
                                <w:t>Goods</w:t>
                              </w:r>
                            </w:p>
                          </w:txbxContent>
                        </v:textbox>
                      </v:shape>
                      <v:oval id="Oval 34" o:spid="_x0000_s1029" style="position:absolute;left:4457700;top:2857500;width:1136015;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qSVawwAA&#10;ANsAAAAPAAAAZHJzL2Rvd25yZXYueG1sRI/RagIxFETfC/2HcAVfSs1Wi+hqFCkUim9GP+B2c91d&#10;TW62m9Td+vVGEPo4zMwZZrnunRUXakPtWcHbKANBXHhTc6ngsP98nYEIEdmg9UwK/ijAevX8tMTc&#10;+I53dNGxFAnCIUcFVYxNLmUoKnIYRr4hTt7Rtw5jkm0pTYtdgjsrx1k2lQ5rTgsVNvRRUXHWv06B&#10;nluttdxu598vp+vR08b+zDqlhoN+swARqY//4Uf7yyiYvMP9S/oBcnU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UqSVawwAAANsAAAAPAAAAAAAAAAAAAAAAAJcCAABkcnMvZG93&#10;bnJldi54bWxQSwUGAAAAAAQABAD1AAAAhwMAAAAA&#10;" fillcolor="#254163 [1636]" strokecolor="#4579b8 [3044]">
                        <v:fill color2="#4477b6 [3012]" rotate="t" colors="0 #2c5d98;52429f #3c7bc7;1 #3a7ccb" type="gradient">
                          <o:fill v:ext="view" type="gradientUnscaled"/>
                        </v:fill>
                        <v:shadow on="t" opacity="22937f" mv:blur="40000f" origin=",.5" offset="0,23000emu"/>
                        <v:textbox>
                          <w:txbxContent>
                            <w:p w14:paraId="1A43BD42" w14:textId="72446A80" w:rsidR="001C7561" w:rsidRDefault="001C7561" w:rsidP="0011475B">
                              <w:pPr>
                                <w:jc w:val="center"/>
                              </w:pPr>
                              <w:r>
                                <w:t>Services</w:t>
                              </w:r>
                            </w:p>
                          </w:txbxContent>
                        </v:textbox>
                      </v:oval>
                      <v:shapetype id="_x0000_t176" coordsize="21600,21600" o:spt="176" adj="2700" path="m@0,0qx0@0l0@2qy@0,21600l@1,21600qx21600@2l21600@0qy@1,0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lternate Process 37" o:spid="_x0000_s1030" type="#_x0000_t176" style="position:absolute;width:52578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V9HwgAA&#10;ANsAAAAPAAAAZHJzL2Rvd25yZXYueG1sRI9Bi8IwFITvwv6H8Ba8aboKulSj7K6IgqC068Hjo3m2&#10;xealNlHrvzeC4HGYmW+Y6bw1lbhS40rLCr76EQjizOqScwX7/2XvG4TzyBory6TgTg7ms4/OFGNt&#10;b5zQNfW5CBB2MSoovK9jKV1WkEHXtzVx8I62MeiDbHKpG7wFuKnkIIpG0mDJYaHAmv4Kyk7pxSgo&#10;D1V6+F2ky4TOW1pt7I6Ydkp1P9ufCQhPrX+HX+21VjAcw/NL+AFy9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n9X0fCAAAA2wAAAA8AAAAAAAAAAAAAAAAAlwIAAGRycy9kb3du&#10;cmV2LnhtbFBLBQYAAAAABAAEAPUAAACGAwAAAAA=&#10;" fillcolor="#254163 [1636]" strokecolor="#4579b8 [3044]">
                        <v:fill color2="#4477b6 [3012]" rotate="t" colors="0 #2c5d98;52429f #3c7bc7;1 #3a7ccb" type="gradient">
                          <o:fill v:ext="view" type="gradientUnscaled"/>
                        </v:fill>
                        <v:shadow on="t" opacity="22937f" mv:blur="40000f" origin=",.5" offset="0,23000emu"/>
                        <v:textbox>
                          <w:txbxContent>
                            <w:p w14:paraId="0898F9D9" w14:textId="7B389798" w:rsidR="001C7561" w:rsidRDefault="001C7561" w:rsidP="00745492">
                              <w:pPr>
                                <w:jc w:val="center"/>
                              </w:pPr>
                              <w:r>
                                <w:t xml:space="preserve">PE </w:t>
                              </w:r>
                              <w:proofErr w:type="gramStart"/>
                              <w:r>
                                <w:t>DAIRIES  COLLECTS</w:t>
                              </w:r>
                              <w:proofErr w:type="gramEnd"/>
                              <w:r>
                                <w:t xml:space="preserve"> MILK FROM FARMS</w:t>
                              </w:r>
                            </w:p>
                          </w:txbxContent>
                        </v:textbox>
                      </v:shape>
                      <v:shape id="Alternate Process 38" o:spid="_x0000_s1031" type="#_x0000_t176" style="position:absolute;left:1371600;top:1028700;width:27432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Yss1wAAA&#10;ANsAAAAPAAAAZHJzL2Rvd25yZXYueG1sRE/LisIwFN0P+A/hCrMbU0cQqU3FB+KAMNLqwuWlubbF&#10;5qY2Ga1/bxYDLg/nnSx604g7da62rGA8ikAQF1bXXCo4HbdfMxDOI2tsLJOCJzlYpIOPBGNtH5zR&#10;PfelCCHsYlRQed/GUrqiIoNuZFviwF1sZ9AH2JVSd/gI4aaR31E0lQZrDg0VtrSuqLjmf0ZBfW7y&#10;82qTbzO6/dJubw/EdFDqc9gv5yA89f4t/nf/aAWTMDZ8CT9Api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IYss1wAAAANsAAAAPAAAAAAAAAAAAAAAAAJcCAABkcnMvZG93bnJl&#10;di54bWxQSwUGAAAAAAQABAD1AAAAhAMAAAAA&#10;" fillcolor="#254163 [1636]" strokecolor="#4579b8 [3044]">
                        <v:fill color2="#4477b6 [3012]" rotate="t" colors="0 #2c5d98;52429f #3c7bc7;1 #3a7ccb" type="gradient">
                          <o:fill v:ext="view" type="gradientUnscaled"/>
                        </v:fill>
                        <v:shadow on="t" opacity="22937f" mv:blur="40000f" origin=",.5" offset="0,23000emu"/>
                        <v:textbox>
                          <w:txbxContent>
                            <w:p w14:paraId="5CE9C774" w14:textId="6D93F5FC" w:rsidR="001C7561" w:rsidRDefault="001C7561" w:rsidP="00745492">
                              <w:r>
                                <w:t xml:space="preserve">             SIMON HILL –DAIRY </w:t>
                              </w:r>
                            </w:p>
                          </w:txbxContent>
                        </v:textbox>
                      </v:shape>
                      <v:shape id="Alternate Process 40" o:spid="_x0000_s1032" type="#_x0000_t176" style="position:absolute;left:1371600;top:1828800;width:2743200;height:685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ErROwAAA&#10;ANsAAAAPAAAAZHJzL2Rvd25yZXYueG1sRE/LisIwFN0P+A/hCrMbUwcRqU3FB+KAMNLqwuWlubbF&#10;5qY2Ga1/bxYDLg/nnSx604g7da62rGA8ikAQF1bXXCo4HbdfMxDOI2tsLJOCJzlYpIOPBGNtH5zR&#10;PfelCCHsYlRQed/GUrqiIoNuZFviwF1sZ9AH2JVSd/gI4aaR31E0lQZrDg0VtrSuqLjmf0ZBfW7y&#10;82qTbzO6/dJubw/EdFDqc9gv5yA89f4t/nf/aAWTsD58CT9Api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uErROwAAAANsAAAAPAAAAAAAAAAAAAAAAAJcCAABkcnMvZG93bnJl&#10;di54bWxQSwUGAAAAAAQABAD1AAAAhAMAAAAA&#10;" fillcolor="#254163 [1636]" strokecolor="#4579b8 [3044]">
                        <v:fill color2="#4477b6 [3012]" rotate="t" colors="0 #2c5d98;52429f #3c7bc7;1 #3a7ccb" type="gradient">
                          <o:fill v:ext="view" type="gradientUnscaled"/>
                        </v:fill>
                        <v:shadow on="t" opacity="22937f" mv:blur="40000f" origin=",.5" offset="0,23000emu"/>
                        <v:textbox>
                          <w:txbxContent>
                            <w:p w14:paraId="72D61817" w14:textId="0065DDE5" w:rsidR="001C7561" w:rsidRDefault="001C7561" w:rsidP="0011475B">
                              <w:pPr>
                                <w:jc w:val="center"/>
                              </w:pPr>
                              <w:r>
                                <w:t>MILK AND MILK PRODUCTS</w:t>
                              </w:r>
                            </w:p>
                          </w:txbxContent>
                        </v:textbox>
                      </v:shape>
                      <v:shape id="Connector 44" o:spid="_x0000_s1033" type="#_x0000_t120" style="position:absolute;left:114300;top:1485900;width:10287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7HzgxgAA&#10;ANsAAAAPAAAAZHJzL2Rvd25yZXYueG1sRI9Ra8JAEITfC/0Pxxb6Vi8tIjZ6ShFbFERpWunrNrdN&#10;QnN7IbdqzK/3hEIfh5n5hpnOO1erI7Wh8mzgcZCAIs69rbgw8Pnx+jAGFQTZYu2ZDJwpwHx2ezPF&#10;1PoTv9Mxk0JFCIcUDZQiTap1yEtyGAa+IY7ej28dSpRtoW2Lpwh3tX5KkpF2WHFcKLGhRUn5b3Zw&#10;Blb112b0Js/jw3a53ex76dffu96Y+7vuZQJKqJP/8F97ZQ0Mh3D9En+Anl0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R7HzgxgAAANsAAAAPAAAAAAAAAAAAAAAAAJcCAABkcnMv&#10;ZG93bnJldi54bWxQSwUGAAAAAAQABAD1AAAAigMAAAAA&#10;" fillcolor="#254163 [1636]" strokecolor="#4579b8 [3044]">
                        <v:fill color2="#4477b6 [3012]" rotate="t" colors="0 #2c5d98;52429f #3c7bc7;1 #3a7ccb" type="gradient">
                          <o:fill v:ext="view" type="gradientUnscaled"/>
                        </v:fill>
                        <v:shadow on="t" opacity="22937f" mv:blur="40000f" origin=",.5" offset="0,23000emu"/>
                        <v:textbox>
                          <w:txbxContent>
                            <w:p w14:paraId="76CD09FA" w14:textId="5460E9F3" w:rsidR="001C7561" w:rsidRDefault="001C7561" w:rsidP="00D75297">
                              <w:pPr>
                                <w:jc w:val="center"/>
                              </w:pPr>
                              <w:r>
                                <w:t>STOCK</w:t>
                              </w:r>
                            </w:p>
                          </w:txbxContent>
                        </v:textbox>
                      </v:shape>
                      <v:shape id="Straight Arrow Connector 46" o:spid="_x0000_s1034" type="#_x0000_t32" style="position:absolute;left:2628900;top:571500;width:0;height:4572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Yn4K8UAAADbAAAADwAAAGRycy9kb3ducmV2LnhtbESPT2sCMRTE7wW/Q3iF3mq2pYisRmkt&#10;bUWl4p+Dx8fmubu4eQlJuq7f3ghCj8PM/IYZTzvTiJZ8qC0reOlnIIgLq2suFex3X89DECEia2ws&#10;k4ILBZhOeg9jzLU984babSxFgnDIUUEVo8ulDEVFBkPfOuLkHa03GJP0pdQezwluGvmaZQNpsOa0&#10;UKGjWUXFaftnFCxWP7PYZv7iPn9pPXTLj+Phu1Pq6bF7H4GI1MX/8L091wreBnD7kn6AnFw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wYn4K8UAAADbAAAADwAAAAAAAAAA&#10;AAAAAAChAgAAZHJzL2Rvd25yZXYueG1sUEsFBgAAAAAEAAQA+QAAAJMDAAAAAA==&#10;" strokecolor="#4f81bd [3204]" strokeweight="2pt">
                        <v:stroke endarrow="open"/>
                        <v:shadow on="t" opacity="24903f" mv:blur="40000f" origin=",.5" offset="0,20000emu"/>
                      </v:shape>
                      <v:shape id="Straight Arrow Connector 47" o:spid="_x0000_s1035" type="#_x0000_t32" style="position:absolute;left:2628900;top:1600200;width:0;height:2286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sVdsMUAAADbAAAADwAAAGRycy9kb3ducmV2LnhtbESPQWsCMRSE74L/ITyhN81aSpXVKK2l&#10;rVRp0fbQ42Pz3F3cvIQkXdd/bwqCx2FmvmHmy840oiUfassKxqMMBHFhdc2lgp/v1+EURIjIGhvL&#10;pOBMAZaLfm+OubYn3lG7j6VIEA45KqhidLmUoajIYBhZR5y8g/UGY5K+lNrjKcFNI++z7FEarDkt&#10;VOhoVVFx3P8ZBR/b91VsM392L5/0NXWb58PvW6fU3aB7moGI1MVb+NpeawUPE/j/kn6AXFw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rsVdsMUAAADbAAAADwAAAAAAAAAA&#10;AAAAAAChAgAAZHJzL2Rvd25yZXYueG1sUEsFBgAAAAAEAAQA+QAAAJMDAAAAAA==&#10;" strokecolor="#4f81bd [3204]" strokeweight="2pt">
                        <v:stroke endarrow="open"/>
                        <v:shadow on="t" opacity="24903f" mv:blur="40000f" origin=",.5" offset="0,20000emu"/>
                      </v:shape>
                      <v:shape id="Straight Arrow Connector 48" o:spid="_x0000_s1036" type="#_x0000_t32" style="position:absolute;left:2628900;top:2514600;width: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1rJwsIAAADbAAAADwAAAGRycy9kb3ducmV2LnhtbERPz2vCMBS+D/Y/hDfwZtMNGdIZxSlz&#10;Y8rG1IPHR/Nsi81LSGKt/705CDt+fL8ns960oiMfGssKnrMcBHFpdcOVgv3uYzgGESKyxtYyKbhS&#10;gNn08WGChbYX/qNuGyuRQjgUqKCO0RVShrImgyGzjjhxR+sNxgR9JbXHSwo3rXzJ81dpsOHUUKOj&#10;RU3laXs2Cr43n4vY5f7qlj/0O3br9+Nh1Ss1eOrnbyAi9fFffHd/aQWjNDZ9ST9ATm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31rJwsIAAADbAAAADwAAAAAAAAAAAAAA&#10;AAChAgAAZHJzL2Rvd25yZXYueG1sUEsFBgAAAAAEAAQA+QAAAJADAAAAAA==&#10;" strokecolor="#4f81bd [3204]" strokeweight="2pt">
                        <v:stroke endarrow="open"/>
                        <v:shadow on="t" opacity="24903f" mv:blur="40000f" origin=",.5" offset="0,20000emu"/>
                      </v:shape>
                      <v:shapetype id="_x0000_t34" coordsize="21600,21600" o:spt="34" o:oned="t" adj="10800" path="m0,0l@0,0@0,21600,21600,21600e" filled="f">
                        <v:stroke joinstyle="miter"/>
                        <v:formulas>
                          <v:f eqn="val #0"/>
                        </v:formulas>
                        <v:path arrowok="t" fillok="f" o:connecttype="none"/>
                        <v:handles>
                          <v:h position="#0,center"/>
                        </v:handles>
                        <o:lock v:ext="edit" shapetype="t"/>
                      </v:shapetype>
                      <v:shape id="Elbow Connector 53" o:spid="_x0000_s1037" type="#_x0000_t34" style="position:absolute;left:1143000;top:1371600;width:228600;height:457200;flip:x;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1Q+qcQAAADbAAAADwAAAGRycy9kb3ducmV2LnhtbESP0WrCQBRE34X+w3ILfZG6saKU6Cql&#10;IBWf1OQDrtlrEs3eDbtrTP16t1DwcZiZM8xi1ZtGdOR8bVnBeJSAIC6srrlUkGfr908QPiBrbCyT&#10;gl/ysFq+DBaYanvjPXWHUIoIYZ+igiqENpXSFxUZ9CPbEkfvZJ3BEKUrpXZ4i3DTyI8kmUmDNceF&#10;Clv6rqi4HK5GwfbnepeXXXZ0ebnpmjv78zD3Sr299l9zEIH68Az/tzdawXQCf1/iD5DLB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7VD6pxAAAANsAAAAPAAAAAAAAAAAA&#10;AAAAAKECAABkcnMvZG93bnJldi54bWxQSwUGAAAAAAQABAD5AAAAkgMAAAAA&#10;" strokecolor="#4f81bd [3204]" strokeweight="2pt">
                        <v:stroke endarrow="open"/>
                        <v:shadow on="t" opacity="24903f" mv:blur="40000f" origin=",.5" offset="0,20000emu"/>
                      </v:shape>
                      <v:shape id="Straight Arrow Connector 54" o:spid="_x0000_s1038" type="#_x0000_t32" style="position:absolute;left:1143000;top:3086100;width:2286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85VGsUAAADbAAAADwAAAGRycy9kb3ducmV2LnhtbESPQWsCMRSE74L/ITyhN81aWpHVKK2l&#10;rVRp0fbQ42Pz3F3cvIQkXdd/bwqCx2FmvmHmy840oiUfassKxqMMBHFhdc2lgp/v1+EURIjIGhvL&#10;pOBMAZaLfm+OubYn3lG7j6VIEA45KqhidLmUoajIYBhZR5y8g/UGY5K+lNrjKcFNI++zbCIN1pwW&#10;KnS0qqg47v+Mgo/t+yq2mT+7l0/6mrrN8+H3rVPqbtA9zUBE6uItfG2vtYLHB/j/kn6AXFw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285VGsUAAADbAAAADwAAAAAAAAAA&#10;AAAAAAChAgAAZHJzL2Rvd25yZXYueG1sUEsFBgAAAAAEAAQA+QAAAJMDAAAAAA==&#10;" strokecolor="#4f81bd [3204]" strokeweight="2pt">
                        <v:stroke endarrow="open"/>
                        <v:shadow on="t" opacity="24903f" mv:blur="40000f" origin=",.5" offset="0,20000emu"/>
                      </v:shape>
                      <v:shape id="Straight Arrow Connector 56" o:spid="_x0000_s1039" type="#_x0000_t32" style="position:absolute;left:4229100;top:3200400;width:2286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IXScIAAADbAAAADwAAAGRycy9kb3ducmV2LnhtbESPQYvCMBSE7wv+h/CEva2pLhapRhHF&#10;xYuHVX/As3k2xeYlNLHWf78RhD0OM/MNs1j1thEdtaF2rGA8ykAQl07XXCk4n3ZfMxAhImtsHJOC&#10;JwVYLQcfCyy0e/AvdcdYiQThUKACE6MvpAylIYth5Dxx8q6utRiTbCupW3wkuG3kJMtyabHmtGDQ&#10;08ZQeTverQK33+alr3b+YL7t9udyfXZyvFHqc9iv5yAi9fE//G7vtYJpDq8v6QfI5R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IXScIAAADbAAAADwAAAAAAAAAAAAAA&#10;AAChAgAAZHJzL2Rvd25yZXYueG1sUEsFBgAAAAAEAAQA+QAAAJADAAAAAA==&#10;" strokecolor="#4f81bd [3204]" strokeweight="2pt">
                        <v:stroke endarrow="open"/>
                        <v:shadow on="t" opacity="24903f" mv:blur="40000f" origin=",.5" offset="0,20000emu"/>
                      </v:shape>
                      <w10:wrap type="through"/>
                    </v:group>
                  </w:pict>
                </mc:Fallback>
              </mc:AlternateContent>
            </w:r>
          </w:p>
          <w:p w14:paraId="21306EA5" w14:textId="043EF6DC" w:rsidR="00FD2BF7" w:rsidRDefault="00FD2BF7" w:rsidP="00FD2BF7">
            <w:pPr>
              <w:pStyle w:val="ListParagraph"/>
              <w:widowControl w:val="0"/>
              <w:autoSpaceDE w:val="0"/>
              <w:autoSpaceDN w:val="0"/>
              <w:adjustRightInd w:val="0"/>
              <w:spacing w:after="240" w:line="380" w:lineRule="atLeast"/>
              <w:jc w:val="both"/>
              <w:rPr>
                <w:rFonts w:ascii="Arial" w:hAnsi="Arial" w:cs="Arial"/>
                <w:sz w:val="24"/>
                <w:szCs w:val="24"/>
              </w:rPr>
            </w:pPr>
          </w:p>
          <w:p w14:paraId="00C0ABF9" w14:textId="0D2F34F2" w:rsidR="00FD2BF7" w:rsidRDefault="00FD2BF7" w:rsidP="00FD2BF7">
            <w:pPr>
              <w:widowControl w:val="0"/>
              <w:autoSpaceDE w:val="0"/>
              <w:autoSpaceDN w:val="0"/>
              <w:adjustRightInd w:val="0"/>
              <w:spacing w:line="280" w:lineRule="atLeast"/>
              <w:rPr>
                <w:rFonts w:ascii="Times" w:hAnsi="Times" w:cs="Times"/>
                <w:color w:val="000000"/>
                <w:sz w:val="24"/>
                <w:szCs w:val="24"/>
              </w:rPr>
            </w:pPr>
            <w:r>
              <w:rPr>
                <w:rFonts w:ascii="Times" w:hAnsi="Times" w:cs="Times"/>
                <w:color w:val="000000"/>
                <w:sz w:val="24"/>
                <w:szCs w:val="24"/>
              </w:rPr>
              <w:t xml:space="preserve"> </w:t>
            </w:r>
          </w:p>
          <w:p w14:paraId="6DA5185C" w14:textId="586F0356" w:rsidR="00FD2BF7" w:rsidRDefault="00FD2BF7" w:rsidP="00FD2BF7">
            <w:pPr>
              <w:pStyle w:val="ListParagraph"/>
              <w:widowControl w:val="0"/>
              <w:autoSpaceDE w:val="0"/>
              <w:autoSpaceDN w:val="0"/>
              <w:adjustRightInd w:val="0"/>
              <w:spacing w:after="240" w:line="380" w:lineRule="atLeast"/>
              <w:jc w:val="both"/>
              <w:rPr>
                <w:rFonts w:ascii="Arial" w:hAnsi="Arial" w:cs="Arial"/>
                <w:sz w:val="24"/>
                <w:szCs w:val="24"/>
              </w:rPr>
            </w:pPr>
          </w:p>
          <w:p w14:paraId="6BDD067A" w14:textId="77F04CC1" w:rsidR="00FD2BF7" w:rsidRPr="00FD2BF7" w:rsidRDefault="00FD2BF7" w:rsidP="00FD2BF7">
            <w:pPr>
              <w:pStyle w:val="ListParagraph"/>
              <w:widowControl w:val="0"/>
              <w:autoSpaceDE w:val="0"/>
              <w:autoSpaceDN w:val="0"/>
              <w:adjustRightInd w:val="0"/>
              <w:spacing w:after="240" w:line="380" w:lineRule="atLeast"/>
              <w:jc w:val="both"/>
              <w:rPr>
                <w:rFonts w:ascii="Arial" w:hAnsi="Arial" w:cs="Arial"/>
                <w:sz w:val="24"/>
                <w:szCs w:val="24"/>
              </w:rPr>
            </w:pPr>
          </w:p>
          <w:p w14:paraId="51CEF84F" w14:textId="65E73EB6" w:rsidR="00687637" w:rsidRDefault="00687637" w:rsidP="00687637">
            <w:pPr>
              <w:pStyle w:val="ListParagraph"/>
              <w:widowControl w:val="0"/>
              <w:autoSpaceDE w:val="0"/>
              <w:autoSpaceDN w:val="0"/>
              <w:adjustRightInd w:val="0"/>
              <w:spacing w:after="240" w:line="380" w:lineRule="atLeast"/>
              <w:jc w:val="both"/>
              <w:rPr>
                <w:rFonts w:ascii="Arial" w:hAnsi="Arial" w:cs="Arial"/>
                <w:sz w:val="24"/>
                <w:szCs w:val="24"/>
              </w:rPr>
            </w:pPr>
          </w:p>
          <w:p w14:paraId="0C18BE20" w14:textId="738A9D2D" w:rsidR="00687637" w:rsidRDefault="00687637" w:rsidP="00687637">
            <w:pPr>
              <w:pStyle w:val="ListParagraph"/>
              <w:widowControl w:val="0"/>
              <w:autoSpaceDE w:val="0"/>
              <w:autoSpaceDN w:val="0"/>
              <w:adjustRightInd w:val="0"/>
              <w:spacing w:after="240" w:line="380" w:lineRule="atLeast"/>
              <w:jc w:val="both"/>
              <w:rPr>
                <w:rFonts w:ascii="Arial" w:hAnsi="Arial" w:cs="Arial"/>
                <w:sz w:val="24"/>
                <w:szCs w:val="24"/>
              </w:rPr>
            </w:pPr>
          </w:p>
          <w:p w14:paraId="2C4299C8" w14:textId="292D3351" w:rsidR="00687637" w:rsidRDefault="00687637" w:rsidP="00687637">
            <w:pPr>
              <w:pStyle w:val="ListParagraph"/>
              <w:widowControl w:val="0"/>
              <w:autoSpaceDE w:val="0"/>
              <w:autoSpaceDN w:val="0"/>
              <w:adjustRightInd w:val="0"/>
              <w:spacing w:after="240" w:line="380" w:lineRule="atLeast"/>
              <w:jc w:val="both"/>
              <w:rPr>
                <w:rFonts w:ascii="Arial" w:hAnsi="Arial" w:cs="Arial"/>
                <w:sz w:val="24"/>
                <w:szCs w:val="24"/>
              </w:rPr>
            </w:pPr>
          </w:p>
          <w:p w14:paraId="1212646D" w14:textId="0F3DFD27" w:rsidR="00687637" w:rsidRDefault="00687637" w:rsidP="00687637">
            <w:pPr>
              <w:pStyle w:val="ListParagraph"/>
              <w:widowControl w:val="0"/>
              <w:autoSpaceDE w:val="0"/>
              <w:autoSpaceDN w:val="0"/>
              <w:adjustRightInd w:val="0"/>
              <w:spacing w:after="240" w:line="380" w:lineRule="atLeast"/>
              <w:jc w:val="both"/>
              <w:rPr>
                <w:rFonts w:ascii="Arial" w:hAnsi="Arial" w:cs="Arial"/>
                <w:sz w:val="24"/>
                <w:szCs w:val="24"/>
              </w:rPr>
            </w:pPr>
          </w:p>
          <w:p w14:paraId="66A36A1C" w14:textId="37844CCC" w:rsidR="00687637" w:rsidRDefault="007959FF" w:rsidP="00687637">
            <w:pPr>
              <w:pStyle w:val="ListParagraph"/>
              <w:widowControl w:val="0"/>
              <w:autoSpaceDE w:val="0"/>
              <w:autoSpaceDN w:val="0"/>
              <w:adjustRightInd w:val="0"/>
              <w:spacing w:after="240" w:line="380" w:lineRule="atLeast"/>
              <w:jc w:val="both"/>
              <w:rPr>
                <w:rFonts w:ascii="Arial" w:hAnsi="Arial" w:cs="Arial"/>
                <w:sz w:val="24"/>
                <w:szCs w:val="24"/>
              </w:rPr>
            </w:pPr>
            <w:r>
              <w:rPr>
                <w:rFonts w:ascii="Arial" w:hAnsi="Arial" w:cs="Arial"/>
                <w:sz w:val="24"/>
                <w:szCs w:val="24"/>
              </w:rPr>
              <w:t xml:space="preserve">       </w:t>
            </w:r>
          </w:p>
          <w:p w14:paraId="262A9D13" w14:textId="11391EAE" w:rsidR="00687637" w:rsidRDefault="00687637" w:rsidP="00687637">
            <w:pPr>
              <w:pStyle w:val="ListParagraph"/>
              <w:widowControl w:val="0"/>
              <w:autoSpaceDE w:val="0"/>
              <w:autoSpaceDN w:val="0"/>
              <w:adjustRightInd w:val="0"/>
              <w:spacing w:after="240" w:line="380" w:lineRule="atLeast"/>
              <w:jc w:val="both"/>
              <w:rPr>
                <w:rFonts w:ascii="Arial" w:hAnsi="Arial" w:cs="Arial"/>
                <w:sz w:val="24"/>
                <w:szCs w:val="24"/>
              </w:rPr>
            </w:pPr>
          </w:p>
          <w:p w14:paraId="4BD8A0C4" w14:textId="4DAD4C87" w:rsidR="00687637" w:rsidRDefault="00687637" w:rsidP="00687637">
            <w:pPr>
              <w:pStyle w:val="ListParagraph"/>
              <w:widowControl w:val="0"/>
              <w:autoSpaceDE w:val="0"/>
              <w:autoSpaceDN w:val="0"/>
              <w:adjustRightInd w:val="0"/>
              <w:spacing w:after="240" w:line="380" w:lineRule="atLeast"/>
              <w:jc w:val="both"/>
              <w:rPr>
                <w:rFonts w:ascii="Arial" w:hAnsi="Arial" w:cs="Arial"/>
                <w:sz w:val="24"/>
                <w:szCs w:val="24"/>
              </w:rPr>
            </w:pPr>
          </w:p>
          <w:p w14:paraId="509C6840" w14:textId="2F929131" w:rsidR="00687637" w:rsidRDefault="00687637" w:rsidP="00687637">
            <w:pPr>
              <w:pStyle w:val="ListParagraph"/>
              <w:widowControl w:val="0"/>
              <w:autoSpaceDE w:val="0"/>
              <w:autoSpaceDN w:val="0"/>
              <w:adjustRightInd w:val="0"/>
              <w:spacing w:after="240" w:line="380" w:lineRule="atLeast"/>
              <w:jc w:val="both"/>
              <w:rPr>
                <w:rFonts w:ascii="Arial" w:hAnsi="Arial" w:cs="Arial"/>
                <w:sz w:val="24"/>
                <w:szCs w:val="24"/>
              </w:rPr>
            </w:pPr>
          </w:p>
          <w:p w14:paraId="308F6F97" w14:textId="2157ACF9" w:rsidR="0003639A" w:rsidRPr="00745492" w:rsidRDefault="0003639A" w:rsidP="00745492">
            <w:pPr>
              <w:pStyle w:val="ListParagraph"/>
              <w:widowControl w:val="0"/>
              <w:autoSpaceDE w:val="0"/>
              <w:autoSpaceDN w:val="0"/>
              <w:adjustRightInd w:val="0"/>
              <w:spacing w:after="240" w:line="380" w:lineRule="atLeast"/>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12512" behindDoc="0" locked="0" layoutInCell="1" allowOverlap="1" wp14:anchorId="005A053D" wp14:editId="4BDD6B59">
                      <wp:simplePos x="0" y="0"/>
                      <wp:positionH relativeFrom="margin">
                        <wp:posOffset>1371600</wp:posOffset>
                      </wp:positionH>
                      <wp:positionV relativeFrom="paragraph">
                        <wp:posOffset>-793750</wp:posOffset>
                      </wp:positionV>
                      <wp:extent cx="2857500" cy="571500"/>
                      <wp:effectExtent l="50800" t="25400" r="88900" b="114300"/>
                      <wp:wrapThrough wrapText="bothSides">
                        <wp:wrapPolygon edited="0">
                          <wp:start x="-192" y="-960"/>
                          <wp:lineTo x="-384" y="0"/>
                          <wp:lineTo x="-384" y="22080"/>
                          <wp:lineTo x="0" y="24960"/>
                          <wp:lineTo x="21696" y="24960"/>
                          <wp:lineTo x="22080" y="16320"/>
                          <wp:lineTo x="22080" y="15360"/>
                          <wp:lineTo x="21888" y="960"/>
                          <wp:lineTo x="21888" y="-960"/>
                          <wp:lineTo x="-192" y="-960"/>
                        </wp:wrapPolygon>
                      </wp:wrapThrough>
                      <wp:docPr id="41" name="Alternate Process 41"/>
                      <wp:cNvGraphicFramePr/>
                      <a:graphic xmlns:a="http://schemas.openxmlformats.org/drawingml/2006/main">
                        <a:graphicData uri="http://schemas.microsoft.com/office/word/2010/wordprocessingShape">
                          <wps:wsp>
                            <wps:cNvSpPr/>
                            <wps:spPr>
                              <a:xfrm>
                                <a:off x="0" y="0"/>
                                <a:ext cx="2857500" cy="571500"/>
                              </a:xfrm>
                              <a:prstGeom prst="flowChartAlternateProcess">
                                <a:avLst/>
                              </a:prstGeom>
                            </wps:spPr>
                            <wps:style>
                              <a:lnRef idx="1">
                                <a:schemeClr val="accent1"/>
                              </a:lnRef>
                              <a:fillRef idx="3">
                                <a:schemeClr val="accent1"/>
                              </a:fillRef>
                              <a:effectRef idx="2">
                                <a:schemeClr val="accent1"/>
                              </a:effectRef>
                              <a:fontRef idx="minor">
                                <a:schemeClr val="lt1"/>
                              </a:fontRef>
                            </wps:style>
                            <wps:txbx>
                              <w:txbxContent>
                                <w:p w14:paraId="3465BA4A" w14:textId="685DF926" w:rsidR="001C7561" w:rsidRDefault="001C7561" w:rsidP="0011475B">
                                  <w:pPr>
                                    <w:jc w:val="center"/>
                                  </w:pPr>
                                  <w:r>
                                    <w:t xml:space="preserve">HOME DELIVERY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lternate Process 41" o:spid="_x0000_s1040" type="#_x0000_t176" style="position:absolute;left:0;text-align:left;margin-left:108pt;margin-top:-62.45pt;width:225pt;height:4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" fillcolor="#254163 [1636]" strokecolor="#4579b8 [3044]">
                      <v:fill color2="#4477b6 [3012]" rotate="t" colors="0 #2c5d98;52429f #3c7bc7;1 #3a7ccb" type="gradient">
                        <o:fill v:ext="view" type="gradientUnscaled"/>
                      </v:fill>
                      <v:shadow on="t" opacity="22937f" mv:blur="40000f" origin=",.5" offset="0,23000emu"/>
                      <v:textbox>
                        <w:txbxContent>
                          <w:p w14:paraId="3465BA4A" w14:textId="685DF926" w:rsidR="001C7561" w:rsidRDefault="001C7561" w:rsidP="0011475B">
                            <w:pPr>
                              <w:jc w:val="center"/>
                            </w:pPr>
                            <w:r>
                              <w:t xml:space="preserve">HOME DELIVERY </w:t>
                            </w:r>
                          </w:p>
                        </w:txbxContent>
                      </v:textbox>
                      <w10:wrap type="through" anchorx="margin"/>
                    </v:shape>
                  </w:pict>
                </mc:Fallback>
              </mc:AlternateContent>
            </w:r>
            <w:r>
              <w:rPr>
                <w:rFonts w:ascii="Arial" w:hAnsi="Arial" w:cs="Arial"/>
                <w:sz w:val="24"/>
                <w:szCs w:val="24"/>
              </w:rPr>
              <w:t xml:space="preserve">                                          </w:t>
            </w:r>
            <w:r w:rsidR="00176617">
              <w:rPr>
                <w:rFonts w:ascii="Arial" w:hAnsi="Arial" w:cs="Arial"/>
                <w:sz w:val="24"/>
                <w:szCs w:val="24"/>
              </w:rPr>
              <w:t xml:space="preserve">         </w:t>
            </w:r>
            <w:r>
              <w:rPr>
                <w:rFonts w:ascii="Arial" w:hAnsi="Arial" w:cs="Arial"/>
                <w:sz w:val="24"/>
                <w:szCs w:val="24"/>
              </w:rPr>
              <w:t>Fig.1</w:t>
            </w:r>
          </w:p>
          <w:p w14:paraId="4BBCF78A" w14:textId="4E1A7CCE" w:rsidR="00176617" w:rsidRDefault="0003639A" w:rsidP="00687637">
            <w:pPr>
              <w:pStyle w:val="ListParagraph"/>
              <w:widowControl w:val="0"/>
              <w:autoSpaceDE w:val="0"/>
              <w:autoSpaceDN w:val="0"/>
              <w:adjustRightInd w:val="0"/>
              <w:spacing w:after="240" w:line="380" w:lineRule="atLeast"/>
              <w:jc w:val="both"/>
              <w:rPr>
                <w:rFonts w:ascii="Arial" w:hAnsi="Arial" w:cs="Arial"/>
                <w:sz w:val="24"/>
                <w:szCs w:val="24"/>
              </w:rPr>
            </w:pPr>
            <w:r>
              <w:rPr>
                <w:rFonts w:ascii="Arial" w:hAnsi="Arial" w:cs="Arial"/>
                <w:sz w:val="24"/>
                <w:szCs w:val="24"/>
              </w:rPr>
              <w:t xml:space="preserve">The above fig.1 explains the supply chain for PE </w:t>
            </w:r>
            <w:r w:rsidR="00176617">
              <w:rPr>
                <w:rFonts w:ascii="Arial" w:hAnsi="Arial" w:cs="Arial"/>
                <w:sz w:val="24"/>
                <w:szCs w:val="24"/>
              </w:rPr>
              <w:t>Dairies.</w:t>
            </w:r>
          </w:p>
          <w:p w14:paraId="15BE600C" w14:textId="132907A3" w:rsidR="00176617" w:rsidRDefault="00176617" w:rsidP="00176617">
            <w:pPr>
              <w:pStyle w:val="ListParagraph"/>
              <w:widowControl w:val="0"/>
              <w:autoSpaceDE w:val="0"/>
              <w:autoSpaceDN w:val="0"/>
              <w:adjustRightInd w:val="0"/>
              <w:spacing w:after="240" w:line="380" w:lineRule="atLeast"/>
              <w:ind w:left="0"/>
              <w:jc w:val="both"/>
              <w:rPr>
                <w:rFonts w:ascii="Arial" w:hAnsi="Arial" w:cs="Arial"/>
                <w:sz w:val="24"/>
                <w:szCs w:val="24"/>
              </w:rPr>
            </w:pPr>
            <w:r w:rsidRPr="00176617">
              <w:rPr>
                <w:rFonts w:ascii="Arial" w:hAnsi="Arial" w:cs="Arial"/>
                <w:b/>
                <w:sz w:val="24"/>
                <w:szCs w:val="24"/>
              </w:rPr>
              <w:t>Production</w:t>
            </w:r>
            <w:r>
              <w:rPr>
                <w:rFonts w:ascii="Arial" w:hAnsi="Arial" w:cs="Arial"/>
                <w:sz w:val="24"/>
                <w:szCs w:val="24"/>
              </w:rPr>
              <w:t xml:space="preserve"> </w:t>
            </w:r>
            <w:r w:rsidR="007715AF">
              <w:rPr>
                <w:rFonts w:ascii="Arial" w:hAnsi="Arial" w:cs="Arial"/>
                <w:sz w:val="24"/>
                <w:szCs w:val="24"/>
              </w:rPr>
              <w:t>–</w:t>
            </w:r>
            <w:r>
              <w:rPr>
                <w:rFonts w:ascii="Arial" w:hAnsi="Arial" w:cs="Arial"/>
                <w:sz w:val="24"/>
                <w:szCs w:val="24"/>
              </w:rPr>
              <w:t xml:space="preserve"> </w:t>
            </w:r>
            <w:r w:rsidR="007715AF">
              <w:rPr>
                <w:rFonts w:ascii="Arial" w:hAnsi="Arial" w:cs="Arial"/>
                <w:sz w:val="24"/>
                <w:szCs w:val="24"/>
              </w:rPr>
              <w:t xml:space="preserve">Milk is </w:t>
            </w:r>
            <w:r w:rsidR="00745492">
              <w:rPr>
                <w:rFonts w:ascii="Arial" w:hAnsi="Arial" w:cs="Arial"/>
                <w:sz w:val="24"/>
                <w:szCs w:val="24"/>
              </w:rPr>
              <w:t xml:space="preserve">delivered from PE Dairies to Simon Hill </w:t>
            </w:r>
          </w:p>
          <w:p w14:paraId="609C9399" w14:textId="16F6E5ED" w:rsidR="0058265E" w:rsidRDefault="00176617" w:rsidP="00176617">
            <w:pPr>
              <w:pStyle w:val="ListParagraph"/>
              <w:widowControl w:val="0"/>
              <w:autoSpaceDE w:val="0"/>
              <w:autoSpaceDN w:val="0"/>
              <w:adjustRightInd w:val="0"/>
              <w:spacing w:after="240" w:line="380" w:lineRule="atLeast"/>
              <w:ind w:left="0"/>
              <w:jc w:val="both"/>
              <w:rPr>
                <w:rFonts w:ascii="Arial" w:hAnsi="Arial" w:cs="Arial"/>
                <w:sz w:val="24"/>
                <w:szCs w:val="24"/>
              </w:rPr>
            </w:pPr>
            <w:r w:rsidRPr="00176617">
              <w:rPr>
                <w:rFonts w:ascii="Arial" w:hAnsi="Arial" w:cs="Arial"/>
                <w:b/>
                <w:sz w:val="24"/>
                <w:szCs w:val="24"/>
              </w:rPr>
              <w:t>Inventory</w:t>
            </w:r>
            <w:r>
              <w:rPr>
                <w:rFonts w:ascii="Arial" w:hAnsi="Arial" w:cs="Arial"/>
                <w:sz w:val="24"/>
                <w:szCs w:val="24"/>
              </w:rPr>
              <w:t xml:space="preserve"> - some of the milk is stocked while rest is used for</w:t>
            </w:r>
            <w:r w:rsidR="0003639A">
              <w:rPr>
                <w:rFonts w:ascii="Arial" w:hAnsi="Arial" w:cs="Arial"/>
                <w:sz w:val="24"/>
                <w:szCs w:val="24"/>
              </w:rPr>
              <w:t xml:space="preserve"> milk and milk </w:t>
            </w:r>
            <w:r>
              <w:rPr>
                <w:rFonts w:ascii="Arial" w:hAnsi="Arial" w:cs="Arial"/>
                <w:sz w:val="24"/>
                <w:szCs w:val="24"/>
              </w:rPr>
              <w:t xml:space="preserve">products. </w:t>
            </w:r>
          </w:p>
          <w:p w14:paraId="31145902" w14:textId="2D8DD74A" w:rsidR="003B5066" w:rsidRDefault="00745492" w:rsidP="00176617">
            <w:pPr>
              <w:pStyle w:val="ListParagraph"/>
              <w:widowControl w:val="0"/>
              <w:autoSpaceDE w:val="0"/>
              <w:autoSpaceDN w:val="0"/>
              <w:adjustRightInd w:val="0"/>
              <w:spacing w:after="240" w:line="380" w:lineRule="atLeast"/>
              <w:ind w:left="0"/>
              <w:jc w:val="both"/>
              <w:rPr>
                <w:rFonts w:ascii="Arial" w:hAnsi="Arial" w:cs="Arial"/>
                <w:sz w:val="24"/>
                <w:szCs w:val="24"/>
              </w:rPr>
            </w:pPr>
            <w:r>
              <w:rPr>
                <w:rFonts w:ascii="Arial" w:hAnsi="Arial" w:cs="Arial"/>
                <w:sz w:val="24"/>
                <w:szCs w:val="24"/>
              </w:rPr>
              <w:t>Logistics.</w:t>
            </w:r>
          </w:p>
          <w:p w14:paraId="0C93EB22" w14:textId="0E134AE3" w:rsidR="00745492" w:rsidRDefault="00745492" w:rsidP="00176617">
            <w:pPr>
              <w:pStyle w:val="ListParagraph"/>
              <w:widowControl w:val="0"/>
              <w:autoSpaceDE w:val="0"/>
              <w:autoSpaceDN w:val="0"/>
              <w:adjustRightInd w:val="0"/>
              <w:spacing w:after="240" w:line="380" w:lineRule="atLeast"/>
              <w:ind w:left="0"/>
              <w:jc w:val="both"/>
              <w:rPr>
                <w:rFonts w:ascii="Arial" w:hAnsi="Arial" w:cs="Arial"/>
                <w:sz w:val="24"/>
                <w:szCs w:val="24"/>
              </w:rPr>
            </w:pPr>
            <w:r w:rsidRPr="00745492">
              <w:rPr>
                <w:rFonts w:ascii="Arial" w:hAnsi="Arial" w:cs="Arial"/>
                <w:b/>
                <w:sz w:val="24"/>
                <w:szCs w:val="24"/>
              </w:rPr>
              <w:t xml:space="preserve">Transportation </w:t>
            </w:r>
            <w:r>
              <w:rPr>
                <w:rFonts w:ascii="Arial" w:hAnsi="Arial" w:cs="Arial"/>
                <w:sz w:val="24"/>
                <w:szCs w:val="24"/>
              </w:rPr>
              <w:t xml:space="preserve">– Simon Hill uses Milk men’s to deliver his milk and dairy products </w:t>
            </w:r>
          </w:p>
          <w:p w14:paraId="26E1DCCD" w14:textId="7CC468EF" w:rsidR="00745492" w:rsidRDefault="00745492" w:rsidP="00176617">
            <w:pPr>
              <w:pStyle w:val="ListParagraph"/>
              <w:widowControl w:val="0"/>
              <w:autoSpaceDE w:val="0"/>
              <w:autoSpaceDN w:val="0"/>
              <w:adjustRightInd w:val="0"/>
              <w:spacing w:after="240" w:line="380" w:lineRule="atLeast"/>
              <w:ind w:left="0"/>
              <w:jc w:val="both"/>
              <w:rPr>
                <w:rFonts w:ascii="Arial" w:hAnsi="Arial" w:cs="Arial"/>
                <w:sz w:val="24"/>
                <w:szCs w:val="24"/>
              </w:rPr>
            </w:pPr>
            <w:r w:rsidRPr="00745492">
              <w:rPr>
                <w:rFonts w:ascii="Arial" w:hAnsi="Arial" w:cs="Arial"/>
                <w:sz w:val="24"/>
                <w:szCs w:val="24"/>
              </w:rPr>
              <w:t>Service-</w:t>
            </w:r>
            <w:r>
              <w:rPr>
                <w:rFonts w:ascii="Arial" w:hAnsi="Arial" w:cs="Arial"/>
                <w:sz w:val="24"/>
                <w:szCs w:val="24"/>
              </w:rPr>
              <w:t xml:space="preserve"> Simon Hill provides home delivery and other associated job for the customers.</w:t>
            </w:r>
          </w:p>
          <w:p w14:paraId="1553D271" w14:textId="77777777" w:rsidR="00176617" w:rsidRDefault="00176617" w:rsidP="00687637">
            <w:pPr>
              <w:pStyle w:val="ListParagraph"/>
              <w:widowControl w:val="0"/>
              <w:autoSpaceDE w:val="0"/>
              <w:autoSpaceDN w:val="0"/>
              <w:adjustRightInd w:val="0"/>
              <w:spacing w:after="240" w:line="380" w:lineRule="atLeast"/>
              <w:jc w:val="both"/>
              <w:rPr>
                <w:rFonts w:ascii="Arial" w:hAnsi="Arial" w:cs="Arial"/>
                <w:sz w:val="24"/>
                <w:szCs w:val="24"/>
              </w:rPr>
            </w:pPr>
          </w:p>
          <w:p w14:paraId="42D15AA7" w14:textId="1936DAF2" w:rsidR="0058265E" w:rsidRPr="001C7561" w:rsidRDefault="00745492" w:rsidP="00745492">
            <w:pPr>
              <w:pStyle w:val="ListParagraph"/>
              <w:widowControl w:val="0"/>
              <w:numPr>
                <w:ilvl w:val="0"/>
                <w:numId w:val="18"/>
              </w:numPr>
              <w:autoSpaceDE w:val="0"/>
              <w:autoSpaceDN w:val="0"/>
              <w:adjustRightInd w:val="0"/>
              <w:spacing w:after="240" w:line="380" w:lineRule="atLeast"/>
              <w:jc w:val="both"/>
              <w:rPr>
                <w:rFonts w:ascii="Arial" w:hAnsi="Arial" w:cs="Arial"/>
                <w:b/>
                <w:sz w:val="24"/>
                <w:szCs w:val="24"/>
              </w:rPr>
            </w:pPr>
            <w:r w:rsidRPr="001C7561">
              <w:rPr>
                <w:rFonts w:ascii="Arial" w:hAnsi="Arial" w:cs="Arial"/>
                <w:b/>
                <w:sz w:val="24"/>
                <w:szCs w:val="24"/>
              </w:rPr>
              <w:t>Where does PE Dairies fit into this? What specific activities form the logistics in PE dairies?</w:t>
            </w:r>
          </w:p>
          <w:p w14:paraId="0EC59869" w14:textId="2C88FDCB" w:rsidR="0058265E" w:rsidRDefault="001C7561" w:rsidP="00687637">
            <w:pPr>
              <w:pStyle w:val="ListParagraph"/>
              <w:widowControl w:val="0"/>
              <w:autoSpaceDE w:val="0"/>
              <w:autoSpaceDN w:val="0"/>
              <w:adjustRightInd w:val="0"/>
              <w:spacing w:after="240" w:line="380" w:lineRule="atLeast"/>
              <w:jc w:val="both"/>
              <w:rPr>
                <w:rFonts w:ascii="Arial" w:hAnsi="Arial" w:cs="Arial"/>
                <w:sz w:val="24"/>
                <w:szCs w:val="24"/>
              </w:rPr>
            </w:pPr>
            <w:r w:rsidRPr="007B3350">
              <w:rPr>
                <w:rFonts w:ascii="Arial" w:hAnsi="Arial" w:cs="Arial"/>
                <w:b/>
                <w:sz w:val="24"/>
                <w:szCs w:val="24"/>
              </w:rPr>
              <w:t>Ans.</w:t>
            </w:r>
            <w:r w:rsidR="00745492" w:rsidRPr="007B3350">
              <w:rPr>
                <w:rFonts w:ascii="Arial" w:hAnsi="Arial" w:cs="Arial"/>
                <w:b/>
                <w:sz w:val="24"/>
                <w:szCs w:val="24"/>
              </w:rPr>
              <w:t>:</w:t>
            </w:r>
            <w:r w:rsidR="00745492">
              <w:rPr>
                <w:rFonts w:ascii="Arial" w:hAnsi="Arial" w:cs="Arial"/>
                <w:sz w:val="24"/>
                <w:szCs w:val="24"/>
              </w:rPr>
              <w:t xml:space="preserve"> PE Dairies is the maim milk supplier to Simon Hull. They collect the milk from the farms </w:t>
            </w:r>
            <w:r>
              <w:rPr>
                <w:rFonts w:ascii="Arial" w:hAnsi="Arial" w:cs="Arial"/>
                <w:sz w:val="24"/>
                <w:szCs w:val="24"/>
              </w:rPr>
              <w:t xml:space="preserve">and supply further to Simon Hull Dairy who further delivers the milk and dairy products to customer. </w:t>
            </w:r>
          </w:p>
          <w:p w14:paraId="7B26921F" w14:textId="3F800F8F" w:rsidR="001C7561" w:rsidRDefault="001C7561" w:rsidP="00687637">
            <w:pPr>
              <w:pStyle w:val="ListParagraph"/>
              <w:widowControl w:val="0"/>
              <w:autoSpaceDE w:val="0"/>
              <w:autoSpaceDN w:val="0"/>
              <w:adjustRightInd w:val="0"/>
              <w:spacing w:after="240" w:line="380" w:lineRule="atLeast"/>
              <w:jc w:val="both"/>
              <w:rPr>
                <w:rFonts w:ascii="Arial" w:hAnsi="Arial" w:cs="Arial"/>
                <w:sz w:val="24"/>
                <w:szCs w:val="24"/>
              </w:rPr>
            </w:pPr>
            <w:r>
              <w:rPr>
                <w:rFonts w:ascii="Arial" w:hAnsi="Arial" w:cs="Arial"/>
                <w:sz w:val="24"/>
                <w:szCs w:val="24"/>
              </w:rPr>
              <w:t>PE Dairies provides home delivery service for milk, dairy products and range of related goods.</w:t>
            </w:r>
          </w:p>
          <w:p w14:paraId="2EE39B9D" w14:textId="77777777" w:rsidR="001C7561" w:rsidRDefault="001C7561" w:rsidP="00687637">
            <w:pPr>
              <w:pStyle w:val="ListParagraph"/>
              <w:widowControl w:val="0"/>
              <w:autoSpaceDE w:val="0"/>
              <w:autoSpaceDN w:val="0"/>
              <w:adjustRightInd w:val="0"/>
              <w:spacing w:after="240" w:line="380" w:lineRule="atLeast"/>
              <w:jc w:val="both"/>
              <w:rPr>
                <w:rFonts w:ascii="Arial" w:hAnsi="Arial" w:cs="Arial"/>
                <w:sz w:val="24"/>
                <w:szCs w:val="24"/>
              </w:rPr>
            </w:pPr>
          </w:p>
          <w:p w14:paraId="797E66A3" w14:textId="77777777" w:rsidR="00CC2FB3" w:rsidRPr="001C7561" w:rsidRDefault="00FD2BF7" w:rsidP="00FD2BF7">
            <w:pPr>
              <w:pStyle w:val="ListParagraph"/>
              <w:widowControl w:val="0"/>
              <w:numPr>
                <w:ilvl w:val="0"/>
                <w:numId w:val="18"/>
              </w:numPr>
              <w:autoSpaceDE w:val="0"/>
              <w:autoSpaceDN w:val="0"/>
              <w:adjustRightInd w:val="0"/>
              <w:spacing w:after="240" w:line="380" w:lineRule="atLeast"/>
              <w:jc w:val="both"/>
              <w:rPr>
                <w:rFonts w:ascii="Arial" w:hAnsi="Arial" w:cs="Arial"/>
                <w:b/>
                <w:sz w:val="24"/>
                <w:szCs w:val="24"/>
              </w:rPr>
            </w:pPr>
            <w:r w:rsidRPr="001C7561">
              <w:rPr>
                <w:rFonts w:ascii="Arial" w:hAnsi="Arial" w:cs="Arial"/>
                <w:b/>
                <w:sz w:val="24"/>
                <w:szCs w:val="24"/>
              </w:rPr>
              <w:t xml:space="preserve">What are the main Problems that PE Dairies has with the </w:t>
            </w:r>
            <w:r w:rsidR="001C7561" w:rsidRPr="001C7561">
              <w:rPr>
                <w:rFonts w:ascii="Arial" w:hAnsi="Arial" w:cs="Arial"/>
                <w:b/>
                <w:sz w:val="24"/>
                <w:szCs w:val="24"/>
              </w:rPr>
              <w:t>logistics?</w:t>
            </w:r>
            <w:r w:rsidRPr="001C7561">
              <w:rPr>
                <w:rFonts w:ascii="Arial" w:hAnsi="Arial" w:cs="Arial"/>
                <w:b/>
                <w:sz w:val="24"/>
                <w:szCs w:val="24"/>
              </w:rPr>
              <w:t xml:space="preserve"> </w:t>
            </w:r>
          </w:p>
          <w:p w14:paraId="51F0EF94" w14:textId="1AF927E6" w:rsidR="001C7561" w:rsidRPr="00FD2BF7" w:rsidRDefault="001C7561" w:rsidP="001C7561">
            <w:pPr>
              <w:pStyle w:val="ListParagraph"/>
              <w:widowControl w:val="0"/>
              <w:autoSpaceDE w:val="0"/>
              <w:autoSpaceDN w:val="0"/>
              <w:adjustRightInd w:val="0"/>
              <w:spacing w:after="240" w:line="380" w:lineRule="atLeast"/>
              <w:jc w:val="both"/>
              <w:rPr>
                <w:rFonts w:ascii="Arial" w:hAnsi="Arial" w:cs="Arial"/>
                <w:sz w:val="24"/>
                <w:szCs w:val="24"/>
              </w:rPr>
            </w:pPr>
            <w:r w:rsidRPr="007B3350">
              <w:rPr>
                <w:rFonts w:ascii="Arial" w:hAnsi="Arial" w:cs="Arial"/>
                <w:b/>
                <w:sz w:val="24"/>
                <w:szCs w:val="24"/>
              </w:rPr>
              <w:t>Ans.:</w:t>
            </w:r>
            <w:r>
              <w:rPr>
                <w:rFonts w:ascii="Arial" w:hAnsi="Arial" w:cs="Arial"/>
                <w:sz w:val="24"/>
                <w:szCs w:val="24"/>
              </w:rPr>
              <w:t xml:space="preserve"> PE Dairies has difficulty in maintaining their service during the holidays and some times when they have difficulty in getting supply from the farms. </w:t>
            </w:r>
          </w:p>
        </w:tc>
      </w:tr>
      <w:tr w:rsidR="00E166C8" w14:paraId="7F20C7A2" w14:textId="77777777" w:rsidTr="00CC2FB3">
        <w:tc>
          <w:tcPr>
            <w:tcW w:w="9242" w:type="dxa"/>
          </w:tcPr>
          <w:p w14:paraId="23D00A1D" w14:textId="41E061C4" w:rsidR="00E166C8" w:rsidRPr="00CC2FB3" w:rsidRDefault="00E166C8" w:rsidP="00A851DA">
            <w:pPr>
              <w:rPr>
                <w:rFonts w:ascii="Arial" w:hAnsi="Arial" w:cs="Arial"/>
                <w:sz w:val="24"/>
                <w:szCs w:val="24"/>
              </w:rPr>
            </w:pPr>
          </w:p>
        </w:tc>
      </w:tr>
    </w:tbl>
    <w:p w14:paraId="312D21FE" w14:textId="68186096"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B7DCCF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2CE25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8F40FC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60F106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F50C9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F1008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F801CF5" w14:textId="77777777" w:rsidTr="00405895">
        <w:tc>
          <w:tcPr>
            <w:tcW w:w="2310" w:type="dxa"/>
            <w:shd w:val="clear" w:color="auto" w:fill="D9D9D9" w:themeFill="background1" w:themeFillShade="D9"/>
          </w:tcPr>
          <w:p w14:paraId="19AD344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4BA377F" w14:textId="05616609" w:rsidR="00405895" w:rsidRPr="00B0415E" w:rsidRDefault="00FD2BF7" w:rsidP="00A851DA">
            <w:pPr>
              <w:rPr>
                <w:rFonts w:cs="Bliss-Regular"/>
                <w:color w:val="000000"/>
              </w:rPr>
            </w:pPr>
            <w:proofErr w:type="spellStart"/>
            <w:r>
              <w:rPr>
                <w:rFonts w:cs="Bliss-Regular"/>
                <w:color w:val="000000"/>
              </w:rPr>
              <w:t>Satvinder</w:t>
            </w:r>
            <w:proofErr w:type="spellEnd"/>
            <w:r>
              <w:rPr>
                <w:rFonts w:cs="Bliss-Regular"/>
                <w:color w:val="000000"/>
              </w:rPr>
              <w:t xml:space="preserve"> </w:t>
            </w:r>
            <w:proofErr w:type="spellStart"/>
            <w:r>
              <w:rPr>
                <w:rFonts w:cs="Bliss-Regular"/>
                <w:color w:val="000000"/>
              </w:rPr>
              <w:t>Jit</w:t>
            </w:r>
            <w:proofErr w:type="spellEnd"/>
            <w:r>
              <w:rPr>
                <w:rFonts w:cs="Bliss-Regular"/>
                <w:color w:val="000000"/>
              </w:rPr>
              <w:t xml:space="preserve"> </w:t>
            </w:r>
          </w:p>
        </w:tc>
        <w:tc>
          <w:tcPr>
            <w:tcW w:w="1276" w:type="dxa"/>
            <w:shd w:val="clear" w:color="auto" w:fill="D9D9D9" w:themeFill="background1" w:themeFillShade="D9"/>
          </w:tcPr>
          <w:p w14:paraId="16EFB81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576F420" w14:textId="1BA9603E" w:rsidR="00405895" w:rsidRPr="00B0415E" w:rsidRDefault="001C7561" w:rsidP="00A851DA">
            <w:pPr>
              <w:rPr>
                <w:rFonts w:cs="Bliss-Regular"/>
                <w:color w:val="000000"/>
              </w:rPr>
            </w:pPr>
            <w:r>
              <w:rPr>
                <w:rFonts w:cs="Bliss-Regular"/>
                <w:color w:val="000000"/>
              </w:rPr>
              <w:t>23/12/2016</w:t>
            </w:r>
          </w:p>
        </w:tc>
      </w:tr>
    </w:tbl>
    <w:p w14:paraId="30E3B8B9" w14:textId="77777777" w:rsidR="00A851DA" w:rsidRPr="00B0415E" w:rsidRDefault="00A851DA" w:rsidP="00A851DA">
      <w:pPr>
        <w:rPr>
          <w:rFonts w:cs="Bliss-Regular"/>
          <w:color w:val="000000"/>
          <w:lang w:val="en-US"/>
        </w:rPr>
      </w:pPr>
    </w:p>
    <w:p w14:paraId="2B326341" w14:textId="77777777" w:rsidR="00A851DA" w:rsidRPr="00B0415E" w:rsidRDefault="00A851DA" w:rsidP="00A851DA">
      <w:pPr>
        <w:rPr>
          <w:rFonts w:cs="Bliss-Regular"/>
          <w:color w:val="000000"/>
          <w:lang w:val="en-US"/>
        </w:rPr>
      </w:pPr>
    </w:p>
    <w:p w14:paraId="47168A7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3B80920" w14:textId="77777777" w:rsidTr="00B0415E">
        <w:trPr>
          <w:trHeight w:val="249"/>
        </w:trPr>
        <w:tc>
          <w:tcPr>
            <w:tcW w:w="4621" w:type="dxa"/>
            <w:shd w:val="clear" w:color="auto" w:fill="D9D9D9" w:themeFill="background1" w:themeFillShade="D9"/>
          </w:tcPr>
          <w:p w14:paraId="46CB70AB" w14:textId="77777777" w:rsidR="00503D7E" w:rsidRPr="00B0415E" w:rsidRDefault="00503D7E" w:rsidP="00503D7E">
            <w:pPr>
              <w:rPr>
                <w:b/>
                <w:color w:val="002060"/>
              </w:rPr>
            </w:pPr>
            <w:r w:rsidRPr="00B0415E">
              <w:rPr>
                <w:b/>
                <w:color w:val="002060"/>
              </w:rPr>
              <w:t>Total Marks</w:t>
            </w:r>
          </w:p>
        </w:tc>
        <w:tc>
          <w:tcPr>
            <w:tcW w:w="4621" w:type="dxa"/>
          </w:tcPr>
          <w:p w14:paraId="05AE1DC0" w14:textId="77777777" w:rsidR="00503D7E" w:rsidRPr="00B0415E" w:rsidRDefault="00503D7E" w:rsidP="00503D7E">
            <w:pPr>
              <w:rPr>
                <w:rFonts w:cs="Times New Roman"/>
                <w:szCs w:val="32"/>
              </w:rPr>
            </w:pPr>
          </w:p>
        </w:tc>
      </w:tr>
      <w:tr w:rsidR="00503D7E" w:rsidRPr="00B0415E" w14:paraId="67BD6963" w14:textId="77777777" w:rsidTr="00B0415E">
        <w:tc>
          <w:tcPr>
            <w:tcW w:w="4621" w:type="dxa"/>
            <w:shd w:val="clear" w:color="auto" w:fill="D9D9D9" w:themeFill="background1" w:themeFillShade="D9"/>
          </w:tcPr>
          <w:p w14:paraId="4642B0D8" w14:textId="77777777" w:rsidR="00503D7E" w:rsidRPr="00B0415E" w:rsidRDefault="00503D7E" w:rsidP="00503D7E">
            <w:pPr>
              <w:rPr>
                <w:b/>
                <w:color w:val="002060"/>
              </w:rPr>
            </w:pPr>
            <w:r w:rsidRPr="00B0415E">
              <w:rPr>
                <w:b/>
                <w:color w:val="002060"/>
              </w:rPr>
              <w:t>Marks Obtained</w:t>
            </w:r>
          </w:p>
        </w:tc>
        <w:tc>
          <w:tcPr>
            <w:tcW w:w="4621" w:type="dxa"/>
          </w:tcPr>
          <w:p w14:paraId="07872C5C" w14:textId="77777777" w:rsidR="00503D7E" w:rsidRPr="00B0415E" w:rsidRDefault="00503D7E" w:rsidP="00503D7E">
            <w:pPr>
              <w:rPr>
                <w:rFonts w:cs="Times New Roman"/>
                <w:szCs w:val="32"/>
              </w:rPr>
            </w:pPr>
          </w:p>
        </w:tc>
      </w:tr>
      <w:tr w:rsidR="00503D7E" w:rsidRPr="00B0415E" w14:paraId="26316E1F" w14:textId="77777777" w:rsidTr="00B0415E">
        <w:tc>
          <w:tcPr>
            <w:tcW w:w="4621" w:type="dxa"/>
            <w:shd w:val="clear" w:color="auto" w:fill="D9D9D9" w:themeFill="background1" w:themeFillShade="D9"/>
          </w:tcPr>
          <w:p w14:paraId="6880DBFF" w14:textId="77777777" w:rsidR="00503D7E" w:rsidRPr="00B0415E" w:rsidRDefault="00B0415E" w:rsidP="00503D7E">
            <w:pPr>
              <w:rPr>
                <w:b/>
                <w:color w:val="002060"/>
              </w:rPr>
            </w:pPr>
            <w:r w:rsidRPr="00B0415E">
              <w:rPr>
                <w:b/>
                <w:color w:val="002060"/>
              </w:rPr>
              <w:t>Percentage / Grade</w:t>
            </w:r>
          </w:p>
        </w:tc>
        <w:tc>
          <w:tcPr>
            <w:tcW w:w="4621" w:type="dxa"/>
          </w:tcPr>
          <w:p w14:paraId="3284A818" w14:textId="77777777" w:rsidR="00503D7E" w:rsidRPr="00B0415E" w:rsidRDefault="00503D7E" w:rsidP="00503D7E">
            <w:pPr>
              <w:rPr>
                <w:rFonts w:cs="Times New Roman"/>
                <w:szCs w:val="32"/>
              </w:rPr>
            </w:pPr>
          </w:p>
        </w:tc>
      </w:tr>
    </w:tbl>
    <w:p w14:paraId="515A6717" w14:textId="77777777" w:rsidR="00A851DA" w:rsidRDefault="00A851DA" w:rsidP="00503D7E">
      <w:pPr>
        <w:rPr>
          <w:rFonts w:cs="Times New Roman"/>
          <w:sz w:val="24"/>
          <w:szCs w:val="32"/>
        </w:rPr>
      </w:pPr>
    </w:p>
    <w:p w14:paraId="1431B04E" w14:textId="77777777" w:rsidR="00607874" w:rsidRDefault="00607874" w:rsidP="00503D7E">
      <w:pPr>
        <w:rPr>
          <w:rFonts w:cs="Times New Roman"/>
          <w:sz w:val="24"/>
          <w:szCs w:val="32"/>
        </w:rPr>
      </w:pPr>
    </w:p>
    <w:p w14:paraId="514556BC" w14:textId="77777777" w:rsidR="00607874" w:rsidRDefault="00607874" w:rsidP="00503D7E">
      <w:pPr>
        <w:rPr>
          <w:rFonts w:cs="Times New Roman"/>
          <w:sz w:val="24"/>
          <w:szCs w:val="32"/>
        </w:rPr>
      </w:pPr>
    </w:p>
    <w:p w14:paraId="6C1D3F30" w14:textId="77777777" w:rsidR="00607874" w:rsidRDefault="00607874" w:rsidP="00503D7E">
      <w:pPr>
        <w:rPr>
          <w:rFonts w:cs="Times New Roman"/>
          <w:sz w:val="24"/>
          <w:szCs w:val="32"/>
        </w:rPr>
      </w:pPr>
    </w:p>
    <w:p w14:paraId="390E0CEC" w14:textId="77777777" w:rsidR="00607874" w:rsidRDefault="00607874" w:rsidP="00503D7E">
      <w:pPr>
        <w:rPr>
          <w:rFonts w:cs="Times New Roman"/>
          <w:sz w:val="24"/>
          <w:szCs w:val="32"/>
        </w:rPr>
      </w:pPr>
    </w:p>
    <w:p w14:paraId="6B129691" w14:textId="77777777" w:rsidR="00607874" w:rsidRDefault="00607874" w:rsidP="00503D7E">
      <w:pPr>
        <w:rPr>
          <w:rFonts w:cs="Times New Roman"/>
          <w:sz w:val="24"/>
          <w:szCs w:val="32"/>
        </w:rPr>
      </w:pPr>
    </w:p>
    <w:p w14:paraId="43273AE7" w14:textId="77777777" w:rsidR="00607874" w:rsidRDefault="00607874" w:rsidP="00503D7E">
      <w:pPr>
        <w:rPr>
          <w:rFonts w:cs="Times New Roman"/>
          <w:sz w:val="24"/>
          <w:szCs w:val="32"/>
        </w:rPr>
      </w:pPr>
    </w:p>
    <w:p w14:paraId="530B7E11" w14:textId="77777777" w:rsidR="00607874" w:rsidRDefault="00607874" w:rsidP="00503D7E">
      <w:pPr>
        <w:rPr>
          <w:rFonts w:cs="Times New Roman"/>
          <w:sz w:val="24"/>
          <w:szCs w:val="32"/>
        </w:rPr>
      </w:pPr>
    </w:p>
    <w:p w14:paraId="7AF03D52" w14:textId="77777777" w:rsidR="00EA30AB" w:rsidRDefault="00EA30AB" w:rsidP="00503D7E">
      <w:pPr>
        <w:rPr>
          <w:rFonts w:cs="Times New Roman"/>
          <w:sz w:val="24"/>
          <w:szCs w:val="32"/>
        </w:rPr>
      </w:pPr>
    </w:p>
    <w:p w14:paraId="6D6D6940" w14:textId="77777777" w:rsidR="00EA30AB" w:rsidRDefault="00EA30AB" w:rsidP="00503D7E">
      <w:pPr>
        <w:rPr>
          <w:rFonts w:cs="Times New Roman"/>
          <w:sz w:val="24"/>
          <w:szCs w:val="32"/>
        </w:rPr>
      </w:pPr>
    </w:p>
    <w:p w14:paraId="196B9CD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3CB2C4" w14:textId="77777777" w:rsidR="001C7561" w:rsidRDefault="001C7561" w:rsidP="00CB4D0A">
      <w:pPr>
        <w:spacing w:after="0" w:line="240" w:lineRule="auto"/>
      </w:pPr>
      <w:r>
        <w:separator/>
      </w:r>
    </w:p>
  </w:endnote>
  <w:endnote w:type="continuationSeparator" w:id="0">
    <w:p w14:paraId="6C233530" w14:textId="77777777" w:rsidR="001C7561" w:rsidRDefault="001C756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Bold Italic">
    <w:panose1 w:val="020F07020304040A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C51FF6" w14:textId="77777777" w:rsidR="001C7561" w:rsidRDefault="001C7561" w:rsidP="00CB4D0A">
      <w:pPr>
        <w:spacing w:after="0" w:line="240" w:lineRule="auto"/>
      </w:pPr>
      <w:r>
        <w:separator/>
      </w:r>
    </w:p>
  </w:footnote>
  <w:footnote w:type="continuationSeparator" w:id="0">
    <w:p w14:paraId="5B329B57" w14:textId="77777777" w:rsidR="001C7561" w:rsidRDefault="001C7561"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B4AABA0"/>
    <w:lvl w:ilvl="0" w:tplc="0409000F">
      <w:start w:val="1"/>
      <w:numFmt w:val="decimal"/>
      <w:lvlText w:val="%1."/>
      <w:lvlJc w:val="left"/>
      <w:pPr>
        <w:ind w:left="644"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95C2F88"/>
    <w:multiLevelType w:val="hybridMultilevel"/>
    <w:tmpl w:val="4114FE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B61355F"/>
    <w:multiLevelType w:val="hybridMultilevel"/>
    <w:tmpl w:val="9C584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2B4AC6"/>
    <w:multiLevelType w:val="hybridMultilevel"/>
    <w:tmpl w:val="0D525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097B9F"/>
    <w:multiLevelType w:val="hybridMultilevel"/>
    <w:tmpl w:val="076279F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6941F2"/>
    <w:multiLevelType w:val="hybridMultilevel"/>
    <w:tmpl w:val="C4989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0770D0"/>
    <w:multiLevelType w:val="hybridMultilevel"/>
    <w:tmpl w:val="0F9059D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90D3C5C"/>
    <w:multiLevelType w:val="hybridMultilevel"/>
    <w:tmpl w:val="B89E1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6E6D85"/>
    <w:multiLevelType w:val="hybridMultilevel"/>
    <w:tmpl w:val="AD80A03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E6B540F"/>
    <w:multiLevelType w:val="multilevel"/>
    <w:tmpl w:val="0F9059D2"/>
    <w:lvl w:ilvl="0">
      <w:start w:val="1"/>
      <w:numFmt w:val="upp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nsid w:val="42404E64"/>
    <w:multiLevelType w:val="hybridMultilevel"/>
    <w:tmpl w:val="300230E2"/>
    <w:lvl w:ilvl="0" w:tplc="0409000F">
      <w:start w:val="1"/>
      <w:numFmt w:val="decimal"/>
      <w:lvlText w:val="%1."/>
      <w:lvlJc w:val="left"/>
      <w:pPr>
        <w:ind w:left="1318" w:hanging="360"/>
      </w:pPr>
    </w:lvl>
    <w:lvl w:ilvl="1" w:tplc="04090019" w:tentative="1">
      <w:start w:val="1"/>
      <w:numFmt w:val="lowerLetter"/>
      <w:lvlText w:val="%2."/>
      <w:lvlJc w:val="left"/>
      <w:pPr>
        <w:ind w:left="2038" w:hanging="360"/>
      </w:pPr>
    </w:lvl>
    <w:lvl w:ilvl="2" w:tplc="0409001B" w:tentative="1">
      <w:start w:val="1"/>
      <w:numFmt w:val="lowerRoman"/>
      <w:lvlText w:val="%3."/>
      <w:lvlJc w:val="right"/>
      <w:pPr>
        <w:ind w:left="2758" w:hanging="180"/>
      </w:pPr>
    </w:lvl>
    <w:lvl w:ilvl="3" w:tplc="0409000F" w:tentative="1">
      <w:start w:val="1"/>
      <w:numFmt w:val="decimal"/>
      <w:lvlText w:val="%4."/>
      <w:lvlJc w:val="left"/>
      <w:pPr>
        <w:ind w:left="3478" w:hanging="360"/>
      </w:pPr>
    </w:lvl>
    <w:lvl w:ilvl="4" w:tplc="04090019" w:tentative="1">
      <w:start w:val="1"/>
      <w:numFmt w:val="lowerLetter"/>
      <w:lvlText w:val="%5."/>
      <w:lvlJc w:val="left"/>
      <w:pPr>
        <w:ind w:left="4198" w:hanging="360"/>
      </w:pPr>
    </w:lvl>
    <w:lvl w:ilvl="5" w:tplc="0409001B" w:tentative="1">
      <w:start w:val="1"/>
      <w:numFmt w:val="lowerRoman"/>
      <w:lvlText w:val="%6."/>
      <w:lvlJc w:val="right"/>
      <w:pPr>
        <w:ind w:left="4918" w:hanging="180"/>
      </w:pPr>
    </w:lvl>
    <w:lvl w:ilvl="6" w:tplc="0409000F" w:tentative="1">
      <w:start w:val="1"/>
      <w:numFmt w:val="decimal"/>
      <w:lvlText w:val="%7."/>
      <w:lvlJc w:val="left"/>
      <w:pPr>
        <w:ind w:left="5638" w:hanging="360"/>
      </w:pPr>
    </w:lvl>
    <w:lvl w:ilvl="7" w:tplc="04090019" w:tentative="1">
      <w:start w:val="1"/>
      <w:numFmt w:val="lowerLetter"/>
      <w:lvlText w:val="%8."/>
      <w:lvlJc w:val="left"/>
      <w:pPr>
        <w:ind w:left="6358" w:hanging="360"/>
      </w:pPr>
    </w:lvl>
    <w:lvl w:ilvl="8" w:tplc="0409001B" w:tentative="1">
      <w:start w:val="1"/>
      <w:numFmt w:val="lowerRoman"/>
      <w:lvlText w:val="%9."/>
      <w:lvlJc w:val="right"/>
      <w:pPr>
        <w:ind w:left="7078" w:hanging="180"/>
      </w:pPr>
    </w:lvl>
  </w:abstractNum>
  <w:abstractNum w:abstractNumId="11">
    <w:nsid w:val="42685285"/>
    <w:multiLevelType w:val="hybridMultilevel"/>
    <w:tmpl w:val="D9D6A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BA684E"/>
    <w:multiLevelType w:val="hybridMultilevel"/>
    <w:tmpl w:val="74B497F6"/>
    <w:lvl w:ilvl="0" w:tplc="0409000F">
      <w:start w:val="1"/>
      <w:numFmt w:val="decimal"/>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4">
    <w:nsid w:val="52DF70F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CC707D4"/>
    <w:multiLevelType w:val="multilevel"/>
    <w:tmpl w:val="422E3A04"/>
    <w:lvl w:ilvl="0">
      <w:start w:val="1"/>
      <w:numFmt w:val="decimal"/>
      <w:lvlText w:val="%1."/>
      <w:lvlJc w:val="left"/>
      <w:pPr>
        <w:ind w:left="360" w:hanging="360"/>
      </w:pPr>
    </w:lvl>
    <w:lvl w:ilvl="1">
      <w:start w:val="1"/>
      <w:numFmt w:val="lowerRoman"/>
      <w:lvlText w:val="(%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C6533DC"/>
    <w:multiLevelType w:val="hybridMultilevel"/>
    <w:tmpl w:val="75C44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D0A721A"/>
    <w:multiLevelType w:val="hybridMultilevel"/>
    <w:tmpl w:val="4CFE0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6D51310"/>
    <w:multiLevelType w:val="hybridMultilevel"/>
    <w:tmpl w:val="0F9059D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98B2DC7"/>
    <w:multiLevelType w:val="hybridMultilevel"/>
    <w:tmpl w:val="4114FE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0"/>
  </w:num>
  <w:num w:numId="3">
    <w:abstractNumId w:val="5"/>
  </w:num>
  <w:num w:numId="4">
    <w:abstractNumId w:val="15"/>
  </w:num>
  <w:num w:numId="5">
    <w:abstractNumId w:val="14"/>
  </w:num>
  <w:num w:numId="6">
    <w:abstractNumId w:val="18"/>
  </w:num>
  <w:num w:numId="7">
    <w:abstractNumId w:val="6"/>
  </w:num>
  <w:num w:numId="8">
    <w:abstractNumId w:val="9"/>
  </w:num>
  <w:num w:numId="9">
    <w:abstractNumId w:val="7"/>
  </w:num>
  <w:num w:numId="10">
    <w:abstractNumId w:val="2"/>
  </w:num>
  <w:num w:numId="11">
    <w:abstractNumId w:val="11"/>
  </w:num>
  <w:num w:numId="12">
    <w:abstractNumId w:val="17"/>
  </w:num>
  <w:num w:numId="13">
    <w:abstractNumId w:val="4"/>
  </w:num>
  <w:num w:numId="14">
    <w:abstractNumId w:val="1"/>
  </w:num>
  <w:num w:numId="15">
    <w:abstractNumId w:val="19"/>
  </w:num>
  <w:num w:numId="16">
    <w:abstractNumId w:val="10"/>
  </w:num>
  <w:num w:numId="17">
    <w:abstractNumId w:val="13"/>
  </w:num>
  <w:num w:numId="18">
    <w:abstractNumId w:val="16"/>
  </w:num>
  <w:num w:numId="19">
    <w:abstractNumId w:val="8"/>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savePreviewPicture/>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639A"/>
    <w:rsid w:val="00040083"/>
    <w:rsid w:val="00055992"/>
    <w:rsid w:val="000820E8"/>
    <w:rsid w:val="00090EDB"/>
    <w:rsid w:val="000C2122"/>
    <w:rsid w:val="0011475B"/>
    <w:rsid w:val="001175EE"/>
    <w:rsid w:val="00157CF6"/>
    <w:rsid w:val="001653FE"/>
    <w:rsid w:val="00176617"/>
    <w:rsid w:val="00182416"/>
    <w:rsid w:val="00187EB4"/>
    <w:rsid w:val="001C7561"/>
    <w:rsid w:val="001F0481"/>
    <w:rsid w:val="00200C92"/>
    <w:rsid w:val="0020451E"/>
    <w:rsid w:val="00206B9D"/>
    <w:rsid w:val="00227EBD"/>
    <w:rsid w:val="0023259C"/>
    <w:rsid w:val="002B0BD7"/>
    <w:rsid w:val="002B573D"/>
    <w:rsid w:val="002C5CB2"/>
    <w:rsid w:val="002F779F"/>
    <w:rsid w:val="0030210A"/>
    <w:rsid w:val="00371885"/>
    <w:rsid w:val="00387C8B"/>
    <w:rsid w:val="003A7060"/>
    <w:rsid w:val="003B506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265E"/>
    <w:rsid w:val="00591365"/>
    <w:rsid w:val="005B31E4"/>
    <w:rsid w:val="006034F6"/>
    <w:rsid w:val="00607874"/>
    <w:rsid w:val="00607E77"/>
    <w:rsid w:val="00617BB3"/>
    <w:rsid w:val="00645CDD"/>
    <w:rsid w:val="006823A7"/>
    <w:rsid w:val="00687637"/>
    <w:rsid w:val="00687EE8"/>
    <w:rsid w:val="006C0B7B"/>
    <w:rsid w:val="006D4743"/>
    <w:rsid w:val="006E1CB7"/>
    <w:rsid w:val="0070347F"/>
    <w:rsid w:val="0070678E"/>
    <w:rsid w:val="00713184"/>
    <w:rsid w:val="0071787F"/>
    <w:rsid w:val="00745492"/>
    <w:rsid w:val="007715AF"/>
    <w:rsid w:val="00771AC3"/>
    <w:rsid w:val="007959FF"/>
    <w:rsid w:val="007B3350"/>
    <w:rsid w:val="00831C11"/>
    <w:rsid w:val="00833CFE"/>
    <w:rsid w:val="008A60B4"/>
    <w:rsid w:val="008B3C31"/>
    <w:rsid w:val="008B64FE"/>
    <w:rsid w:val="00935BF7"/>
    <w:rsid w:val="0095442C"/>
    <w:rsid w:val="00983942"/>
    <w:rsid w:val="009C37E0"/>
    <w:rsid w:val="009D3E60"/>
    <w:rsid w:val="009E41F4"/>
    <w:rsid w:val="00A14B66"/>
    <w:rsid w:val="00A26A54"/>
    <w:rsid w:val="00A65CF7"/>
    <w:rsid w:val="00A76292"/>
    <w:rsid w:val="00A81AB4"/>
    <w:rsid w:val="00A851DA"/>
    <w:rsid w:val="00AC7D5B"/>
    <w:rsid w:val="00AE1481"/>
    <w:rsid w:val="00AE23DD"/>
    <w:rsid w:val="00B0415E"/>
    <w:rsid w:val="00B04678"/>
    <w:rsid w:val="00B720AA"/>
    <w:rsid w:val="00B91705"/>
    <w:rsid w:val="00BC46DF"/>
    <w:rsid w:val="00BC6956"/>
    <w:rsid w:val="00C03577"/>
    <w:rsid w:val="00C4418E"/>
    <w:rsid w:val="00C53029"/>
    <w:rsid w:val="00C65FEA"/>
    <w:rsid w:val="00CA0AC2"/>
    <w:rsid w:val="00CB4D0A"/>
    <w:rsid w:val="00CC2FB3"/>
    <w:rsid w:val="00CC55F2"/>
    <w:rsid w:val="00CC575A"/>
    <w:rsid w:val="00CF123B"/>
    <w:rsid w:val="00D039AC"/>
    <w:rsid w:val="00D34741"/>
    <w:rsid w:val="00D379E0"/>
    <w:rsid w:val="00D427DE"/>
    <w:rsid w:val="00D5587D"/>
    <w:rsid w:val="00D707CC"/>
    <w:rsid w:val="00D75297"/>
    <w:rsid w:val="00D821FE"/>
    <w:rsid w:val="00DB0793"/>
    <w:rsid w:val="00E00821"/>
    <w:rsid w:val="00E04DB4"/>
    <w:rsid w:val="00E166C8"/>
    <w:rsid w:val="00E30679"/>
    <w:rsid w:val="00E358C3"/>
    <w:rsid w:val="00E42239"/>
    <w:rsid w:val="00E4597D"/>
    <w:rsid w:val="00E54832"/>
    <w:rsid w:val="00E56A90"/>
    <w:rsid w:val="00E641CC"/>
    <w:rsid w:val="00EA30AB"/>
    <w:rsid w:val="00EB3925"/>
    <w:rsid w:val="00F463DF"/>
    <w:rsid w:val="00F47249"/>
    <w:rsid w:val="00F96EB3"/>
    <w:rsid w:val="00FD2BF7"/>
    <w:rsid w:val="00FE0FE1"/>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57F7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07564-40D5-F345-AECC-2692859D7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8</Pages>
  <Words>1885</Words>
  <Characters>10748</Characters>
  <Application>Microsoft Macintosh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Satsonoo</cp:lastModifiedBy>
  <cp:revision>7</cp:revision>
  <dcterms:created xsi:type="dcterms:W3CDTF">2016-11-09T07:38:00Z</dcterms:created>
  <dcterms:modified xsi:type="dcterms:W3CDTF">2016-12-23T07:48:00Z</dcterms:modified>
</cp:coreProperties>
</file>