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B6AF3" w14:textId="77777777" w:rsidR="00A851DA" w:rsidRPr="00B0415E" w:rsidRDefault="00607874" w:rsidP="00A851DA">
      <w:pPr>
        <w:pStyle w:val="Default"/>
        <w:rPr>
          <w:rFonts w:asciiTheme="minorHAnsi" w:hAnsiTheme="minorHAnsi"/>
        </w:rPr>
      </w:pPr>
      <w:r>
        <w:rPr>
          <w:rFonts w:asciiTheme="minorHAnsi" w:hAnsiTheme="minorHAnsi"/>
          <w:noProof/>
          <w:lang w:val="en-IE" w:eastAsia="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502EECB" w14:textId="77777777" w:rsidR="00607874" w:rsidRDefault="00D17088" w:rsidP="00A851DA">
      <w:pPr>
        <w:rPr>
          <w:lang w:val="en-US"/>
        </w:rPr>
      </w:pPr>
      <w:r>
        <w:rPr>
          <w:noProof/>
          <w:lang w:val="en-US" w:eastAsia="zh-TW"/>
        </w:rPr>
        <w:pict w14:anchorId="5D6EEA7C">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FFCBA5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D868A27" w14:textId="77777777" w:rsidR="00405895" w:rsidRDefault="00405895"/>
              </w:txbxContent>
            </v:textbox>
          </v:shape>
        </w:pict>
      </w:r>
    </w:p>
    <w:p w14:paraId="76637383" w14:textId="77777777" w:rsidR="00607874" w:rsidRDefault="00607874" w:rsidP="00A851DA">
      <w:pPr>
        <w:rPr>
          <w:lang w:val="en-US"/>
        </w:rPr>
      </w:pPr>
    </w:p>
    <w:p w14:paraId="6053565C" w14:textId="77777777" w:rsidR="00607874" w:rsidRDefault="00607874" w:rsidP="00A851DA">
      <w:pPr>
        <w:rPr>
          <w:lang w:val="en-US"/>
        </w:rPr>
      </w:pPr>
    </w:p>
    <w:p w14:paraId="7824FC3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7182A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ED6A7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819CA44" w14:textId="77777777" w:rsidR="00A851DA" w:rsidRPr="00B0415E" w:rsidRDefault="008E4563">
            <w:pPr>
              <w:pStyle w:val="Default"/>
              <w:rPr>
                <w:rFonts w:asciiTheme="minorHAnsi" w:hAnsiTheme="minorHAnsi"/>
              </w:rPr>
            </w:pPr>
            <w:r>
              <w:rPr>
                <w:rFonts w:asciiTheme="minorHAnsi" w:hAnsiTheme="minorHAnsi"/>
              </w:rPr>
              <w:t>Sarah Eustace</w:t>
            </w:r>
          </w:p>
        </w:tc>
      </w:tr>
      <w:tr w:rsidR="00A851DA" w:rsidRPr="00B0415E" w14:paraId="6CB53E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ADDC0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1DE6AD5" w14:textId="77777777" w:rsidR="00A851DA" w:rsidRPr="00B0415E" w:rsidRDefault="008E4563">
            <w:pPr>
              <w:pStyle w:val="Default"/>
              <w:rPr>
                <w:rFonts w:asciiTheme="minorHAnsi" w:hAnsiTheme="minorHAnsi"/>
              </w:rPr>
            </w:pPr>
            <w:r>
              <w:rPr>
                <w:rFonts w:asciiTheme="minorHAnsi" w:hAnsiTheme="minorHAnsi"/>
              </w:rPr>
              <w:t>1569</w:t>
            </w:r>
          </w:p>
        </w:tc>
      </w:tr>
      <w:tr w:rsidR="00A851DA" w:rsidRPr="00B0415E" w14:paraId="52DBB6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870E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4B0EF5E" w14:textId="77777777" w:rsidR="00A851DA" w:rsidRPr="00B0415E" w:rsidRDefault="008E4563">
            <w:pPr>
              <w:pStyle w:val="Default"/>
              <w:rPr>
                <w:rFonts w:asciiTheme="minorHAnsi" w:hAnsiTheme="minorHAnsi"/>
              </w:rPr>
            </w:pPr>
            <w:r>
              <w:rPr>
                <w:rFonts w:asciiTheme="minorHAnsi" w:hAnsiTheme="minorHAnsi"/>
              </w:rPr>
              <w:t>Event Management Diploma</w:t>
            </w:r>
          </w:p>
        </w:tc>
      </w:tr>
      <w:tr w:rsidR="00A851DA" w:rsidRPr="00B0415E" w14:paraId="7D3449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9F88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DC15705" w14:textId="7B1A006B" w:rsidR="00A851DA" w:rsidRPr="00B0415E" w:rsidRDefault="00164CF6">
            <w:r>
              <w:t>4</w:t>
            </w:r>
          </w:p>
        </w:tc>
      </w:tr>
    </w:tbl>
    <w:p w14:paraId="59E87F57" w14:textId="77777777" w:rsidR="00CC2FB3" w:rsidRDefault="00CC2FB3" w:rsidP="00A851DA">
      <w:pPr>
        <w:rPr>
          <w:b/>
          <w:lang w:val="en-US"/>
        </w:rPr>
      </w:pPr>
    </w:p>
    <w:p w14:paraId="476A22C4" w14:textId="77777777" w:rsidR="00443E6F" w:rsidRDefault="00527C11" w:rsidP="00A851DA">
      <w:pPr>
        <w:rPr>
          <w:b/>
          <w:sz w:val="28"/>
          <w:lang w:val="en-US"/>
        </w:rPr>
      </w:pPr>
      <w:r w:rsidRPr="00443E6F">
        <w:rPr>
          <w:b/>
          <w:sz w:val="28"/>
          <w:lang w:val="en-US"/>
        </w:rPr>
        <w:t>Marking Criteria:</w:t>
      </w:r>
    </w:p>
    <w:p w14:paraId="4DC4A43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DC210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4A9E988" w14:textId="77777777" w:rsidTr="00CC2FB3">
        <w:tc>
          <w:tcPr>
            <w:tcW w:w="9242" w:type="dxa"/>
          </w:tcPr>
          <w:p w14:paraId="16ECD87A"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17397140" w14:textId="77777777" w:rsidR="00CC2FB3" w:rsidRDefault="00CC2FB3" w:rsidP="00A851DA">
            <w:pPr>
              <w:rPr>
                <w:b/>
              </w:rPr>
            </w:pPr>
          </w:p>
          <w:p w14:paraId="11BA6F2E" w14:textId="77777777" w:rsidR="00CC2FB3" w:rsidRDefault="00CC2FB3" w:rsidP="00A851DA">
            <w:pPr>
              <w:rPr>
                <w:b/>
              </w:rPr>
            </w:pPr>
          </w:p>
          <w:p w14:paraId="384803C4" w14:textId="77777777" w:rsidR="00CC2FB3" w:rsidRDefault="00CC2FB3" w:rsidP="00A851DA">
            <w:pPr>
              <w:rPr>
                <w:b/>
              </w:rPr>
            </w:pPr>
          </w:p>
          <w:p w14:paraId="3DC537B1" w14:textId="77777777" w:rsidR="00CC2FB3" w:rsidRDefault="00CC2FB3" w:rsidP="00A851DA">
            <w:pPr>
              <w:rPr>
                <w:b/>
              </w:rPr>
            </w:pPr>
          </w:p>
          <w:p w14:paraId="51F651B3" w14:textId="77777777" w:rsidR="00CC2FB3" w:rsidRDefault="00CC2FB3" w:rsidP="00A851DA">
            <w:pPr>
              <w:rPr>
                <w:b/>
              </w:rPr>
            </w:pPr>
          </w:p>
          <w:p w14:paraId="71A9160B" w14:textId="77777777" w:rsidR="00CC2FB3" w:rsidRDefault="00CC2FB3" w:rsidP="00A851DA">
            <w:pPr>
              <w:rPr>
                <w:b/>
              </w:rPr>
            </w:pPr>
          </w:p>
          <w:p w14:paraId="7EBF91EA" w14:textId="77777777" w:rsidR="00CC2FB3" w:rsidRDefault="00CC2FB3" w:rsidP="00A851DA">
            <w:pPr>
              <w:rPr>
                <w:b/>
              </w:rPr>
            </w:pPr>
          </w:p>
          <w:p w14:paraId="164DA9D5" w14:textId="77777777" w:rsidR="00CC2FB3" w:rsidRDefault="00CC2FB3" w:rsidP="00A851DA">
            <w:pPr>
              <w:rPr>
                <w:b/>
              </w:rPr>
            </w:pPr>
          </w:p>
          <w:p w14:paraId="3C79128B" w14:textId="77777777" w:rsidR="00CC2FB3" w:rsidRDefault="00CC2FB3" w:rsidP="00A851DA">
            <w:pPr>
              <w:rPr>
                <w:b/>
              </w:rPr>
            </w:pPr>
          </w:p>
          <w:p w14:paraId="0BC920E3" w14:textId="77777777" w:rsidR="00CC2FB3" w:rsidRDefault="00CC2FB3" w:rsidP="00A851DA">
            <w:pPr>
              <w:rPr>
                <w:b/>
              </w:rPr>
            </w:pPr>
          </w:p>
          <w:p w14:paraId="3DFF5565" w14:textId="77777777" w:rsidR="00CC2FB3" w:rsidRDefault="00CC2FB3" w:rsidP="00A851DA">
            <w:pPr>
              <w:rPr>
                <w:b/>
              </w:rPr>
            </w:pPr>
          </w:p>
          <w:p w14:paraId="077BCEA0" w14:textId="77777777" w:rsidR="00CC2FB3" w:rsidRDefault="00CC2FB3" w:rsidP="00A851DA">
            <w:pPr>
              <w:rPr>
                <w:b/>
              </w:rPr>
            </w:pPr>
          </w:p>
          <w:p w14:paraId="33B275D1" w14:textId="77777777" w:rsidR="00CC2FB3" w:rsidRDefault="00CC2FB3" w:rsidP="00A851DA">
            <w:pPr>
              <w:rPr>
                <w:b/>
              </w:rPr>
            </w:pPr>
          </w:p>
          <w:p w14:paraId="605E9469" w14:textId="77777777" w:rsidR="00CC2FB3" w:rsidRDefault="00CC2FB3" w:rsidP="00A851DA">
            <w:pPr>
              <w:rPr>
                <w:b/>
              </w:rPr>
            </w:pPr>
          </w:p>
          <w:p w14:paraId="277076E8" w14:textId="77777777" w:rsidR="00CC2FB3" w:rsidRDefault="00CC2FB3" w:rsidP="00A851DA">
            <w:pPr>
              <w:rPr>
                <w:b/>
              </w:rPr>
            </w:pPr>
          </w:p>
          <w:p w14:paraId="208E784D" w14:textId="77777777" w:rsidR="00CC2FB3" w:rsidRDefault="00CC2FB3" w:rsidP="00A851DA">
            <w:pPr>
              <w:rPr>
                <w:b/>
              </w:rPr>
            </w:pPr>
          </w:p>
        </w:tc>
      </w:tr>
    </w:tbl>
    <w:p w14:paraId="5570CBCA"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346E5D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1ED353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41E4D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8F0F6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4E7A0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ABF3F9"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F1B8227" w14:textId="77777777" w:rsidTr="00405895">
        <w:tc>
          <w:tcPr>
            <w:tcW w:w="2310" w:type="dxa"/>
            <w:shd w:val="clear" w:color="auto" w:fill="D9D9D9" w:themeFill="background1" w:themeFillShade="D9"/>
          </w:tcPr>
          <w:p w14:paraId="38BB6F5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AB85A6" w14:textId="77777777" w:rsidR="00405895" w:rsidRPr="00B0415E" w:rsidRDefault="008E4563" w:rsidP="00A851DA">
            <w:pPr>
              <w:rPr>
                <w:rFonts w:cs="Bliss-Regular"/>
                <w:color w:val="000000"/>
              </w:rPr>
            </w:pPr>
            <w:r>
              <w:rPr>
                <w:rFonts w:cs="Bliss-Regular"/>
                <w:color w:val="000000"/>
              </w:rPr>
              <w:t>Sarah Eustace</w:t>
            </w:r>
          </w:p>
        </w:tc>
        <w:tc>
          <w:tcPr>
            <w:tcW w:w="1276" w:type="dxa"/>
            <w:shd w:val="clear" w:color="auto" w:fill="D9D9D9" w:themeFill="background1" w:themeFillShade="D9"/>
          </w:tcPr>
          <w:p w14:paraId="1432DC6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E3DACCF" w14:textId="27A8AF23" w:rsidR="00405895" w:rsidRPr="00B0415E" w:rsidRDefault="00164CF6" w:rsidP="00A851DA">
            <w:pPr>
              <w:rPr>
                <w:rFonts w:cs="Bliss-Regular"/>
                <w:color w:val="000000"/>
              </w:rPr>
            </w:pPr>
            <w:r>
              <w:rPr>
                <w:rFonts w:cs="Bliss-Regular"/>
                <w:color w:val="000000"/>
              </w:rPr>
              <w:t>31</w:t>
            </w:r>
            <w:r w:rsidR="008E4563">
              <w:rPr>
                <w:rFonts w:cs="Bliss-Regular"/>
                <w:color w:val="000000"/>
              </w:rPr>
              <w:t>.03.2016</w:t>
            </w:r>
          </w:p>
        </w:tc>
      </w:tr>
    </w:tbl>
    <w:p w14:paraId="7D5CDCDE" w14:textId="77777777" w:rsidR="00A851DA" w:rsidRPr="00B0415E" w:rsidRDefault="00A851DA" w:rsidP="00A851DA">
      <w:pPr>
        <w:rPr>
          <w:rFonts w:cs="Bliss-Regular"/>
          <w:color w:val="000000"/>
          <w:lang w:val="en-US"/>
        </w:rPr>
      </w:pPr>
    </w:p>
    <w:p w14:paraId="6E923485" w14:textId="77777777" w:rsidR="00A851DA" w:rsidRPr="00B0415E" w:rsidRDefault="00A851DA" w:rsidP="00A851DA">
      <w:pPr>
        <w:rPr>
          <w:rFonts w:cs="Bliss-Regular"/>
          <w:color w:val="000000"/>
          <w:lang w:val="en-US"/>
        </w:rPr>
      </w:pPr>
    </w:p>
    <w:p w14:paraId="79F5C687"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2A86984" w14:textId="77777777" w:rsidTr="00B0415E">
        <w:trPr>
          <w:trHeight w:val="249"/>
        </w:trPr>
        <w:tc>
          <w:tcPr>
            <w:tcW w:w="4621" w:type="dxa"/>
            <w:shd w:val="clear" w:color="auto" w:fill="D9D9D9" w:themeFill="background1" w:themeFillShade="D9"/>
          </w:tcPr>
          <w:p w14:paraId="64CE1EC1" w14:textId="77777777" w:rsidR="00503D7E" w:rsidRPr="00B0415E" w:rsidRDefault="00503D7E" w:rsidP="00503D7E">
            <w:pPr>
              <w:rPr>
                <w:b/>
                <w:color w:val="002060"/>
              </w:rPr>
            </w:pPr>
            <w:r w:rsidRPr="00B0415E">
              <w:rPr>
                <w:b/>
                <w:color w:val="002060"/>
              </w:rPr>
              <w:t>Total Marks</w:t>
            </w:r>
          </w:p>
        </w:tc>
        <w:tc>
          <w:tcPr>
            <w:tcW w:w="4621" w:type="dxa"/>
          </w:tcPr>
          <w:p w14:paraId="527EB9BD" w14:textId="77777777" w:rsidR="00503D7E" w:rsidRPr="00B0415E" w:rsidRDefault="00503D7E" w:rsidP="00503D7E">
            <w:pPr>
              <w:rPr>
                <w:rFonts w:cs="Times New Roman"/>
                <w:szCs w:val="32"/>
              </w:rPr>
            </w:pPr>
          </w:p>
        </w:tc>
      </w:tr>
      <w:tr w:rsidR="00503D7E" w:rsidRPr="00B0415E" w14:paraId="0D08A8CD" w14:textId="77777777" w:rsidTr="00B0415E">
        <w:tc>
          <w:tcPr>
            <w:tcW w:w="4621" w:type="dxa"/>
            <w:shd w:val="clear" w:color="auto" w:fill="D9D9D9" w:themeFill="background1" w:themeFillShade="D9"/>
          </w:tcPr>
          <w:p w14:paraId="71E4CF55" w14:textId="77777777" w:rsidR="00503D7E" w:rsidRPr="00B0415E" w:rsidRDefault="00503D7E" w:rsidP="00503D7E">
            <w:pPr>
              <w:rPr>
                <w:b/>
                <w:color w:val="002060"/>
              </w:rPr>
            </w:pPr>
            <w:r w:rsidRPr="00B0415E">
              <w:rPr>
                <w:b/>
                <w:color w:val="002060"/>
              </w:rPr>
              <w:t>Marks Obtained</w:t>
            </w:r>
          </w:p>
        </w:tc>
        <w:tc>
          <w:tcPr>
            <w:tcW w:w="4621" w:type="dxa"/>
          </w:tcPr>
          <w:p w14:paraId="71F2DCAC" w14:textId="77777777" w:rsidR="00503D7E" w:rsidRPr="00B0415E" w:rsidRDefault="00503D7E" w:rsidP="00503D7E">
            <w:pPr>
              <w:rPr>
                <w:rFonts w:cs="Times New Roman"/>
                <w:szCs w:val="32"/>
              </w:rPr>
            </w:pPr>
          </w:p>
        </w:tc>
      </w:tr>
      <w:tr w:rsidR="00503D7E" w:rsidRPr="00B0415E" w14:paraId="24EF482A" w14:textId="77777777" w:rsidTr="00B0415E">
        <w:tc>
          <w:tcPr>
            <w:tcW w:w="4621" w:type="dxa"/>
            <w:shd w:val="clear" w:color="auto" w:fill="D9D9D9" w:themeFill="background1" w:themeFillShade="D9"/>
          </w:tcPr>
          <w:p w14:paraId="20406CC2" w14:textId="77777777" w:rsidR="00503D7E" w:rsidRPr="00B0415E" w:rsidRDefault="00B0415E" w:rsidP="00503D7E">
            <w:pPr>
              <w:rPr>
                <w:b/>
                <w:color w:val="002060"/>
              </w:rPr>
            </w:pPr>
            <w:r w:rsidRPr="00B0415E">
              <w:rPr>
                <w:b/>
                <w:color w:val="002060"/>
              </w:rPr>
              <w:t>Percentage / Grade</w:t>
            </w:r>
          </w:p>
        </w:tc>
        <w:tc>
          <w:tcPr>
            <w:tcW w:w="4621" w:type="dxa"/>
          </w:tcPr>
          <w:p w14:paraId="62990F5D" w14:textId="77777777" w:rsidR="00503D7E" w:rsidRPr="00B0415E" w:rsidRDefault="00503D7E" w:rsidP="00503D7E">
            <w:pPr>
              <w:rPr>
                <w:rFonts w:cs="Times New Roman"/>
                <w:szCs w:val="32"/>
              </w:rPr>
            </w:pPr>
          </w:p>
        </w:tc>
      </w:tr>
    </w:tbl>
    <w:p w14:paraId="0AB043E2" w14:textId="77777777" w:rsidR="00607874" w:rsidRPr="00BF615F" w:rsidRDefault="00607874" w:rsidP="00BF615F">
      <w:pPr>
        <w:spacing w:after="0"/>
        <w:jc w:val="both"/>
        <w:rPr>
          <w:rFonts w:ascii="Arial" w:hAnsi="Arial" w:cs="Arial"/>
          <w:sz w:val="24"/>
          <w:szCs w:val="24"/>
        </w:rPr>
      </w:pPr>
    </w:p>
    <w:p w14:paraId="2728F9AA" w14:textId="77777777" w:rsidR="008E4563" w:rsidRPr="00BF615F" w:rsidRDefault="00D9442E" w:rsidP="00BF615F">
      <w:pPr>
        <w:spacing w:after="0"/>
        <w:jc w:val="both"/>
        <w:rPr>
          <w:rFonts w:ascii="Arial" w:hAnsi="Arial" w:cs="Arial"/>
          <w:sz w:val="24"/>
          <w:szCs w:val="24"/>
        </w:rPr>
      </w:pPr>
      <w:r>
        <w:rPr>
          <w:rFonts w:ascii="Arial" w:hAnsi="Arial" w:cs="Arial"/>
          <w:sz w:val="24"/>
          <w:szCs w:val="24"/>
        </w:rPr>
        <w:t>Question 1</w:t>
      </w:r>
    </w:p>
    <w:p w14:paraId="50E2FEBD" w14:textId="77777777" w:rsidR="00164CF6" w:rsidRPr="00556FB4" w:rsidRDefault="00164CF6" w:rsidP="00164CF6">
      <w:pPr>
        <w:pStyle w:val="ListParagraph"/>
        <w:numPr>
          <w:ilvl w:val="0"/>
          <w:numId w:val="12"/>
        </w:numPr>
        <w:shd w:val="clear" w:color="auto" w:fill="FFFFFF"/>
        <w:spacing w:before="100" w:beforeAutospacing="1" w:after="100" w:afterAutospacing="1" w:line="360" w:lineRule="auto"/>
        <w:jc w:val="both"/>
        <w:rPr>
          <w:rFonts w:ascii="Arial" w:eastAsia="Times New Roman" w:hAnsi="Arial" w:cs="Arial"/>
          <w:sz w:val="24"/>
          <w:szCs w:val="24"/>
          <w:lang w:val="en" w:eastAsia="en-IE"/>
        </w:rPr>
      </w:pPr>
      <w:r w:rsidRPr="00556FB4">
        <w:rPr>
          <w:rFonts w:ascii="Arial" w:eastAsia="Times New Roman" w:hAnsi="Arial" w:cs="Arial"/>
          <w:sz w:val="24"/>
          <w:szCs w:val="24"/>
          <w:lang w:val="en" w:eastAsia="en-IE"/>
        </w:rPr>
        <w:t>The feasibility study is required in order to predict the financial outcome of an event as accurately as possible through creating a budget where all expected revenue and all known costs are listed. It is important to be very realistic and make sure that all costs are included. This is to ensure that you stay within budget or if you are aiming for it, to generate a profit and avoid any losses. The study also helps to identify any possible risks to the event such as making sure to ensure the safety and well being of the participants, to find the appropriate date and make the bookings, ensure sufficient funding is available, to determine what support is required for the event in the form of paid helpers to stage the event, to ensure that the correct venue is chosen regards capacity and facilities and to note any environmental issues or concerns.  If external funding is required for the event the study would also include a creative strategy to attract potential investors.</w:t>
      </w:r>
    </w:p>
    <w:p w14:paraId="3D3714EA" w14:textId="77777777" w:rsidR="00164CF6" w:rsidRDefault="00164CF6" w:rsidP="00164CF6">
      <w:pPr>
        <w:pStyle w:val="ListParagraph"/>
        <w:numPr>
          <w:ilvl w:val="0"/>
          <w:numId w:val="12"/>
        </w:numPr>
        <w:spacing w:after="0" w:line="360" w:lineRule="auto"/>
        <w:jc w:val="both"/>
        <w:rPr>
          <w:rFonts w:ascii="Arial" w:hAnsi="Arial" w:cs="Arial"/>
          <w:sz w:val="24"/>
          <w:szCs w:val="24"/>
        </w:rPr>
      </w:pPr>
      <w:r>
        <w:rPr>
          <w:rFonts w:ascii="Arial" w:hAnsi="Arial" w:cs="Arial"/>
          <w:sz w:val="24"/>
          <w:szCs w:val="24"/>
        </w:rPr>
        <w:t>The main factors that should be considered when selecting a venue are as follows:</w:t>
      </w:r>
    </w:p>
    <w:p w14:paraId="53C642B6" w14:textId="09DF9338" w:rsidR="00EA30AB" w:rsidRDefault="00046456" w:rsidP="00164CF6">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What style of venue is suitable for the client and the participants attending.  For example, if it is a conference with a multi-national company then a more prestigious venue would be required.</w:t>
      </w:r>
    </w:p>
    <w:p w14:paraId="69168696" w14:textId="611F8EED" w:rsidR="00046456" w:rsidRDefault="00046456" w:rsidP="00164CF6">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Will the venue be suitable for the type of event you are planning to hold</w:t>
      </w:r>
      <w:r w:rsidR="00556FB4">
        <w:rPr>
          <w:rFonts w:ascii="Arial" w:hAnsi="Arial" w:cs="Arial"/>
          <w:sz w:val="24"/>
          <w:szCs w:val="24"/>
        </w:rPr>
        <w:t>.</w:t>
      </w:r>
    </w:p>
    <w:p w14:paraId="2D3C79FB" w14:textId="12BB1429" w:rsidR="00046456" w:rsidRDefault="00046456" w:rsidP="00164CF6">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Is the venue in close proximity to main transport routes, airports, hotels</w:t>
      </w:r>
      <w:r w:rsidR="00556FB4">
        <w:rPr>
          <w:rFonts w:ascii="Arial" w:hAnsi="Arial" w:cs="Arial"/>
          <w:sz w:val="24"/>
          <w:szCs w:val="24"/>
        </w:rPr>
        <w:t>.</w:t>
      </w:r>
    </w:p>
    <w:p w14:paraId="5A6542F0" w14:textId="054F90BA" w:rsidR="00046456" w:rsidRDefault="00046456" w:rsidP="00164CF6">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Will the venue have the necessary facilities such as break-out rooms for a co</w:t>
      </w:r>
      <w:r w:rsidR="00556FB4">
        <w:rPr>
          <w:rFonts w:ascii="Arial" w:hAnsi="Arial" w:cs="Arial"/>
          <w:sz w:val="24"/>
          <w:szCs w:val="24"/>
        </w:rPr>
        <w:t>nference or</w:t>
      </w:r>
      <w:r>
        <w:rPr>
          <w:rFonts w:ascii="Arial" w:hAnsi="Arial" w:cs="Arial"/>
          <w:sz w:val="24"/>
          <w:szCs w:val="24"/>
        </w:rPr>
        <w:t xml:space="preserve"> adequate room to allow attendees to move around freely</w:t>
      </w:r>
    </w:p>
    <w:p w14:paraId="6CD4AD2E" w14:textId="586FDF86" w:rsidR="00046456" w:rsidRDefault="00046456" w:rsidP="00164CF6">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Does the Venue have a good reputation</w:t>
      </w:r>
      <w:r w:rsidR="00556FB4">
        <w:rPr>
          <w:rFonts w:ascii="Arial" w:hAnsi="Arial" w:cs="Arial"/>
          <w:sz w:val="24"/>
          <w:szCs w:val="24"/>
        </w:rPr>
        <w:t>.</w:t>
      </w:r>
      <w:r>
        <w:rPr>
          <w:rFonts w:ascii="Arial" w:hAnsi="Arial" w:cs="Arial"/>
          <w:sz w:val="24"/>
          <w:szCs w:val="24"/>
        </w:rPr>
        <w:t xml:space="preserve"> </w:t>
      </w:r>
    </w:p>
    <w:p w14:paraId="09AF4B1F" w14:textId="08D511D2" w:rsidR="00046456" w:rsidRDefault="00556FB4" w:rsidP="00556FB4">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Will the venue have</w:t>
      </w:r>
      <w:r w:rsidR="00046456">
        <w:rPr>
          <w:rFonts w:ascii="Arial" w:hAnsi="Arial" w:cs="Arial"/>
          <w:sz w:val="24"/>
          <w:szCs w:val="24"/>
        </w:rPr>
        <w:t xml:space="preserve"> any </w:t>
      </w:r>
      <w:r>
        <w:rPr>
          <w:rFonts w:ascii="Arial" w:hAnsi="Arial" w:cs="Arial"/>
          <w:sz w:val="24"/>
          <w:szCs w:val="24"/>
        </w:rPr>
        <w:t xml:space="preserve">other events on the same day </w:t>
      </w:r>
    </w:p>
    <w:p w14:paraId="19123382" w14:textId="175FC039" w:rsidR="00556FB4" w:rsidRDefault="00556FB4" w:rsidP="00556FB4">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lastRenderedPageBreak/>
        <w:t>What is the quality of the catering</w:t>
      </w:r>
    </w:p>
    <w:p w14:paraId="36BFB56A" w14:textId="3656D98A" w:rsidR="00556FB4" w:rsidRDefault="00556FB4" w:rsidP="00556FB4">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 xml:space="preserve">A high standard when it comes to safety and security </w:t>
      </w:r>
    </w:p>
    <w:p w14:paraId="2B661A8C" w14:textId="76478741" w:rsidR="00046456" w:rsidRDefault="00556FB4" w:rsidP="00046456">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 xml:space="preserve">Accessibility for delivery of equipment </w:t>
      </w:r>
    </w:p>
    <w:p w14:paraId="311CB230" w14:textId="5513E1F1" w:rsidR="00906D1E" w:rsidRDefault="00906D1E" w:rsidP="00046456">
      <w:pPr>
        <w:pStyle w:val="ListParagraph"/>
        <w:numPr>
          <w:ilvl w:val="0"/>
          <w:numId w:val="13"/>
        </w:numPr>
        <w:spacing w:after="0" w:line="360" w:lineRule="auto"/>
        <w:jc w:val="both"/>
        <w:rPr>
          <w:rFonts w:ascii="Arial" w:hAnsi="Arial" w:cs="Arial"/>
          <w:sz w:val="24"/>
          <w:szCs w:val="24"/>
        </w:rPr>
      </w:pPr>
      <w:r>
        <w:rPr>
          <w:rFonts w:ascii="Arial" w:hAnsi="Arial" w:cs="Arial"/>
          <w:sz w:val="24"/>
          <w:szCs w:val="24"/>
        </w:rPr>
        <w:t>Are the seating arrangement flexible and adequate for the number of attendees</w:t>
      </w:r>
    </w:p>
    <w:p w14:paraId="3978A208" w14:textId="092318F7" w:rsidR="00046456" w:rsidRDefault="00046456" w:rsidP="00556FB4">
      <w:pPr>
        <w:spacing w:after="0" w:line="360" w:lineRule="auto"/>
        <w:jc w:val="both"/>
        <w:rPr>
          <w:rFonts w:ascii="Arial" w:eastAsia="Calibri" w:hAnsi="Arial" w:cs="Arial"/>
          <w:sz w:val="24"/>
          <w:szCs w:val="24"/>
          <w:lang w:val="en-US"/>
        </w:rPr>
      </w:pPr>
    </w:p>
    <w:p w14:paraId="2281731B" w14:textId="4D01F9E3" w:rsidR="00556FB4" w:rsidRDefault="00556FB4" w:rsidP="00556FB4">
      <w:pPr>
        <w:pStyle w:val="ListParagraph"/>
        <w:numPr>
          <w:ilvl w:val="0"/>
          <w:numId w:val="12"/>
        </w:numPr>
        <w:spacing w:after="0" w:line="360" w:lineRule="auto"/>
        <w:jc w:val="both"/>
        <w:rPr>
          <w:rFonts w:ascii="Arial" w:hAnsi="Arial" w:cs="Arial"/>
          <w:sz w:val="24"/>
          <w:szCs w:val="24"/>
        </w:rPr>
      </w:pPr>
      <w:r>
        <w:rPr>
          <w:rFonts w:ascii="Arial" w:hAnsi="Arial" w:cs="Arial"/>
          <w:sz w:val="24"/>
          <w:szCs w:val="24"/>
        </w:rPr>
        <w:t>The main safety considerations for catering operations</w:t>
      </w:r>
      <w:r w:rsidR="00F15D5F">
        <w:rPr>
          <w:rFonts w:ascii="Arial" w:hAnsi="Arial" w:cs="Arial"/>
          <w:sz w:val="24"/>
          <w:szCs w:val="24"/>
        </w:rPr>
        <w:t xml:space="preserve"> </w:t>
      </w:r>
      <w:r w:rsidR="001412D0">
        <w:rPr>
          <w:rFonts w:ascii="Arial" w:hAnsi="Arial" w:cs="Arial"/>
          <w:sz w:val="24"/>
          <w:szCs w:val="24"/>
        </w:rPr>
        <w:t>are as follows:</w:t>
      </w:r>
    </w:p>
    <w:p w14:paraId="5FDC4571" w14:textId="70B4E79B" w:rsidR="001412D0" w:rsidRDefault="001412D0" w:rsidP="001412D0">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 xml:space="preserve">It </w:t>
      </w:r>
      <w:r w:rsidRPr="001412D0">
        <w:rPr>
          <w:rFonts w:ascii="Arial" w:hAnsi="Arial" w:cs="Arial"/>
          <w:sz w:val="24"/>
          <w:szCs w:val="24"/>
        </w:rPr>
        <w:t>must be in accordance with the requirements of food and safety regulations and code of practice guidelines</w:t>
      </w:r>
      <w:r>
        <w:rPr>
          <w:rFonts w:ascii="Arial" w:hAnsi="Arial" w:cs="Arial"/>
          <w:sz w:val="24"/>
          <w:szCs w:val="24"/>
        </w:rPr>
        <w:t>.</w:t>
      </w:r>
    </w:p>
    <w:p w14:paraId="67260D88" w14:textId="7880C90B" w:rsidR="001412D0" w:rsidRDefault="001412D0" w:rsidP="001412D0">
      <w:pPr>
        <w:pStyle w:val="ListParagraph"/>
        <w:numPr>
          <w:ilvl w:val="0"/>
          <w:numId w:val="14"/>
        </w:numPr>
        <w:spacing w:after="0" w:line="360" w:lineRule="auto"/>
        <w:jc w:val="both"/>
        <w:rPr>
          <w:rFonts w:ascii="Arial" w:hAnsi="Arial" w:cs="Arial"/>
          <w:sz w:val="24"/>
          <w:szCs w:val="24"/>
        </w:rPr>
      </w:pPr>
      <w:r>
        <w:rPr>
          <w:rFonts w:ascii="Arial" w:hAnsi="Arial" w:cs="Arial"/>
          <w:sz w:val="24"/>
          <w:szCs w:val="24"/>
        </w:rPr>
        <w:t>Must be prepared in a hygienic and safe manner</w:t>
      </w:r>
    </w:p>
    <w:p w14:paraId="1A714932" w14:textId="545918E8" w:rsidR="001412D0" w:rsidRDefault="001412D0" w:rsidP="001412D0">
      <w:pPr>
        <w:pStyle w:val="ListParagraph"/>
        <w:numPr>
          <w:ilvl w:val="0"/>
          <w:numId w:val="14"/>
        </w:numPr>
        <w:spacing w:after="0" w:line="360" w:lineRule="auto"/>
        <w:jc w:val="both"/>
        <w:rPr>
          <w:rFonts w:ascii="Arial" w:hAnsi="Arial" w:cs="Arial"/>
          <w:sz w:val="24"/>
          <w:szCs w:val="24"/>
        </w:rPr>
      </w:pPr>
      <w:r w:rsidRPr="001412D0">
        <w:rPr>
          <w:rFonts w:ascii="Arial" w:hAnsi="Arial" w:cs="Arial"/>
          <w:sz w:val="24"/>
          <w:szCs w:val="24"/>
        </w:rPr>
        <w:t>Caterer’s record document should be examine</w:t>
      </w:r>
      <w:r>
        <w:rPr>
          <w:rFonts w:ascii="Arial" w:hAnsi="Arial" w:cs="Arial"/>
          <w:sz w:val="24"/>
          <w:szCs w:val="24"/>
        </w:rPr>
        <w:t xml:space="preserve">d to make sure that they are compliant in all areas such as regulation of food and health and safety hazards.  </w:t>
      </w:r>
      <w:r w:rsidRPr="001412D0">
        <w:rPr>
          <w:rFonts w:ascii="Arial" w:hAnsi="Arial" w:cs="Arial"/>
          <w:sz w:val="24"/>
          <w:szCs w:val="24"/>
        </w:rPr>
        <w:t xml:space="preserve"> </w:t>
      </w:r>
      <w:r>
        <w:rPr>
          <w:rFonts w:ascii="Arial" w:hAnsi="Arial" w:cs="Arial"/>
          <w:sz w:val="24"/>
          <w:szCs w:val="24"/>
        </w:rPr>
        <w:t>They should have the correct a</w:t>
      </w:r>
      <w:r w:rsidRPr="001412D0">
        <w:rPr>
          <w:rFonts w:ascii="Arial" w:hAnsi="Arial" w:cs="Arial"/>
          <w:sz w:val="24"/>
          <w:szCs w:val="24"/>
        </w:rPr>
        <w:t>vailability of facilities and equipment</w:t>
      </w:r>
      <w:r>
        <w:rPr>
          <w:rFonts w:ascii="Arial" w:hAnsi="Arial" w:cs="Arial"/>
          <w:sz w:val="24"/>
          <w:szCs w:val="24"/>
        </w:rPr>
        <w:t xml:space="preserve"> for food preparation, transportation regulations to avoid contamination, adequate storage facilities, enough drinking water on site, compliance certificates for gas installation and </w:t>
      </w:r>
      <w:r w:rsidR="0077136C">
        <w:rPr>
          <w:rFonts w:ascii="Arial" w:hAnsi="Arial" w:cs="Arial"/>
          <w:sz w:val="24"/>
          <w:szCs w:val="24"/>
        </w:rPr>
        <w:t xml:space="preserve">the correct insurance in place to name a few. If the event is taking place outdoors extra care needs to be taken to avoid food contamination including adequate procedures for waste removal, no access zones for the public near the catering.  A proper risk assessment should be carried out to make sure all risks are taken into account.   </w:t>
      </w:r>
    </w:p>
    <w:p w14:paraId="791D6B79" w14:textId="77777777" w:rsidR="0077136C" w:rsidRPr="001412D0" w:rsidRDefault="0077136C" w:rsidP="0077136C">
      <w:pPr>
        <w:pStyle w:val="ListParagraph"/>
        <w:spacing w:after="0" w:line="360" w:lineRule="auto"/>
        <w:ind w:left="1440"/>
        <w:jc w:val="both"/>
        <w:rPr>
          <w:rFonts w:ascii="Arial" w:hAnsi="Arial" w:cs="Arial"/>
          <w:sz w:val="24"/>
          <w:szCs w:val="24"/>
        </w:rPr>
      </w:pPr>
    </w:p>
    <w:p w14:paraId="7FADAF9E" w14:textId="49F741C3" w:rsidR="001412D0" w:rsidRDefault="0077136C" w:rsidP="0077136C">
      <w:pPr>
        <w:pStyle w:val="ListParagraph"/>
        <w:numPr>
          <w:ilvl w:val="0"/>
          <w:numId w:val="12"/>
        </w:numPr>
        <w:spacing w:after="0" w:line="360" w:lineRule="auto"/>
        <w:jc w:val="both"/>
        <w:rPr>
          <w:rFonts w:ascii="Arial" w:hAnsi="Arial" w:cs="Arial"/>
          <w:sz w:val="24"/>
          <w:szCs w:val="24"/>
        </w:rPr>
      </w:pPr>
      <w:r>
        <w:rPr>
          <w:rFonts w:ascii="Arial" w:hAnsi="Arial" w:cs="Arial"/>
          <w:sz w:val="24"/>
          <w:szCs w:val="24"/>
        </w:rPr>
        <w:t xml:space="preserve">If the event location is at a distance from the train station it would be necessary to arrange for shuttle transportation such as coaches to collect guests from the station in groups and transport them to the venue.  This would be the most cost effective and could be put on a looping system if guests are expected at different times.  Also creating a dedicated shuttle route can help to keep the flow of traffic and avoid congestion at the venue and at the station.  With larger coaches reversing should be avoided so a planned one-way route will help greatly in avoiding this.  If large crowds are expected at the station, the police and the railway station should be informed in advance and parking for the shuttles should be agreed and arranged either with the shuttle service or with the railway station.  </w:t>
      </w:r>
    </w:p>
    <w:p w14:paraId="3694BD68" w14:textId="235CEAD1" w:rsidR="00344ABD" w:rsidRDefault="00D2277E" w:rsidP="00344ABD">
      <w:pPr>
        <w:pStyle w:val="ListParagraph"/>
        <w:numPr>
          <w:ilvl w:val="0"/>
          <w:numId w:val="12"/>
        </w:numPr>
        <w:spacing w:after="0" w:line="360" w:lineRule="auto"/>
        <w:ind w:left="1440" w:hanging="1080"/>
        <w:jc w:val="both"/>
        <w:rPr>
          <w:rFonts w:ascii="Arial" w:hAnsi="Arial" w:cs="Arial"/>
          <w:sz w:val="24"/>
          <w:szCs w:val="24"/>
        </w:rPr>
      </w:pPr>
      <w:r>
        <w:rPr>
          <w:rFonts w:ascii="Arial" w:hAnsi="Arial" w:cs="Arial"/>
          <w:sz w:val="24"/>
          <w:szCs w:val="24"/>
        </w:rPr>
        <w:lastRenderedPageBreak/>
        <w:t>T</w:t>
      </w:r>
      <w:r w:rsidRPr="00D2277E">
        <w:rPr>
          <w:rFonts w:ascii="Arial" w:hAnsi="Arial" w:cs="Arial"/>
          <w:sz w:val="24"/>
          <w:szCs w:val="24"/>
        </w:rPr>
        <w:t xml:space="preserve">he PA system </w:t>
      </w:r>
      <w:r>
        <w:rPr>
          <w:rFonts w:ascii="Arial" w:hAnsi="Arial" w:cs="Arial"/>
          <w:sz w:val="24"/>
          <w:szCs w:val="24"/>
        </w:rPr>
        <w:t>and video screen can be a great help in managing the crowd as it is a means to communicate important information to them.  If it is a large area the screen can help to convey a message that they can read from anywhere in the venue such as a short introductory video demonstrating the health &amp; safety procedures in place for the day and where the fire exits are in the venue.  The PA system can be used in the same way to convey information on safety and emergency exits and procedures in case of fire etc.  It can also be a way to keep the crowd focused while they wait for the main event to take place.  They could watch an opening v</w:t>
      </w:r>
      <w:r w:rsidR="00344ABD">
        <w:rPr>
          <w:rFonts w:ascii="Arial" w:hAnsi="Arial" w:cs="Arial"/>
          <w:sz w:val="24"/>
          <w:szCs w:val="24"/>
        </w:rPr>
        <w:t>ideo or listen to music while they wait.  Finally the PA system can be used to announce important issues or concerns and give a crowd instructions on what to do to keep them calm.</w:t>
      </w:r>
    </w:p>
    <w:p w14:paraId="3EA923BA" w14:textId="355CBE28" w:rsidR="00344ABD" w:rsidRDefault="00344ABD" w:rsidP="00344ABD">
      <w:pPr>
        <w:spacing w:after="0" w:line="360" w:lineRule="auto"/>
        <w:ind w:left="360"/>
        <w:jc w:val="both"/>
        <w:rPr>
          <w:rFonts w:ascii="Arial" w:hAnsi="Arial" w:cs="Arial"/>
          <w:sz w:val="24"/>
          <w:szCs w:val="24"/>
        </w:rPr>
      </w:pPr>
    </w:p>
    <w:p w14:paraId="5F5D70B8" w14:textId="49AC2996" w:rsidR="00344ABD" w:rsidRDefault="00344ABD" w:rsidP="00344ABD">
      <w:pPr>
        <w:spacing w:after="0" w:line="360" w:lineRule="auto"/>
        <w:ind w:left="360"/>
        <w:jc w:val="both"/>
        <w:rPr>
          <w:rFonts w:ascii="Arial" w:hAnsi="Arial" w:cs="Arial"/>
          <w:sz w:val="24"/>
          <w:szCs w:val="24"/>
        </w:rPr>
      </w:pPr>
      <w:r>
        <w:rPr>
          <w:rFonts w:ascii="Arial" w:hAnsi="Arial" w:cs="Arial"/>
          <w:sz w:val="24"/>
          <w:szCs w:val="24"/>
        </w:rPr>
        <w:t>Activity  - Report</w:t>
      </w:r>
      <w:r w:rsidR="005B1345">
        <w:rPr>
          <w:rFonts w:ascii="Arial" w:hAnsi="Arial" w:cs="Arial"/>
          <w:sz w:val="24"/>
          <w:szCs w:val="24"/>
        </w:rPr>
        <w:t xml:space="preserve"> on Festival Concept </w:t>
      </w:r>
      <w:r w:rsidR="00284F36">
        <w:rPr>
          <w:rFonts w:ascii="Arial" w:hAnsi="Arial" w:cs="Arial"/>
          <w:sz w:val="24"/>
          <w:szCs w:val="24"/>
        </w:rPr>
        <w:t>Brain-Storming Activity</w:t>
      </w:r>
    </w:p>
    <w:p w14:paraId="40166BFC" w14:textId="37397C63" w:rsidR="00344ABD" w:rsidRDefault="00344ABD" w:rsidP="00344ABD">
      <w:pPr>
        <w:spacing w:after="0" w:line="360" w:lineRule="auto"/>
        <w:ind w:left="360"/>
        <w:jc w:val="both"/>
        <w:rPr>
          <w:rFonts w:ascii="Arial" w:hAnsi="Arial" w:cs="Arial"/>
          <w:sz w:val="24"/>
          <w:szCs w:val="24"/>
        </w:rPr>
      </w:pPr>
    </w:p>
    <w:p w14:paraId="5C357D8D" w14:textId="4E65EF17" w:rsidR="00663ABD" w:rsidRDefault="00344ABD" w:rsidP="005B1345">
      <w:pPr>
        <w:spacing w:after="0" w:line="360" w:lineRule="auto"/>
        <w:ind w:left="720"/>
        <w:jc w:val="both"/>
        <w:rPr>
          <w:rFonts w:ascii="Arial" w:hAnsi="Arial" w:cs="Arial"/>
          <w:sz w:val="24"/>
          <w:szCs w:val="24"/>
        </w:rPr>
      </w:pPr>
      <w:r>
        <w:rPr>
          <w:rFonts w:ascii="Arial" w:hAnsi="Arial" w:cs="Arial"/>
          <w:sz w:val="24"/>
          <w:szCs w:val="24"/>
        </w:rPr>
        <w:t>I gathered a group of 6 people t</w:t>
      </w:r>
      <w:r w:rsidR="00663ABD">
        <w:rPr>
          <w:rFonts w:ascii="Arial" w:hAnsi="Arial" w:cs="Arial"/>
          <w:sz w:val="24"/>
          <w:szCs w:val="24"/>
        </w:rPr>
        <w:t>o discuss holding a Summer Festival event</w:t>
      </w:r>
      <w:r>
        <w:rPr>
          <w:rFonts w:ascii="Arial" w:hAnsi="Arial" w:cs="Arial"/>
          <w:sz w:val="24"/>
          <w:szCs w:val="24"/>
        </w:rPr>
        <w:t xml:space="preserve"> in our local community.  </w:t>
      </w:r>
      <w:r w:rsidR="00663ABD">
        <w:rPr>
          <w:rFonts w:ascii="Arial" w:hAnsi="Arial" w:cs="Arial"/>
          <w:sz w:val="24"/>
          <w:szCs w:val="24"/>
        </w:rPr>
        <w:t>I found the experience to be great fun, difficult, frustrating at times but mostly the process was very creative.  Putting together many different types of people with diverse personalities and ideas</w:t>
      </w:r>
      <w:r w:rsidR="00284F36">
        <w:rPr>
          <w:rFonts w:ascii="Arial" w:hAnsi="Arial" w:cs="Arial"/>
          <w:sz w:val="24"/>
          <w:szCs w:val="24"/>
        </w:rPr>
        <w:t xml:space="preserve"> proved to be very useful. </w:t>
      </w:r>
      <w:r w:rsidR="00663ABD">
        <w:rPr>
          <w:rFonts w:ascii="Arial" w:hAnsi="Arial" w:cs="Arial"/>
          <w:sz w:val="24"/>
          <w:szCs w:val="24"/>
        </w:rPr>
        <w:t>One person was very focused on seeing what could go wrong with the event and this helped us to stay realistic with our ideas and goals.  There were some clashes of personalities and ideas but on weighing up the risks and the gains of each idea we managed to work it</w:t>
      </w:r>
      <w:r w:rsidR="00284F36">
        <w:rPr>
          <w:rFonts w:ascii="Arial" w:hAnsi="Arial" w:cs="Arial"/>
          <w:sz w:val="24"/>
          <w:szCs w:val="24"/>
        </w:rPr>
        <w:t xml:space="preserve"> out and come to an agreement. </w:t>
      </w:r>
      <w:r w:rsidR="00663ABD">
        <w:rPr>
          <w:rFonts w:ascii="Arial" w:hAnsi="Arial" w:cs="Arial"/>
          <w:sz w:val="24"/>
          <w:szCs w:val="24"/>
        </w:rPr>
        <w:t xml:space="preserve">I acted as the mediator and the reporting person but I also imputed ideas for the different activities that I felt could work at a community festival.  </w:t>
      </w:r>
    </w:p>
    <w:p w14:paraId="2B4D04D1" w14:textId="77777777" w:rsidR="00663ABD" w:rsidRDefault="00663ABD" w:rsidP="00344ABD">
      <w:pPr>
        <w:spacing w:after="0" w:line="360" w:lineRule="auto"/>
        <w:ind w:left="360"/>
        <w:jc w:val="both"/>
        <w:rPr>
          <w:rFonts w:ascii="Arial" w:hAnsi="Arial" w:cs="Arial"/>
          <w:sz w:val="24"/>
          <w:szCs w:val="24"/>
        </w:rPr>
      </w:pPr>
    </w:p>
    <w:p w14:paraId="3365B3A3" w14:textId="42DC3BEB" w:rsidR="00344ABD" w:rsidRDefault="00663ABD" w:rsidP="005B1345">
      <w:pPr>
        <w:spacing w:after="0" w:line="360" w:lineRule="auto"/>
        <w:ind w:left="720"/>
        <w:jc w:val="both"/>
        <w:rPr>
          <w:rFonts w:ascii="Arial" w:hAnsi="Arial" w:cs="Arial"/>
          <w:sz w:val="24"/>
          <w:szCs w:val="24"/>
        </w:rPr>
      </w:pPr>
      <w:r>
        <w:rPr>
          <w:rFonts w:ascii="Arial" w:hAnsi="Arial" w:cs="Arial"/>
          <w:sz w:val="24"/>
          <w:szCs w:val="24"/>
        </w:rPr>
        <w:t>We kicked off the process</w:t>
      </w:r>
      <w:r w:rsidR="00344ABD">
        <w:rPr>
          <w:rFonts w:ascii="Arial" w:hAnsi="Arial" w:cs="Arial"/>
          <w:sz w:val="24"/>
          <w:szCs w:val="24"/>
        </w:rPr>
        <w:t xml:space="preserve"> by </w:t>
      </w:r>
      <w:r>
        <w:rPr>
          <w:rFonts w:ascii="Arial" w:hAnsi="Arial" w:cs="Arial"/>
          <w:sz w:val="24"/>
          <w:szCs w:val="24"/>
        </w:rPr>
        <w:t xml:space="preserve">my explaining the task to everyone and then we started the process by </w:t>
      </w:r>
      <w:r w:rsidR="00344ABD">
        <w:rPr>
          <w:rFonts w:ascii="Arial" w:hAnsi="Arial" w:cs="Arial"/>
          <w:sz w:val="24"/>
          <w:szCs w:val="24"/>
        </w:rPr>
        <w:t>using the 5 W’s.  When should the event take place, where should it take place, why were we going to host the event, what the concept was going to be and who was our target audience.</w:t>
      </w:r>
    </w:p>
    <w:p w14:paraId="15F387C8" w14:textId="48D4A099" w:rsidR="00663ABD" w:rsidRDefault="00663ABD" w:rsidP="005B1345">
      <w:pPr>
        <w:spacing w:after="0" w:line="360" w:lineRule="auto"/>
        <w:ind w:left="720"/>
        <w:jc w:val="both"/>
        <w:rPr>
          <w:rFonts w:ascii="Arial" w:hAnsi="Arial" w:cs="Arial"/>
          <w:sz w:val="24"/>
          <w:szCs w:val="24"/>
        </w:rPr>
      </w:pPr>
      <w:r>
        <w:rPr>
          <w:rFonts w:ascii="Arial" w:hAnsi="Arial" w:cs="Arial"/>
          <w:sz w:val="24"/>
          <w:szCs w:val="24"/>
        </w:rPr>
        <w:t xml:space="preserve">Who the target audience would be was decided first as only then would we be able to move on to when and where to suit the audience. </w:t>
      </w:r>
    </w:p>
    <w:p w14:paraId="1DEB4619" w14:textId="77777777" w:rsidR="005B1345" w:rsidRDefault="00647639" w:rsidP="005B1345">
      <w:pPr>
        <w:spacing w:after="0" w:line="360" w:lineRule="auto"/>
        <w:ind w:left="720"/>
        <w:jc w:val="both"/>
        <w:rPr>
          <w:rFonts w:ascii="Arial" w:hAnsi="Arial" w:cs="Arial"/>
          <w:sz w:val="24"/>
          <w:szCs w:val="24"/>
        </w:rPr>
      </w:pPr>
      <w:r>
        <w:rPr>
          <w:rFonts w:ascii="Arial" w:hAnsi="Arial" w:cs="Arial"/>
          <w:sz w:val="24"/>
          <w:szCs w:val="24"/>
        </w:rPr>
        <w:t>We decided that in order for the festival to be a su</w:t>
      </w:r>
      <w:r w:rsidR="005B1345">
        <w:rPr>
          <w:rFonts w:ascii="Arial" w:hAnsi="Arial" w:cs="Arial"/>
          <w:sz w:val="24"/>
          <w:szCs w:val="24"/>
        </w:rPr>
        <w:t>ccess in our community it</w:t>
      </w:r>
    </w:p>
    <w:p w14:paraId="31E6279B" w14:textId="3B024FA9" w:rsidR="00663ABD" w:rsidRDefault="00647639" w:rsidP="005B1345">
      <w:pPr>
        <w:spacing w:after="0" w:line="360" w:lineRule="auto"/>
        <w:ind w:left="720"/>
        <w:jc w:val="both"/>
        <w:rPr>
          <w:rFonts w:ascii="Arial" w:hAnsi="Arial" w:cs="Arial"/>
          <w:sz w:val="24"/>
          <w:szCs w:val="24"/>
        </w:rPr>
      </w:pPr>
      <w:r>
        <w:rPr>
          <w:rFonts w:ascii="Arial" w:hAnsi="Arial" w:cs="Arial"/>
          <w:sz w:val="24"/>
          <w:szCs w:val="24"/>
        </w:rPr>
        <w:lastRenderedPageBreak/>
        <w:t>would be a family festival catering for adults and children alike.  This would create</w:t>
      </w:r>
      <w:r w:rsidR="005B1345">
        <w:rPr>
          <w:rFonts w:ascii="Arial" w:hAnsi="Arial" w:cs="Arial"/>
          <w:sz w:val="24"/>
          <w:szCs w:val="24"/>
        </w:rPr>
        <w:t xml:space="preserve"> </w:t>
      </w:r>
      <w:r>
        <w:rPr>
          <w:rFonts w:ascii="Arial" w:hAnsi="Arial" w:cs="Arial"/>
          <w:sz w:val="24"/>
          <w:szCs w:val="24"/>
        </w:rPr>
        <w:t>more revenue and allow for local people to be involved and profi</w:t>
      </w:r>
      <w:r w:rsidR="005B1345">
        <w:rPr>
          <w:rFonts w:ascii="Arial" w:hAnsi="Arial" w:cs="Arial"/>
          <w:sz w:val="24"/>
          <w:szCs w:val="24"/>
        </w:rPr>
        <w:t xml:space="preserve">t by </w:t>
      </w:r>
      <w:r>
        <w:rPr>
          <w:rFonts w:ascii="Arial" w:hAnsi="Arial" w:cs="Arial"/>
          <w:sz w:val="24"/>
          <w:szCs w:val="24"/>
        </w:rPr>
        <w:t>displaying</w:t>
      </w:r>
      <w:r w:rsidR="005B1345">
        <w:rPr>
          <w:rFonts w:ascii="Arial" w:hAnsi="Arial" w:cs="Arial"/>
          <w:sz w:val="24"/>
          <w:szCs w:val="24"/>
        </w:rPr>
        <w:t xml:space="preserve"> and </w:t>
      </w:r>
      <w:r>
        <w:rPr>
          <w:rFonts w:ascii="Arial" w:hAnsi="Arial" w:cs="Arial"/>
          <w:sz w:val="24"/>
          <w:szCs w:val="24"/>
        </w:rPr>
        <w:t>selling local produce.  We decided that by having the possibility for local businesses to partake it would guarantee a higher att</w:t>
      </w:r>
      <w:r w:rsidR="005B1345">
        <w:rPr>
          <w:rFonts w:ascii="Arial" w:hAnsi="Arial" w:cs="Arial"/>
          <w:sz w:val="24"/>
          <w:szCs w:val="24"/>
        </w:rPr>
        <w:t xml:space="preserve">endance and generate </w:t>
      </w:r>
      <w:r>
        <w:rPr>
          <w:rFonts w:ascii="Arial" w:hAnsi="Arial" w:cs="Arial"/>
          <w:sz w:val="24"/>
          <w:szCs w:val="24"/>
        </w:rPr>
        <w:t>more funding</w:t>
      </w:r>
      <w:r w:rsidR="005B1345">
        <w:rPr>
          <w:rFonts w:ascii="Arial" w:hAnsi="Arial" w:cs="Arial"/>
          <w:sz w:val="24"/>
          <w:szCs w:val="24"/>
        </w:rPr>
        <w:t xml:space="preserve"> from the businesses and local community</w:t>
      </w:r>
      <w:r>
        <w:rPr>
          <w:rFonts w:ascii="Arial" w:hAnsi="Arial" w:cs="Arial"/>
          <w:sz w:val="24"/>
          <w:szCs w:val="24"/>
        </w:rPr>
        <w:t xml:space="preserve">.  Then we moved onto the next question when should the event take place.  </w:t>
      </w:r>
      <w:r w:rsidR="00663ABD">
        <w:rPr>
          <w:rFonts w:ascii="Arial" w:hAnsi="Arial" w:cs="Arial"/>
          <w:sz w:val="24"/>
          <w:szCs w:val="24"/>
        </w:rPr>
        <w:t xml:space="preserve">After some discussion it was agreed that the </w:t>
      </w:r>
      <w:r>
        <w:rPr>
          <w:rFonts w:ascii="Arial" w:hAnsi="Arial" w:cs="Arial"/>
          <w:sz w:val="24"/>
          <w:szCs w:val="24"/>
        </w:rPr>
        <w:t>August</w:t>
      </w:r>
      <w:r w:rsidR="00663ABD">
        <w:rPr>
          <w:rFonts w:ascii="Arial" w:hAnsi="Arial" w:cs="Arial"/>
          <w:sz w:val="24"/>
          <w:szCs w:val="24"/>
        </w:rPr>
        <w:t xml:space="preserve"> Bank Holiday weekend would work for</w:t>
      </w:r>
      <w:r>
        <w:rPr>
          <w:rFonts w:ascii="Arial" w:hAnsi="Arial" w:cs="Arial"/>
          <w:sz w:val="24"/>
          <w:szCs w:val="24"/>
        </w:rPr>
        <w:t xml:space="preserve"> most people and it also tied in with the Harvest which is a popular time of year for festivals in general.  We checked that there were no other large events taking place in the area or nearby around the end of August and cleared that it was free.  The next question we tackled was where.  After some debate and back and forth a couple of suggestions came to the table.  There were three potential large open air spaces available in the community.  One was a Park which was often used for large music festivals and was used to providing facilities for these events only there was a cost to renting the grounds out.  The second was a farmer’s field that was also used in the past for summer bbq’s and had ample space for parking, a good traffic one-way route and no space restrictions. The third was a local rugby club which would provide the three large fields at no cost but would provide the catering themselves at a very reasonable price.  With this option however there would be space </w:t>
      </w:r>
      <w:r w:rsidRPr="00647639">
        <w:rPr>
          <w:rFonts w:ascii="Arial" w:hAnsi="Arial" w:cs="Arial"/>
          <w:sz w:val="24"/>
          <w:szCs w:val="24"/>
        </w:rPr>
        <w:t xml:space="preserve">restrictons and not as much parking space available.  </w:t>
      </w:r>
      <w:r>
        <w:rPr>
          <w:rFonts w:ascii="Arial" w:hAnsi="Arial" w:cs="Arial"/>
          <w:sz w:val="24"/>
          <w:szCs w:val="24"/>
        </w:rPr>
        <w:t>We finally landed on the farmer</w:t>
      </w:r>
      <w:r w:rsidR="00A50F78">
        <w:rPr>
          <w:rFonts w:ascii="Arial" w:hAnsi="Arial" w:cs="Arial"/>
          <w:sz w:val="24"/>
          <w:szCs w:val="24"/>
        </w:rPr>
        <w:t>’</w:t>
      </w:r>
      <w:r>
        <w:rPr>
          <w:rFonts w:ascii="Arial" w:hAnsi="Arial" w:cs="Arial"/>
          <w:sz w:val="24"/>
          <w:szCs w:val="24"/>
        </w:rPr>
        <w:t xml:space="preserve">s field as we wanted the festival to be </w:t>
      </w:r>
      <w:r w:rsidR="00A50F78">
        <w:rPr>
          <w:rFonts w:ascii="Arial" w:hAnsi="Arial" w:cs="Arial"/>
          <w:sz w:val="24"/>
          <w:szCs w:val="24"/>
        </w:rPr>
        <w:t>big and access friendly.  Why was the next question and we decided it was to be a chance for the community to gather together, to promote the local businesses and to support a local charity.  We decided on a children &amp; family charity due to the nature of the event and the participants.  What was the next question.  There were many ideas thrown around the table and after some back and fourth we decided that it would be a Country Festival in order to appeal to the local community which included farmers, small villages with local businesses, children and a very family oriented public. Some of the ideas that we landed on were a petting zoo, birds of prey display, vintage trackers, a dog show, a bonny baby show, a best dressed lady show, local produce on sale, a story telling and book sale, a</w:t>
      </w:r>
      <w:r w:rsidR="005B1345">
        <w:rPr>
          <w:rFonts w:ascii="Arial" w:hAnsi="Arial" w:cs="Arial"/>
          <w:sz w:val="24"/>
          <w:szCs w:val="24"/>
        </w:rPr>
        <w:t xml:space="preserve"> carousel and other Victorian style entertainment such as a puppet show, pony rides, and for the older people a </w:t>
      </w:r>
      <w:r w:rsidR="00A50F78">
        <w:rPr>
          <w:rFonts w:ascii="Arial" w:hAnsi="Arial" w:cs="Arial"/>
          <w:sz w:val="24"/>
          <w:szCs w:val="24"/>
        </w:rPr>
        <w:t xml:space="preserve">bowls competition, </w:t>
      </w:r>
      <w:r w:rsidR="00A50F78">
        <w:rPr>
          <w:rFonts w:ascii="Arial" w:hAnsi="Arial" w:cs="Arial"/>
          <w:sz w:val="24"/>
          <w:szCs w:val="24"/>
        </w:rPr>
        <w:lastRenderedPageBreak/>
        <w:t>local bands playing music and having sessions through-out the day</w:t>
      </w:r>
      <w:r w:rsidR="00284F36">
        <w:rPr>
          <w:rFonts w:ascii="Arial" w:hAnsi="Arial" w:cs="Arial"/>
          <w:sz w:val="24"/>
          <w:szCs w:val="24"/>
        </w:rPr>
        <w:t xml:space="preserve"> and a final gig in the evening for the young adults in the community</w:t>
      </w:r>
      <w:r w:rsidR="00A50F78">
        <w:rPr>
          <w:rFonts w:ascii="Arial" w:hAnsi="Arial" w:cs="Arial"/>
          <w:sz w:val="24"/>
          <w:szCs w:val="24"/>
        </w:rPr>
        <w:t>, local dance displays and all sorts of other entertainment and competitions.  Finally</w:t>
      </w:r>
      <w:r w:rsidR="005B1345">
        <w:rPr>
          <w:rFonts w:ascii="Arial" w:hAnsi="Arial" w:cs="Arial"/>
          <w:sz w:val="24"/>
          <w:szCs w:val="24"/>
        </w:rPr>
        <w:t>,</w:t>
      </w:r>
      <w:r w:rsidR="00A50F78">
        <w:rPr>
          <w:rFonts w:ascii="Arial" w:hAnsi="Arial" w:cs="Arial"/>
          <w:sz w:val="24"/>
          <w:szCs w:val="24"/>
        </w:rPr>
        <w:t xml:space="preserve"> we decided that the Theme would be Victorian to fit in with the Country Fair feel to the event.  There would be a prize for the best dressed Victorian costume at the end of the day.  </w:t>
      </w:r>
      <w:r w:rsidR="005B1345">
        <w:rPr>
          <w:rFonts w:ascii="Arial" w:hAnsi="Arial" w:cs="Arial"/>
          <w:sz w:val="24"/>
          <w:szCs w:val="24"/>
        </w:rPr>
        <w:t xml:space="preserve">We agreed that tickets would be sold in advance of the event with a percentage of ticket sales going to the local children’s charity of choice.  The festival would take place from 1pm onwards on a Saturday to allow for the Children to have ample time to enjoy the day.  We also came up with the concept of having rest tents where children and adults could chill out during the day and children or mothers with babies could rest or chill later in the evening.  </w:t>
      </w:r>
    </w:p>
    <w:p w14:paraId="7B33D94D" w14:textId="6C24C6E9" w:rsidR="00284F36" w:rsidRDefault="00284F36" w:rsidP="005B1345">
      <w:pPr>
        <w:spacing w:after="0" w:line="360" w:lineRule="auto"/>
        <w:ind w:left="720"/>
        <w:jc w:val="both"/>
        <w:rPr>
          <w:rFonts w:ascii="Arial" w:hAnsi="Arial" w:cs="Arial"/>
          <w:sz w:val="24"/>
          <w:szCs w:val="24"/>
        </w:rPr>
      </w:pPr>
      <w:r>
        <w:rPr>
          <w:rFonts w:ascii="Arial" w:hAnsi="Arial" w:cs="Arial"/>
          <w:sz w:val="24"/>
          <w:szCs w:val="24"/>
        </w:rPr>
        <w:t xml:space="preserve">Finally, we discussed the possible risks to holding such a festival and contingency plans should the weather be bad such as large marques and the extra costs required for them.  We also discussed a traffic plan and how we would involve the local police from the onset.  </w:t>
      </w:r>
    </w:p>
    <w:p w14:paraId="59EFCBA9" w14:textId="795305E8" w:rsidR="00284F36" w:rsidRDefault="00284F36" w:rsidP="005B1345">
      <w:pPr>
        <w:spacing w:after="0" w:line="360" w:lineRule="auto"/>
        <w:ind w:left="720"/>
        <w:jc w:val="both"/>
        <w:rPr>
          <w:rFonts w:ascii="Arial" w:hAnsi="Arial" w:cs="Arial"/>
          <w:sz w:val="24"/>
          <w:szCs w:val="24"/>
        </w:rPr>
      </w:pPr>
      <w:r>
        <w:rPr>
          <w:rFonts w:ascii="Arial" w:hAnsi="Arial" w:cs="Arial"/>
          <w:sz w:val="24"/>
          <w:szCs w:val="24"/>
        </w:rPr>
        <w:t xml:space="preserve">It was an excellent session and it was very </w:t>
      </w:r>
      <w:r w:rsidR="008D0B6F">
        <w:rPr>
          <w:rFonts w:ascii="Arial" w:hAnsi="Arial" w:cs="Arial"/>
          <w:sz w:val="24"/>
          <w:szCs w:val="24"/>
        </w:rPr>
        <w:t>beneficial</w:t>
      </w:r>
      <w:r>
        <w:rPr>
          <w:rFonts w:ascii="Arial" w:hAnsi="Arial" w:cs="Arial"/>
          <w:sz w:val="24"/>
          <w:szCs w:val="24"/>
        </w:rPr>
        <w:t xml:space="preserve"> to have chosen different age groups to partake in the session to cover everyone</w:t>
      </w:r>
      <w:r w:rsidR="008D0B6F">
        <w:rPr>
          <w:rFonts w:ascii="Arial" w:hAnsi="Arial" w:cs="Arial"/>
          <w:sz w:val="24"/>
          <w:szCs w:val="24"/>
        </w:rPr>
        <w:t xml:space="preserve">’s </w:t>
      </w:r>
      <w:r w:rsidR="005A206B">
        <w:rPr>
          <w:rFonts w:ascii="Arial" w:hAnsi="Arial" w:cs="Arial"/>
          <w:sz w:val="24"/>
          <w:szCs w:val="24"/>
        </w:rPr>
        <w:t>likes/dislikes</w:t>
      </w:r>
      <w:bookmarkStart w:id="0" w:name="_GoBack"/>
      <w:bookmarkEnd w:id="0"/>
      <w:r>
        <w:rPr>
          <w:rFonts w:ascii="Arial" w:hAnsi="Arial" w:cs="Arial"/>
          <w:sz w:val="24"/>
          <w:szCs w:val="24"/>
        </w:rPr>
        <w:t xml:space="preserve"> in the community. </w:t>
      </w:r>
    </w:p>
    <w:p w14:paraId="01202D44" w14:textId="77777777" w:rsidR="005B1345" w:rsidRPr="00647639" w:rsidRDefault="005B1345" w:rsidP="005B1345">
      <w:pPr>
        <w:spacing w:after="0" w:line="360" w:lineRule="auto"/>
        <w:ind w:left="720"/>
        <w:jc w:val="both"/>
        <w:rPr>
          <w:rFonts w:ascii="Arial" w:hAnsi="Arial" w:cs="Arial"/>
          <w:sz w:val="24"/>
          <w:szCs w:val="24"/>
        </w:rPr>
      </w:pPr>
    </w:p>
    <w:p w14:paraId="1CEBE397" w14:textId="5AC54F0A" w:rsidR="00344ABD" w:rsidRPr="00344ABD" w:rsidRDefault="00344ABD" w:rsidP="005B1345">
      <w:pPr>
        <w:spacing w:after="0" w:line="360" w:lineRule="auto"/>
        <w:jc w:val="both"/>
        <w:rPr>
          <w:rFonts w:ascii="Arial" w:hAnsi="Arial" w:cs="Arial"/>
          <w:sz w:val="24"/>
          <w:szCs w:val="24"/>
        </w:rPr>
      </w:pPr>
    </w:p>
    <w:sectPr w:rsidR="00344ABD" w:rsidRPr="00344ABD"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09D6FA" w14:textId="77777777" w:rsidR="00D17088" w:rsidRDefault="00D17088" w:rsidP="00CB4D0A">
      <w:pPr>
        <w:spacing w:after="0" w:line="240" w:lineRule="auto"/>
      </w:pPr>
      <w:r>
        <w:separator/>
      </w:r>
    </w:p>
  </w:endnote>
  <w:endnote w:type="continuationSeparator" w:id="0">
    <w:p w14:paraId="01890B9F" w14:textId="77777777" w:rsidR="00D17088" w:rsidRDefault="00D170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0076DD" w14:textId="77777777" w:rsidR="00D17088" w:rsidRDefault="00D17088" w:rsidP="00CB4D0A">
      <w:pPr>
        <w:spacing w:after="0" w:line="240" w:lineRule="auto"/>
      </w:pPr>
      <w:r>
        <w:separator/>
      </w:r>
    </w:p>
  </w:footnote>
  <w:footnote w:type="continuationSeparator" w:id="0">
    <w:p w14:paraId="34E6C617" w14:textId="77777777" w:rsidR="00D17088" w:rsidRDefault="00D1708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F098D"/>
    <w:multiLevelType w:val="hybridMultilevel"/>
    <w:tmpl w:val="A6D86062"/>
    <w:lvl w:ilvl="0" w:tplc="A2566A9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C135D46"/>
    <w:multiLevelType w:val="hybridMultilevel"/>
    <w:tmpl w:val="7D6E47BA"/>
    <w:lvl w:ilvl="0" w:tplc="223219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4F66C4"/>
    <w:multiLevelType w:val="hybridMultilevel"/>
    <w:tmpl w:val="4600EDDE"/>
    <w:lvl w:ilvl="0" w:tplc="7E70FF8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298638B"/>
    <w:multiLevelType w:val="hybridMultilevel"/>
    <w:tmpl w:val="891099C6"/>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FD132AC"/>
    <w:multiLevelType w:val="hybridMultilevel"/>
    <w:tmpl w:val="D4BCB136"/>
    <w:lvl w:ilvl="0" w:tplc="99DC12A0">
      <w:start w:val="1"/>
      <w:numFmt w:val="decimal"/>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3FE44321"/>
    <w:multiLevelType w:val="hybridMultilevel"/>
    <w:tmpl w:val="44164A9E"/>
    <w:lvl w:ilvl="0" w:tplc="B328B2C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41F21F0"/>
    <w:multiLevelType w:val="hybridMultilevel"/>
    <w:tmpl w:val="3D36B230"/>
    <w:lvl w:ilvl="0" w:tplc="78A0FF6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44925551"/>
    <w:multiLevelType w:val="hybridMultilevel"/>
    <w:tmpl w:val="843A2700"/>
    <w:lvl w:ilvl="0" w:tplc="0AFEF6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9DC38C0"/>
    <w:multiLevelType w:val="hybridMultilevel"/>
    <w:tmpl w:val="58C25BCA"/>
    <w:lvl w:ilvl="0" w:tplc="1B6A0F4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4B390578"/>
    <w:multiLevelType w:val="hybridMultilevel"/>
    <w:tmpl w:val="C942945E"/>
    <w:lvl w:ilvl="0" w:tplc="A3C66C2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DA2EE5"/>
    <w:multiLevelType w:val="hybridMultilevel"/>
    <w:tmpl w:val="1F00A2A6"/>
    <w:lvl w:ilvl="0" w:tplc="1E864E24">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6F061AE3"/>
    <w:multiLevelType w:val="hybridMultilevel"/>
    <w:tmpl w:val="58EA9544"/>
    <w:lvl w:ilvl="0" w:tplc="E74E362C">
      <w:start w:val="1"/>
      <w:numFmt w:val="decimal"/>
      <w:lvlText w:val="%1."/>
      <w:lvlJc w:val="left"/>
      <w:pPr>
        <w:ind w:left="1800" w:hanging="360"/>
      </w:pPr>
      <w:rPr>
        <w:rFonts w:ascii="Arial" w:eastAsiaTheme="minorHAnsi" w:hAnsi="Arial" w:cs="Arial"/>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3" w15:restartNumberingAfterBreak="0">
    <w:nsid w:val="74083232"/>
    <w:multiLevelType w:val="hybridMultilevel"/>
    <w:tmpl w:val="C37614C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0"/>
  </w:num>
  <w:num w:numId="2">
    <w:abstractNumId w:val="2"/>
  </w:num>
  <w:num w:numId="3">
    <w:abstractNumId w:val="7"/>
  </w:num>
  <w:num w:numId="4">
    <w:abstractNumId w:val="4"/>
  </w:num>
  <w:num w:numId="5">
    <w:abstractNumId w:val="12"/>
  </w:num>
  <w:num w:numId="6">
    <w:abstractNumId w:val="11"/>
  </w:num>
  <w:num w:numId="7">
    <w:abstractNumId w:val="6"/>
  </w:num>
  <w:num w:numId="8">
    <w:abstractNumId w:val="3"/>
  </w:num>
  <w:num w:numId="9">
    <w:abstractNumId w:val="13"/>
  </w:num>
  <w:num w:numId="10">
    <w:abstractNumId w:val="5"/>
  </w:num>
  <w:num w:numId="11">
    <w:abstractNumId w:val="1"/>
  </w:num>
  <w:num w:numId="12">
    <w:abstractNumId w:val="9"/>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6456"/>
    <w:rsid w:val="00055992"/>
    <w:rsid w:val="000820E8"/>
    <w:rsid w:val="000E1ACB"/>
    <w:rsid w:val="001175EE"/>
    <w:rsid w:val="001412D0"/>
    <w:rsid w:val="00157CF6"/>
    <w:rsid w:val="00164CF6"/>
    <w:rsid w:val="00182416"/>
    <w:rsid w:val="00187EB4"/>
    <w:rsid w:val="001B4688"/>
    <w:rsid w:val="001F0481"/>
    <w:rsid w:val="00200C92"/>
    <w:rsid w:val="0020451E"/>
    <w:rsid w:val="00206B9D"/>
    <w:rsid w:val="0023259C"/>
    <w:rsid w:val="00284F36"/>
    <w:rsid w:val="00287C61"/>
    <w:rsid w:val="002963D7"/>
    <w:rsid w:val="002B0BD7"/>
    <w:rsid w:val="002B573D"/>
    <w:rsid w:val="002C5CB2"/>
    <w:rsid w:val="002F779F"/>
    <w:rsid w:val="00344ABD"/>
    <w:rsid w:val="00371885"/>
    <w:rsid w:val="00374E1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6FB4"/>
    <w:rsid w:val="00574D64"/>
    <w:rsid w:val="00591365"/>
    <w:rsid w:val="005A206B"/>
    <w:rsid w:val="005B1345"/>
    <w:rsid w:val="005B31E4"/>
    <w:rsid w:val="006034F6"/>
    <w:rsid w:val="00607874"/>
    <w:rsid w:val="00607E77"/>
    <w:rsid w:val="00617BB3"/>
    <w:rsid w:val="00645CDD"/>
    <w:rsid w:val="00647639"/>
    <w:rsid w:val="00663ABD"/>
    <w:rsid w:val="00667E51"/>
    <w:rsid w:val="006823A7"/>
    <w:rsid w:val="00687EE8"/>
    <w:rsid w:val="006C1393"/>
    <w:rsid w:val="0070347F"/>
    <w:rsid w:val="0070678E"/>
    <w:rsid w:val="0077136C"/>
    <w:rsid w:val="00831C11"/>
    <w:rsid w:val="008A60B4"/>
    <w:rsid w:val="008B3C31"/>
    <w:rsid w:val="008B64FE"/>
    <w:rsid w:val="008D0B6F"/>
    <w:rsid w:val="008E4563"/>
    <w:rsid w:val="00906D1E"/>
    <w:rsid w:val="00935BF7"/>
    <w:rsid w:val="0095442C"/>
    <w:rsid w:val="00983836"/>
    <w:rsid w:val="00983942"/>
    <w:rsid w:val="009A3E9B"/>
    <w:rsid w:val="009C37E0"/>
    <w:rsid w:val="009E41F4"/>
    <w:rsid w:val="00A14B66"/>
    <w:rsid w:val="00A50F78"/>
    <w:rsid w:val="00A65CF7"/>
    <w:rsid w:val="00A81AB4"/>
    <w:rsid w:val="00A851DA"/>
    <w:rsid w:val="00A942C9"/>
    <w:rsid w:val="00AC7D5B"/>
    <w:rsid w:val="00AE1481"/>
    <w:rsid w:val="00B0415E"/>
    <w:rsid w:val="00B04678"/>
    <w:rsid w:val="00BC46DF"/>
    <w:rsid w:val="00BD33C7"/>
    <w:rsid w:val="00BF615F"/>
    <w:rsid w:val="00C03577"/>
    <w:rsid w:val="00C0579D"/>
    <w:rsid w:val="00C53029"/>
    <w:rsid w:val="00C55EB3"/>
    <w:rsid w:val="00C65FEA"/>
    <w:rsid w:val="00C90840"/>
    <w:rsid w:val="00CA0AC2"/>
    <w:rsid w:val="00CB4D0A"/>
    <w:rsid w:val="00CC2FB3"/>
    <w:rsid w:val="00CC575A"/>
    <w:rsid w:val="00CF123B"/>
    <w:rsid w:val="00D039AC"/>
    <w:rsid w:val="00D17088"/>
    <w:rsid w:val="00D2277E"/>
    <w:rsid w:val="00D25529"/>
    <w:rsid w:val="00D3000C"/>
    <w:rsid w:val="00D427DE"/>
    <w:rsid w:val="00D5587D"/>
    <w:rsid w:val="00D707CC"/>
    <w:rsid w:val="00D821FE"/>
    <w:rsid w:val="00D9442E"/>
    <w:rsid w:val="00DB0793"/>
    <w:rsid w:val="00E00821"/>
    <w:rsid w:val="00E04DB4"/>
    <w:rsid w:val="00E109A2"/>
    <w:rsid w:val="00E30679"/>
    <w:rsid w:val="00E4597D"/>
    <w:rsid w:val="00E54832"/>
    <w:rsid w:val="00E56A90"/>
    <w:rsid w:val="00E641CC"/>
    <w:rsid w:val="00E729DE"/>
    <w:rsid w:val="00EA30AB"/>
    <w:rsid w:val="00EB3925"/>
    <w:rsid w:val="00F15D5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49170"/>
  <w15:docId w15:val="{3F99CC6F-F441-4BAB-A450-01C0F108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28722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5F565-5CBB-457B-B094-9F4A26C40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1566</Words>
  <Characters>8930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Sarah Eustace</cp:lastModifiedBy>
  <cp:revision>5</cp:revision>
  <dcterms:created xsi:type="dcterms:W3CDTF">2016-03-31T09:18:00Z</dcterms:created>
  <dcterms:modified xsi:type="dcterms:W3CDTF">2016-03-31T12:13:00Z</dcterms:modified>
</cp:coreProperties>
</file>