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2582D"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a7"/>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8A7541" w:rsidRDefault="00CA2BD9">
            <w:pPr>
              <w:pStyle w:val="Default"/>
              <w:rPr>
                <w:rFonts w:asciiTheme="minorBidi" w:hAnsiTheme="minorBidi" w:cstheme="minorBidi"/>
              </w:rPr>
            </w:pPr>
            <w:proofErr w:type="spellStart"/>
            <w:r>
              <w:rPr>
                <w:rFonts w:asciiTheme="minorBidi" w:hAnsiTheme="minorBidi" w:cstheme="minorBidi"/>
              </w:rPr>
              <w:t>Yassine</w:t>
            </w:r>
            <w:proofErr w:type="spellEnd"/>
            <w:r>
              <w:rPr>
                <w:rFonts w:asciiTheme="minorBidi" w:hAnsiTheme="minorBidi" w:cstheme="minorBidi"/>
              </w:rPr>
              <w:t xml:space="preserve"> ben Ali </w:t>
            </w:r>
            <w:proofErr w:type="spellStart"/>
            <w:r w:rsidR="008A7541" w:rsidRPr="008A7541">
              <w:rPr>
                <w:rFonts w:asciiTheme="minorBidi" w:hAnsiTheme="minorBidi" w:cstheme="minorBidi"/>
              </w:rPr>
              <w:t>Oubay</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8A7541" w:rsidRDefault="008A7541" w:rsidP="008A7541">
            <w:pPr>
              <w:rPr>
                <w:rFonts w:asciiTheme="minorBidi" w:hAnsiTheme="minorBidi"/>
                <w:b/>
                <w:bCs/>
                <w:color w:val="000000" w:themeColor="text1"/>
                <w:sz w:val="24"/>
                <w:szCs w:val="24"/>
                <w:lang w:val="fr-FR"/>
              </w:rPr>
            </w:pPr>
            <w:r w:rsidRPr="008A7541">
              <w:rPr>
                <w:rFonts w:asciiTheme="minorBidi" w:hAnsiTheme="minorBidi"/>
                <w:sz w:val="24"/>
                <w:szCs w:val="24"/>
                <w:lang w:val="fr-FR"/>
              </w:rPr>
              <w:t>6823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8A7541" w:rsidRDefault="00CA2BD9">
            <w:pPr>
              <w:pStyle w:val="Default"/>
              <w:rPr>
                <w:rFonts w:asciiTheme="minorBidi" w:hAnsiTheme="minorBidi" w:cstheme="minorBidi"/>
                <w:color w:val="auto"/>
              </w:rPr>
            </w:pPr>
            <w:r>
              <w:rPr>
                <w:rFonts w:asciiTheme="minorBidi" w:hAnsiTheme="minorBidi" w:cstheme="minorBidi"/>
                <w:color w:val="auto"/>
              </w:rPr>
              <w:t xml:space="preserve">Diploma in </w:t>
            </w:r>
            <w:r w:rsidR="008A7541" w:rsidRPr="008A7541">
              <w:rPr>
                <w:rFonts w:asciiTheme="minorBidi" w:hAnsiTheme="minorBidi" w:cstheme="minorBidi"/>
                <w:color w:val="auto"/>
              </w:rPr>
              <w:t>Islamic Banking &amp; Finance</w:t>
            </w:r>
            <w:r w:rsidR="0053146E">
              <w:rPr>
                <w:rFonts w:asciiTheme="minorBidi" w:hAnsiTheme="minorBidi" w:cstheme="minorBidi"/>
                <w:color w:val="auto"/>
              </w:rPr>
              <w:t xml:space="preserve"> (Level4)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53146E" w:rsidRDefault="0053146E">
            <w:pPr>
              <w:rPr>
                <w:rFonts w:asciiTheme="minorBidi" w:hAnsiTheme="minorBidi"/>
                <w:sz w:val="24"/>
                <w:szCs w:val="24"/>
              </w:rPr>
            </w:pPr>
            <w:r w:rsidRPr="0053146E">
              <w:rPr>
                <w:rFonts w:asciiTheme="minorBidi" w:hAnsiTheme="minorBidi"/>
                <w:sz w:val="24"/>
                <w:szCs w:val="24"/>
              </w:rPr>
              <w:t>02</w:t>
            </w:r>
          </w:p>
        </w:tc>
      </w:tr>
    </w:tbl>
    <w:p w:rsidR="00CC2FB3" w:rsidRDefault="00CC2FB3" w:rsidP="00A851DA">
      <w:pPr>
        <w:rPr>
          <w:b/>
          <w:lang w:val="en-US"/>
        </w:rPr>
      </w:pPr>
    </w:p>
    <w:p w:rsidR="0053146E" w:rsidRPr="0053146E" w:rsidRDefault="00527C11" w:rsidP="0053146E">
      <w:pPr>
        <w:pStyle w:val="Default"/>
        <w:rPr>
          <w:rFonts w:eastAsiaTheme="minorHAnsi"/>
        </w:rPr>
      </w:pPr>
      <w:r w:rsidRPr="00443E6F">
        <w:rPr>
          <w:b/>
          <w:sz w:val="28"/>
        </w:rPr>
        <w:t>Marking Criteria:</w:t>
      </w:r>
      <w:r w:rsidR="0053146E" w:rsidRPr="0053146E">
        <w:t xml:space="preserve"> </w:t>
      </w:r>
    </w:p>
    <w:tbl>
      <w:tblPr>
        <w:tblW w:w="0" w:type="auto"/>
        <w:tblBorders>
          <w:top w:val="nil"/>
          <w:left w:val="nil"/>
          <w:bottom w:val="nil"/>
          <w:right w:val="nil"/>
        </w:tblBorders>
        <w:tblLayout w:type="fixed"/>
        <w:tblLook w:val="0000" w:firstRow="0" w:lastRow="0" w:firstColumn="0" w:lastColumn="0" w:noHBand="0" w:noVBand="0"/>
      </w:tblPr>
      <w:tblGrid>
        <w:gridCol w:w="4511"/>
      </w:tblGrid>
      <w:tr w:rsidR="0053146E" w:rsidRPr="0053146E">
        <w:trPr>
          <w:trHeight w:val="120"/>
        </w:trPr>
        <w:tc>
          <w:tcPr>
            <w:tcW w:w="4511" w:type="dxa"/>
          </w:tcPr>
          <w:p w:rsidR="0053146E" w:rsidRPr="0053146E" w:rsidRDefault="0053146E" w:rsidP="0053146E">
            <w:pPr>
              <w:autoSpaceDE w:val="0"/>
              <w:autoSpaceDN w:val="0"/>
              <w:adjustRightInd w:val="0"/>
              <w:spacing w:after="0" w:line="240" w:lineRule="auto"/>
              <w:rPr>
                <w:rFonts w:ascii="Calibri" w:hAnsi="Calibri" w:cs="Calibri"/>
                <w:color w:val="000000"/>
                <w:sz w:val="23"/>
                <w:szCs w:val="23"/>
                <w:lang w:val="en-US"/>
              </w:rPr>
            </w:pPr>
          </w:p>
        </w:tc>
      </w:tr>
    </w:tbl>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a7"/>
        <w:tblW w:w="0" w:type="auto"/>
        <w:tblLook w:val="04A0" w:firstRow="1" w:lastRow="0" w:firstColumn="1" w:lastColumn="0" w:noHBand="0" w:noVBand="1"/>
      </w:tblPr>
      <w:tblGrid>
        <w:gridCol w:w="9242"/>
      </w:tblGrid>
      <w:tr w:rsidR="00CC2FB3" w:rsidTr="00CC2FB3">
        <w:tc>
          <w:tcPr>
            <w:tcW w:w="9242" w:type="dxa"/>
          </w:tcPr>
          <w:p w:rsidR="008A7541" w:rsidRPr="00150081" w:rsidRDefault="00150081" w:rsidP="008A7541">
            <w:pPr>
              <w:autoSpaceDE w:val="0"/>
              <w:autoSpaceDN w:val="0"/>
              <w:adjustRightInd w:val="0"/>
              <w:spacing w:line="380" w:lineRule="exact"/>
              <w:jc w:val="both"/>
              <w:rPr>
                <w:rFonts w:asciiTheme="minorBidi" w:hAnsiTheme="minorBidi"/>
                <w:sz w:val="24"/>
                <w:szCs w:val="24"/>
              </w:rPr>
            </w:pPr>
            <w:r w:rsidRPr="00DB0730">
              <w:rPr>
                <w:rFonts w:asciiTheme="minorBidi" w:hAnsiTheme="minorBidi"/>
                <w:b/>
                <w:bCs/>
                <w:color w:val="FF0000"/>
                <w:sz w:val="24"/>
                <w:szCs w:val="24"/>
              </w:rPr>
              <w:t>1.</w:t>
            </w:r>
            <w:r w:rsidRPr="00150081">
              <w:rPr>
                <w:rFonts w:asciiTheme="minorBidi" w:hAnsiTheme="minorBidi"/>
                <w:b/>
                <w:bCs/>
                <w:sz w:val="24"/>
                <w:szCs w:val="24"/>
              </w:rPr>
              <w:t xml:space="preserve"> </w:t>
            </w:r>
            <w:r w:rsidRPr="00150081">
              <w:rPr>
                <w:rFonts w:asciiTheme="minorBidi" w:hAnsiTheme="minorBidi"/>
                <w:sz w:val="24"/>
                <w:szCs w:val="24"/>
              </w:rPr>
              <w:t>short answers</w:t>
            </w:r>
          </w:p>
          <w:p w:rsidR="00150081" w:rsidRDefault="008A7541" w:rsidP="00150081">
            <w:pPr>
              <w:spacing w:line="360" w:lineRule="exact"/>
              <w:jc w:val="both"/>
              <w:rPr>
                <w:rFonts w:asciiTheme="minorBidi" w:hAnsiTheme="minorBidi"/>
                <w:color w:val="000000"/>
                <w:sz w:val="24"/>
                <w:szCs w:val="24"/>
              </w:rPr>
            </w:pPr>
            <w:r w:rsidRPr="00F46209">
              <w:rPr>
                <w:rFonts w:asciiTheme="minorBidi" w:hAnsiTheme="minorBidi"/>
                <w:color w:val="000000"/>
                <w:sz w:val="24"/>
                <w:szCs w:val="24"/>
              </w:rPr>
              <w:t xml:space="preserve"> </w:t>
            </w:r>
          </w:p>
          <w:p w:rsidR="00150081" w:rsidRDefault="00150081" w:rsidP="00150081">
            <w:pPr>
              <w:spacing w:line="360" w:lineRule="exact"/>
              <w:jc w:val="both"/>
              <w:rPr>
                <w:rFonts w:asciiTheme="minorBidi" w:hAnsiTheme="minorBidi"/>
                <w:sz w:val="24"/>
                <w:szCs w:val="24"/>
              </w:rPr>
            </w:pPr>
            <w:r w:rsidRPr="00150081">
              <w:rPr>
                <w:rFonts w:ascii="Arial" w:hAnsi="Arial" w:cs="Arial"/>
                <w:b/>
                <w:bCs/>
                <w:sz w:val="28"/>
                <w:szCs w:val="28"/>
              </w:rPr>
              <w:t>i.</w:t>
            </w:r>
            <w:r>
              <w:rPr>
                <w:rFonts w:ascii="Calibri" w:hAnsi="Calibri" w:cs="Calibri"/>
              </w:rPr>
              <w:t xml:space="preserve"> </w:t>
            </w:r>
            <w:r w:rsidRPr="0002762D">
              <w:rPr>
                <w:rFonts w:asciiTheme="minorBidi" w:hAnsiTheme="minorBidi"/>
                <w:sz w:val="24"/>
                <w:szCs w:val="24"/>
              </w:rPr>
              <w:t xml:space="preserve">The period between 1975 and 1990 was the most crucial and vital period in the history of the development of Islamic financial industry. We can summarize the most important advances and achievements during this period in the following points: </w:t>
            </w:r>
          </w:p>
          <w:p w:rsidR="00150081" w:rsidRDefault="00150081" w:rsidP="000D1599">
            <w:pPr>
              <w:spacing w:line="360" w:lineRule="exact"/>
              <w:jc w:val="both"/>
              <w:rPr>
                <w:rFonts w:asciiTheme="minorBidi" w:hAnsiTheme="minorBidi"/>
                <w:sz w:val="24"/>
                <w:szCs w:val="24"/>
              </w:rPr>
            </w:pPr>
            <w:r>
              <w:rPr>
                <w:rFonts w:asciiTheme="minorBidi" w:hAnsiTheme="minorBidi"/>
                <w:sz w:val="24"/>
                <w:szCs w:val="24"/>
              </w:rPr>
              <w:t xml:space="preserve">- </w:t>
            </w:r>
            <w:r w:rsidRPr="0002762D">
              <w:rPr>
                <w:rFonts w:asciiTheme="minorBidi" w:hAnsiTheme="minorBidi"/>
                <w:sz w:val="24"/>
                <w:szCs w:val="24"/>
              </w:rPr>
              <w:t>Several banks were established in this stage, for example, the Islamic Bank of Dubai in the United Arab Emirates in 1975, the Bank of Faisal Islamic Bank, Faisal Islamic Bank of Sudan and Kuwaiti finance in 1977 and between 1980 and 1990 entered the Islamic banking another stage called the stage of expansion by the establishment of a large number of Islamic financial institutions in the private corporate sector. That was a clearly prove that Islamic banking of Islamic model of financing is a viable economic model.</w:t>
            </w:r>
          </w:p>
          <w:p w:rsidR="00150081" w:rsidRDefault="00150081" w:rsidP="000D1599">
            <w:pPr>
              <w:spacing w:line="360" w:lineRule="exact"/>
              <w:jc w:val="both"/>
              <w:rPr>
                <w:rFonts w:asciiTheme="minorBidi" w:hAnsiTheme="minorBidi"/>
                <w:sz w:val="24"/>
                <w:szCs w:val="24"/>
              </w:rPr>
            </w:pPr>
            <w:r>
              <w:rPr>
                <w:rFonts w:asciiTheme="minorBidi" w:hAnsiTheme="minorBidi"/>
                <w:sz w:val="24"/>
                <w:szCs w:val="24"/>
              </w:rPr>
              <w:t xml:space="preserve">- </w:t>
            </w:r>
            <w:r w:rsidRPr="000E654E">
              <w:rPr>
                <w:rFonts w:asciiTheme="minorBidi" w:hAnsiTheme="minorBidi"/>
                <w:sz w:val="24"/>
                <w:szCs w:val="24"/>
              </w:rPr>
              <w:t>In this stage there have been several attempts in some Islamic countries such as the Sudan and Pakistan and</w:t>
            </w:r>
            <w:r>
              <w:rPr>
                <w:rFonts w:asciiTheme="minorBidi" w:hAnsiTheme="minorBidi"/>
                <w:sz w:val="24"/>
                <w:szCs w:val="24"/>
              </w:rPr>
              <w:t xml:space="preserve"> Iran to Islamize the economy. </w:t>
            </w:r>
            <w:r w:rsidRPr="000E654E">
              <w:rPr>
                <w:rFonts w:asciiTheme="minorBidi" w:hAnsiTheme="minorBidi"/>
                <w:sz w:val="24"/>
                <w:szCs w:val="24"/>
              </w:rPr>
              <w:t>Many efforts have been made and many measures have been taken to Islamize the banking and financial institutio</w:t>
            </w:r>
            <w:r>
              <w:rPr>
                <w:rFonts w:asciiTheme="minorBidi" w:hAnsiTheme="minorBidi"/>
                <w:sz w:val="24"/>
                <w:szCs w:val="24"/>
              </w:rPr>
              <w:t>ns by eliminating interest and</w:t>
            </w:r>
            <w:r w:rsidRPr="000E654E">
              <w:rPr>
                <w:rFonts w:asciiTheme="minorBidi" w:hAnsiTheme="minorBidi"/>
                <w:sz w:val="24"/>
                <w:szCs w:val="24"/>
              </w:rPr>
              <w:t xml:space="preserve"> re-modeling economy to operate in accordance with the requirements of the Islamic </w:t>
            </w:r>
            <w:proofErr w:type="spellStart"/>
            <w:r w:rsidRPr="000E654E">
              <w:rPr>
                <w:rFonts w:asciiTheme="minorBidi" w:hAnsiTheme="minorBidi"/>
                <w:sz w:val="24"/>
                <w:szCs w:val="24"/>
              </w:rPr>
              <w:t>Shari</w:t>
            </w:r>
            <w:r w:rsidR="0008751F">
              <w:rPr>
                <w:rFonts w:asciiTheme="minorBidi" w:hAnsiTheme="minorBidi"/>
                <w:sz w:val="24"/>
                <w:szCs w:val="24"/>
              </w:rPr>
              <w:t>’</w:t>
            </w:r>
            <w:r w:rsidRPr="000E654E">
              <w:rPr>
                <w:rFonts w:asciiTheme="minorBidi" w:hAnsiTheme="minorBidi"/>
                <w:sz w:val="24"/>
                <w:szCs w:val="24"/>
              </w:rPr>
              <w:t>a</w:t>
            </w:r>
            <w:proofErr w:type="spellEnd"/>
            <w:r w:rsidRPr="000E654E">
              <w:rPr>
                <w:rFonts w:asciiTheme="minorBidi" w:hAnsiTheme="minorBidi"/>
                <w:sz w:val="24"/>
                <w:szCs w:val="24"/>
              </w:rPr>
              <w:t>.</w:t>
            </w:r>
          </w:p>
          <w:p w:rsidR="00150081" w:rsidRPr="00150081" w:rsidRDefault="00150081" w:rsidP="000D1599">
            <w:pPr>
              <w:autoSpaceDE w:val="0"/>
              <w:autoSpaceDN w:val="0"/>
              <w:adjustRightInd w:val="0"/>
              <w:spacing w:line="360" w:lineRule="exact"/>
              <w:jc w:val="both"/>
              <w:rPr>
                <w:rFonts w:asciiTheme="minorBidi" w:hAnsiTheme="minorBidi"/>
                <w:sz w:val="24"/>
                <w:szCs w:val="24"/>
                <w:rtl/>
              </w:rPr>
            </w:pPr>
            <w:r>
              <w:rPr>
                <w:rFonts w:asciiTheme="minorBidi" w:hAnsiTheme="minorBidi"/>
                <w:sz w:val="24"/>
                <w:szCs w:val="24"/>
              </w:rPr>
              <w:t xml:space="preserve">- </w:t>
            </w:r>
            <w:r w:rsidRPr="00314CA3">
              <w:rPr>
                <w:rFonts w:asciiTheme="minorBidi" w:hAnsiTheme="minorBidi"/>
                <w:sz w:val="24"/>
                <w:szCs w:val="24"/>
              </w:rPr>
              <w:t xml:space="preserve">The Islamic model had offered alternatives of financial intermediation, and had introduced new services and products such as </w:t>
            </w:r>
            <w:proofErr w:type="spellStart"/>
            <w:r w:rsidRPr="00314CA3">
              <w:rPr>
                <w:rFonts w:asciiTheme="minorBidi" w:hAnsiTheme="minorBidi"/>
                <w:sz w:val="24"/>
                <w:szCs w:val="24"/>
              </w:rPr>
              <w:t>Musharaka</w:t>
            </w:r>
            <w:proofErr w:type="spellEnd"/>
            <w:r w:rsidRPr="00314CA3">
              <w:rPr>
                <w:rFonts w:asciiTheme="minorBidi" w:hAnsiTheme="minorBidi"/>
                <w:sz w:val="24"/>
                <w:szCs w:val="24"/>
              </w:rPr>
              <w:t xml:space="preserve"> and </w:t>
            </w:r>
            <w:proofErr w:type="spellStart"/>
            <w:r w:rsidRPr="00314CA3">
              <w:rPr>
                <w:rFonts w:asciiTheme="minorBidi" w:hAnsiTheme="minorBidi"/>
                <w:sz w:val="24"/>
                <w:szCs w:val="24"/>
              </w:rPr>
              <w:t>Murabaha</w:t>
            </w:r>
            <w:proofErr w:type="spellEnd"/>
            <w:r w:rsidRPr="00314CA3">
              <w:rPr>
                <w:rFonts w:asciiTheme="minorBidi" w:hAnsiTheme="minorBidi"/>
                <w:sz w:val="24"/>
                <w:szCs w:val="24"/>
              </w:rPr>
              <w:t>.</w:t>
            </w:r>
          </w:p>
          <w:p w:rsidR="00150081" w:rsidRDefault="00150081" w:rsidP="000D1599">
            <w:pPr>
              <w:spacing w:line="360" w:lineRule="exact"/>
              <w:jc w:val="both"/>
              <w:rPr>
                <w:rFonts w:asciiTheme="minorBidi" w:hAnsiTheme="minorBidi"/>
                <w:sz w:val="24"/>
                <w:szCs w:val="24"/>
              </w:rPr>
            </w:pPr>
            <w:r>
              <w:rPr>
                <w:rFonts w:asciiTheme="minorBidi" w:hAnsiTheme="minorBidi"/>
                <w:sz w:val="24"/>
                <w:szCs w:val="24"/>
              </w:rPr>
              <w:t xml:space="preserve">- </w:t>
            </w:r>
            <w:r w:rsidRPr="008D3958">
              <w:rPr>
                <w:rFonts w:asciiTheme="minorBidi" w:hAnsiTheme="minorBidi"/>
                <w:sz w:val="24"/>
                <w:szCs w:val="24"/>
              </w:rPr>
              <w:t xml:space="preserve">The Islamic model had earned the trust and respect of many financial institutions and multinational forces including the International Monetary Fund (IMF) and the </w:t>
            </w:r>
            <w:r w:rsidRPr="008D3958">
              <w:rPr>
                <w:rFonts w:asciiTheme="minorBidi" w:hAnsiTheme="minorBidi"/>
                <w:sz w:val="24"/>
                <w:szCs w:val="24"/>
              </w:rPr>
              <w:lastRenderedPageBreak/>
              <w:t xml:space="preserve">World Bank. As a result, many multinational banks were satisfied with the Islamic model and started offering Islamic financial services and products. </w:t>
            </w:r>
          </w:p>
          <w:p w:rsidR="00150081" w:rsidRPr="00154EB9" w:rsidRDefault="00150081" w:rsidP="000D1599">
            <w:pPr>
              <w:spacing w:line="360" w:lineRule="exact"/>
              <w:jc w:val="both"/>
              <w:rPr>
                <w:rFonts w:asciiTheme="minorBidi" w:hAnsiTheme="minorBidi"/>
                <w:sz w:val="24"/>
                <w:szCs w:val="24"/>
                <w:rtl/>
              </w:rPr>
            </w:pPr>
            <w:r w:rsidRPr="00154EB9">
              <w:rPr>
                <w:rFonts w:asciiTheme="minorBidi" w:hAnsiTheme="minorBidi"/>
                <w:sz w:val="24"/>
                <w:szCs w:val="24"/>
              </w:rPr>
              <w:t xml:space="preserve">- </w:t>
            </w:r>
            <w:r w:rsidRPr="00397D31">
              <w:rPr>
                <w:rFonts w:asciiTheme="minorBidi" w:hAnsiTheme="minorBidi"/>
                <w:sz w:val="24"/>
                <w:szCs w:val="24"/>
              </w:rPr>
              <w:t>In the 1990s, there was interest in the enlargement of Islamic financial model, therefore many non-bank financial institutions such as Islamic insurance and investment funds have appeared in order to present a global Islamic alternative in economy.</w:t>
            </w:r>
          </w:p>
          <w:p w:rsidR="00150081" w:rsidRDefault="00150081" w:rsidP="00150081">
            <w:pPr>
              <w:spacing w:line="360" w:lineRule="exact"/>
              <w:jc w:val="both"/>
              <w:rPr>
                <w:rFonts w:asciiTheme="minorBidi" w:hAnsiTheme="minorBidi"/>
                <w:sz w:val="24"/>
                <w:szCs w:val="24"/>
              </w:rPr>
            </w:pPr>
            <w:r>
              <w:rPr>
                <w:rFonts w:asciiTheme="minorBidi" w:hAnsiTheme="minorBidi"/>
                <w:sz w:val="24"/>
                <w:szCs w:val="24"/>
              </w:rPr>
              <w:t xml:space="preserve">- </w:t>
            </w:r>
            <w:r w:rsidRPr="00397D31">
              <w:rPr>
                <w:rFonts w:asciiTheme="minorBidi" w:hAnsiTheme="minorBidi"/>
                <w:sz w:val="24"/>
                <w:szCs w:val="24"/>
              </w:rPr>
              <w:t xml:space="preserve">In the 1990s, there have been attempts to establish some of infrastructure institutions that </w:t>
            </w:r>
            <w:r w:rsidR="000D1599" w:rsidRPr="00397D31">
              <w:rPr>
                <w:rFonts w:asciiTheme="minorBidi" w:hAnsiTheme="minorBidi"/>
                <w:sz w:val="24"/>
                <w:szCs w:val="24"/>
              </w:rPr>
              <w:t>support</w:t>
            </w:r>
            <w:r w:rsidRPr="00397D31">
              <w:rPr>
                <w:rFonts w:asciiTheme="minorBidi" w:hAnsiTheme="minorBidi"/>
                <w:sz w:val="24"/>
                <w:szCs w:val="24"/>
              </w:rPr>
              <w:t xml:space="preserve"> the Islamic finance industry </w:t>
            </w:r>
            <w:r w:rsidR="000D1599">
              <w:rPr>
                <w:rFonts w:asciiTheme="minorBidi" w:hAnsiTheme="minorBidi"/>
                <w:sz w:val="24"/>
                <w:szCs w:val="24"/>
              </w:rPr>
              <w:t xml:space="preserve">in order </w:t>
            </w:r>
            <w:r w:rsidRPr="00397D31">
              <w:rPr>
                <w:rFonts w:asciiTheme="minorBidi" w:hAnsiTheme="minorBidi"/>
                <w:sz w:val="24"/>
                <w:szCs w:val="24"/>
              </w:rPr>
              <w:t>to achieve complete independence from conventional banking.</w:t>
            </w:r>
          </w:p>
          <w:p w:rsidR="00150081" w:rsidRDefault="00150081" w:rsidP="00150081">
            <w:pPr>
              <w:spacing w:line="360" w:lineRule="exact"/>
              <w:jc w:val="both"/>
              <w:rPr>
                <w:rFonts w:asciiTheme="minorBidi" w:hAnsiTheme="minorBidi"/>
                <w:sz w:val="24"/>
                <w:szCs w:val="24"/>
              </w:rPr>
            </w:pPr>
          </w:p>
          <w:p w:rsidR="00DB0730" w:rsidRPr="00A86451" w:rsidRDefault="000D1599" w:rsidP="00DB0730">
            <w:pPr>
              <w:spacing w:line="360" w:lineRule="exact"/>
              <w:jc w:val="both"/>
              <w:rPr>
                <w:rFonts w:asciiTheme="minorBidi" w:hAnsiTheme="minorBidi"/>
                <w:sz w:val="24"/>
                <w:szCs w:val="24"/>
              </w:rPr>
            </w:pPr>
            <w:r w:rsidRPr="000D1599">
              <w:rPr>
                <w:rFonts w:ascii="Arial" w:hAnsi="Arial" w:cs="Arial"/>
                <w:b/>
                <w:bCs/>
                <w:sz w:val="28"/>
                <w:szCs w:val="28"/>
              </w:rPr>
              <w:t>ii.</w:t>
            </w:r>
            <w:r>
              <w:rPr>
                <w:rFonts w:ascii="Arial" w:hAnsi="Arial" w:cs="Arial"/>
                <w:b/>
                <w:bCs/>
                <w:sz w:val="28"/>
                <w:szCs w:val="28"/>
              </w:rPr>
              <w:t xml:space="preserve"> </w:t>
            </w:r>
            <w:r w:rsidR="00DB0730" w:rsidRPr="00A86451">
              <w:rPr>
                <w:rFonts w:asciiTheme="minorBidi" w:hAnsiTheme="minorBidi"/>
                <w:sz w:val="24"/>
                <w:szCs w:val="24"/>
              </w:rPr>
              <w:t>The main features of an Islamic Insurance Company (</w:t>
            </w:r>
            <w:proofErr w:type="spellStart"/>
            <w:r w:rsidR="00DB0730" w:rsidRPr="00A86451">
              <w:rPr>
                <w:rFonts w:asciiTheme="minorBidi" w:hAnsiTheme="minorBidi"/>
                <w:sz w:val="24"/>
                <w:szCs w:val="24"/>
              </w:rPr>
              <w:t>takaful</w:t>
            </w:r>
            <w:proofErr w:type="spellEnd"/>
            <w:r w:rsidR="00DB0730" w:rsidRPr="00A86451">
              <w:rPr>
                <w:rFonts w:asciiTheme="minorBidi" w:hAnsiTheme="minorBidi"/>
                <w:sz w:val="24"/>
                <w:szCs w:val="24"/>
              </w:rPr>
              <w:t>) are:</w:t>
            </w:r>
          </w:p>
          <w:p w:rsidR="00DB0730" w:rsidRPr="00A86451" w:rsidRDefault="00DB0730" w:rsidP="00DB0730">
            <w:pPr>
              <w:spacing w:line="360" w:lineRule="exact"/>
              <w:jc w:val="both"/>
              <w:rPr>
                <w:rFonts w:asciiTheme="minorBidi" w:hAnsiTheme="minorBidi"/>
                <w:sz w:val="24"/>
                <w:szCs w:val="24"/>
              </w:rPr>
            </w:pPr>
            <w:r w:rsidRPr="00A86451">
              <w:rPr>
                <w:rFonts w:asciiTheme="minorBidi" w:hAnsiTheme="minorBidi"/>
                <w:sz w:val="24"/>
                <w:szCs w:val="24"/>
              </w:rPr>
              <w:t xml:space="preserve">1) The Takaful insurance is based on the principles of mutual assistance, voluntary contribution, social vocation and solidarity because profit is not the purpose of such insurance. </w:t>
            </w:r>
          </w:p>
          <w:p w:rsidR="00DB0730" w:rsidRPr="00A86451" w:rsidRDefault="00DB0730" w:rsidP="00DB0730">
            <w:pPr>
              <w:spacing w:line="360" w:lineRule="exact"/>
              <w:jc w:val="both"/>
              <w:rPr>
                <w:rFonts w:asciiTheme="minorBidi" w:hAnsiTheme="minorBidi"/>
                <w:sz w:val="24"/>
                <w:szCs w:val="24"/>
              </w:rPr>
            </w:pPr>
            <w:r w:rsidRPr="00A86451">
              <w:rPr>
                <w:rFonts w:asciiTheme="minorBidi" w:hAnsiTheme="minorBidi"/>
                <w:sz w:val="24"/>
                <w:szCs w:val="24"/>
              </w:rPr>
              <w:t xml:space="preserve">2) The risk is shared collectively and voluntarily by the group of participants because members (participants) are both insurer and insured.  </w:t>
            </w:r>
          </w:p>
          <w:p w:rsidR="00DB0730" w:rsidRPr="00A86451" w:rsidRDefault="00DB0730" w:rsidP="00DB0730">
            <w:pPr>
              <w:spacing w:line="360" w:lineRule="exact"/>
              <w:jc w:val="both"/>
              <w:rPr>
                <w:rFonts w:asciiTheme="minorBidi" w:hAnsiTheme="minorBidi"/>
                <w:sz w:val="24"/>
                <w:szCs w:val="24"/>
              </w:rPr>
            </w:pPr>
            <w:r w:rsidRPr="00A86451">
              <w:rPr>
                <w:rFonts w:asciiTheme="minorBidi" w:hAnsiTheme="minorBidi"/>
                <w:color w:val="000000"/>
                <w:sz w:val="24"/>
                <w:szCs w:val="24"/>
              </w:rPr>
              <w:t xml:space="preserve">3) </w:t>
            </w:r>
            <w:proofErr w:type="spellStart"/>
            <w:r w:rsidRPr="00A86451">
              <w:rPr>
                <w:rFonts w:asciiTheme="minorBidi" w:hAnsiTheme="minorBidi"/>
                <w:color w:val="000000"/>
                <w:sz w:val="24"/>
                <w:szCs w:val="24"/>
              </w:rPr>
              <w:t>Riba</w:t>
            </w:r>
            <w:proofErr w:type="spellEnd"/>
            <w:r w:rsidRPr="00A86451">
              <w:rPr>
                <w:rFonts w:asciiTheme="minorBidi" w:hAnsiTheme="minorBidi"/>
                <w:color w:val="000000"/>
                <w:sz w:val="24"/>
                <w:szCs w:val="24"/>
              </w:rPr>
              <w:t>,</w:t>
            </w:r>
            <w:r w:rsidR="0008751F">
              <w:rPr>
                <w:rFonts w:asciiTheme="minorBidi" w:hAnsiTheme="minorBidi"/>
                <w:color w:val="000000"/>
                <w:sz w:val="24"/>
                <w:szCs w:val="24"/>
              </w:rPr>
              <w:t xml:space="preserve"> </w:t>
            </w:r>
            <w:proofErr w:type="spellStart"/>
            <w:r w:rsidRPr="00A86451">
              <w:rPr>
                <w:rFonts w:asciiTheme="minorBidi" w:hAnsiTheme="minorBidi"/>
                <w:color w:val="000000"/>
                <w:sz w:val="24"/>
                <w:szCs w:val="24"/>
              </w:rPr>
              <w:t>Gharar</w:t>
            </w:r>
            <w:proofErr w:type="spellEnd"/>
            <w:r w:rsidRPr="00A86451">
              <w:rPr>
                <w:rFonts w:asciiTheme="minorBidi" w:hAnsiTheme="minorBidi"/>
                <w:color w:val="000000"/>
                <w:sz w:val="24"/>
                <w:szCs w:val="24"/>
              </w:rPr>
              <w:t xml:space="preserve"> and </w:t>
            </w:r>
            <w:proofErr w:type="spellStart"/>
            <w:r w:rsidRPr="00A86451">
              <w:rPr>
                <w:rFonts w:asciiTheme="minorBidi" w:hAnsiTheme="minorBidi"/>
                <w:color w:val="000000"/>
                <w:sz w:val="24"/>
                <w:szCs w:val="24"/>
              </w:rPr>
              <w:t>Maysir</w:t>
            </w:r>
            <w:proofErr w:type="spellEnd"/>
            <w:r w:rsidRPr="00A86451">
              <w:rPr>
                <w:rFonts w:asciiTheme="minorBidi" w:hAnsiTheme="minorBidi"/>
                <w:color w:val="000000"/>
                <w:sz w:val="24"/>
                <w:szCs w:val="24"/>
              </w:rPr>
              <w:t xml:space="preserve"> (</w:t>
            </w:r>
            <w:proofErr w:type="spellStart"/>
            <w:r w:rsidRPr="00A86451">
              <w:rPr>
                <w:rFonts w:asciiTheme="minorBidi" w:hAnsiTheme="minorBidi"/>
                <w:color w:val="000000"/>
                <w:sz w:val="24"/>
                <w:szCs w:val="24"/>
              </w:rPr>
              <w:t>interst</w:t>
            </w:r>
            <w:proofErr w:type="spellEnd"/>
            <w:r w:rsidRPr="00A86451">
              <w:rPr>
                <w:rFonts w:asciiTheme="minorBidi" w:hAnsiTheme="minorBidi"/>
                <w:color w:val="000000"/>
                <w:sz w:val="24"/>
                <w:szCs w:val="24"/>
              </w:rPr>
              <w:t>, uncertainty and speculation)</w:t>
            </w:r>
            <w:r w:rsidRPr="00A86451">
              <w:rPr>
                <w:rFonts w:asciiTheme="minorBidi" w:hAnsiTheme="minorBidi"/>
                <w:sz w:val="24"/>
                <w:szCs w:val="24"/>
              </w:rPr>
              <w:t xml:space="preserve"> are eliminated of the contract by the payment of a voluntary donation and the clear definition of the type of claims. </w:t>
            </w:r>
          </w:p>
          <w:p w:rsidR="00DB0730" w:rsidRPr="00A86451" w:rsidRDefault="00DB0730" w:rsidP="00DB0730">
            <w:pPr>
              <w:spacing w:line="360" w:lineRule="exact"/>
              <w:jc w:val="both"/>
              <w:rPr>
                <w:rFonts w:asciiTheme="minorBidi" w:hAnsiTheme="minorBidi"/>
                <w:sz w:val="24"/>
                <w:szCs w:val="24"/>
              </w:rPr>
            </w:pPr>
            <w:r w:rsidRPr="00A86451">
              <w:rPr>
                <w:rFonts w:asciiTheme="minorBidi" w:hAnsiTheme="minorBidi"/>
                <w:sz w:val="24"/>
                <w:szCs w:val="24"/>
              </w:rPr>
              <w:t>4) Participants</w:t>
            </w:r>
            <w:r w:rsidRPr="00A86451">
              <w:rPr>
                <w:rFonts w:asciiTheme="minorBidi" w:hAnsiTheme="minorBidi"/>
                <w:color w:val="231F20"/>
                <w:sz w:val="24"/>
                <w:szCs w:val="24"/>
                <w:shd w:val="clear" w:color="auto" w:fill="FFFFFF"/>
              </w:rPr>
              <w:t xml:space="preserve"> are the owners of the fund and the Company manages and operates </w:t>
            </w:r>
            <w:proofErr w:type="spellStart"/>
            <w:r w:rsidRPr="00A86451">
              <w:rPr>
                <w:rFonts w:asciiTheme="minorBidi" w:hAnsiTheme="minorBidi"/>
                <w:color w:val="231F20"/>
                <w:sz w:val="24"/>
                <w:szCs w:val="24"/>
                <w:shd w:val="clear" w:color="auto" w:fill="FFFFFF"/>
              </w:rPr>
              <w:t>takaful</w:t>
            </w:r>
            <w:proofErr w:type="spellEnd"/>
            <w:r w:rsidRPr="00A86451">
              <w:rPr>
                <w:rFonts w:asciiTheme="minorBidi" w:hAnsiTheme="minorBidi"/>
                <w:color w:val="231F20"/>
                <w:sz w:val="24"/>
                <w:szCs w:val="24"/>
                <w:shd w:val="clear" w:color="auto" w:fill="FFFFFF"/>
              </w:rPr>
              <w:t xml:space="preserve"> fund on their behalf.</w:t>
            </w:r>
            <w:r w:rsidRPr="00A86451">
              <w:rPr>
                <w:rFonts w:asciiTheme="minorBidi" w:hAnsiTheme="minorBidi"/>
                <w:sz w:val="24"/>
                <w:szCs w:val="24"/>
              </w:rPr>
              <w:t xml:space="preserve">  Thus, the role of the company is limited to the technical and financial management of the funds of the participants.</w:t>
            </w:r>
          </w:p>
          <w:p w:rsidR="00DB0730" w:rsidRPr="00A86451" w:rsidRDefault="0008751F" w:rsidP="00DB0730">
            <w:pPr>
              <w:spacing w:line="360" w:lineRule="exact"/>
              <w:jc w:val="both"/>
              <w:rPr>
                <w:rFonts w:asciiTheme="minorBidi" w:hAnsiTheme="minorBidi"/>
                <w:sz w:val="24"/>
                <w:szCs w:val="24"/>
              </w:rPr>
            </w:pPr>
            <w:r>
              <w:rPr>
                <w:rFonts w:asciiTheme="minorBidi" w:hAnsiTheme="minorBidi"/>
                <w:sz w:val="24"/>
                <w:szCs w:val="24"/>
              </w:rPr>
              <w:t>5) In Takaful</w:t>
            </w:r>
            <w:r w:rsidR="00DB0730" w:rsidRPr="00A86451">
              <w:rPr>
                <w:rFonts w:asciiTheme="minorBidi" w:hAnsiTheme="minorBidi"/>
                <w:sz w:val="24"/>
                <w:szCs w:val="24"/>
              </w:rPr>
              <w:t xml:space="preserve">, there are basically two models of contracts: </w:t>
            </w:r>
            <w:proofErr w:type="spellStart"/>
            <w:r w:rsidR="00DB0730" w:rsidRPr="00A86451">
              <w:rPr>
                <w:rFonts w:asciiTheme="minorBidi" w:hAnsiTheme="minorBidi"/>
                <w:sz w:val="24"/>
                <w:szCs w:val="24"/>
              </w:rPr>
              <w:t>Wakala</w:t>
            </w:r>
            <w:proofErr w:type="spellEnd"/>
            <w:r w:rsidR="00DB0730" w:rsidRPr="00A86451">
              <w:rPr>
                <w:rFonts w:asciiTheme="minorBidi" w:hAnsiTheme="minorBidi"/>
                <w:sz w:val="24"/>
                <w:szCs w:val="24"/>
              </w:rPr>
              <w:t xml:space="preserve"> (Agency) and </w:t>
            </w:r>
            <w:proofErr w:type="spellStart"/>
            <w:r w:rsidR="00DB0730" w:rsidRPr="00A86451">
              <w:rPr>
                <w:rFonts w:asciiTheme="minorBidi" w:hAnsiTheme="minorBidi"/>
                <w:sz w:val="24"/>
                <w:szCs w:val="24"/>
              </w:rPr>
              <w:t>Mud</w:t>
            </w:r>
            <w:r w:rsidR="00C342D9">
              <w:rPr>
                <w:rFonts w:asciiTheme="minorBidi" w:hAnsiTheme="minorBidi"/>
                <w:sz w:val="24"/>
                <w:szCs w:val="24"/>
              </w:rPr>
              <w:t>haraba</w:t>
            </w:r>
            <w:proofErr w:type="spellEnd"/>
            <w:r w:rsidR="00DB0730" w:rsidRPr="00A86451">
              <w:rPr>
                <w:rFonts w:asciiTheme="minorBidi" w:hAnsiTheme="minorBidi"/>
                <w:sz w:val="24"/>
                <w:szCs w:val="24"/>
              </w:rPr>
              <w:t xml:space="preserve">. Other models such as </w:t>
            </w:r>
            <w:proofErr w:type="spellStart"/>
            <w:r w:rsidR="00DB0730" w:rsidRPr="00A86451">
              <w:rPr>
                <w:rFonts w:asciiTheme="minorBidi" w:hAnsiTheme="minorBidi"/>
                <w:sz w:val="24"/>
                <w:szCs w:val="24"/>
              </w:rPr>
              <w:t>Waqf</w:t>
            </w:r>
            <w:proofErr w:type="spellEnd"/>
            <w:r w:rsidR="00DB0730" w:rsidRPr="00A86451">
              <w:rPr>
                <w:rFonts w:asciiTheme="minorBidi" w:hAnsiTheme="minorBidi"/>
                <w:sz w:val="24"/>
                <w:szCs w:val="24"/>
              </w:rPr>
              <w:t xml:space="preserve"> (Endowment) and </w:t>
            </w:r>
            <w:proofErr w:type="spellStart"/>
            <w:r w:rsidR="00DB0730" w:rsidRPr="00A86451">
              <w:rPr>
                <w:rFonts w:asciiTheme="minorBidi" w:hAnsiTheme="minorBidi"/>
                <w:sz w:val="24"/>
                <w:szCs w:val="24"/>
              </w:rPr>
              <w:t>Tabarru</w:t>
            </w:r>
            <w:proofErr w:type="spellEnd"/>
            <w:r w:rsidR="00DB0730" w:rsidRPr="00A86451">
              <w:rPr>
                <w:rFonts w:asciiTheme="minorBidi" w:hAnsiTheme="minorBidi"/>
                <w:sz w:val="24"/>
                <w:szCs w:val="24"/>
              </w:rPr>
              <w:t xml:space="preserve"> (charity) are also slightly adopted by some companies. For example: In the Model </w:t>
            </w:r>
            <w:proofErr w:type="spellStart"/>
            <w:r w:rsidR="00DB0730" w:rsidRPr="00A86451">
              <w:rPr>
                <w:rFonts w:asciiTheme="minorBidi" w:hAnsiTheme="minorBidi"/>
                <w:sz w:val="24"/>
                <w:szCs w:val="24"/>
              </w:rPr>
              <w:t>mud</w:t>
            </w:r>
            <w:r w:rsidR="00C342D9">
              <w:rPr>
                <w:rFonts w:asciiTheme="minorBidi" w:hAnsiTheme="minorBidi"/>
                <w:sz w:val="24"/>
                <w:szCs w:val="24"/>
              </w:rPr>
              <w:t>h</w:t>
            </w:r>
            <w:r w:rsidR="00DB0730" w:rsidRPr="00A86451">
              <w:rPr>
                <w:rFonts w:asciiTheme="minorBidi" w:hAnsiTheme="minorBidi"/>
                <w:sz w:val="24"/>
                <w:szCs w:val="24"/>
              </w:rPr>
              <w:t>araba</w:t>
            </w:r>
            <w:proofErr w:type="spellEnd"/>
            <w:r w:rsidR="00DB0730" w:rsidRPr="00A86451">
              <w:rPr>
                <w:rFonts w:asciiTheme="minorBidi" w:hAnsiTheme="minorBidi"/>
                <w:sz w:val="24"/>
                <w:szCs w:val="24"/>
              </w:rPr>
              <w:t xml:space="preserve">, the company acts as </w:t>
            </w:r>
            <w:proofErr w:type="spellStart"/>
            <w:r w:rsidR="00DB0730" w:rsidRPr="00A86451">
              <w:rPr>
                <w:rFonts w:asciiTheme="minorBidi" w:hAnsiTheme="minorBidi"/>
                <w:sz w:val="24"/>
                <w:szCs w:val="24"/>
              </w:rPr>
              <w:t>Mud</w:t>
            </w:r>
            <w:r w:rsidR="00E77CBE">
              <w:rPr>
                <w:rFonts w:asciiTheme="minorBidi" w:hAnsiTheme="minorBidi"/>
                <w:sz w:val="24"/>
                <w:szCs w:val="24"/>
              </w:rPr>
              <w:t>h</w:t>
            </w:r>
            <w:r w:rsidR="00DB0730" w:rsidRPr="00A86451">
              <w:rPr>
                <w:rFonts w:asciiTheme="minorBidi" w:hAnsiTheme="minorBidi"/>
                <w:sz w:val="24"/>
                <w:szCs w:val="24"/>
              </w:rPr>
              <w:t>arib</w:t>
            </w:r>
            <w:proofErr w:type="spellEnd"/>
            <w:r w:rsidR="00DB0730" w:rsidRPr="00A86451">
              <w:rPr>
                <w:rFonts w:asciiTheme="minorBidi" w:hAnsiTheme="minorBidi"/>
                <w:sz w:val="24"/>
                <w:szCs w:val="24"/>
              </w:rPr>
              <w:t xml:space="preserve"> and the participants as ‘</w:t>
            </w:r>
            <w:proofErr w:type="spellStart"/>
            <w:r w:rsidR="00DB0730" w:rsidRPr="00A86451">
              <w:rPr>
                <w:rFonts w:asciiTheme="minorBidi" w:hAnsiTheme="minorBidi"/>
                <w:sz w:val="24"/>
                <w:szCs w:val="24"/>
              </w:rPr>
              <w:t>Rabb</w:t>
            </w:r>
            <w:proofErr w:type="spellEnd"/>
            <w:r w:rsidR="00DB0730" w:rsidRPr="00A86451">
              <w:rPr>
                <w:rFonts w:asciiTheme="minorBidi" w:hAnsiTheme="minorBidi"/>
                <w:sz w:val="24"/>
                <w:szCs w:val="24"/>
              </w:rPr>
              <w:t xml:space="preserve"> al-mal'. </w:t>
            </w:r>
            <w:r w:rsidR="00DB0730" w:rsidRPr="00A86451">
              <w:rPr>
                <w:rFonts w:asciiTheme="minorBidi" w:hAnsiTheme="minorBidi"/>
                <w:sz w:val="24"/>
                <w:szCs w:val="24"/>
                <w:shd w:val="clear" w:color="auto" w:fill="FFFFFF"/>
              </w:rPr>
              <w:t xml:space="preserve">A contract will define the profit (if any) of the </w:t>
            </w:r>
            <w:proofErr w:type="spellStart"/>
            <w:r w:rsidR="00DB0730" w:rsidRPr="00A86451">
              <w:rPr>
                <w:rFonts w:asciiTheme="minorBidi" w:hAnsiTheme="minorBidi"/>
                <w:sz w:val="24"/>
                <w:szCs w:val="24"/>
                <w:shd w:val="clear" w:color="auto" w:fill="FFFFFF"/>
              </w:rPr>
              <w:t>takaful</w:t>
            </w:r>
            <w:proofErr w:type="spellEnd"/>
            <w:r w:rsidR="00DB0730" w:rsidRPr="00A86451">
              <w:rPr>
                <w:rFonts w:asciiTheme="minorBidi" w:hAnsiTheme="minorBidi"/>
                <w:sz w:val="24"/>
                <w:szCs w:val="24"/>
                <w:shd w:val="clear" w:color="auto" w:fill="FFFFFF"/>
              </w:rPr>
              <w:t xml:space="preserve"> business and the ratio to be shared between the two parties. In the event of a loss or deficit, the loss will be totally incurred by the participants.</w:t>
            </w:r>
          </w:p>
          <w:p w:rsidR="00150081" w:rsidRDefault="00150081" w:rsidP="00150081">
            <w:pPr>
              <w:spacing w:line="360" w:lineRule="exact"/>
              <w:jc w:val="both"/>
              <w:rPr>
                <w:rFonts w:ascii="Arial" w:hAnsi="Arial" w:cs="Arial"/>
                <w:b/>
                <w:bCs/>
                <w:sz w:val="24"/>
                <w:szCs w:val="24"/>
              </w:rPr>
            </w:pPr>
          </w:p>
          <w:p w:rsidR="00304538" w:rsidRDefault="00DB0730" w:rsidP="00304538">
            <w:pPr>
              <w:spacing w:line="360" w:lineRule="exact"/>
              <w:jc w:val="both"/>
              <w:rPr>
                <w:rFonts w:ascii="Arial" w:hAnsi="Arial" w:cs="Arial"/>
                <w:color w:val="272727"/>
                <w:sz w:val="24"/>
                <w:szCs w:val="24"/>
                <w:shd w:val="clear" w:color="auto" w:fill="FFFFFF"/>
              </w:rPr>
            </w:pPr>
            <w:r w:rsidRPr="00DB0730">
              <w:rPr>
                <w:rFonts w:ascii="Arial" w:hAnsi="Arial" w:cs="Arial"/>
                <w:b/>
                <w:bCs/>
                <w:sz w:val="28"/>
                <w:szCs w:val="28"/>
              </w:rPr>
              <w:t>iii.</w:t>
            </w:r>
            <w:r w:rsidR="00304538">
              <w:rPr>
                <w:rFonts w:ascii="Arial" w:hAnsi="Arial" w:cs="Arial"/>
                <w:b/>
                <w:bCs/>
                <w:sz w:val="28"/>
                <w:szCs w:val="28"/>
              </w:rPr>
              <w:t xml:space="preserve"> </w:t>
            </w:r>
            <w:r w:rsidR="00304538" w:rsidRPr="005917FB">
              <w:rPr>
                <w:rFonts w:asciiTheme="minorBidi" w:hAnsiTheme="minorBidi"/>
                <w:sz w:val="24"/>
                <w:szCs w:val="24"/>
              </w:rPr>
              <w:t>“The Islamic Corporation for the Development of the Private Sector (</w:t>
            </w:r>
            <w:r w:rsidR="00304538" w:rsidRPr="005917FB">
              <w:rPr>
                <w:rStyle w:val="a8"/>
                <w:rFonts w:asciiTheme="minorBidi" w:hAnsiTheme="minorBidi"/>
                <w:b w:val="0"/>
                <w:bCs w:val="0"/>
                <w:sz w:val="24"/>
                <w:szCs w:val="24"/>
              </w:rPr>
              <w:t>ICD</w:t>
            </w:r>
            <w:r w:rsidR="00304538" w:rsidRPr="005917FB">
              <w:rPr>
                <w:rFonts w:asciiTheme="minorBidi" w:hAnsiTheme="minorBidi"/>
                <w:sz w:val="24"/>
                <w:szCs w:val="24"/>
              </w:rPr>
              <w:t>) is a multilateral development financial institution and is part of the Islamic Development Bank (</w:t>
            </w:r>
            <w:r w:rsidR="00304538" w:rsidRPr="005917FB">
              <w:rPr>
                <w:rStyle w:val="a8"/>
                <w:rFonts w:asciiTheme="minorBidi" w:hAnsiTheme="minorBidi"/>
                <w:b w:val="0"/>
                <w:bCs w:val="0"/>
                <w:sz w:val="24"/>
                <w:szCs w:val="24"/>
              </w:rPr>
              <w:t>IDB</w:t>
            </w:r>
            <w:r w:rsidR="00304538" w:rsidRPr="005917FB">
              <w:rPr>
                <w:rFonts w:asciiTheme="minorBidi" w:hAnsiTheme="minorBidi"/>
                <w:sz w:val="24"/>
                <w:szCs w:val="24"/>
              </w:rPr>
              <w:t>) Group”.</w:t>
            </w:r>
            <w:r w:rsidR="00304538">
              <w:rPr>
                <w:rFonts w:asciiTheme="minorBidi" w:hAnsiTheme="minorBidi"/>
                <w:sz w:val="24"/>
                <w:szCs w:val="24"/>
              </w:rPr>
              <w:t xml:space="preserve"> </w:t>
            </w:r>
            <w:r w:rsidR="00304538" w:rsidRPr="005917FB">
              <w:rPr>
                <w:rFonts w:asciiTheme="minorBidi" w:hAnsiTheme="minorBidi"/>
                <w:sz w:val="24"/>
                <w:szCs w:val="24"/>
              </w:rPr>
              <w:t xml:space="preserve">The objective of ICD is to support economic development of its member countries by providing financial assistance to private sector projects in accordance with the principles of </w:t>
            </w:r>
            <w:proofErr w:type="spellStart"/>
            <w:r w:rsidR="00304538" w:rsidRPr="005917FB">
              <w:rPr>
                <w:rFonts w:asciiTheme="minorBidi" w:hAnsiTheme="minorBidi"/>
                <w:sz w:val="24"/>
                <w:szCs w:val="24"/>
              </w:rPr>
              <w:t>Shari’a</w:t>
            </w:r>
            <w:proofErr w:type="spellEnd"/>
            <w:r w:rsidR="00304538" w:rsidRPr="005917FB">
              <w:rPr>
                <w:rFonts w:asciiTheme="minorBidi" w:hAnsiTheme="minorBidi"/>
                <w:sz w:val="24"/>
                <w:szCs w:val="24"/>
              </w:rPr>
              <w:t xml:space="preserve">, in order to create jobs and to increase their export potential. In addition, the ICD has a mandate to mobilize additional resources for the projects and to encourage the development and expansion of Islamic financial markets. Furthermore, the ICD has a mandate to promote Islamic </w:t>
            </w:r>
            <w:r w:rsidR="00304538" w:rsidRPr="005917FB">
              <w:rPr>
                <w:rFonts w:asciiTheme="minorBidi" w:eastAsia="Times New Roman" w:hAnsiTheme="minorBidi"/>
                <w:sz w:val="24"/>
                <w:szCs w:val="24"/>
              </w:rPr>
              <w:t xml:space="preserve">finance </w:t>
            </w:r>
            <w:r w:rsidR="00304538" w:rsidRPr="005917FB">
              <w:rPr>
                <w:rFonts w:asciiTheme="minorBidi" w:hAnsiTheme="minorBidi"/>
                <w:sz w:val="24"/>
                <w:szCs w:val="24"/>
              </w:rPr>
              <w:t xml:space="preserve">to its </w:t>
            </w:r>
            <w:r w:rsidR="00304538" w:rsidRPr="005917FB">
              <w:rPr>
                <w:rFonts w:asciiTheme="minorBidi" w:hAnsiTheme="minorBidi"/>
                <w:sz w:val="24"/>
                <w:szCs w:val="24"/>
              </w:rPr>
              <w:lastRenderedPageBreak/>
              <w:t>clients in the private sector of IDB</w:t>
            </w:r>
            <w:r w:rsidR="00304538">
              <w:rPr>
                <w:rFonts w:asciiTheme="minorBidi" w:hAnsiTheme="minorBidi"/>
                <w:sz w:val="24"/>
                <w:szCs w:val="24"/>
              </w:rPr>
              <w:t xml:space="preserve"> member countries</w:t>
            </w:r>
            <w:r w:rsidR="00304538">
              <w:rPr>
                <w:rFonts w:asciiTheme="minorBidi" w:hAnsiTheme="minorBidi" w:hint="cs"/>
                <w:sz w:val="24"/>
                <w:szCs w:val="24"/>
                <w:rtl/>
              </w:rPr>
              <w:t xml:space="preserve"> </w:t>
            </w:r>
            <w:r w:rsidR="00304538" w:rsidRPr="005917FB">
              <w:rPr>
                <w:rFonts w:asciiTheme="minorBidi" w:eastAsia="Times New Roman" w:hAnsiTheme="minorBidi"/>
                <w:sz w:val="24"/>
                <w:szCs w:val="24"/>
              </w:rPr>
              <w:t>by offering sets</w:t>
            </w:r>
            <w:r w:rsidR="00304538" w:rsidRPr="005917FB">
              <w:rPr>
                <w:rFonts w:asciiTheme="minorBidi" w:hAnsiTheme="minorBidi"/>
                <w:sz w:val="24"/>
                <w:szCs w:val="24"/>
              </w:rPr>
              <w:t xml:space="preserve"> of commercial products and services conform to </w:t>
            </w:r>
            <w:proofErr w:type="spellStart"/>
            <w:r w:rsidR="00304538" w:rsidRPr="005917FB">
              <w:rPr>
                <w:rFonts w:asciiTheme="minorBidi" w:hAnsiTheme="minorBidi"/>
                <w:sz w:val="24"/>
                <w:szCs w:val="24"/>
              </w:rPr>
              <w:t>Shari'a</w:t>
            </w:r>
            <w:proofErr w:type="spellEnd"/>
            <w:r w:rsidR="00304538">
              <w:rPr>
                <w:rFonts w:asciiTheme="minorBidi" w:hAnsiTheme="minorBidi"/>
                <w:sz w:val="24"/>
                <w:szCs w:val="24"/>
              </w:rPr>
              <w:t xml:space="preserve"> </w:t>
            </w:r>
            <w:r w:rsidR="00304538" w:rsidRPr="00081842">
              <w:rPr>
                <w:rFonts w:asciiTheme="minorBidi" w:hAnsiTheme="minorBidi"/>
                <w:sz w:val="24"/>
                <w:szCs w:val="24"/>
              </w:rPr>
              <w:t>including</w:t>
            </w:r>
            <w:r w:rsidR="00304538" w:rsidRPr="00376AF0">
              <w:rPr>
                <w:rFonts w:asciiTheme="minorBidi" w:hAnsiTheme="minorBidi"/>
                <w:sz w:val="24"/>
                <w:szCs w:val="24"/>
              </w:rPr>
              <w:t xml:space="preserve">: </w:t>
            </w:r>
            <w:proofErr w:type="spellStart"/>
            <w:r w:rsidR="00304538" w:rsidRPr="00376AF0">
              <w:rPr>
                <w:rFonts w:ascii="Arial" w:hAnsi="Arial" w:cs="Arial"/>
                <w:color w:val="272727"/>
                <w:sz w:val="24"/>
                <w:szCs w:val="24"/>
                <w:shd w:val="clear" w:color="auto" w:fill="FFFFFF"/>
              </w:rPr>
              <w:t>Ijarah</w:t>
            </w:r>
            <w:proofErr w:type="spellEnd"/>
            <w:r w:rsidR="00304538" w:rsidRPr="00376AF0">
              <w:rPr>
                <w:rFonts w:ascii="Arial" w:hAnsi="Arial" w:cs="Arial"/>
                <w:color w:val="272727"/>
                <w:sz w:val="24"/>
                <w:szCs w:val="24"/>
                <w:shd w:val="clear" w:color="auto" w:fill="FFFFFF"/>
              </w:rPr>
              <w:t xml:space="preserve">, </w:t>
            </w:r>
            <w:proofErr w:type="spellStart"/>
            <w:r w:rsidR="00304538" w:rsidRPr="00376AF0">
              <w:rPr>
                <w:rFonts w:ascii="Arial" w:hAnsi="Arial" w:cs="Arial"/>
                <w:color w:val="272727"/>
                <w:sz w:val="24"/>
                <w:szCs w:val="24"/>
                <w:shd w:val="clear" w:color="auto" w:fill="FFFFFF"/>
              </w:rPr>
              <w:t>Mudarabah</w:t>
            </w:r>
            <w:proofErr w:type="spellEnd"/>
            <w:r w:rsidR="00304538" w:rsidRPr="00376AF0">
              <w:rPr>
                <w:rFonts w:ascii="Arial" w:hAnsi="Arial" w:cs="Arial"/>
                <w:color w:val="272727"/>
                <w:sz w:val="24"/>
                <w:szCs w:val="24"/>
                <w:shd w:val="clear" w:color="auto" w:fill="FFFFFF"/>
              </w:rPr>
              <w:t xml:space="preserve">, </w:t>
            </w:r>
            <w:proofErr w:type="spellStart"/>
            <w:r w:rsidR="00304538" w:rsidRPr="00376AF0">
              <w:rPr>
                <w:rFonts w:ascii="Arial" w:hAnsi="Arial" w:cs="Arial"/>
                <w:color w:val="272727"/>
                <w:sz w:val="24"/>
                <w:szCs w:val="24"/>
                <w:shd w:val="clear" w:color="auto" w:fill="FFFFFF"/>
              </w:rPr>
              <w:t>Mudarabah</w:t>
            </w:r>
            <w:proofErr w:type="spellEnd"/>
            <w:r w:rsidR="00304538" w:rsidRPr="00376AF0">
              <w:rPr>
                <w:rFonts w:ascii="Arial" w:hAnsi="Arial" w:cs="Arial"/>
                <w:color w:val="272727"/>
                <w:sz w:val="24"/>
                <w:szCs w:val="24"/>
                <w:shd w:val="clear" w:color="auto" w:fill="FFFFFF"/>
              </w:rPr>
              <w:t xml:space="preserve">, </w:t>
            </w:r>
            <w:proofErr w:type="spellStart"/>
            <w:r w:rsidR="00304538" w:rsidRPr="00376AF0">
              <w:rPr>
                <w:rFonts w:ascii="Arial" w:hAnsi="Arial" w:cs="Arial"/>
                <w:color w:val="272727"/>
                <w:sz w:val="24"/>
                <w:szCs w:val="24"/>
                <w:shd w:val="clear" w:color="auto" w:fill="FFFFFF"/>
              </w:rPr>
              <w:t>Istisna'a</w:t>
            </w:r>
            <w:proofErr w:type="spellEnd"/>
            <w:r w:rsidR="00304538" w:rsidRPr="00376AF0">
              <w:rPr>
                <w:rFonts w:ascii="Arial" w:hAnsi="Arial" w:cs="Arial"/>
                <w:color w:val="272727"/>
                <w:sz w:val="24"/>
                <w:szCs w:val="24"/>
                <w:shd w:val="clear" w:color="auto" w:fill="FFFFFF"/>
              </w:rPr>
              <w:t xml:space="preserve">, etc. </w:t>
            </w:r>
          </w:p>
          <w:p w:rsidR="00DB0730" w:rsidRDefault="00DB0730" w:rsidP="00150081">
            <w:pPr>
              <w:spacing w:line="360" w:lineRule="exact"/>
              <w:jc w:val="both"/>
              <w:rPr>
                <w:rFonts w:ascii="Arial" w:hAnsi="Arial" w:cs="Arial"/>
                <w:b/>
                <w:bCs/>
                <w:sz w:val="28"/>
                <w:szCs w:val="28"/>
              </w:rPr>
            </w:pPr>
          </w:p>
          <w:p w:rsidR="00476C3C" w:rsidRPr="00AA1314" w:rsidRDefault="00304538" w:rsidP="00476C3C">
            <w:pPr>
              <w:spacing w:line="360" w:lineRule="exact"/>
              <w:jc w:val="both"/>
              <w:rPr>
                <w:rFonts w:asciiTheme="minorBidi" w:hAnsiTheme="minorBidi"/>
                <w:sz w:val="24"/>
                <w:szCs w:val="24"/>
              </w:rPr>
            </w:pPr>
            <w:r w:rsidRPr="00304538">
              <w:rPr>
                <w:rFonts w:ascii="Arial" w:hAnsi="Arial" w:cs="Arial"/>
                <w:b/>
                <w:bCs/>
                <w:sz w:val="28"/>
                <w:szCs w:val="28"/>
              </w:rPr>
              <w:t>iv.</w:t>
            </w:r>
            <w:r>
              <w:rPr>
                <w:rFonts w:ascii="Arial" w:hAnsi="Arial" w:cs="Arial"/>
                <w:b/>
                <w:bCs/>
                <w:sz w:val="28"/>
                <w:szCs w:val="28"/>
              </w:rPr>
              <w:t xml:space="preserve"> </w:t>
            </w:r>
            <w:r w:rsidR="00476C3C" w:rsidRPr="00AA1314">
              <w:rPr>
                <w:rFonts w:asciiTheme="minorBidi" w:hAnsiTheme="minorBidi"/>
                <w:sz w:val="24"/>
                <w:szCs w:val="24"/>
              </w:rPr>
              <w:t xml:space="preserve">The Accounting and Auditing Organization for Islamic Financial Institutions (AAOIFI) is a non-profit international organization officially created on 27 March 1991 in Bahrain by the initiative of several Islamic financial institutions. The objectives of AAOIFI are: </w:t>
            </w:r>
          </w:p>
          <w:p w:rsidR="00476C3C" w:rsidRPr="00AA1314" w:rsidRDefault="00476C3C" w:rsidP="00476C3C">
            <w:pPr>
              <w:spacing w:line="360" w:lineRule="exact"/>
              <w:jc w:val="both"/>
              <w:rPr>
                <w:rFonts w:asciiTheme="minorBidi" w:hAnsiTheme="minorBidi"/>
                <w:sz w:val="24"/>
                <w:szCs w:val="24"/>
              </w:rPr>
            </w:pPr>
            <w:r w:rsidRPr="00AA1314">
              <w:rPr>
                <w:rFonts w:asciiTheme="minorBidi" w:hAnsiTheme="minorBidi"/>
                <w:sz w:val="24"/>
                <w:szCs w:val="24"/>
              </w:rPr>
              <w:t>- to improve the accounting framework, audit, and all activities related to Islamic financial institutions;</w:t>
            </w:r>
          </w:p>
          <w:p w:rsidR="00476C3C" w:rsidRPr="00AA1314" w:rsidRDefault="00476C3C" w:rsidP="00476C3C">
            <w:pPr>
              <w:spacing w:line="360" w:lineRule="exact"/>
              <w:jc w:val="both"/>
              <w:rPr>
                <w:rFonts w:asciiTheme="minorBidi" w:hAnsiTheme="minorBidi"/>
                <w:sz w:val="24"/>
                <w:szCs w:val="24"/>
              </w:rPr>
            </w:pPr>
            <w:r w:rsidRPr="00AA1314">
              <w:rPr>
                <w:rFonts w:asciiTheme="minorBidi" w:hAnsiTheme="minorBidi"/>
                <w:sz w:val="24"/>
                <w:szCs w:val="24"/>
              </w:rPr>
              <w:t>- to realize the idea of the existence of the accounting and auditing standards specifically dedicated to the Islamic institutions through the organization of training courses, seminars and the publication of periodic reports;</w:t>
            </w:r>
          </w:p>
          <w:p w:rsidR="00476C3C" w:rsidRPr="00AA1314" w:rsidRDefault="00476C3C" w:rsidP="00476C3C">
            <w:pPr>
              <w:spacing w:line="360" w:lineRule="exact"/>
              <w:jc w:val="both"/>
              <w:rPr>
                <w:rFonts w:asciiTheme="minorBidi" w:hAnsiTheme="minorBidi"/>
                <w:sz w:val="24"/>
                <w:szCs w:val="24"/>
              </w:rPr>
            </w:pPr>
            <w:r w:rsidRPr="00AA1314">
              <w:rPr>
                <w:rFonts w:asciiTheme="minorBidi" w:hAnsiTheme="minorBidi"/>
                <w:sz w:val="24"/>
                <w:szCs w:val="24"/>
              </w:rPr>
              <w:t xml:space="preserve">- to prepare, publish, and interpret the accounting standards and audits for the preparation of Islamic financial statements; </w:t>
            </w:r>
          </w:p>
          <w:p w:rsidR="00476C3C" w:rsidRPr="00AA1314" w:rsidRDefault="00476C3C" w:rsidP="00476C3C">
            <w:pPr>
              <w:spacing w:line="360" w:lineRule="exact"/>
              <w:jc w:val="both"/>
              <w:rPr>
                <w:rFonts w:asciiTheme="minorBidi" w:hAnsiTheme="minorBidi"/>
                <w:sz w:val="24"/>
                <w:szCs w:val="24"/>
                <w:rtl/>
              </w:rPr>
            </w:pPr>
            <w:r w:rsidRPr="00AA1314">
              <w:rPr>
                <w:rFonts w:asciiTheme="minorBidi" w:hAnsiTheme="minorBidi"/>
                <w:sz w:val="24"/>
                <w:szCs w:val="24"/>
              </w:rPr>
              <w:t xml:space="preserve">- </w:t>
            </w:r>
            <w:r w:rsidR="0008751F">
              <w:rPr>
                <w:rFonts w:asciiTheme="minorBidi" w:hAnsiTheme="minorBidi"/>
                <w:sz w:val="24"/>
                <w:szCs w:val="24"/>
              </w:rPr>
              <w:t xml:space="preserve"> </w:t>
            </w:r>
            <w:proofErr w:type="gramStart"/>
            <w:r w:rsidRPr="00AA1314">
              <w:rPr>
                <w:rFonts w:asciiTheme="minorBidi" w:hAnsiTheme="minorBidi"/>
                <w:sz w:val="24"/>
                <w:szCs w:val="24"/>
              </w:rPr>
              <w:t>to</w:t>
            </w:r>
            <w:proofErr w:type="gramEnd"/>
            <w:r w:rsidRPr="00AA1314">
              <w:rPr>
                <w:rFonts w:asciiTheme="minorBidi" w:hAnsiTheme="minorBidi"/>
                <w:sz w:val="24"/>
                <w:szCs w:val="24"/>
              </w:rPr>
              <w:t xml:space="preserve"> promote a "Code of Ethics" For Islamic financial institutions based on </w:t>
            </w:r>
            <w:proofErr w:type="spellStart"/>
            <w:r w:rsidRPr="00AA1314">
              <w:rPr>
                <w:rFonts w:asciiTheme="minorBidi" w:hAnsiTheme="minorBidi"/>
                <w:sz w:val="24"/>
                <w:szCs w:val="24"/>
              </w:rPr>
              <w:t>shari’a</w:t>
            </w:r>
            <w:proofErr w:type="spellEnd"/>
            <w:r w:rsidRPr="00AA1314">
              <w:rPr>
                <w:rFonts w:asciiTheme="minorBidi" w:hAnsiTheme="minorBidi"/>
                <w:sz w:val="24"/>
                <w:szCs w:val="24"/>
              </w:rPr>
              <w:t xml:space="preserve"> and to develop a new Islamic financial standards in order to conform to the international standards and practices.</w:t>
            </w:r>
          </w:p>
          <w:p w:rsidR="00476C3C" w:rsidRPr="00AA1314" w:rsidRDefault="00476C3C" w:rsidP="00476C3C">
            <w:pPr>
              <w:spacing w:line="360" w:lineRule="exact"/>
              <w:jc w:val="both"/>
              <w:rPr>
                <w:rFonts w:asciiTheme="minorBidi" w:hAnsiTheme="minorBidi"/>
                <w:sz w:val="24"/>
                <w:szCs w:val="24"/>
              </w:rPr>
            </w:pPr>
            <w:r w:rsidRPr="00AA1314">
              <w:rPr>
                <w:rFonts w:asciiTheme="minorBidi" w:hAnsiTheme="minorBidi"/>
                <w:sz w:val="24"/>
                <w:szCs w:val="24"/>
                <w:shd w:val="clear" w:color="auto" w:fill="FFFFFF"/>
              </w:rPr>
              <w:t>In short,</w:t>
            </w:r>
            <w:r w:rsidRPr="00AA1314">
              <w:rPr>
                <w:rFonts w:asciiTheme="minorBidi" w:hAnsiTheme="minorBidi"/>
                <w:sz w:val="24"/>
                <w:szCs w:val="24"/>
              </w:rPr>
              <w:t xml:space="preserve"> the work of AAOIFI is primarily concerned with the creation of contemporary standards to structure and organize the work of Islamic Financial Institutions. </w:t>
            </w:r>
          </w:p>
          <w:p w:rsidR="00476C3C" w:rsidRPr="00AA1314" w:rsidRDefault="00476C3C" w:rsidP="00476C3C">
            <w:pPr>
              <w:spacing w:line="360" w:lineRule="exact"/>
              <w:jc w:val="both"/>
              <w:rPr>
                <w:rFonts w:asciiTheme="minorBidi" w:hAnsiTheme="minorBidi"/>
                <w:sz w:val="24"/>
                <w:szCs w:val="24"/>
              </w:rPr>
            </w:pPr>
            <w:r w:rsidRPr="00AA1314">
              <w:rPr>
                <w:rFonts w:asciiTheme="minorBidi" w:hAnsiTheme="minorBidi"/>
                <w:sz w:val="24"/>
                <w:szCs w:val="24"/>
              </w:rPr>
              <w:t xml:space="preserve">Concerning the main standards of the AAOIFI: </w:t>
            </w:r>
          </w:p>
          <w:p w:rsidR="00476C3C" w:rsidRPr="00AA1314" w:rsidRDefault="00476C3C" w:rsidP="00476C3C">
            <w:pPr>
              <w:spacing w:line="360" w:lineRule="exact"/>
              <w:jc w:val="both"/>
              <w:rPr>
                <w:rFonts w:asciiTheme="minorBidi" w:hAnsiTheme="minorBidi"/>
                <w:sz w:val="24"/>
                <w:szCs w:val="24"/>
              </w:rPr>
            </w:pPr>
            <w:r w:rsidRPr="00AA1314">
              <w:rPr>
                <w:rFonts w:asciiTheme="minorBidi" w:hAnsiTheme="minorBidi"/>
                <w:sz w:val="24"/>
                <w:szCs w:val="24"/>
              </w:rPr>
              <w:t xml:space="preserve">The accounting standards: in a general way, the AAOIFI tries to </w:t>
            </w:r>
            <w:r w:rsidR="0008751F" w:rsidRPr="00AA1314">
              <w:rPr>
                <w:rFonts w:asciiTheme="minorBidi" w:hAnsiTheme="minorBidi"/>
                <w:sz w:val="24"/>
                <w:szCs w:val="24"/>
              </w:rPr>
              <w:t>conform</w:t>
            </w:r>
            <w:r w:rsidRPr="00AA1314">
              <w:rPr>
                <w:rFonts w:asciiTheme="minorBidi" w:hAnsiTheme="minorBidi"/>
                <w:sz w:val="24"/>
                <w:szCs w:val="24"/>
              </w:rPr>
              <w:t xml:space="preserve"> </w:t>
            </w:r>
            <w:r w:rsidR="0008751F" w:rsidRPr="00AA1314">
              <w:rPr>
                <w:rFonts w:asciiTheme="minorBidi" w:hAnsiTheme="minorBidi"/>
                <w:sz w:val="24"/>
                <w:szCs w:val="24"/>
              </w:rPr>
              <w:t>to</w:t>
            </w:r>
            <w:r w:rsidRPr="00AA1314">
              <w:rPr>
                <w:rFonts w:asciiTheme="minorBidi" w:hAnsiTheme="minorBidi"/>
                <w:sz w:val="24"/>
                <w:szCs w:val="24"/>
              </w:rPr>
              <w:t xml:space="preserve"> IFRS (</w:t>
            </w:r>
            <w:r w:rsidRPr="00AA1314">
              <w:rPr>
                <w:rFonts w:ascii="Arial" w:hAnsi="Arial" w:cs="Arial"/>
                <w:sz w:val="24"/>
                <w:szCs w:val="24"/>
                <w:shd w:val="clear" w:color="auto" w:fill="FFFFFF"/>
              </w:rPr>
              <w:t>International Financial Reporting Standards</w:t>
            </w:r>
            <w:r w:rsidRPr="00AA1314">
              <w:rPr>
                <w:rFonts w:asciiTheme="minorBidi" w:hAnsiTheme="minorBidi"/>
                <w:sz w:val="24"/>
                <w:szCs w:val="24"/>
              </w:rPr>
              <w:t>) in order to comply with the international accounting standards. In some cases the AAOIFI adopts its own standards. However, some differences can be highlighted in order to take account of specificities (in risk, liquidity, etc.) between conventional financial products and Islamic products.</w:t>
            </w:r>
          </w:p>
          <w:p w:rsidR="00476C3C" w:rsidRPr="00AA1314" w:rsidRDefault="00476C3C" w:rsidP="00476C3C">
            <w:pPr>
              <w:spacing w:line="360" w:lineRule="exact"/>
              <w:jc w:val="both"/>
              <w:rPr>
                <w:rFonts w:asciiTheme="minorBidi" w:hAnsiTheme="minorBidi"/>
                <w:sz w:val="24"/>
                <w:szCs w:val="24"/>
              </w:rPr>
            </w:pPr>
            <w:r w:rsidRPr="00AA1314">
              <w:rPr>
                <w:rFonts w:asciiTheme="minorBidi" w:hAnsiTheme="minorBidi"/>
                <w:sz w:val="24"/>
                <w:szCs w:val="24"/>
              </w:rPr>
              <w:t xml:space="preserve">The standards of audit: these standards highlight the guidelines of a mission of external audit in Islamic financial institutions. It helps the auditor to express an opinion on whether the financial statements have been prepared in accordance with the rules of the </w:t>
            </w:r>
            <w:proofErr w:type="spellStart"/>
            <w:r w:rsidRPr="00AA1314">
              <w:rPr>
                <w:rFonts w:asciiTheme="minorBidi" w:hAnsiTheme="minorBidi"/>
                <w:sz w:val="24"/>
                <w:szCs w:val="24"/>
              </w:rPr>
              <w:t>shari’a</w:t>
            </w:r>
            <w:proofErr w:type="spellEnd"/>
            <w:r w:rsidRPr="00AA1314">
              <w:rPr>
                <w:rFonts w:asciiTheme="minorBidi" w:hAnsiTheme="minorBidi"/>
                <w:sz w:val="24"/>
                <w:szCs w:val="24"/>
              </w:rPr>
              <w:t xml:space="preserve"> and the accounting standards of the AAOIFI. </w:t>
            </w:r>
          </w:p>
          <w:p w:rsidR="00476C3C" w:rsidRPr="00AA1314" w:rsidRDefault="00476C3C" w:rsidP="00476C3C">
            <w:pPr>
              <w:spacing w:line="360" w:lineRule="exact"/>
              <w:jc w:val="both"/>
              <w:rPr>
                <w:rFonts w:asciiTheme="minorBidi" w:hAnsiTheme="minorBidi"/>
                <w:sz w:val="24"/>
                <w:szCs w:val="24"/>
              </w:rPr>
            </w:pPr>
            <w:r w:rsidRPr="00AA1314">
              <w:rPr>
                <w:rFonts w:asciiTheme="minorBidi" w:hAnsiTheme="minorBidi"/>
                <w:sz w:val="24"/>
                <w:szCs w:val="24"/>
              </w:rPr>
              <w:t xml:space="preserve">The standards of governance: these are a set of guidelines on the respect of </w:t>
            </w:r>
            <w:proofErr w:type="spellStart"/>
            <w:r w:rsidRPr="00AA1314">
              <w:rPr>
                <w:rFonts w:asciiTheme="minorBidi" w:hAnsiTheme="minorBidi"/>
                <w:sz w:val="24"/>
                <w:szCs w:val="24"/>
              </w:rPr>
              <w:t>shari’a</w:t>
            </w:r>
            <w:proofErr w:type="spellEnd"/>
            <w:r w:rsidRPr="00AA1314">
              <w:rPr>
                <w:rFonts w:asciiTheme="minorBidi" w:hAnsiTheme="minorBidi"/>
                <w:sz w:val="24"/>
                <w:szCs w:val="24"/>
              </w:rPr>
              <w:t xml:space="preserve"> and the processes of observance of Islamic financial institutions. The Supervisory Board of the </w:t>
            </w:r>
            <w:proofErr w:type="spellStart"/>
            <w:r w:rsidRPr="00AA1314">
              <w:rPr>
                <w:rFonts w:asciiTheme="minorBidi" w:hAnsiTheme="minorBidi"/>
                <w:sz w:val="24"/>
                <w:szCs w:val="24"/>
              </w:rPr>
              <w:t>shari’a</w:t>
            </w:r>
            <w:proofErr w:type="spellEnd"/>
            <w:r w:rsidRPr="00AA1314">
              <w:rPr>
                <w:rFonts w:asciiTheme="minorBidi" w:hAnsiTheme="minorBidi"/>
                <w:sz w:val="24"/>
                <w:szCs w:val="24"/>
              </w:rPr>
              <w:t xml:space="preserve"> is the committee having the mission of fatwa and the control of the compliance with the </w:t>
            </w:r>
            <w:proofErr w:type="spellStart"/>
            <w:r w:rsidRPr="00AA1314">
              <w:rPr>
                <w:rFonts w:asciiTheme="minorBidi" w:hAnsiTheme="minorBidi"/>
                <w:sz w:val="24"/>
                <w:szCs w:val="24"/>
              </w:rPr>
              <w:t>shari’a</w:t>
            </w:r>
            <w:proofErr w:type="spellEnd"/>
            <w:r w:rsidRPr="00AA1314">
              <w:rPr>
                <w:rFonts w:asciiTheme="minorBidi" w:hAnsiTheme="minorBidi"/>
                <w:sz w:val="24"/>
                <w:szCs w:val="24"/>
              </w:rPr>
              <w:t xml:space="preserve">. </w:t>
            </w:r>
          </w:p>
          <w:p w:rsidR="00476C3C" w:rsidRPr="00AA1314" w:rsidRDefault="00476C3C" w:rsidP="00476C3C">
            <w:pPr>
              <w:spacing w:line="360" w:lineRule="exact"/>
              <w:jc w:val="both"/>
              <w:rPr>
                <w:rFonts w:asciiTheme="minorBidi" w:hAnsiTheme="minorBidi"/>
                <w:sz w:val="24"/>
                <w:szCs w:val="24"/>
                <w:shd w:val="clear" w:color="auto" w:fill="FFFFFF"/>
              </w:rPr>
            </w:pPr>
            <w:r w:rsidRPr="00AA1314">
              <w:rPr>
                <w:rFonts w:asciiTheme="minorBidi" w:hAnsiTheme="minorBidi"/>
                <w:sz w:val="24"/>
                <w:szCs w:val="24"/>
              </w:rPr>
              <w:t xml:space="preserve">The standards of </w:t>
            </w:r>
            <w:proofErr w:type="spellStart"/>
            <w:r w:rsidRPr="00AA1314">
              <w:rPr>
                <w:rFonts w:asciiTheme="minorBidi" w:hAnsiTheme="minorBidi"/>
                <w:sz w:val="24"/>
                <w:szCs w:val="24"/>
              </w:rPr>
              <w:t>shari’a</w:t>
            </w:r>
            <w:proofErr w:type="spellEnd"/>
            <w:r w:rsidRPr="00AA1314">
              <w:rPr>
                <w:rFonts w:asciiTheme="minorBidi" w:hAnsiTheme="minorBidi"/>
                <w:sz w:val="24"/>
                <w:szCs w:val="24"/>
              </w:rPr>
              <w:t xml:space="preserve">: the purpose of these standards to explain the </w:t>
            </w:r>
            <w:proofErr w:type="spellStart"/>
            <w:r w:rsidRPr="00AA1314">
              <w:rPr>
                <w:rFonts w:asciiTheme="minorBidi" w:hAnsiTheme="minorBidi"/>
                <w:sz w:val="24"/>
                <w:szCs w:val="24"/>
              </w:rPr>
              <w:t>shari’a</w:t>
            </w:r>
            <w:proofErr w:type="spellEnd"/>
            <w:r w:rsidRPr="00AA1314">
              <w:rPr>
                <w:rFonts w:asciiTheme="minorBidi" w:hAnsiTheme="minorBidi"/>
                <w:sz w:val="24"/>
                <w:szCs w:val="24"/>
              </w:rPr>
              <w:t xml:space="preserve"> rulings relating to a product of a trading. </w:t>
            </w:r>
            <w:r w:rsidRPr="00AA1314">
              <w:rPr>
                <w:rFonts w:asciiTheme="minorBidi" w:hAnsiTheme="minorBidi"/>
                <w:sz w:val="24"/>
                <w:szCs w:val="24"/>
                <w:shd w:val="clear" w:color="auto" w:fill="FFFFFF"/>
              </w:rPr>
              <w:t xml:space="preserve">For example: as </w:t>
            </w:r>
            <w:r w:rsidRPr="00AA1314">
              <w:rPr>
                <w:rFonts w:asciiTheme="minorBidi" w:hAnsiTheme="minorBidi"/>
                <w:sz w:val="24"/>
                <w:szCs w:val="24"/>
              </w:rPr>
              <w:t xml:space="preserve">the AAOIFI </w:t>
            </w:r>
            <w:r w:rsidRPr="00AA1314">
              <w:rPr>
                <w:rFonts w:asciiTheme="minorBidi" w:hAnsiTheme="minorBidi"/>
                <w:sz w:val="24"/>
                <w:szCs w:val="24"/>
                <w:shd w:val="clear" w:color="auto" w:fill="FFFFFF"/>
              </w:rPr>
              <w:t xml:space="preserve">mentioned in the </w:t>
            </w:r>
            <w:proofErr w:type="spellStart"/>
            <w:r w:rsidRPr="00AA1314">
              <w:rPr>
                <w:rFonts w:asciiTheme="minorBidi" w:hAnsiTheme="minorBidi"/>
                <w:sz w:val="24"/>
                <w:szCs w:val="24"/>
              </w:rPr>
              <w:t>shari’a</w:t>
            </w:r>
            <w:proofErr w:type="spellEnd"/>
            <w:r w:rsidRPr="00AA1314">
              <w:rPr>
                <w:rFonts w:asciiTheme="minorBidi" w:hAnsiTheme="minorBidi"/>
                <w:sz w:val="24"/>
                <w:szCs w:val="24"/>
              </w:rPr>
              <w:t xml:space="preserve"> standard No. 57 on gold and its trading it “</w:t>
            </w:r>
            <w:r w:rsidRPr="00AA1314">
              <w:rPr>
                <w:rFonts w:asciiTheme="minorBidi" w:hAnsiTheme="minorBidi"/>
                <w:sz w:val="24"/>
                <w:szCs w:val="24"/>
                <w:shd w:val="clear" w:color="auto" w:fill="FFFFFF"/>
              </w:rPr>
              <w:t xml:space="preserve">aims to explain the types and </w:t>
            </w:r>
            <w:r w:rsidRPr="00AA1314">
              <w:rPr>
                <w:rFonts w:asciiTheme="minorBidi" w:hAnsiTheme="minorBidi"/>
                <w:sz w:val="24"/>
                <w:szCs w:val="24"/>
                <w:shd w:val="clear" w:color="auto" w:fill="FFFFFF"/>
              </w:rPr>
              <w:lastRenderedPageBreak/>
              <w:t xml:space="preserve">forms of gold, the </w:t>
            </w:r>
            <w:proofErr w:type="spellStart"/>
            <w:r w:rsidRPr="00AA1314">
              <w:rPr>
                <w:rFonts w:asciiTheme="minorBidi" w:hAnsiTheme="minorBidi"/>
                <w:sz w:val="24"/>
                <w:szCs w:val="24"/>
                <w:shd w:val="clear" w:color="auto" w:fill="FFFFFF"/>
              </w:rPr>
              <w:t>shari’a</w:t>
            </w:r>
            <w:proofErr w:type="spellEnd"/>
            <w:r w:rsidRPr="00AA1314">
              <w:rPr>
                <w:rFonts w:asciiTheme="minorBidi" w:hAnsiTheme="minorBidi"/>
                <w:sz w:val="24"/>
                <w:szCs w:val="24"/>
                <w:shd w:val="clear" w:color="auto" w:fill="FFFFFF"/>
              </w:rPr>
              <w:t xml:space="preserve"> parameters for trading in gold, and the </w:t>
            </w:r>
            <w:proofErr w:type="spellStart"/>
            <w:r w:rsidRPr="00AA1314">
              <w:rPr>
                <w:rFonts w:asciiTheme="minorBidi" w:hAnsiTheme="minorBidi"/>
                <w:sz w:val="24"/>
                <w:szCs w:val="24"/>
                <w:shd w:val="clear" w:color="auto" w:fill="FFFFFF"/>
              </w:rPr>
              <w:t>shari’a</w:t>
            </w:r>
            <w:proofErr w:type="spellEnd"/>
            <w:r w:rsidRPr="00AA1314">
              <w:rPr>
                <w:rFonts w:asciiTheme="minorBidi" w:hAnsiTheme="minorBidi"/>
                <w:sz w:val="24"/>
                <w:szCs w:val="24"/>
                <w:shd w:val="clear" w:color="auto" w:fill="FFFFFF"/>
              </w:rPr>
              <w:t xml:space="preserve"> rulings for gold-based financial products in the institutions”. </w:t>
            </w:r>
          </w:p>
          <w:p w:rsidR="00476C3C" w:rsidRPr="00AA1314" w:rsidRDefault="00476C3C" w:rsidP="00476C3C">
            <w:pPr>
              <w:spacing w:line="360" w:lineRule="exact"/>
              <w:jc w:val="both"/>
              <w:rPr>
                <w:rFonts w:asciiTheme="minorBidi" w:hAnsiTheme="minorBidi"/>
                <w:sz w:val="24"/>
                <w:szCs w:val="24"/>
              </w:rPr>
            </w:pPr>
            <w:r w:rsidRPr="00AA1314">
              <w:rPr>
                <w:rFonts w:asciiTheme="minorBidi" w:hAnsiTheme="minorBidi"/>
                <w:sz w:val="24"/>
                <w:szCs w:val="24"/>
              </w:rPr>
              <w:t xml:space="preserve"> Up to now the AAOIFI has published: 26 Accounting standards, 5 standards of audit, 7 standards of governance, 2 codes of ethic, and 57 </w:t>
            </w:r>
            <w:r w:rsidRPr="00AA1314">
              <w:rPr>
                <w:rFonts w:asciiTheme="minorBidi" w:hAnsiTheme="minorBidi"/>
                <w:sz w:val="24"/>
                <w:szCs w:val="24"/>
                <w:shd w:val="clear" w:color="auto" w:fill="FFFFFF"/>
              </w:rPr>
              <w:t xml:space="preserve">of </w:t>
            </w:r>
            <w:proofErr w:type="spellStart"/>
            <w:r w:rsidRPr="00AA1314">
              <w:rPr>
                <w:rFonts w:asciiTheme="minorBidi" w:hAnsiTheme="minorBidi"/>
                <w:sz w:val="24"/>
                <w:szCs w:val="24"/>
                <w:shd w:val="clear" w:color="auto" w:fill="FFFFFF"/>
              </w:rPr>
              <w:t>shari’a</w:t>
            </w:r>
            <w:proofErr w:type="spellEnd"/>
            <w:r w:rsidRPr="00AA1314">
              <w:rPr>
                <w:rFonts w:asciiTheme="minorBidi" w:hAnsiTheme="minorBidi"/>
                <w:sz w:val="24"/>
                <w:szCs w:val="24"/>
                <w:shd w:val="clear" w:color="auto" w:fill="FFFFFF"/>
              </w:rPr>
              <w:t xml:space="preserve"> Standards. </w:t>
            </w:r>
          </w:p>
          <w:p w:rsidR="00304538" w:rsidRDefault="00304538" w:rsidP="00150081">
            <w:pPr>
              <w:spacing w:line="360" w:lineRule="exact"/>
              <w:jc w:val="both"/>
              <w:rPr>
                <w:rFonts w:ascii="Arial" w:hAnsi="Arial" w:cs="Arial"/>
                <w:b/>
                <w:bCs/>
                <w:sz w:val="28"/>
                <w:szCs w:val="28"/>
              </w:rPr>
            </w:pPr>
          </w:p>
          <w:p w:rsidR="00476C3C" w:rsidRPr="00476C3C" w:rsidRDefault="00476C3C" w:rsidP="00150081">
            <w:pPr>
              <w:spacing w:line="360" w:lineRule="exact"/>
              <w:jc w:val="both"/>
              <w:rPr>
                <w:rFonts w:asciiTheme="minorBidi" w:hAnsiTheme="minorBidi"/>
                <w:b/>
                <w:bCs/>
                <w:sz w:val="24"/>
                <w:szCs w:val="24"/>
              </w:rPr>
            </w:pPr>
            <w:r w:rsidRPr="00476C3C">
              <w:rPr>
                <w:rFonts w:asciiTheme="minorBidi" w:hAnsiTheme="minorBidi"/>
                <w:b/>
                <w:bCs/>
                <w:color w:val="C00000"/>
                <w:sz w:val="24"/>
                <w:szCs w:val="24"/>
              </w:rPr>
              <w:t xml:space="preserve">2. </w:t>
            </w:r>
            <w:r w:rsidRPr="00476C3C">
              <w:rPr>
                <w:rFonts w:asciiTheme="minorBidi" w:hAnsiTheme="minorBidi"/>
                <w:color w:val="000000"/>
                <w:sz w:val="24"/>
                <w:szCs w:val="24"/>
              </w:rPr>
              <w:t>short notes</w:t>
            </w:r>
          </w:p>
          <w:p w:rsidR="008A7541" w:rsidRDefault="008A7541" w:rsidP="00150081">
            <w:pPr>
              <w:autoSpaceDE w:val="0"/>
              <w:autoSpaceDN w:val="0"/>
              <w:adjustRightInd w:val="0"/>
              <w:spacing w:line="380" w:lineRule="exact"/>
              <w:jc w:val="both"/>
              <w:rPr>
                <w:rFonts w:asciiTheme="minorBidi" w:hAnsiTheme="minorBidi"/>
                <w:color w:val="000000"/>
                <w:sz w:val="24"/>
                <w:szCs w:val="24"/>
              </w:rPr>
            </w:pPr>
          </w:p>
          <w:p w:rsidR="003C1F70" w:rsidRDefault="00476C3C" w:rsidP="003C1F70">
            <w:pPr>
              <w:autoSpaceDE w:val="0"/>
              <w:autoSpaceDN w:val="0"/>
              <w:adjustRightInd w:val="0"/>
              <w:spacing w:line="360" w:lineRule="exact"/>
              <w:jc w:val="both"/>
              <w:rPr>
                <w:rFonts w:asciiTheme="minorBidi" w:hAnsiTheme="minorBidi"/>
                <w:sz w:val="24"/>
                <w:szCs w:val="24"/>
              </w:rPr>
            </w:pPr>
            <w:r w:rsidRPr="003C1F70">
              <w:rPr>
                <w:rFonts w:ascii="Arial" w:hAnsi="Arial" w:cs="Arial"/>
                <w:b/>
                <w:bCs/>
                <w:sz w:val="24"/>
                <w:szCs w:val="24"/>
              </w:rPr>
              <w:t>a.</w:t>
            </w:r>
            <w:r w:rsidRPr="00476C3C">
              <w:rPr>
                <w:rFonts w:ascii="Arial" w:hAnsi="Arial" w:cs="Arial"/>
                <w:sz w:val="24"/>
                <w:szCs w:val="24"/>
              </w:rPr>
              <w:t xml:space="preserve"> </w:t>
            </w:r>
            <w:r w:rsidR="003C1F70" w:rsidRPr="001B7C0D">
              <w:rPr>
                <w:rFonts w:asciiTheme="minorBidi" w:eastAsia="Times New Roman" w:hAnsiTheme="minorBidi"/>
                <w:sz w:val="24"/>
                <w:szCs w:val="24"/>
              </w:rPr>
              <w:t xml:space="preserve">The </w:t>
            </w:r>
            <w:proofErr w:type="spellStart"/>
            <w:r w:rsidR="003C1F70" w:rsidRPr="001B7C0D">
              <w:rPr>
                <w:rFonts w:asciiTheme="minorBidi" w:eastAsia="Times New Roman" w:hAnsiTheme="minorBidi"/>
                <w:sz w:val="24"/>
                <w:szCs w:val="24"/>
              </w:rPr>
              <w:t>Islamization</w:t>
            </w:r>
            <w:proofErr w:type="spellEnd"/>
            <w:r w:rsidR="003C1F70" w:rsidRPr="001B7C0D">
              <w:rPr>
                <w:rFonts w:asciiTheme="minorBidi" w:eastAsia="Times New Roman" w:hAnsiTheme="minorBidi"/>
                <w:sz w:val="24"/>
                <w:szCs w:val="24"/>
              </w:rPr>
              <w:t xml:space="preserve"> of the banking system in the Sudan was a result of a presidential decision taken by the Sudanese president </w:t>
            </w:r>
            <w:proofErr w:type="spellStart"/>
            <w:r w:rsidR="003C1F70" w:rsidRPr="001B7C0D">
              <w:rPr>
                <w:rFonts w:asciiTheme="minorBidi" w:eastAsia="Times New Roman" w:hAnsiTheme="minorBidi"/>
                <w:sz w:val="24"/>
                <w:szCs w:val="24"/>
              </w:rPr>
              <w:t>Jaafar</w:t>
            </w:r>
            <w:proofErr w:type="spellEnd"/>
            <w:r w:rsidR="003C1F70" w:rsidRPr="001B7C0D">
              <w:rPr>
                <w:rFonts w:asciiTheme="minorBidi" w:eastAsia="Times New Roman" w:hAnsiTheme="minorBidi"/>
                <w:sz w:val="24"/>
                <w:szCs w:val="24"/>
              </w:rPr>
              <w:t xml:space="preserve"> </w:t>
            </w:r>
            <w:proofErr w:type="spellStart"/>
            <w:r w:rsidR="003C1F70" w:rsidRPr="001B7C0D">
              <w:rPr>
                <w:rFonts w:asciiTheme="minorBidi" w:eastAsia="Times New Roman" w:hAnsiTheme="minorBidi"/>
                <w:sz w:val="24"/>
                <w:szCs w:val="24"/>
              </w:rPr>
              <w:t>Numeiry</w:t>
            </w:r>
            <w:proofErr w:type="spellEnd"/>
            <w:r w:rsidR="003C1F70" w:rsidRPr="001B7C0D">
              <w:rPr>
                <w:rFonts w:asciiTheme="minorBidi" w:eastAsia="Times New Roman" w:hAnsiTheme="minorBidi"/>
                <w:sz w:val="24"/>
                <w:szCs w:val="24"/>
              </w:rPr>
              <w:t xml:space="preserve"> in the year 1984. A </w:t>
            </w:r>
            <w:r w:rsidR="003C1F70" w:rsidRPr="001B7C0D">
              <w:rPr>
                <w:rFonts w:asciiTheme="minorBidi" w:hAnsiTheme="minorBidi"/>
                <w:sz w:val="24"/>
                <w:szCs w:val="24"/>
              </w:rPr>
              <w:t>presidential decree was issued</w:t>
            </w:r>
            <w:r w:rsidR="003C1F70" w:rsidRPr="001B7C0D">
              <w:rPr>
                <w:rFonts w:asciiTheme="minorBidi" w:eastAsia="Times New Roman" w:hAnsiTheme="minorBidi"/>
                <w:sz w:val="24"/>
                <w:szCs w:val="24"/>
              </w:rPr>
              <w:t xml:space="preserve"> instructing</w:t>
            </w:r>
            <w:r w:rsidR="003C1F70" w:rsidRPr="000E14D0">
              <w:rPr>
                <w:rFonts w:asciiTheme="minorBidi" w:eastAsia="Times New Roman" w:hAnsiTheme="minorBidi"/>
                <w:sz w:val="24"/>
                <w:szCs w:val="24"/>
              </w:rPr>
              <w:t xml:space="preserve"> the conventional banks to turn themselves</w:t>
            </w:r>
            <w:r w:rsidR="003C1F70" w:rsidRPr="001B7C0D">
              <w:rPr>
                <w:rFonts w:asciiTheme="minorBidi" w:eastAsia="Times New Roman" w:hAnsiTheme="minorBidi"/>
                <w:sz w:val="24"/>
                <w:szCs w:val="24"/>
              </w:rPr>
              <w:t xml:space="preserve"> immediately Islamic.</w:t>
            </w:r>
            <w:r w:rsidR="003C1F70" w:rsidRPr="000E14D0">
              <w:rPr>
                <w:rFonts w:asciiTheme="minorBidi" w:eastAsia="Times New Roman" w:hAnsiTheme="minorBidi"/>
                <w:sz w:val="24"/>
                <w:szCs w:val="24"/>
              </w:rPr>
              <w:t xml:space="preserve"> </w:t>
            </w:r>
            <w:r w:rsidR="003C1F70" w:rsidRPr="001B7C0D">
              <w:rPr>
                <w:rFonts w:asciiTheme="minorBidi" w:eastAsia="Times New Roman" w:hAnsiTheme="minorBidi"/>
                <w:sz w:val="24"/>
                <w:szCs w:val="24"/>
              </w:rPr>
              <w:t xml:space="preserve">The decision was thoughtless and sudden and it did not leave time for banks to restructure the banking system in a scientific organized way. </w:t>
            </w:r>
            <w:r w:rsidR="003C1F70" w:rsidRPr="000E14D0">
              <w:rPr>
                <w:rFonts w:asciiTheme="minorBidi" w:eastAsia="Times New Roman" w:hAnsiTheme="minorBidi"/>
                <w:sz w:val="24"/>
                <w:szCs w:val="24"/>
              </w:rPr>
              <w:t>As a result,</w:t>
            </w:r>
            <w:r w:rsidR="003C1F70" w:rsidRPr="001B7C0D">
              <w:rPr>
                <w:rFonts w:asciiTheme="minorBidi" w:eastAsia="Times New Roman" w:hAnsiTheme="minorBidi"/>
                <w:sz w:val="24"/>
                <w:szCs w:val="24"/>
              </w:rPr>
              <w:t xml:space="preserve"> most of the banks were obliged to hide the truth and to manipulate the reality; they </w:t>
            </w:r>
            <w:r w:rsidR="003C1F70" w:rsidRPr="000E14D0">
              <w:rPr>
                <w:rFonts w:asciiTheme="minorBidi" w:eastAsia="Times New Roman" w:hAnsiTheme="minorBidi"/>
                <w:sz w:val="24"/>
                <w:szCs w:val="24"/>
              </w:rPr>
              <w:t>could not do much more than</w:t>
            </w:r>
            <w:r w:rsidR="003C1F70" w:rsidRPr="001B7C0D">
              <w:rPr>
                <w:rFonts w:asciiTheme="minorBidi" w:eastAsia="Times New Roman" w:hAnsiTheme="minorBidi"/>
                <w:sz w:val="24"/>
                <w:szCs w:val="24"/>
              </w:rPr>
              <w:t xml:space="preserve"> to use the term </w:t>
            </w:r>
            <w:proofErr w:type="spellStart"/>
            <w:r w:rsidR="003C1F70" w:rsidRPr="001B7C0D">
              <w:rPr>
                <w:rFonts w:asciiTheme="minorBidi" w:eastAsia="Times New Roman" w:hAnsiTheme="minorBidi"/>
                <w:sz w:val="24"/>
                <w:szCs w:val="24"/>
              </w:rPr>
              <w:t>Murabaha</w:t>
            </w:r>
            <w:proofErr w:type="spellEnd"/>
            <w:r w:rsidR="003C1F70" w:rsidRPr="001B7C0D">
              <w:rPr>
                <w:rFonts w:asciiTheme="minorBidi" w:eastAsia="Times New Roman" w:hAnsiTheme="minorBidi"/>
                <w:sz w:val="24"/>
                <w:szCs w:val="24"/>
              </w:rPr>
              <w:t xml:space="preserve"> and</w:t>
            </w:r>
            <w:r w:rsidR="003C1F70" w:rsidRPr="000E14D0">
              <w:rPr>
                <w:rFonts w:asciiTheme="minorBidi" w:eastAsia="Times New Roman" w:hAnsiTheme="minorBidi"/>
                <w:sz w:val="24"/>
                <w:szCs w:val="24"/>
              </w:rPr>
              <w:t xml:space="preserve"> to </w:t>
            </w:r>
            <w:r w:rsidR="003C1F70" w:rsidRPr="001B7C0D">
              <w:rPr>
                <w:rFonts w:asciiTheme="minorBidi" w:eastAsia="Times New Roman" w:hAnsiTheme="minorBidi"/>
                <w:sz w:val="24"/>
                <w:szCs w:val="24"/>
              </w:rPr>
              <w:t>substitute</w:t>
            </w:r>
            <w:r w:rsidR="003C1F70" w:rsidRPr="000E14D0">
              <w:rPr>
                <w:rFonts w:asciiTheme="minorBidi" w:eastAsia="Times New Roman" w:hAnsiTheme="minorBidi"/>
                <w:sz w:val="24"/>
                <w:szCs w:val="24"/>
              </w:rPr>
              <w:t xml:space="preserve"> the word “interest” with the word “profit”. </w:t>
            </w:r>
            <w:r w:rsidR="003C1F70" w:rsidRPr="001B7C0D">
              <w:rPr>
                <w:rFonts w:asciiTheme="minorBidi" w:eastAsia="Times New Roman" w:hAnsiTheme="minorBidi"/>
                <w:sz w:val="24"/>
                <w:szCs w:val="24"/>
              </w:rPr>
              <w:t xml:space="preserve"> This experiment ended after the change of government in 1985. In the 1990s began a new planned and well-structured experience. A </w:t>
            </w:r>
            <w:r w:rsidR="003C1F70" w:rsidRPr="000E14D0">
              <w:rPr>
                <w:rFonts w:asciiTheme="minorBidi" w:eastAsia="Times New Roman" w:hAnsiTheme="minorBidi"/>
                <w:sz w:val="24"/>
                <w:szCs w:val="24"/>
              </w:rPr>
              <w:t>committee conversed in religious guidance was formed and consulted.</w:t>
            </w:r>
            <w:r w:rsidR="003C1F70" w:rsidRPr="001B7C0D">
              <w:rPr>
                <w:rFonts w:asciiTheme="minorBidi" w:eastAsia="Times New Roman" w:hAnsiTheme="minorBidi"/>
                <w:sz w:val="24"/>
                <w:szCs w:val="24"/>
              </w:rPr>
              <w:t xml:space="preserve"> A set of new Islamic products, funds and transactions were introduced, and serious attempts were made to eliminate </w:t>
            </w:r>
            <w:proofErr w:type="spellStart"/>
            <w:r w:rsidR="003C1F70" w:rsidRPr="001B7C0D">
              <w:rPr>
                <w:rFonts w:asciiTheme="minorBidi" w:eastAsia="Times New Roman" w:hAnsiTheme="minorBidi"/>
                <w:sz w:val="24"/>
                <w:szCs w:val="24"/>
              </w:rPr>
              <w:t>Riba</w:t>
            </w:r>
            <w:proofErr w:type="spellEnd"/>
            <w:r w:rsidR="003C1F70" w:rsidRPr="001B7C0D">
              <w:rPr>
                <w:rFonts w:asciiTheme="minorBidi" w:eastAsia="Times New Roman" w:hAnsiTheme="minorBidi"/>
                <w:sz w:val="24"/>
                <w:szCs w:val="24"/>
              </w:rPr>
              <w:t xml:space="preserve"> </w:t>
            </w:r>
            <w:r w:rsidR="003C1F70" w:rsidRPr="001B7C0D">
              <w:rPr>
                <w:rFonts w:asciiTheme="minorBidi" w:hAnsiTheme="minorBidi"/>
                <w:sz w:val="24"/>
                <w:szCs w:val="24"/>
              </w:rPr>
              <w:t xml:space="preserve">from the government sector. At this time, all banks are Islamized. </w:t>
            </w:r>
          </w:p>
          <w:p w:rsidR="003C1F70" w:rsidRDefault="003C1F70" w:rsidP="003C1F70">
            <w:pPr>
              <w:autoSpaceDE w:val="0"/>
              <w:autoSpaceDN w:val="0"/>
              <w:adjustRightInd w:val="0"/>
              <w:spacing w:line="360" w:lineRule="exact"/>
              <w:jc w:val="both"/>
              <w:rPr>
                <w:rFonts w:asciiTheme="minorBidi" w:hAnsiTheme="minorBidi"/>
                <w:sz w:val="24"/>
                <w:szCs w:val="24"/>
              </w:rPr>
            </w:pPr>
          </w:p>
          <w:p w:rsidR="00B84C5B" w:rsidRPr="00B84C5B" w:rsidRDefault="003C1F70" w:rsidP="00B84C5B">
            <w:pPr>
              <w:pStyle w:val="aa"/>
              <w:spacing w:line="360" w:lineRule="exact"/>
              <w:jc w:val="both"/>
              <w:rPr>
                <w:rFonts w:asciiTheme="minorBidi" w:hAnsiTheme="minorBidi"/>
                <w:sz w:val="24"/>
                <w:szCs w:val="24"/>
              </w:rPr>
            </w:pPr>
            <w:r w:rsidRPr="00B84C5B">
              <w:rPr>
                <w:rFonts w:asciiTheme="minorBidi" w:hAnsiTheme="minorBidi"/>
                <w:b/>
                <w:bCs/>
                <w:sz w:val="24"/>
                <w:szCs w:val="24"/>
              </w:rPr>
              <w:t>b.</w:t>
            </w:r>
            <w:r>
              <w:rPr>
                <w:rFonts w:asciiTheme="minorBidi" w:hAnsiTheme="minorBidi"/>
                <w:sz w:val="24"/>
                <w:szCs w:val="24"/>
              </w:rPr>
              <w:t xml:space="preserve"> </w:t>
            </w:r>
            <w:r w:rsidR="00B84C5B" w:rsidRPr="00B84C5B">
              <w:rPr>
                <w:rFonts w:asciiTheme="minorBidi" w:hAnsiTheme="minorBidi"/>
                <w:sz w:val="24"/>
                <w:szCs w:val="24"/>
              </w:rPr>
              <w:t xml:space="preserve">The Revolution of </w:t>
            </w:r>
            <w:smartTag w:uri="urn:schemas-microsoft-com:office:smarttags" w:element="metricconverter">
              <w:smartTagPr>
                <w:attr w:name="ProductID" w:val="1979 in"/>
              </w:smartTagPr>
              <w:r w:rsidR="00B84C5B" w:rsidRPr="00B84C5B">
                <w:rPr>
                  <w:rFonts w:asciiTheme="minorBidi" w:hAnsiTheme="minorBidi"/>
                  <w:sz w:val="24"/>
                  <w:szCs w:val="24"/>
                </w:rPr>
                <w:t>1979 in</w:t>
              </w:r>
            </w:smartTag>
            <w:r w:rsidR="00B84C5B" w:rsidRPr="00B84C5B">
              <w:rPr>
                <w:rFonts w:asciiTheme="minorBidi" w:hAnsiTheme="minorBidi"/>
                <w:sz w:val="24"/>
                <w:szCs w:val="24"/>
              </w:rPr>
              <w:t xml:space="preserve"> Iran has attached a lot of importance to transform the banking system of the country in a way that complies with </w:t>
            </w:r>
            <w:proofErr w:type="spellStart"/>
            <w:r w:rsidR="00B84C5B" w:rsidRPr="00B84C5B">
              <w:rPr>
                <w:rFonts w:asciiTheme="minorBidi" w:hAnsiTheme="minorBidi"/>
                <w:sz w:val="24"/>
                <w:szCs w:val="24"/>
              </w:rPr>
              <w:t>shari’a</w:t>
            </w:r>
            <w:proofErr w:type="spellEnd"/>
            <w:r w:rsidR="00B84C5B" w:rsidRPr="00B84C5B">
              <w:rPr>
                <w:rFonts w:asciiTheme="minorBidi" w:hAnsiTheme="minorBidi"/>
                <w:sz w:val="24"/>
                <w:szCs w:val="24"/>
              </w:rPr>
              <w:t xml:space="preserve">, but the attempt was a failure due to the freezing of Iranians assets by the United States and the war in Iraq. It is only in August 1983, that a parliamentary legislation was passed as the Law for Usury-Free Banking. The law prohibited the practice of the interest system, gave the banks </w:t>
            </w:r>
            <w:r w:rsidR="00B84C5B" w:rsidRPr="00B84C5B">
              <w:rPr>
                <w:rStyle w:val="a9"/>
                <w:rFonts w:asciiTheme="minorBidi" w:hAnsiTheme="minorBidi"/>
                <w:sz w:val="24"/>
                <w:szCs w:val="24"/>
                <w:shd w:val="clear" w:color="auto" w:fill="FFFFFF"/>
              </w:rPr>
              <w:t>one</w:t>
            </w:r>
            <w:r w:rsidR="00B84C5B" w:rsidRPr="00B84C5B">
              <w:rPr>
                <w:rFonts w:asciiTheme="minorBidi" w:hAnsiTheme="minorBidi"/>
                <w:sz w:val="24"/>
                <w:szCs w:val="24"/>
                <w:shd w:val="clear" w:color="auto" w:fill="FFFFFF"/>
              </w:rPr>
              <w:t>-</w:t>
            </w:r>
            <w:r w:rsidR="00B84C5B" w:rsidRPr="00B84C5B">
              <w:rPr>
                <w:rStyle w:val="a9"/>
                <w:rFonts w:asciiTheme="minorBidi" w:hAnsiTheme="minorBidi"/>
                <w:sz w:val="24"/>
                <w:szCs w:val="24"/>
                <w:shd w:val="clear" w:color="auto" w:fill="FFFFFF"/>
              </w:rPr>
              <w:t>year</w:t>
            </w:r>
            <w:r w:rsidR="00B84C5B" w:rsidRPr="00B84C5B">
              <w:rPr>
                <w:rStyle w:val="apple-converted-space"/>
                <w:rFonts w:asciiTheme="minorBidi" w:hAnsiTheme="minorBidi"/>
                <w:sz w:val="24"/>
                <w:szCs w:val="24"/>
                <w:shd w:val="clear" w:color="auto" w:fill="FFFFFF"/>
              </w:rPr>
              <w:t> </w:t>
            </w:r>
            <w:r w:rsidR="00B84C5B" w:rsidRPr="00B84C5B">
              <w:rPr>
                <w:rStyle w:val="a9"/>
                <w:rFonts w:asciiTheme="minorBidi" w:hAnsiTheme="minorBidi"/>
                <w:sz w:val="24"/>
                <w:szCs w:val="24"/>
                <w:shd w:val="clear" w:color="auto" w:fill="FFFFFF"/>
              </w:rPr>
              <w:t>deadline</w:t>
            </w:r>
            <w:r w:rsidR="00B84C5B" w:rsidRPr="00B84C5B">
              <w:rPr>
                <w:rFonts w:asciiTheme="minorBidi" w:hAnsiTheme="minorBidi"/>
                <w:sz w:val="24"/>
                <w:szCs w:val="24"/>
              </w:rPr>
              <w:t xml:space="preserve"> to convert their deposits in line with the </w:t>
            </w:r>
            <w:proofErr w:type="spellStart"/>
            <w:r w:rsidR="00B84C5B" w:rsidRPr="00B84C5B">
              <w:rPr>
                <w:rFonts w:asciiTheme="minorBidi" w:hAnsiTheme="minorBidi"/>
                <w:sz w:val="24"/>
                <w:szCs w:val="24"/>
              </w:rPr>
              <w:t>shari’a</w:t>
            </w:r>
            <w:proofErr w:type="spellEnd"/>
            <w:r w:rsidR="00B84C5B" w:rsidRPr="00B84C5B">
              <w:rPr>
                <w:rFonts w:asciiTheme="minorBidi" w:hAnsiTheme="minorBidi"/>
                <w:sz w:val="24"/>
                <w:szCs w:val="24"/>
              </w:rPr>
              <w:t xml:space="preserve">, and three years </w:t>
            </w:r>
            <w:r w:rsidR="00B84C5B" w:rsidRPr="00B84C5B">
              <w:rPr>
                <w:rStyle w:val="a9"/>
                <w:rFonts w:asciiTheme="minorBidi" w:hAnsiTheme="minorBidi"/>
                <w:sz w:val="24"/>
                <w:szCs w:val="24"/>
                <w:shd w:val="clear" w:color="auto" w:fill="FFFFFF"/>
              </w:rPr>
              <w:t>deadline</w:t>
            </w:r>
            <w:r w:rsidR="00B84C5B" w:rsidRPr="00B84C5B">
              <w:rPr>
                <w:rFonts w:asciiTheme="minorBidi" w:hAnsiTheme="minorBidi"/>
                <w:sz w:val="24"/>
                <w:szCs w:val="24"/>
              </w:rPr>
              <w:t xml:space="preserve"> to convert the entire transactions operations. In the meantime, the law introduced Islamic financial options and specified some types of Islamic transactions that constitute a new basis for banking operations. According to the new Legislation, transactions were required to be based on three kinds of deposits: 1) </w:t>
            </w:r>
            <w:proofErr w:type="spellStart"/>
            <w:r w:rsidR="00B84C5B" w:rsidRPr="00B84C5B">
              <w:rPr>
                <w:rFonts w:asciiTheme="minorBidi" w:hAnsiTheme="minorBidi"/>
                <w:sz w:val="24"/>
                <w:szCs w:val="24"/>
              </w:rPr>
              <w:t>Qard</w:t>
            </w:r>
            <w:proofErr w:type="spellEnd"/>
            <w:r w:rsidR="00B84C5B" w:rsidRPr="00B84C5B">
              <w:rPr>
                <w:rFonts w:asciiTheme="minorBidi" w:hAnsiTheme="minorBidi"/>
                <w:sz w:val="24"/>
                <w:szCs w:val="24"/>
              </w:rPr>
              <w:t xml:space="preserve"> al-</w:t>
            </w:r>
            <w:proofErr w:type="spellStart"/>
            <w:r w:rsidR="00B84C5B" w:rsidRPr="00B84C5B">
              <w:rPr>
                <w:rFonts w:asciiTheme="minorBidi" w:hAnsiTheme="minorBidi"/>
                <w:sz w:val="24"/>
                <w:szCs w:val="24"/>
              </w:rPr>
              <w:t>Hasanah</w:t>
            </w:r>
            <w:proofErr w:type="spellEnd"/>
            <w:r w:rsidR="00B84C5B" w:rsidRPr="00B84C5B">
              <w:rPr>
                <w:rFonts w:asciiTheme="minorBidi" w:hAnsiTheme="minorBidi"/>
                <w:sz w:val="24"/>
                <w:szCs w:val="24"/>
              </w:rPr>
              <w:t xml:space="preserve"> which comprises all deposits, current and savings, like the conventional banking system except that the account earns no profit. However, banks can offer bonuses and awards for </w:t>
            </w:r>
            <w:proofErr w:type="spellStart"/>
            <w:r w:rsidR="00B84C5B" w:rsidRPr="00B84C5B">
              <w:rPr>
                <w:rFonts w:asciiTheme="minorBidi" w:hAnsiTheme="minorBidi"/>
                <w:sz w:val="24"/>
                <w:szCs w:val="24"/>
              </w:rPr>
              <w:t>Qard</w:t>
            </w:r>
            <w:proofErr w:type="spellEnd"/>
            <w:r w:rsidR="00B84C5B" w:rsidRPr="00B84C5B">
              <w:rPr>
                <w:rFonts w:asciiTheme="minorBidi" w:hAnsiTheme="minorBidi"/>
                <w:sz w:val="24"/>
                <w:szCs w:val="24"/>
              </w:rPr>
              <w:t xml:space="preserve"> al-</w:t>
            </w:r>
            <w:proofErr w:type="spellStart"/>
            <w:r w:rsidR="00B84C5B" w:rsidRPr="00B84C5B">
              <w:rPr>
                <w:rFonts w:asciiTheme="minorBidi" w:hAnsiTheme="minorBidi"/>
                <w:sz w:val="24"/>
                <w:szCs w:val="24"/>
              </w:rPr>
              <w:t>Hasanah</w:t>
            </w:r>
            <w:proofErr w:type="spellEnd"/>
            <w:r w:rsidR="00B84C5B" w:rsidRPr="00B84C5B">
              <w:rPr>
                <w:rFonts w:asciiTheme="minorBidi" w:hAnsiTheme="minorBidi"/>
                <w:sz w:val="24"/>
                <w:szCs w:val="24"/>
              </w:rPr>
              <w:t xml:space="preserve"> savings deposits. 2) Term investment deposits which includes short-term and long-term. The term deposits do not have a guaranteed principal but earn profit. 3) Project-specific deposit accounts in which the bank invests the fund in specific projects or sectors for a specific period with a return calculated at the end of the project. The income earned minus </w:t>
            </w:r>
            <w:r w:rsidR="00B84C5B" w:rsidRPr="00B84C5B">
              <w:rPr>
                <w:rFonts w:asciiTheme="minorBidi" w:hAnsiTheme="minorBidi"/>
                <w:sz w:val="24"/>
                <w:szCs w:val="24"/>
              </w:rPr>
              <w:lastRenderedPageBreak/>
              <w:t>honorarium rate of investment deposits will be distributed between depositors and the bank.</w:t>
            </w:r>
          </w:p>
          <w:p w:rsidR="00B84C5B" w:rsidRPr="00B84C5B" w:rsidRDefault="00B84C5B" w:rsidP="00B84C5B">
            <w:pPr>
              <w:pStyle w:val="aa"/>
              <w:spacing w:line="360" w:lineRule="exact"/>
              <w:jc w:val="both"/>
              <w:rPr>
                <w:rFonts w:asciiTheme="minorBidi" w:hAnsiTheme="minorBidi"/>
                <w:sz w:val="24"/>
                <w:szCs w:val="24"/>
              </w:rPr>
            </w:pPr>
            <w:r w:rsidRPr="00B84C5B">
              <w:rPr>
                <w:rFonts w:asciiTheme="minorBidi" w:hAnsiTheme="minorBidi"/>
                <w:sz w:val="24"/>
                <w:szCs w:val="24"/>
              </w:rPr>
              <w:t xml:space="preserve">Moreover, the law adopts another set of several modes of Islamic financing based on Partnership Contracts and Constant-Profit Contracts. </w:t>
            </w:r>
          </w:p>
          <w:p w:rsidR="00973B18" w:rsidRDefault="00B84C5B" w:rsidP="00B84C5B">
            <w:pPr>
              <w:pStyle w:val="aa"/>
              <w:spacing w:line="360" w:lineRule="exact"/>
              <w:jc w:val="both"/>
              <w:rPr>
                <w:rFonts w:asciiTheme="minorBidi" w:hAnsiTheme="minorBidi"/>
                <w:sz w:val="24"/>
                <w:szCs w:val="24"/>
              </w:rPr>
            </w:pPr>
            <w:r w:rsidRPr="00B84C5B">
              <w:rPr>
                <w:rFonts w:asciiTheme="minorBidi" w:hAnsiTheme="minorBidi"/>
                <w:sz w:val="24"/>
                <w:szCs w:val="24"/>
              </w:rPr>
              <w:t xml:space="preserve">Under the Partnership Contracts, the bank provides the whole or a part of the funding required by its customer for a specific economic activity. The arising profit is shared between the bank and customer as to the terms of related contract. Partnership contracts consist of: Civil Partnership, Legal Partnership, </w:t>
            </w:r>
            <w:proofErr w:type="spellStart"/>
            <w:r w:rsidRPr="00B84C5B">
              <w:rPr>
                <w:rFonts w:asciiTheme="minorBidi" w:hAnsiTheme="minorBidi"/>
                <w:sz w:val="24"/>
                <w:szCs w:val="24"/>
              </w:rPr>
              <w:t>Mudharabah</w:t>
            </w:r>
            <w:proofErr w:type="spellEnd"/>
            <w:r w:rsidRPr="00B84C5B">
              <w:rPr>
                <w:rFonts w:asciiTheme="minorBidi" w:hAnsiTheme="minorBidi"/>
                <w:sz w:val="24"/>
                <w:szCs w:val="24"/>
              </w:rPr>
              <w:t xml:space="preserve">, </w:t>
            </w:r>
            <w:proofErr w:type="spellStart"/>
            <w:r w:rsidRPr="00B84C5B">
              <w:rPr>
                <w:rFonts w:asciiTheme="minorBidi" w:hAnsiTheme="minorBidi"/>
                <w:sz w:val="24"/>
                <w:szCs w:val="24"/>
              </w:rPr>
              <w:t>Muzarra'a</w:t>
            </w:r>
            <w:proofErr w:type="spellEnd"/>
            <w:r w:rsidRPr="00B84C5B">
              <w:rPr>
                <w:rFonts w:asciiTheme="minorBidi" w:hAnsiTheme="minorBidi"/>
                <w:sz w:val="24"/>
                <w:szCs w:val="24"/>
              </w:rPr>
              <w:t xml:space="preserve"> (Share-cropping) and </w:t>
            </w:r>
            <w:proofErr w:type="spellStart"/>
            <w:r w:rsidRPr="00B84C5B">
              <w:rPr>
                <w:rFonts w:asciiTheme="minorBidi" w:hAnsiTheme="minorBidi"/>
                <w:sz w:val="24"/>
                <w:szCs w:val="24"/>
              </w:rPr>
              <w:t>Musaqat</w:t>
            </w:r>
            <w:proofErr w:type="spellEnd"/>
            <w:r w:rsidRPr="00B84C5B">
              <w:rPr>
                <w:rFonts w:asciiTheme="minorBidi" w:hAnsiTheme="minorBidi"/>
                <w:sz w:val="24"/>
                <w:szCs w:val="24"/>
              </w:rPr>
              <w:t xml:space="preserve"> (Irrigation). Under the Constant-Profit Contracts the bank supplies the whole or a part of the funding required by the customer for a specific economic activity. As opposed to partnership contracts, the bank's profit is shared on a pre-agreed basis. Constant-Profit Contracts consist of:  Installment Sale, Hire Purchase, Forward Sale (</w:t>
            </w:r>
            <w:proofErr w:type="spellStart"/>
            <w:r w:rsidRPr="00B84C5B">
              <w:rPr>
                <w:rFonts w:asciiTheme="minorBidi" w:hAnsiTheme="minorBidi"/>
                <w:sz w:val="24"/>
                <w:szCs w:val="24"/>
              </w:rPr>
              <w:t>Salaf</w:t>
            </w:r>
            <w:proofErr w:type="spellEnd"/>
            <w:r w:rsidRPr="00B84C5B">
              <w:rPr>
                <w:rFonts w:asciiTheme="minorBidi" w:hAnsiTheme="minorBidi"/>
                <w:sz w:val="24"/>
                <w:szCs w:val="24"/>
              </w:rPr>
              <w:t xml:space="preserve">) and </w:t>
            </w:r>
            <w:proofErr w:type="spellStart"/>
            <w:r w:rsidRPr="00B84C5B">
              <w:rPr>
                <w:rFonts w:asciiTheme="minorBidi" w:hAnsiTheme="minorBidi"/>
                <w:sz w:val="24"/>
                <w:szCs w:val="24"/>
              </w:rPr>
              <w:t>Ji'alah</w:t>
            </w:r>
            <w:proofErr w:type="spellEnd"/>
            <w:r w:rsidRPr="00B84C5B">
              <w:rPr>
                <w:rFonts w:asciiTheme="minorBidi" w:hAnsiTheme="minorBidi"/>
                <w:sz w:val="24"/>
                <w:szCs w:val="24"/>
              </w:rPr>
              <w:t xml:space="preserve"> (Service fee).</w:t>
            </w:r>
          </w:p>
          <w:p w:rsidR="00973B18" w:rsidRDefault="00973B18" w:rsidP="00B84C5B">
            <w:pPr>
              <w:pStyle w:val="aa"/>
              <w:spacing w:line="360" w:lineRule="exact"/>
              <w:jc w:val="both"/>
              <w:rPr>
                <w:rFonts w:asciiTheme="minorBidi" w:hAnsiTheme="minorBidi"/>
                <w:sz w:val="24"/>
                <w:szCs w:val="24"/>
              </w:rPr>
            </w:pPr>
          </w:p>
          <w:p w:rsidR="001B373A" w:rsidRPr="001B373A" w:rsidRDefault="00973B18" w:rsidP="001B373A">
            <w:pPr>
              <w:shd w:val="clear" w:color="auto" w:fill="FFFFFF"/>
              <w:spacing w:line="360" w:lineRule="exact"/>
              <w:jc w:val="both"/>
              <w:rPr>
                <w:rFonts w:asciiTheme="minorBidi" w:hAnsiTheme="minorBidi"/>
                <w:sz w:val="24"/>
                <w:szCs w:val="24"/>
              </w:rPr>
            </w:pPr>
            <w:r w:rsidRPr="001B373A">
              <w:rPr>
                <w:rFonts w:asciiTheme="minorBidi" w:hAnsiTheme="minorBidi"/>
                <w:b/>
                <w:bCs/>
                <w:sz w:val="24"/>
                <w:szCs w:val="24"/>
              </w:rPr>
              <w:t>c.</w:t>
            </w:r>
            <w:r w:rsidRPr="001B373A">
              <w:rPr>
                <w:rFonts w:asciiTheme="minorBidi" w:hAnsiTheme="minorBidi"/>
                <w:sz w:val="24"/>
                <w:szCs w:val="24"/>
              </w:rPr>
              <w:t xml:space="preserve"> </w:t>
            </w:r>
            <w:proofErr w:type="spellStart"/>
            <w:r w:rsidR="001B373A" w:rsidRPr="001B373A">
              <w:rPr>
                <w:rFonts w:asciiTheme="minorBidi" w:eastAsia="Times New Roman" w:hAnsiTheme="minorBidi"/>
                <w:sz w:val="24"/>
                <w:szCs w:val="24"/>
              </w:rPr>
              <w:t>Islamization</w:t>
            </w:r>
            <w:proofErr w:type="spellEnd"/>
            <w:r w:rsidR="001B373A" w:rsidRPr="001B373A">
              <w:rPr>
                <w:rFonts w:asciiTheme="minorBidi" w:eastAsia="Times New Roman" w:hAnsiTheme="minorBidi"/>
                <w:sz w:val="24"/>
                <w:szCs w:val="24"/>
              </w:rPr>
              <w:t xml:space="preserve"> of banks in Pakistan </w:t>
            </w:r>
            <w:r w:rsidR="001B373A" w:rsidRPr="001B373A">
              <w:rPr>
                <w:rFonts w:asciiTheme="minorBidi" w:hAnsiTheme="minorBidi"/>
                <w:sz w:val="24"/>
                <w:szCs w:val="24"/>
                <w:shd w:val="clear" w:color="auto" w:fill="FFFFFF"/>
              </w:rPr>
              <w:t xml:space="preserve">started in February 1979 by a presidential announcement declaring </w:t>
            </w:r>
            <w:r w:rsidR="001B373A" w:rsidRPr="00EF536A">
              <w:rPr>
                <w:rFonts w:asciiTheme="minorBidi" w:eastAsia="Times New Roman" w:hAnsiTheme="minorBidi"/>
                <w:sz w:val="24"/>
                <w:szCs w:val="24"/>
              </w:rPr>
              <w:t xml:space="preserve">that the present day interest charged in the financial system is prohibited in Islam under the term </w:t>
            </w:r>
            <w:proofErr w:type="spellStart"/>
            <w:r w:rsidR="001B373A" w:rsidRPr="00EF536A">
              <w:rPr>
                <w:rFonts w:asciiTheme="minorBidi" w:eastAsia="Times New Roman" w:hAnsiTheme="minorBidi"/>
                <w:sz w:val="24"/>
                <w:szCs w:val="24"/>
              </w:rPr>
              <w:t>Riba</w:t>
            </w:r>
            <w:proofErr w:type="spellEnd"/>
            <w:r w:rsidR="001B373A" w:rsidRPr="001B373A">
              <w:rPr>
                <w:rFonts w:asciiTheme="minorBidi" w:eastAsia="Times New Roman" w:hAnsiTheme="minorBidi"/>
                <w:sz w:val="24"/>
                <w:szCs w:val="24"/>
              </w:rPr>
              <w:t xml:space="preserve">, and </w:t>
            </w:r>
            <w:r w:rsidR="001B373A">
              <w:rPr>
                <w:rFonts w:asciiTheme="minorBidi" w:eastAsia="Times New Roman" w:hAnsiTheme="minorBidi"/>
                <w:sz w:val="24"/>
                <w:szCs w:val="24"/>
              </w:rPr>
              <w:t xml:space="preserve">that </w:t>
            </w:r>
            <w:r w:rsidR="001B373A" w:rsidRPr="001B373A">
              <w:rPr>
                <w:rFonts w:asciiTheme="minorBidi" w:eastAsia="Times New Roman" w:hAnsiTheme="minorBidi"/>
                <w:sz w:val="24"/>
                <w:szCs w:val="24"/>
              </w:rPr>
              <w:t xml:space="preserve">the financial system of the country must be Islamized within three years </w:t>
            </w:r>
            <w:r w:rsidR="001B373A" w:rsidRPr="001B373A">
              <w:rPr>
                <w:rStyle w:val="apple-converted-space"/>
                <w:rFonts w:asciiTheme="minorBidi" w:hAnsiTheme="minorBidi"/>
                <w:sz w:val="24"/>
                <w:szCs w:val="24"/>
                <w:shd w:val="clear" w:color="auto" w:fill="FFFFFF"/>
              </w:rPr>
              <w:t> </w:t>
            </w:r>
            <w:r w:rsidR="001B373A" w:rsidRPr="001B373A">
              <w:rPr>
                <w:rFonts w:asciiTheme="minorBidi" w:hAnsiTheme="minorBidi"/>
                <w:sz w:val="24"/>
                <w:szCs w:val="24"/>
                <w:shd w:val="clear" w:color="auto" w:fill="FFFFFF"/>
              </w:rPr>
              <w:t>in a gradual manner as a parallel and compatible system</w:t>
            </w:r>
            <w:r w:rsidR="001B373A" w:rsidRPr="00EF536A">
              <w:rPr>
                <w:rFonts w:asciiTheme="minorBidi" w:eastAsia="Times New Roman" w:hAnsiTheme="minorBidi"/>
                <w:sz w:val="24"/>
                <w:szCs w:val="24"/>
              </w:rPr>
              <w:t>.</w:t>
            </w:r>
            <w:r w:rsidR="001B373A" w:rsidRPr="001B373A">
              <w:rPr>
                <w:rFonts w:asciiTheme="minorBidi" w:eastAsia="Times New Roman" w:hAnsiTheme="minorBidi"/>
                <w:sz w:val="24"/>
                <w:szCs w:val="24"/>
              </w:rPr>
              <w:t xml:space="preserve"> The great reform of the banking system was: the introduction of the zakat and the </w:t>
            </w:r>
            <w:proofErr w:type="spellStart"/>
            <w:r w:rsidR="001B373A" w:rsidRPr="001B373A">
              <w:rPr>
                <w:rFonts w:asciiTheme="minorBidi" w:eastAsia="Times New Roman" w:hAnsiTheme="minorBidi"/>
                <w:sz w:val="24"/>
                <w:szCs w:val="24"/>
              </w:rPr>
              <w:t>Ushr</w:t>
            </w:r>
            <w:proofErr w:type="spellEnd"/>
            <w:r w:rsidR="001B373A" w:rsidRPr="001B373A">
              <w:rPr>
                <w:rFonts w:asciiTheme="minorBidi" w:eastAsia="Times New Roman" w:hAnsiTheme="minorBidi"/>
                <w:sz w:val="24"/>
                <w:szCs w:val="24"/>
              </w:rPr>
              <w:t>, the gradual elimination of the interest by a system of sharing of profits and losses. However, f</w:t>
            </w:r>
            <w:r w:rsidR="001B373A" w:rsidRPr="00EF536A">
              <w:rPr>
                <w:rFonts w:asciiTheme="minorBidi" w:eastAsia="Times New Roman" w:hAnsiTheme="minorBidi"/>
                <w:sz w:val="24"/>
                <w:szCs w:val="24"/>
              </w:rPr>
              <w:t xml:space="preserve">rom 1977-1980, the Council of Islamic Ideology and the experts from the State Bank of Pakistan worked out the details and put forward a number </w:t>
            </w:r>
            <w:r w:rsidR="001B373A" w:rsidRPr="001B373A">
              <w:rPr>
                <w:rFonts w:asciiTheme="minorBidi" w:eastAsia="Times New Roman" w:hAnsiTheme="minorBidi"/>
                <w:sz w:val="24"/>
                <w:szCs w:val="24"/>
              </w:rPr>
              <w:t xml:space="preserve">of </w:t>
            </w:r>
            <w:r w:rsidR="001B373A" w:rsidRPr="00EF536A">
              <w:rPr>
                <w:rFonts w:asciiTheme="minorBidi" w:eastAsia="Times New Roman" w:hAnsiTheme="minorBidi"/>
                <w:sz w:val="24"/>
                <w:szCs w:val="24"/>
              </w:rPr>
              <w:t xml:space="preserve">concrete steps for </w:t>
            </w:r>
            <w:r w:rsidR="001B373A" w:rsidRPr="001B373A">
              <w:rPr>
                <w:rFonts w:asciiTheme="minorBidi" w:eastAsia="Times New Roman" w:hAnsiTheme="minorBidi"/>
                <w:sz w:val="24"/>
                <w:szCs w:val="24"/>
              </w:rPr>
              <w:t>replacing interest with Islamic options</w:t>
            </w:r>
            <w:r w:rsidR="001B373A" w:rsidRPr="00EF536A">
              <w:rPr>
                <w:rFonts w:asciiTheme="minorBidi" w:eastAsia="Times New Roman" w:hAnsiTheme="minorBidi"/>
                <w:sz w:val="24"/>
                <w:szCs w:val="24"/>
              </w:rPr>
              <w:t>.</w:t>
            </w:r>
            <w:r w:rsidR="001B373A" w:rsidRPr="001B373A">
              <w:rPr>
                <w:rFonts w:asciiTheme="minorBidi" w:eastAsia="Times New Roman" w:hAnsiTheme="minorBidi"/>
                <w:sz w:val="24"/>
                <w:szCs w:val="24"/>
              </w:rPr>
              <w:t xml:space="preserve"> In 1984 </w:t>
            </w:r>
            <w:r w:rsidR="001B373A" w:rsidRPr="001B373A">
              <w:rPr>
                <w:rFonts w:asciiTheme="minorBidi" w:hAnsiTheme="minorBidi"/>
                <w:sz w:val="24"/>
                <w:szCs w:val="24"/>
                <w:shd w:val="clear" w:color="auto" w:fill="FFFFFF"/>
              </w:rPr>
              <w:t>The</w:t>
            </w:r>
            <w:r w:rsidR="001B373A" w:rsidRPr="001B373A">
              <w:rPr>
                <w:rStyle w:val="apple-converted-space"/>
                <w:rFonts w:asciiTheme="minorBidi" w:hAnsiTheme="minorBidi"/>
                <w:sz w:val="24"/>
                <w:szCs w:val="24"/>
                <w:shd w:val="clear" w:color="auto" w:fill="FFFFFF"/>
              </w:rPr>
              <w:t> </w:t>
            </w:r>
            <w:r w:rsidR="001B373A" w:rsidRPr="001B373A">
              <w:rPr>
                <w:rStyle w:val="a9"/>
                <w:rFonts w:asciiTheme="minorBidi" w:hAnsiTheme="minorBidi"/>
                <w:i w:val="0"/>
                <w:iCs w:val="0"/>
                <w:sz w:val="24"/>
                <w:szCs w:val="24"/>
                <w:shd w:val="clear" w:color="auto" w:fill="FFFFFF"/>
              </w:rPr>
              <w:t>State Bank</w:t>
            </w:r>
            <w:r w:rsidR="001B373A" w:rsidRPr="001B373A">
              <w:rPr>
                <w:rStyle w:val="apple-converted-space"/>
                <w:rFonts w:asciiTheme="minorBidi" w:hAnsiTheme="minorBidi"/>
                <w:sz w:val="24"/>
                <w:szCs w:val="24"/>
                <w:shd w:val="clear" w:color="auto" w:fill="FFFFFF"/>
              </w:rPr>
              <w:t> </w:t>
            </w:r>
            <w:r w:rsidR="001B373A" w:rsidRPr="001B373A">
              <w:rPr>
                <w:rFonts w:asciiTheme="minorBidi" w:hAnsiTheme="minorBidi"/>
                <w:sz w:val="24"/>
                <w:szCs w:val="24"/>
                <w:shd w:val="clear" w:color="auto" w:fill="FFFFFF"/>
              </w:rPr>
              <w:t>of</w:t>
            </w:r>
            <w:r w:rsidR="001B373A" w:rsidRPr="001B373A">
              <w:rPr>
                <w:rStyle w:val="apple-converted-space"/>
                <w:rFonts w:asciiTheme="minorBidi" w:hAnsiTheme="minorBidi"/>
                <w:sz w:val="24"/>
                <w:szCs w:val="24"/>
                <w:shd w:val="clear" w:color="auto" w:fill="FFFFFF"/>
              </w:rPr>
              <w:t> </w:t>
            </w:r>
            <w:r w:rsidR="001B373A" w:rsidRPr="001B373A">
              <w:rPr>
                <w:rStyle w:val="a9"/>
                <w:rFonts w:asciiTheme="minorBidi" w:hAnsiTheme="minorBidi"/>
                <w:i w:val="0"/>
                <w:iCs w:val="0"/>
                <w:sz w:val="24"/>
                <w:szCs w:val="24"/>
                <w:shd w:val="clear" w:color="auto" w:fill="FFFFFF"/>
              </w:rPr>
              <w:t>Pakistan</w:t>
            </w:r>
            <w:r w:rsidR="001B373A" w:rsidRPr="001B373A">
              <w:rPr>
                <w:rFonts w:asciiTheme="minorBidi" w:hAnsiTheme="minorBidi"/>
                <w:sz w:val="24"/>
                <w:szCs w:val="24"/>
              </w:rPr>
              <w:t xml:space="preserve"> had prescribed a list of permissible modes of financing considered to be in accordance with Islamic </w:t>
            </w:r>
            <w:proofErr w:type="spellStart"/>
            <w:r w:rsidR="001B373A" w:rsidRPr="001B373A">
              <w:rPr>
                <w:rFonts w:asciiTheme="minorBidi" w:hAnsiTheme="minorBidi"/>
                <w:sz w:val="24"/>
                <w:szCs w:val="24"/>
              </w:rPr>
              <w:t>shari’a</w:t>
            </w:r>
            <w:proofErr w:type="spellEnd"/>
            <w:r w:rsidR="001B373A" w:rsidRPr="001B373A">
              <w:rPr>
                <w:rFonts w:asciiTheme="minorBidi" w:hAnsiTheme="minorBidi"/>
                <w:sz w:val="24"/>
                <w:szCs w:val="24"/>
              </w:rPr>
              <w:t xml:space="preserve">. These modes correspond with three types of finance: </w:t>
            </w:r>
          </w:p>
          <w:p w:rsidR="001B373A" w:rsidRPr="001B373A" w:rsidRDefault="001B373A" w:rsidP="001B373A">
            <w:pPr>
              <w:shd w:val="clear" w:color="auto" w:fill="FFFFFF"/>
              <w:spacing w:line="360" w:lineRule="exact"/>
              <w:jc w:val="both"/>
              <w:rPr>
                <w:rFonts w:asciiTheme="minorBidi" w:hAnsiTheme="minorBidi"/>
                <w:sz w:val="24"/>
                <w:szCs w:val="24"/>
              </w:rPr>
            </w:pPr>
            <w:r w:rsidRPr="001B373A">
              <w:rPr>
                <w:rFonts w:asciiTheme="minorBidi" w:hAnsiTheme="minorBidi"/>
                <w:sz w:val="24"/>
                <w:szCs w:val="24"/>
              </w:rPr>
              <w:t>a) Financing by lending i.e. Loan related modes</w:t>
            </w:r>
          </w:p>
          <w:p w:rsidR="001B373A" w:rsidRPr="001B373A" w:rsidRDefault="001B373A" w:rsidP="001B373A">
            <w:pPr>
              <w:autoSpaceDE w:val="0"/>
              <w:autoSpaceDN w:val="0"/>
              <w:adjustRightInd w:val="0"/>
              <w:spacing w:line="360" w:lineRule="exact"/>
              <w:jc w:val="both"/>
              <w:rPr>
                <w:rFonts w:asciiTheme="minorBidi" w:hAnsiTheme="minorBidi"/>
                <w:sz w:val="24"/>
                <w:szCs w:val="24"/>
              </w:rPr>
            </w:pPr>
            <w:r w:rsidRPr="001B373A">
              <w:rPr>
                <w:rFonts w:asciiTheme="minorBidi" w:hAnsiTheme="minorBidi"/>
                <w:sz w:val="24"/>
                <w:szCs w:val="24"/>
              </w:rPr>
              <w:t>1. loans carrying service charges</w:t>
            </w:r>
          </w:p>
          <w:p w:rsidR="001B373A" w:rsidRPr="001B373A" w:rsidRDefault="001B373A" w:rsidP="001B373A">
            <w:pPr>
              <w:autoSpaceDE w:val="0"/>
              <w:autoSpaceDN w:val="0"/>
              <w:adjustRightInd w:val="0"/>
              <w:spacing w:line="360" w:lineRule="exact"/>
              <w:jc w:val="both"/>
              <w:rPr>
                <w:rFonts w:asciiTheme="minorBidi" w:hAnsiTheme="minorBidi"/>
                <w:sz w:val="24"/>
                <w:szCs w:val="24"/>
              </w:rPr>
            </w:pPr>
            <w:r w:rsidRPr="001B373A">
              <w:rPr>
                <w:rFonts w:asciiTheme="minorBidi" w:hAnsiTheme="minorBidi"/>
                <w:sz w:val="24"/>
                <w:szCs w:val="24"/>
              </w:rPr>
              <w:t xml:space="preserve">2. </w:t>
            </w:r>
            <w:proofErr w:type="spellStart"/>
            <w:r w:rsidRPr="001B373A">
              <w:rPr>
                <w:rFonts w:asciiTheme="minorBidi" w:hAnsiTheme="minorBidi"/>
                <w:i/>
                <w:iCs/>
                <w:sz w:val="24"/>
                <w:szCs w:val="24"/>
              </w:rPr>
              <w:t>qard</w:t>
            </w:r>
            <w:proofErr w:type="spellEnd"/>
            <w:r w:rsidRPr="001B373A">
              <w:rPr>
                <w:rFonts w:asciiTheme="minorBidi" w:hAnsiTheme="minorBidi"/>
                <w:i/>
                <w:iCs/>
                <w:sz w:val="24"/>
                <w:szCs w:val="24"/>
              </w:rPr>
              <w:t>-al-</w:t>
            </w:r>
            <w:proofErr w:type="spellStart"/>
            <w:r w:rsidRPr="001B373A">
              <w:rPr>
                <w:rFonts w:asciiTheme="minorBidi" w:hAnsiTheme="minorBidi"/>
                <w:i/>
                <w:iCs/>
                <w:sz w:val="24"/>
                <w:szCs w:val="24"/>
              </w:rPr>
              <w:t>hasan</w:t>
            </w:r>
            <w:proofErr w:type="spellEnd"/>
            <w:r w:rsidRPr="001B373A">
              <w:rPr>
                <w:rFonts w:asciiTheme="minorBidi" w:hAnsiTheme="minorBidi"/>
                <w:i/>
                <w:iCs/>
                <w:sz w:val="24"/>
                <w:szCs w:val="24"/>
              </w:rPr>
              <w:t xml:space="preserve"> </w:t>
            </w:r>
            <w:r w:rsidRPr="001B373A">
              <w:rPr>
                <w:rFonts w:asciiTheme="minorBidi" w:hAnsiTheme="minorBidi"/>
                <w:sz w:val="24"/>
                <w:szCs w:val="24"/>
              </w:rPr>
              <w:t>(beneficiary loan)</w:t>
            </w:r>
          </w:p>
          <w:p w:rsidR="001B373A" w:rsidRPr="001B373A" w:rsidRDefault="001B373A" w:rsidP="001B373A">
            <w:pPr>
              <w:autoSpaceDE w:val="0"/>
              <w:autoSpaceDN w:val="0"/>
              <w:adjustRightInd w:val="0"/>
              <w:spacing w:line="360" w:lineRule="exact"/>
              <w:jc w:val="both"/>
              <w:rPr>
                <w:rFonts w:asciiTheme="minorBidi" w:hAnsiTheme="minorBidi"/>
                <w:sz w:val="24"/>
                <w:szCs w:val="24"/>
              </w:rPr>
            </w:pPr>
            <w:r w:rsidRPr="001B373A">
              <w:rPr>
                <w:rFonts w:asciiTheme="minorBidi" w:hAnsiTheme="minorBidi"/>
                <w:sz w:val="24"/>
                <w:szCs w:val="24"/>
              </w:rPr>
              <w:t>b) Trade related/type modes of financing</w:t>
            </w:r>
          </w:p>
          <w:p w:rsidR="001B373A" w:rsidRPr="001B373A" w:rsidRDefault="001B373A" w:rsidP="001B373A">
            <w:pPr>
              <w:autoSpaceDE w:val="0"/>
              <w:autoSpaceDN w:val="0"/>
              <w:adjustRightInd w:val="0"/>
              <w:spacing w:line="360" w:lineRule="exact"/>
              <w:jc w:val="both"/>
              <w:rPr>
                <w:rFonts w:asciiTheme="minorBidi" w:hAnsiTheme="minorBidi"/>
                <w:sz w:val="24"/>
                <w:szCs w:val="24"/>
              </w:rPr>
            </w:pPr>
            <w:r w:rsidRPr="001B373A">
              <w:rPr>
                <w:rFonts w:asciiTheme="minorBidi" w:hAnsiTheme="minorBidi"/>
                <w:sz w:val="24"/>
                <w:szCs w:val="24"/>
              </w:rPr>
              <w:t>1. mark-up/cost plus sale</w:t>
            </w:r>
          </w:p>
          <w:p w:rsidR="001B373A" w:rsidRPr="001B373A" w:rsidRDefault="001B373A" w:rsidP="001B373A">
            <w:pPr>
              <w:autoSpaceDE w:val="0"/>
              <w:autoSpaceDN w:val="0"/>
              <w:adjustRightInd w:val="0"/>
              <w:spacing w:line="360" w:lineRule="exact"/>
              <w:jc w:val="both"/>
              <w:rPr>
                <w:rFonts w:asciiTheme="minorBidi" w:hAnsiTheme="minorBidi"/>
                <w:sz w:val="24"/>
                <w:szCs w:val="24"/>
              </w:rPr>
            </w:pPr>
            <w:r w:rsidRPr="001B373A">
              <w:rPr>
                <w:rFonts w:asciiTheme="minorBidi" w:hAnsiTheme="minorBidi"/>
                <w:sz w:val="24"/>
                <w:szCs w:val="24"/>
              </w:rPr>
              <w:t>2. mark-down</w:t>
            </w:r>
          </w:p>
          <w:p w:rsidR="001B373A" w:rsidRPr="001B373A" w:rsidRDefault="001B373A" w:rsidP="001B373A">
            <w:pPr>
              <w:autoSpaceDE w:val="0"/>
              <w:autoSpaceDN w:val="0"/>
              <w:adjustRightInd w:val="0"/>
              <w:spacing w:line="360" w:lineRule="exact"/>
              <w:jc w:val="both"/>
              <w:rPr>
                <w:rFonts w:asciiTheme="minorBidi" w:hAnsiTheme="minorBidi"/>
                <w:sz w:val="24"/>
                <w:szCs w:val="24"/>
              </w:rPr>
            </w:pPr>
            <w:r w:rsidRPr="001B373A">
              <w:rPr>
                <w:rFonts w:asciiTheme="minorBidi" w:hAnsiTheme="minorBidi"/>
                <w:sz w:val="24"/>
                <w:szCs w:val="24"/>
              </w:rPr>
              <w:t>3. buy-back</w:t>
            </w:r>
          </w:p>
          <w:p w:rsidR="001B373A" w:rsidRPr="001B373A" w:rsidRDefault="001B373A" w:rsidP="001B373A">
            <w:pPr>
              <w:autoSpaceDE w:val="0"/>
              <w:autoSpaceDN w:val="0"/>
              <w:adjustRightInd w:val="0"/>
              <w:spacing w:line="360" w:lineRule="exact"/>
              <w:jc w:val="both"/>
              <w:rPr>
                <w:rFonts w:asciiTheme="minorBidi" w:hAnsiTheme="minorBidi"/>
                <w:sz w:val="24"/>
                <w:szCs w:val="24"/>
              </w:rPr>
            </w:pPr>
            <w:r w:rsidRPr="001B373A">
              <w:rPr>
                <w:rFonts w:asciiTheme="minorBidi" w:hAnsiTheme="minorBidi"/>
                <w:sz w:val="24"/>
                <w:szCs w:val="24"/>
              </w:rPr>
              <w:t>4. leasing</w:t>
            </w:r>
          </w:p>
          <w:p w:rsidR="001B373A" w:rsidRPr="001B373A" w:rsidRDefault="001B373A" w:rsidP="001B373A">
            <w:pPr>
              <w:autoSpaceDE w:val="0"/>
              <w:autoSpaceDN w:val="0"/>
              <w:adjustRightInd w:val="0"/>
              <w:spacing w:line="360" w:lineRule="exact"/>
              <w:jc w:val="both"/>
              <w:rPr>
                <w:rFonts w:asciiTheme="minorBidi" w:hAnsiTheme="minorBidi"/>
                <w:sz w:val="24"/>
                <w:szCs w:val="24"/>
              </w:rPr>
            </w:pPr>
            <w:r w:rsidRPr="001B373A">
              <w:rPr>
                <w:rFonts w:asciiTheme="minorBidi" w:hAnsiTheme="minorBidi"/>
                <w:sz w:val="24"/>
                <w:szCs w:val="24"/>
              </w:rPr>
              <w:t>5. hire-purchase</w:t>
            </w:r>
          </w:p>
          <w:p w:rsidR="001B373A" w:rsidRPr="001B373A" w:rsidRDefault="001B373A" w:rsidP="001B373A">
            <w:pPr>
              <w:autoSpaceDE w:val="0"/>
              <w:autoSpaceDN w:val="0"/>
              <w:adjustRightInd w:val="0"/>
              <w:spacing w:line="360" w:lineRule="exact"/>
              <w:jc w:val="both"/>
              <w:rPr>
                <w:rFonts w:asciiTheme="minorBidi" w:hAnsiTheme="minorBidi"/>
                <w:sz w:val="24"/>
                <w:szCs w:val="24"/>
              </w:rPr>
            </w:pPr>
            <w:r w:rsidRPr="001B373A">
              <w:rPr>
                <w:rFonts w:asciiTheme="minorBidi" w:hAnsiTheme="minorBidi"/>
                <w:sz w:val="24"/>
                <w:szCs w:val="24"/>
              </w:rPr>
              <w:t>6. development charges</w:t>
            </w:r>
          </w:p>
          <w:p w:rsidR="001B373A" w:rsidRPr="001B373A" w:rsidRDefault="001B373A" w:rsidP="001B373A">
            <w:pPr>
              <w:autoSpaceDE w:val="0"/>
              <w:autoSpaceDN w:val="0"/>
              <w:adjustRightInd w:val="0"/>
              <w:spacing w:line="360" w:lineRule="exact"/>
              <w:jc w:val="both"/>
              <w:rPr>
                <w:rFonts w:asciiTheme="minorBidi" w:hAnsiTheme="minorBidi"/>
                <w:sz w:val="24"/>
                <w:szCs w:val="24"/>
              </w:rPr>
            </w:pPr>
            <w:r w:rsidRPr="001B373A">
              <w:rPr>
                <w:rFonts w:asciiTheme="minorBidi" w:hAnsiTheme="minorBidi"/>
                <w:sz w:val="24"/>
                <w:szCs w:val="24"/>
              </w:rPr>
              <w:t>c) Investment related/type modes of financing</w:t>
            </w:r>
          </w:p>
          <w:p w:rsidR="001B373A" w:rsidRPr="001B373A" w:rsidRDefault="001B373A" w:rsidP="001B373A">
            <w:pPr>
              <w:autoSpaceDE w:val="0"/>
              <w:autoSpaceDN w:val="0"/>
              <w:adjustRightInd w:val="0"/>
              <w:spacing w:line="360" w:lineRule="exact"/>
              <w:jc w:val="both"/>
              <w:rPr>
                <w:rFonts w:asciiTheme="minorBidi" w:hAnsiTheme="minorBidi"/>
                <w:i/>
                <w:iCs/>
                <w:sz w:val="24"/>
                <w:szCs w:val="24"/>
              </w:rPr>
            </w:pPr>
            <w:r w:rsidRPr="001B373A">
              <w:rPr>
                <w:rFonts w:asciiTheme="minorBidi" w:hAnsiTheme="minorBidi"/>
                <w:sz w:val="24"/>
                <w:szCs w:val="24"/>
              </w:rPr>
              <w:t xml:space="preserve">1. </w:t>
            </w:r>
            <w:proofErr w:type="spellStart"/>
            <w:r w:rsidRPr="001B373A">
              <w:rPr>
                <w:rFonts w:asciiTheme="minorBidi" w:hAnsiTheme="minorBidi"/>
                <w:i/>
                <w:iCs/>
                <w:sz w:val="24"/>
                <w:szCs w:val="24"/>
              </w:rPr>
              <w:t>musharakah</w:t>
            </w:r>
            <w:proofErr w:type="spellEnd"/>
          </w:p>
          <w:p w:rsidR="001B373A" w:rsidRPr="001B373A" w:rsidRDefault="001B373A" w:rsidP="001B373A">
            <w:pPr>
              <w:autoSpaceDE w:val="0"/>
              <w:autoSpaceDN w:val="0"/>
              <w:adjustRightInd w:val="0"/>
              <w:spacing w:line="360" w:lineRule="exact"/>
              <w:jc w:val="both"/>
              <w:rPr>
                <w:rFonts w:asciiTheme="minorBidi" w:hAnsiTheme="minorBidi"/>
                <w:sz w:val="24"/>
                <w:szCs w:val="24"/>
              </w:rPr>
            </w:pPr>
            <w:r w:rsidRPr="001B373A">
              <w:rPr>
                <w:rFonts w:asciiTheme="minorBidi" w:hAnsiTheme="minorBidi"/>
                <w:sz w:val="24"/>
                <w:szCs w:val="24"/>
              </w:rPr>
              <w:lastRenderedPageBreak/>
              <w:t>2. equity participation</w:t>
            </w:r>
          </w:p>
          <w:p w:rsidR="001B373A" w:rsidRPr="001B373A" w:rsidRDefault="001B373A" w:rsidP="001B373A">
            <w:pPr>
              <w:autoSpaceDE w:val="0"/>
              <w:autoSpaceDN w:val="0"/>
              <w:adjustRightInd w:val="0"/>
              <w:spacing w:line="360" w:lineRule="exact"/>
              <w:jc w:val="both"/>
              <w:rPr>
                <w:rFonts w:asciiTheme="minorBidi" w:hAnsiTheme="minorBidi"/>
                <w:sz w:val="24"/>
                <w:szCs w:val="24"/>
              </w:rPr>
            </w:pPr>
            <w:r w:rsidRPr="001B373A">
              <w:rPr>
                <w:rFonts w:asciiTheme="minorBidi" w:hAnsiTheme="minorBidi"/>
                <w:sz w:val="24"/>
                <w:szCs w:val="24"/>
              </w:rPr>
              <w:t xml:space="preserve">3. participation term certificate and </w:t>
            </w:r>
            <w:proofErr w:type="spellStart"/>
            <w:r w:rsidRPr="001B373A">
              <w:rPr>
                <w:rFonts w:asciiTheme="minorBidi" w:hAnsiTheme="minorBidi"/>
                <w:sz w:val="24"/>
                <w:szCs w:val="24"/>
              </w:rPr>
              <w:t>Mudharaba</w:t>
            </w:r>
            <w:proofErr w:type="spellEnd"/>
            <w:r w:rsidRPr="001B373A">
              <w:rPr>
                <w:rFonts w:asciiTheme="minorBidi" w:hAnsiTheme="minorBidi"/>
                <w:sz w:val="24"/>
                <w:szCs w:val="24"/>
              </w:rPr>
              <w:t xml:space="preserve"> certificates</w:t>
            </w:r>
          </w:p>
          <w:p w:rsidR="001B373A" w:rsidRPr="001B373A" w:rsidRDefault="001B373A" w:rsidP="001B373A">
            <w:pPr>
              <w:autoSpaceDE w:val="0"/>
              <w:autoSpaceDN w:val="0"/>
              <w:adjustRightInd w:val="0"/>
              <w:spacing w:line="360" w:lineRule="exact"/>
              <w:jc w:val="both"/>
              <w:rPr>
                <w:rFonts w:asciiTheme="minorBidi" w:hAnsiTheme="minorBidi"/>
                <w:sz w:val="24"/>
                <w:szCs w:val="24"/>
              </w:rPr>
            </w:pPr>
            <w:r w:rsidRPr="001B373A">
              <w:rPr>
                <w:rFonts w:asciiTheme="minorBidi" w:hAnsiTheme="minorBidi"/>
                <w:sz w:val="24"/>
                <w:szCs w:val="24"/>
              </w:rPr>
              <w:t>4. rent sharing</w:t>
            </w:r>
          </w:p>
          <w:p w:rsidR="001B373A" w:rsidRDefault="001B373A" w:rsidP="001B373A">
            <w:pPr>
              <w:autoSpaceDE w:val="0"/>
              <w:autoSpaceDN w:val="0"/>
              <w:adjustRightInd w:val="0"/>
              <w:spacing w:line="360" w:lineRule="exact"/>
              <w:jc w:val="both"/>
              <w:rPr>
                <w:rFonts w:asciiTheme="minorBidi" w:hAnsiTheme="minorBidi"/>
                <w:sz w:val="24"/>
                <w:szCs w:val="24"/>
              </w:rPr>
            </w:pPr>
            <w:r w:rsidRPr="001B373A">
              <w:rPr>
                <w:rFonts w:asciiTheme="minorBidi" w:hAnsiTheme="minorBidi"/>
                <w:sz w:val="24"/>
                <w:szCs w:val="24"/>
              </w:rPr>
              <w:t>The State Bank of Pakistan took the essential responsibility and adopted a strategy to promote Islamic banking in Pakistan.</w:t>
            </w:r>
          </w:p>
          <w:p w:rsidR="001B373A" w:rsidRDefault="001B373A" w:rsidP="001B373A">
            <w:pPr>
              <w:autoSpaceDE w:val="0"/>
              <w:autoSpaceDN w:val="0"/>
              <w:adjustRightInd w:val="0"/>
              <w:spacing w:line="360" w:lineRule="exact"/>
              <w:jc w:val="both"/>
              <w:rPr>
                <w:rFonts w:asciiTheme="minorBidi" w:hAnsiTheme="minorBidi"/>
                <w:sz w:val="24"/>
                <w:szCs w:val="24"/>
              </w:rPr>
            </w:pPr>
          </w:p>
          <w:p w:rsidR="00F13EED" w:rsidRDefault="001B373A" w:rsidP="00F13EED">
            <w:pPr>
              <w:autoSpaceDE w:val="0"/>
              <w:autoSpaceDN w:val="0"/>
              <w:adjustRightInd w:val="0"/>
              <w:spacing w:line="360" w:lineRule="exact"/>
              <w:jc w:val="both"/>
              <w:rPr>
                <w:rFonts w:asciiTheme="minorBidi" w:hAnsiTheme="minorBidi"/>
                <w:sz w:val="24"/>
                <w:szCs w:val="24"/>
              </w:rPr>
            </w:pPr>
            <w:r w:rsidRPr="00F13EED">
              <w:rPr>
                <w:rFonts w:asciiTheme="minorBidi" w:hAnsiTheme="minorBidi"/>
                <w:b/>
                <w:bCs/>
                <w:sz w:val="24"/>
                <w:szCs w:val="24"/>
              </w:rPr>
              <w:t>d.</w:t>
            </w:r>
            <w:r>
              <w:rPr>
                <w:rFonts w:asciiTheme="minorBidi" w:hAnsiTheme="minorBidi"/>
                <w:sz w:val="24"/>
                <w:szCs w:val="24"/>
              </w:rPr>
              <w:t xml:space="preserve"> </w:t>
            </w:r>
            <w:r w:rsidR="00F13EED" w:rsidRPr="00F13EED">
              <w:rPr>
                <w:rFonts w:asciiTheme="minorBidi" w:eastAsia="Times New Roman" w:hAnsiTheme="minorBidi"/>
                <w:sz w:val="24"/>
                <w:szCs w:val="24"/>
              </w:rPr>
              <w:t xml:space="preserve">In 1983, at the end of the preparatory work conducted under the authority of the Prime Minister's Services, Malaysia has gradually legislated the authorizing to practice a financial operations compatible with </w:t>
            </w:r>
            <w:proofErr w:type="spellStart"/>
            <w:r w:rsidR="00F13EED" w:rsidRPr="00F13EED">
              <w:rPr>
                <w:rFonts w:asciiTheme="minorBidi" w:eastAsia="Times New Roman" w:hAnsiTheme="minorBidi"/>
                <w:sz w:val="24"/>
                <w:szCs w:val="24"/>
              </w:rPr>
              <w:t>shari'a</w:t>
            </w:r>
            <w:proofErr w:type="spellEnd"/>
            <w:r w:rsidR="00F13EED" w:rsidRPr="00F13EED">
              <w:rPr>
                <w:rFonts w:asciiTheme="minorBidi" w:eastAsia="Times New Roman" w:hAnsiTheme="minorBidi"/>
                <w:sz w:val="24"/>
                <w:szCs w:val="24"/>
              </w:rPr>
              <w:t xml:space="preserve">. In fact, contrary to a few States that have made the choice to Islamize the finance system radically,  Malaysia has opted for the maintenance of a dual capital structure; conventional and religious.  In April 1983, a pioneer law (Islamic Banking Act 1983) initiated a legal framework to enable the emergence of Islamic banking system. As for the secular institutions, the central bank of the country (Bank Negara Malaysia) was particularly equipped with the current powers of regulation and monitoring of its operation.  At the same time, the Government had adopted by the Parliament a device (Government Investment Act 1983) offering to the State the possibility to issue securities in accordance with the principles of Islam, the Government Investment Certificates (GIC); today they are referred to as Government Investment Issues (IGI). However, in priority, the GIC had as an initial target to reach a profitable opportunity for investment for the Bank Islam (Bank Islam Malaysia </w:t>
            </w:r>
            <w:proofErr w:type="spellStart"/>
            <w:r w:rsidR="00F13EED" w:rsidRPr="00F13EED">
              <w:rPr>
                <w:rFonts w:asciiTheme="minorBidi" w:eastAsia="Times New Roman" w:hAnsiTheme="minorBidi"/>
                <w:sz w:val="24"/>
                <w:szCs w:val="24"/>
              </w:rPr>
              <w:t>Berhad</w:t>
            </w:r>
            <w:proofErr w:type="spellEnd"/>
            <w:r w:rsidR="00F13EED" w:rsidRPr="00F13EED">
              <w:rPr>
                <w:rFonts w:asciiTheme="minorBidi" w:eastAsia="Times New Roman" w:hAnsiTheme="minorBidi"/>
                <w:sz w:val="24"/>
                <w:szCs w:val="24"/>
              </w:rPr>
              <w:t xml:space="preserve"> or BMIB), founded in 1983. In addition, the GIC was also at the origin of the launch of several innovative tools (financial instruments, first credit cards to chip for the local private individuals).  In 1984, the Parliament authorized the extension of the scope of the finance compatible with </w:t>
            </w:r>
            <w:proofErr w:type="spellStart"/>
            <w:r w:rsidR="00F13EED" w:rsidRPr="00F13EED">
              <w:rPr>
                <w:rFonts w:asciiTheme="minorBidi" w:eastAsia="Times New Roman" w:hAnsiTheme="minorBidi"/>
                <w:sz w:val="24"/>
                <w:szCs w:val="24"/>
              </w:rPr>
              <w:t>shari’a</w:t>
            </w:r>
            <w:proofErr w:type="spellEnd"/>
            <w:r w:rsidR="00F13EED" w:rsidRPr="00F13EED">
              <w:rPr>
                <w:rFonts w:asciiTheme="minorBidi" w:eastAsia="Times New Roman" w:hAnsiTheme="minorBidi"/>
                <w:sz w:val="24"/>
                <w:szCs w:val="24"/>
              </w:rPr>
              <w:t xml:space="preserve"> through insurance products (Islamic Takaful Act 1984). </w:t>
            </w:r>
            <w:r w:rsidR="00F13EED" w:rsidRPr="00F13EED">
              <w:rPr>
                <w:rFonts w:asciiTheme="minorBidi" w:hAnsiTheme="minorBidi"/>
                <w:sz w:val="24"/>
                <w:szCs w:val="24"/>
                <w:shd w:val="clear" w:color="auto" w:fill="FFFFFF"/>
              </w:rPr>
              <w:t xml:space="preserve">in 1999 </w:t>
            </w:r>
            <w:r w:rsidR="00F13EED" w:rsidRPr="00F13EED">
              <w:rPr>
                <w:rFonts w:asciiTheme="minorBidi" w:hAnsiTheme="minorBidi"/>
                <w:sz w:val="24"/>
                <w:szCs w:val="24"/>
              </w:rPr>
              <w:t xml:space="preserve">a second Islamic bank, </w:t>
            </w:r>
            <w:r w:rsidR="00F13EED" w:rsidRPr="00F13EED">
              <w:rPr>
                <w:rFonts w:asciiTheme="minorBidi" w:hAnsiTheme="minorBidi"/>
                <w:sz w:val="24"/>
                <w:szCs w:val="24"/>
                <w:shd w:val="clear" w:color="auto" w:fill="FFFFFF"/>
              </w:rPr>
              <w:t xml:space="preserve">Bank </w:t>
            </w:r>
            <w:proofErr w:type="spellStart"/>
            <w:r w:rsidR="00F13EED" w:rsidRPr="00F13EED">
              <w:rPr>
                <w:rFonts w:asciiTheme="minorBidi" w:hAnsiTheme="minorBidi"/>
                <w:sz w:val="24"/>
                <w:szCs w:val="24"/>
                <w:shd w:val="clear" w:color="auto" w:fill="FFFFFF"/>
              </w:rPr>
              <w:t>Muamalat</w:t>
            </w:r>
            <w:proofErr w:type="spellEnd"/>
            <w:r w:rsidR="00F13EED" w:rsidRPr="00F13EED">
              <w:rPr>
                <w:rFonts w:asciiTheme="minorBidi" w:hAnsiTheme="minorBidi"/>
                <w:sz w:val="24"/>
                <w:szCs w:val="24"/>
                <w:shd w:val="clear" w:color="auto" w:fill="FFFFFF"/>
              </w:rPr>
              <w:t xml:space="preserve"> Malaysia </w:t>
            </w:r>
            <w:proofErr w:type="spellStart"/>
            <w:r w:rsidR="00F13EED" w:rsidRPr="00F13EED">
              <w:rPr>
                <w:rFonts w:asciiTheme="minorBidi" w:hAnsiTheme="minorBidi"/>
                <w:sz w:val="24"/>
                <w:szCs w:val="24"/>
                <w:shd w:val="clear" w:color="auto" w:fill="FFFFFF"/>
              </w:rPr>
              <w:t>Berhad</w:t>
            </w:r>
            <w:proofErr w:type="spellEnd"/>
            <w:r w:rsidR="00F13EED" w:rsidRPr="00F13EED">
              <w:rPr>
                <w:rFonts w:asciiTheme="minorBidi" w:hAnsiTheme="minorBidi"/>
                <w:sz w:val="24"/>
                <w:szCs w:val="24"/>
                <w:shd w:val="clear" w:color="auto" w:fill="FFFFFF"/>
              </w:rPr>
              <w:t xml:space="preserve"> (BMMB) was formed as a result of a merger between the Islamic subsidiaries of three Malaysian banks, Bank </w:t>
            </w:r>
            <w:proofErr w:type="spellStart"/>
            <w:r w:rsidR="00F13EED" w:rsidRPr="00F13EED">
              <w:rPr>
                <w:rFonts w:asciiTheme="minorBidi" w:hAnsiTheme="minorBidi"/>
                <w:sz w:val="24"/>
                <w:szCs w:val="24"/>
                <w:shd w:val="clear" w:color="auto" w:fill="FFFFFF"/>
              </w:rPr>
              <w:t>Bumiputra</w:t>
            </w:r>
            <w:proofErr w:type="spellEnd"/>
            <w:r w:rsidR="00F13EED" w:rsidRPr="00F13EED">
              <w:rPr>
                <w:rFonts w:asciiTheme="minorBidi" w:hAnsiTheme="minorBidi"/>
                <w:sz w:val="24"/>
                <w:szCs w:val="24"/>
                <w:shd w:val="clear" w:color="auto" w:fill="FFFFFF"/>
              </w:rPr>
              <w:t xml:space="preserve"> and Bank of Commerce Malaysia, as well as BBMB </w:t>
            </w:r>
            <w:proofErr w:type="spellStart"/>
            <w:r w:rsidR="00F13EED" w:rsidRPr="00F13EED">
              <w:rPr>
                <w:rFonts w:asciiTheme="minorBidi" w:hAnsiTheme="minorBidi"/>
                <w:sz w:val="24"/>
                <w:szCs w:val="24"/>
                <w:shd w:val="clear" w:color="auto" w:fill="FFFFFF"/>
              </w:rPr>
              <w:t>Kewangan</w:t>
            </w:r>
            <w:proofErr w:type="spellEnd"/>
            <w:r w:rsidR="00F13EED" w:rsidRPr="00F13EED">
              <w:rPr>
                <w:rFonts w:asciiTheme="minorBidi" w:hAnsiTheme="minorBidi"/>
                <w:sz w:val="24"/>
                <w:szCs w:val="24"/>
                <w:shd w:val="clear" w:color="auto" w:fill="FFFFFF"/>
              </w:rPr>
              <w:t xml:space="preserve">. </w:t>
            </w:r>
            <w:r w:rsidR="00F13EED" w:rsidRPr="00F13EED">
              <w:rPr>
                <w:rFonts w:asciiTheme="minorBidi" w:hAnsiTheme="minorBidi"/>
                <w:sz w:val="24"/>
                <w:szCs w:val="24"/>
              </w:rPr>
              <w:t xml:space="preserve">Currently, there are more than 20 Islamic banks operated in Malaysia. They have developed a number of Islamic products which comply with </w:t>
            </w:r>
            <w:proofErr w:type="spellStart"/>
            <w:r w:rsidR="00F13EED" w:rsidRPr="00F13EED">
              <w:rPr>
                <w:rFonts w:asciiTheme="minorBidi" w:hAnsiTheme="minorBidi"/>
                <w:sz w:val="24"/>
                <w:szCs w:val="24"/>
              </w:rPr>
              <w:t>shari’a</w:t>
            </w:r>
            <w:proofErr w:type="spellEnd"/>
            <w:r w:rsidR="00F13EED" w:rsidRPr="00F13EED">
              <w:rPr>
                <w:rFonts w:asciiTheme="minorBidi" w:hAnsiTheme="minorBidi"/>
                <w:sz w:val="24"/>
                <w:szCs w:val="24"/>
              </w:rPr>
              <w:t xml:space="preserve">, for instance: savings and current account, consumer banking, business banking, trade finance, investment, treasury and capital market. Islamic banks offer multiple Islamic contracts for deposit and financing products in line with </w:t>
            </w:r>
            <w:proofErr w:type="spellStart"/>
            <w:r w:rsidR="00F13EED" w:rsidRPr="00F13EED">
              <w:rPr>
                <w:rFonts w:asciiTheme="minorBidi" w:hAnsiTheme="minorBidi"/>
                <w:sz w:val="24"/>
                <w:szCs w:val="24"/>
              </w:rPr>
              <w:t>shari’a</w:t>
            </w:r>
            <w:proofErr w:type="spellEnd"/>
            <w:r w:rsidR="00F13EED" w:rsidRPr="00F13EED">
              <w:rPr>
                <w:rFonts w:asciiTheme="minorBidi" w:hAnsiTheme="minorBidi"/>
                <w:sz w:val="24"/>
                <w:szCs w:val="24"/>
              </w:rPr>
              <w:t xml:space="preserve"> rules.  It can be concluded that the Islamic banking system in Malaysia is growing from time to time. It also coordinated with the government's objective to make Malaysia a center for Islamic banking and finance in the world. </w:t>
            </w:r>
          </w:p>
          <w:p w:rsidR="00F13EED" w:rsidRDefault="00F13EED" w:rsidP="00F13EED">
            <w:pPr>
              <w:autoSpaceDE w:val="0"/>
              <w:autoSpaceDN w:val="0"/>
              <w:adjustRightInd w:val="0"/>
              <w:spacing w:line="360" w:lineRule="exact"/>
              <w:jc w:val="both"/>
              <w:rPr>
                <w:rFonts w:asciiTheme="minorBidi" w:hAnsiTheme="minorBidi"/>
                <w:sz w:val="24"/>
                <w:szCs w:val="24"/>
              </w:rPr>
            </w:pPr>
          </w:p>
          <w:p w:rsidR="00F13EED" w:rsidRDefault="00F13EED" w:rsidP="00F13EED">
            <w:pPr>
              <w:autoSpaceDE w:val="0"/>
              <w:autoSpaceDN w:val="0"/>
              <w:adjustRightInd w:val="0"/>
              <w:spacing w:line="360" w:lineRule="exact"/>
              <w:jc w:val="both"/>
              <w:rPr>
                <w:rFonts w:asciiTheme="minorBidi" w:hAnsiTheme="minorBidi"/>
                <w:sz w:val="24"/>
                <w:szCs w:val="24"/>
              </w:rPr>
            </w:pPr>
          </w:p>
          <w:p w:rsidR="00E77CBE" w:rsidRPr="00E77CBE" w:rsidRDefault="00F13EED" w:rsidP="00E77CBE">
            <w:pPr>
              <w:autoSpaceDE w:val="0"/>
              <w:autoSpaceDN w:val="0"/>
              <w:adjustRightInd w:val="0"/>
              <w:spacing w:line="360" w:lineRule="exact"/>
              <w:jc w:val="both"/>
              <w:rPr>
                <w:rFonts w:asciiTheme="minorBidi" w:hAnsiTheme="minorBidi"/>
                <w:sz w:val="24"/>
                <w:szCs w:val="24"/>
              </w:rPr>
            </w:pPr>
            <w:r w:rsidRPr="00E77CBE">
              <w:rPr>
                <w:rFonts w:asciiTheme="minorBidi" w:hAnsiTheme="minorBidi"/>
                <w:b/>
                <w:bCs/>
                <w:sz w:val="24"/>
                <w:szCs w:val="24"/>
              </w:rPr>
              <w:lastRenderedPageBreak/>
              <w:t>e.</w:t>
            </w:r>
            <w:r>
              <w:rPr>
                <w:rFonts w:asciiTheme="minorBidi" w:hAnsiTheme="minorBidi"/>
                <w:sz w:val="24"/>
                <w:szCs w:val="24"/>
              </w:rPr>
              <w:t xml:space="preserve"> </w:t>
            </w:r>
            <w:r w:rsidR="00E77CBE" w:rsidRPr="00E77CBE">
              <w:rPr>
                <w:rFonts w:asciiTheme="minorBidi" w:hAnsiTheme="minorBidi"/>
                <w:sz w:val="24"/>
                <w:szCs w:val="24"/>
              </w:rPr>
              <w:t xml:space="preserve">The first Islamic bank in Bahrain has been created in 1979 with the licensing of the Islamic Bank of Bahrain. Since then, the sector has increased considerably, which corresponds to the growing willingness of clients to implement financial activities in accordance with the Islamic principle. </w:t>
            </w:r>
            <w:r w:rsidR="00E77CBE" w:rsidRPr="00E77CBE">
              <w:rPr>
                <w:rFonts w:asciiTheme="minorBidi" w:hAnsiTheme="minorBidi"/>
                <w:sz w:val="24"/>
                <w:szCs w:val="24"/>
                <w:shd w:val="clear" w:color="auto" w:fill="FFFFFF"/>
              </w:rPr>
              <w:t>In addition, Bahrain also played an important role to host a number of organizations central to the development of Islamic finance, including</w:t>
            </w:r>
            <w:r w:rsidR="00E77CBE" w:rsidRPr="00E77CBE">
              <w:rPr>
                <w:rFonts w:asciiTheme="minorBidi" w:hAnsiTheme="minorBidi"/>
                <w:sz w:val="24"/>
                <w:szCs w:val="24"/>
              </w:rPr>
              <w:t xml:space="preserve"> the Accounting and Auditing Organization for Islamic Financial Institutions (AAOIFI)</w:t>
            </w:r>
            <w:r w:rsidR="00E77CBE">
              <w:rPr>
                <w:rFonts w:asciiTheme="minorBidi" w:hAnsiTheme="minorBidi"/>
                <w:sz w:val="24"/>
                <w:szCs w:val="24"/>
              </w:rPr>
              <w:t xml:space="preserve"> in </w:t>
            </w:r>
            <w:r w:rsidR="00E77CBE" w:rsidRPr="00AA1314">
              <w:rPr>
                <w:rFonts w:asciiTheme="minorBidi" w:hAnsiTheme="minorBidi"/>
                <w:sz w:val="24"/>
                <w:szCs w:val="24"/>
              </w:rPr>
              <w:t>1991</w:t>
            </w:r>
            <w:r w:rsidR="00E77CBE" w:rsidRPr="00E77CBE">
              <w:rPr>
                <w:rFonts w:asciiTheme="minorBidi" w:hAnsiTheme="minorBidi"/>
                <w:sz w:val="24"/>
                <w:szCs w:val="24"/>
              </w:rPr>
              <w:t xml:space="preserve">. At the beginning of 2000 the Bahrain Monetary Agency (BMA) introduces a broad set of rules of prudent Islamic banking management, this set is called: the prudential information and regulations for Islamic banks (PIRI) framework. The rules cover aspects such as the adequacy of the capital, the quality of the assets, and the management of investment accounts for banking services to businesses, management of liquidity. There are currently 28 Islamic financial institutions licensed in Bahrain, including 5 full </w:t>
            </w:r>
            <w:r w:rsidR="00E77CBE" w:rsidRPr="00E77CBE">
              <w:rPr>
                <w:rFonts w:asciiTheme="minorBidi" w:hAnsiTheme="minorBidi"/>
                <w:sz w:val="24"/>
                <w:szCs w:val="24"/>
              </w:rPr>
              <w:t>parts</w:t>
            </w:r>
            <w:r w:rsidR="00E77CBE" w:rsidRPr="00E77CBE">
              <w:rPr>
                <w:rFonts w:asciiTheme="minorBidi" w:hAnsiTheme="minorBidi"/>
                <w:sz w:val="24"/>
                <w:szCs w:val="24"/>
              </w:rPr>
              <w:t xml:space="preserve"> of commercial banks, 16 investment banks and three offshore banks. Islamic banks offer a range of traditional structures products, such as </w:t>
            </w:r>
            <w:proofErr w:type="spellStart"/>
            <w:r w:rsidR="00E77CBE" w:rsidRPr="00E77CBE">
              <w:rPr>
                <w:rFonts w:asciiTheme="minorBidi" w:hAnsiTheme="minorBidi"/>
                <w:sz w:val="24"/>
                <w:szCs w:val="24"/>
              </w:rPr>
              <w:t>Murabaha</w:t>
            </w:r>
            <w:proofErr w:type="spellEnd"/>
            <w:r w:rsidR="00E77CBE" w:rsidRPr="00E77CBE">
              <w:rPr>
                <w:rFonts w:asciiTheme="minorBidi" w:hAnsiTheme="minorBidi"/>
                <w:sz w:val="24"/>
                <w:szCs w:val="24"/>
              </w:rPr>
              <w:t xml:space="preserve">, </w:t>
            </w:r>
            <w:proofErr w:type="spellStart"/>
            <w:r w:rsidR="00E77CBE" w:rsidRPr="00E77CBE">
              <w:rPr>
                <w:rFonts w:asciiTheme="minorBidi" w:hAnsiTheme="minorBidi"/>
                <w:sz w:val="24"/>
                <w:szCs w:val="24"/>
              </w:rPr>
              <w:t>Mudharaba</w:t>
            </w:r>
            <w:proofErr w:type="spellEnd"/>
            <w:r w:rsidR="00E77CBE" w:rsidRPr="00E77CBE">
              <w:rPr>
                <w:rFonts w:asciiTheme="minorBidi" w:hAnsiTheme="minorBidi"/>
                <w:sz w:val="24"/>
                <w:szCs w:val="24"/>
              </w:rPr>
              <w:t xml:space="preserve">, and </w:t>
            </w:r>
            <w:proofErr w:type="spellStart"/>
            <w:r w:rsidR="00E77CBE" w:rsidRPr="00E77CBE">
              <w:rPr>
                <w:rFonts w:asciiTheme="minorBidi" w:hAnsiTheme="minorBidi"/>
                <w:sz w:val="24"/>
                <w:szCs w:val="24"/>
              </w:rPr>
              <w:t>Ijara</w:t>
            </w:r>
            <w:proofErr w:type="spellEnd"/>
            <w:r w:rsidR="00E77CBE" w:rsidRPr="00E77CBE">
              <w:rPr>
                <w:rFonts w:asciiTheme="minorBidi" w:hAnsiTheme="minorBidi"/>
                <w:sz w:val="24"/>
                <w:szCs w:val="24"/>
              </w:rPr>
              <w:t xml:space="preserve">, and other products used in currently financial activities that have been modified to comply with the principles of the </w:t>
            </w:r>
            <w:proofErr w:type="spellStart"/>
            <w:r w:rsidR="00E77CBE" w:rsidRPr="00E77CBE">
              <w:rPr>
                <w:rFonts w:asciiTheme="minorBidi" w:hAnsiTheme="minorBidi"/>
                <w:sz w:val="24"/>
                <w:szCs w:val="24"/>
              </w:rPr>
              <w:t>shari’a</w:t>
            </w:r>
            <w:proofErr w:type="spellEnd"/>
            <w:r w:rsidR="00E77CBE" w:rsidRPr="00E77CBE">
              <w:rPr>
                <w:rFonts w:asciiTheme="minorBidi" w:hAnsiTheme="minorBidi"/>
                <w:sz w:val="24"/>
                <w:szCs w:val="24"/>
              </w:rPr>
              <w:t xml:space="preserve"> such as </w:t>
            </w:r>
            <w:proofErr w:type="spellStart"/>
            <w:r w:rsidR="00E77CBE" w:rsidRPr="00E77CBE">
              <w:rPr>
                <w:rFonts w:asciiTheme="minorBidi" w:hAnsiTheme="minorBidi"/>
                <w:sz w:val="24"/>
                <w:szCs w:val="24"/>
              </w:rPr>
              <w:t>salam</w:t>
            </w:r>
            <w:proofErr w:type="spellEnd"/>
            <w:r w:rsidR="00E77CBE" w:rsidRPr="00E77CBE">
              <w:rPr>
                <w:rFonts w:asciiTheme="minorBidi" w:hAnsiTheme="minorBidi"/>
                <w:sz w:val="24"/>
                <w:szCs w:val="24"/>
              </w:rPr>
              <w:t xml:space="preserve"> </w:t>
            </w:r>
            <w:proofErr w:type="spellStart"/>
            <w:r w:rsidR="00E77CBE" w:rsidRPr="00E77CBE">
              <w:rPr>
                <w:rFonts w:asciiTheme="minorBidi" w:hAnsiTheme="minorBidi"/>
                <w:sz w:val="24"/>
                <w:szCs w:val="24"/>
              </w:rPr>
              <w:t>sukuk</w:t>
            </w:r>
            <w:proofErr w:type="spellEnd"/>
            <w:r w:rsidR="00E77CBE" w:rsidRPr="00E77CBE">
              <w:rPr>
                <w:rFonts w:asciiTheme="minorBidi" w:hAnsiTheme="minorBidi"/>
                <w:sz w:val="24"/>
                <w:szCs w:val="24"/>
              </w:rPr>
              <w:t xml:space="preserve">, Islamic credit card and </w:t>
            </w:r>
            <w:proofErr w:type="spellStart"/>
            <w:r w:rsidR="00E77CBE" w:rsidRPr="00E77CBE">
              <w:rPr>
                <w:rFonts w:asciiTheme="minorBidi" w:hAnsiTheme="minorBidi"/>
                <w:sz w:val="24"/>
                <w:szCs w:val="24"/>
              </w:rPr>
              <w:t>takaful</w:t>
            </w:r>
            <w:proofErr w:type="spellEnd"/>
            <w:r w:rsidR="00E77CBE" w:rsidRPr="00E77CBE">
              <w:rPr>
                <w:rFonts w:asciiTheme="minorBidi" w:hAnsiTheme="minorBidi"/>
                <w:sz w:val="24"/>
                <w:szCs w:val="24"/>
              </w:rPr>
              <w:t xml:space="preserve">. Nowadays, Bahrain is widely recognized as one of the important center </w:t>
            </w:r>
            <w:r w:rsidR="00E77CBE">
              <w:rPr>
                <w:rFonts w:asciiTheme="minorBidi" w:hAnsiTheme="minorBidi"/>
                <w:sz w:val="24"/>
                <w:szCs w:val="24"/>
              </w:rPr>
              <w:t xml:space="preserve">and </w:t>
            </w:r>
            <w:r w:rsidR="00E77CBE" w:rsidRPr="00E77CBE">
              <w:rPr>
                <w:rFonts w:asciiTheme="minorBidi" w:hAnsiTheme="minorBidi"/>
                <w:sz w:val="24"/>
                <w:szCs w:val="24"/>
              </w:rPr>
              <w:t xml:space="preserve">global leader in Islamic finance and banking. </w:t>
            </w:r>
          </w:p>
          <w:p w:rsidR="008A7541" w:rsidRPr="00AC72B4" w:rsidRDefault="008A7541" w:rsidP="008A7541">
            <w:pPr>
              <w:spacing w:line="380" w:lineRule="exact"/>
              <w:jc w:val="both"/>
              <w:rPr>
                <w:rFonts w:ascii="Arial" w:hAnsi="Arial" w:cs="Arial"/>
                <w:color w:val="000000" w:themeColor="text1"/>
                <w:sz w:val="24"/>
                <w:szCs w:val="24"/>
                <w:shd w:val="clear" w:color="auto" w:fill="FFFFFF"/>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a7"/>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A2BD9" w:rsidP="00A851DA">
            <w:pPr>
              <w:rPr>
                <w:rFonts w:cs="Bliss-Regular"/>
                <w:color w:val="000000"/>
              </w:rPr>
            </w:pPr>
            <w:proofErr w:type="spellStart"/>
            <w:r>
              <w:rPr>
                <w:rFonts w:cs="Bliss-Regular"/>
                <w:color w:val="000000"/>
              </w:rPr>
              <w:t>Yassine</w:t>
            </w:r>
            <w:proofErr w:type="spellEnd"/>
            <w:r>
              <w:rPr>
                <w:rFonts w:cs="Bliss-Regular"/>
                <w:color w:val="000000"/>
              </w:rPr>
              <w:t xml:space="preserve"> ben Ali  </w:t>
            </w:r>
            <w:proofErr w:type="spellStart"/>
            <w:r>
              <w:rPr>
                <w:rFonts w:cs="Bliss-Regular"/>
                <w:color w:val="000000"/>
              </w:rPr>
              <w:t>O</w:t>
            </w:r>
            <w:r w:rsidR="008A7541">
              <w:rPr>
                <w:rFonts w:cs="Bliss-Regular"/>
                <w:color w:val="000000"/>
              </w:rPr>
              <w:t>ubay</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E77CBE" w:rsidRDefault="00E77CBE" w:rsidP="00E77CBE">
            <w:pPr>
              <w:rPr>
                <w:rFonts w:cs="Bliss-Regular"/>
              </w:rPr>
            </w:pPr>
            <w:r w:rsidRPr="00E77CBE">
              <w:rPr>
                <w:rFonts w:cs="Bliss-Regular"/>
              </w:rPr>
              <w:t>05</w:t>
            </w:r>
            <w:r w:rsidR="008A7541" w:rsidRPr="00E77CBE">
              <w:rPr>
                <w:rFonts w:cs="Bliss-Regular"/>
              </w:rPr>
              <w:t>/0</w:t>
            </w:r>
            <w:r w:rsidRPr="00E77CBE">
              <w:rPr>
                <w:rFonts w:cs="Bliss-Regular"/>
              </w:rPr>
              <w:t>3</w:t>
            </w:r>
            <w:r w:rsidR="008A7541" w:rsidRPr="00E77CBE">
              <w:rPr>
                <w:rFonts w:cs="Bliss-Regular"/>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a7"/>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bookmarkStart w:id="0" w:name="_GoBack"/>
      <w:bookmarkEnd w:id="0"/>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582D" w:rsidRDefault="0082582D" w:rsidP="00CB4D0A">
      <w:pPr>
        <w:spacing w:after="0" w:line="240" w:lineRule="auto"/>
      </w:pPr>
      <w:r>
        <w:separator/>
      </w:r>
    </w:p>
  </w:endnote>
  <w:endnote w:type="continuationSeparator" w:id="0">
    <w:p w:rsidR="0082582D" w:rsidRDefault="0082582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582D" w:rsidRDefault="0082582D" w:rsidP="00CB4D0A">
      <w:pPr>
        <w:spacing w:after="0" w:line="240" w:lineRule="auto"/>
      </w:pPr>
      <w:r>
        <w:separator/>
      </w:r>
    </w:p>
  </w:footnote>
  <w:footnote w:type="continuationSeparator" w:id="0">
    <w:p w:rsidR="0082582D" w:rsidRDefault="0082582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202C"/>
    <w:rsid w:val="00035CDD"/>
    <w:rsid w:val="00040083"/>
    <w:rsid w:val="00055992"/>
    <w:rsid w:val="000820E8"/>
    <w:rsid w:val="0008751F"/>
    <w:rsid w:val="00097FDA"/>
    <w:rsid w:val="000D1599"/>
    <w:rsid w:val="001175EE"/>
    <w:rsid w:val="00150081"/>
    <w:rsid w:val="00157CF6"/>
    <w:rsid w:val="00172ED3"/>
    <w:rsid w:val="00182416"/>
    <w:rsid w:val="00187EB4"/>
    <w:rsid w:val="001B373A"/>
    <w:rsid w:val="001C74D1"/>
    <w:rsid w:val="001F0481"/>
    <w:rsid w:val="00200C92"/>
    <w:rsid w:val="0020451E"/>
    <w:rsid w:val="00206B9D"/>
    <w:rsid w:val="00225C79"/>
    <w:rsid w:val="0023259C"/>
    <w:rsid w:val="002B0BD7"/>
    <w:rsid w:val="002B2611"/>
    <w:rsid w:val="002B573D"/>
    <w:rsid w:val="002C5CB2"/>
    <w:rsid w:val="002D0F22"/>
    <w:rsid w:val="002F779F"/>
    <w:rsid w:val="00304538"/>
    <w:rsid w:val="00371885"/>
    <w:rsid w:val="003C1F70"/>
    <w:rsid w:val="003E2B87"/>
    <w:rsid w:val="00402786"/>
    <w:rsid w:val="00405895"/>
    <w:rsid w:val="004058DF"/>
    <w:rsid w:val="00443E6F"/>
    <w:rsid w:val="00476C3C"/>
    <w:rsid w:val="00486F1A"/>
    <w:rsid w:val="00490CB9"/>
    <w:rsid w:val="00495BB9"/>
    <w:rsid w:val="004A2CE2"/>
    <w:rsid w:val="004E3CDA"/>
    <w:rsid w:val="004F4B4D"/>
    <w:rsid w:val="0050216D"/>
    <w:rsid w:val="00503D7E"/>
    <w:rsid w:val="0050778F"/>
    <w:rsid w:val="0052056B"/>
    <w:rsid w:val="00527C11"/>
    <w:rsid w:val="0053146E"/>
    <w:rsid w:val="00535F31"/>
    <w:rsid w:val="00554273"/>
    <w:rsid w:val="00574D64"/>
    <w:rsid w:val="00591365"/>
    <w:rsid w:val="005B31E4"/>
    <w:rsid w:val="006034F6"/>
    <w:rsid w:val="00607874"/>
    <w:rsid w:val="00607E77"/>
    <w:rsid w:val="00617BB3"/>
    <w:rsid w:val="00645CDD"/>
    <w:rsid w:val="00647C4E"/>
    <w:rsid w:val="006823A7"/>
    <w:rsid w:val="00687EE8"/>
    <w:rsid w:val="006A476B"/>
    <w:rsid w:val="0070347F"/>
    <w:rsid w:val="0070678E"/>
    <w:rsid w:val="00733EA1"/>
    <w:rsid w:val="0082582D"/>
    <w:rsid w:val="00831C11"/>
    <w:rsid w:val="008A60B4"/>
    <w:rsid w:val="008A7541"/>
    <w:rsid w:val="008B3C31"/>
    <w:rsid w:val="008B64FE"/>
    <w:rsid w:val="00935BF7"/>
    <w:rsid w:val="0095442C"/>
    <w:rsid w:val="00973B18"/>
    <w:rsid w:val="00983942"/>
    <w:rsid w:val="009C37E0"/>
    <w:rsid w:val="009E41F4"/>
    <w:rsid w:val="00A14B66"/>
    <w:rsid w:val="00A43062"/>
    <w:rsid w:val="00A65CF7"/>
    <w:rsid w:val="00A81AB4"/>
    <w:rsid w:val="00A851DA"/>
    <w:rsid w:val="00AC7D5B"/>
    <w:rsid w:val="00AE1481"/>
    <w:rsid w:val="00B0415E"/>
    <w:rsid w:val="00B04678"/>
    <w:rsid w:val="00B84C5B"/>
    <w:rsid w:val="00BC46DF"/>
    <w:rsid w:val="00C03577"/>
    <w:rsid w:val="00C342D9"/>
    <w:rsid w:val="00C53029"/>
    <w:rsid w:val="00C6367E"/>
    <w:rsid w:val="00C65FEA"/>
    <w:rsid w:val="00CA0AC2"/>
    <w:rsid w:val="00CA2BD9"/>
    <w:rsid w:val="00CB4D0A"/>
    <w:rsid w:val="00CC2FB3"/>
    <w:rsid w:val="00CC575A"/>
    <w:rsid w:val="00CF123B"/>
    <w:rsid w:val="00D039AC"/>
    <w:rsid w:val="00D427DE"/>
    <w:rsid w:val="00D5587D"/>
    <w:rsid w:val="00D707CC"/>
    <w:rsid w:val="00D821FE"/>
    <w:rsid w:val="00DB0730"/>
    <w:rsid w:val="00DB0793"/>
    <w:rsid w:val="00E00821"/>
    <w:rsid w:val="00E04DB4"/>
    <w:rsid w:val="00E30679"/>
    <w:rsid w:val="00E4597D"/>
    <w:rsid w:val="00E54832"/>
    <w:rsid w:val="00E56A90"/>
    <w:rsid w:val="00E641CC"/>
    <w:rsid w:val="00E77CBE"/>
    <w:rsid w:val="00EA30AB"/>
    <w:rsid w:val="00EB3925"/>
    <w:rsid w:val="00F070F7"/>
    <w:rsid w:val="00F13EED"/>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7EB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CB4D0A"/>
    <w:pPr>
      <w:tabs>
        <w:tab w:val="center" w:pos="4513"/>
        <w:tab w:val="right" w:pos="9026"/>
      </w:tabs>
      <w:spacing w:after="0" w:line="240" w:lineRule="auto"/>
    </w:pPr>
  </w:style>
  <w:style w:type="character" w:customStyle="1" w:styleId="Char">
    <w:name w:val="رأس الصفحة Char"/>
    <w:basedOn w:val="a0"/>
    <w:link w:val="a3"/>
    <w:uiPriority w:val="99"/>
    <w:semiHidden/>
    <w:rsid w:val="00CB4D0A"/>
  </w:style>
  <w:style w:type="paragraph" w:styleId="a4">
    <w:name w:val="footer"/>
    <w:basedOn w:val="a"/>
    <w:link w:val="Char0"/>
    <w:uiPriority w:val="99"/>
    <w:semiHidden/>
    <w:unhideWhenUsed/>
    <w:rsid w:val="00CB4D0A"/>
    <w:pPr>
      <w:tabs>
        <w:tab w:val="center" w:pos="4513"/>
        <w:tab w:val="right" w:pos="9026"/>
      </w:tabs>
      <w:spacing w:after="0" w:line="240" w:lineRule="auto"/>
    </w:pPr>
  </w:style>
  <w:style w:type="character" w:customStyle="1" w:styleId="Char0">
    <w:name w:val="تذييل الصفحة Char"/>
    <w:basedOn w:val="a0"/>
    <w:link w:val="a4"/>
    <w:uiPriority w:val="99"/>
    <w:semiHidden/>
    <w:rsid w:val="00CB4D0A"/>
  </w:style>
  <w:style w:type="paragraph" w:styleId="a5">
    <w:name w:val="Balloon Text"/>
    <w:basedOn w:val="a"/>
    <w:link w:val="Char1"/>
    <w:uiPriority w:val="99"/>
    <w:semiHidden/>
    <w:unhideWhenUsed/>
    <w:rsid w:val="0020451E"/>
    <w:pPr>
      <w:spacing w:after="0" w:line="240" w:lineRule="auto"/>
    </w:pPr>
    <w:rPr>
      <w:rFonts w:ascii="Tahoma" w:hAnsi="Tahoma" w:cs="Tahoma"/>
      <w:sz w:val="16"/>
      <w:szCs w:val="16"/>
    </w:rPr>
  </w:style>
  <w:style w:type="character" w:customStyle="1" w:styleId="Char1">
    <w:name w:val="نص في بالون Char"/>
    <w:basedOn w:val="a0"/>
    <w:link w:val="a5"/>
    <w:uiPriority w:val="99"/>
    <w:semiHidden/>
    <w:rsid w:val="0020451E"/>
    <w:rPr>
      <w:rFonts w:ascii="Tahoma" w:hAnsi="Tahoma" w:cs="Tahoma"/>
      <w:sz w:val="16"/>
      <w:szCs w:val="16"/>
    </w:rPr>
  </w:style>
  <w:style w:type="paragraph" w:styleId="a6">
    <w:name w:val="List Paragraph"/>
    <w:basedOn w:val="a"/>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a7">
    <w:name w:val="Table Grid"/>
    <w:basedOn w:val="a1"/>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Strong"/>
    <w:basedOn w:val="a0"/>
    <w:uiPriority w:val="22"/>
    <w:qFormat/>
    <w:rsid w:val="00304538"/>
    <w:rPr>
      <w:b/>
      <w:bCs/>
    </w:rPr>
  </w:style>
  <w:style w:type="character" w:customStyle="1" w:styleId="apple-converted-space">
    <w:name w:val="apple-converted-space"/>
    <w:basedOn w:val="a0"/>
    <w:rsid w:val="00B84C5B"/>
  </w:style>
  <w:style w:type="character" w:styleId="a9">
    <w:name w:val="Emphasis"/>
    <w:basedOn w:val="a0"/>
    <w:uiPriority w:val="20"/>
    <w:qFormat/>
    <w:rsid w:val="00B84C5B"/>
    <w:rPr>
      <w:i/>
      <w:iCs/>
    </w:rPr>
  </w:style>
  <w:style w:type="paragraph" w:styleId="aa">
    <w:name w:val="No Spacing"/>
    <w:uiPriority w:val="1"/>
    <w:qFormat/>
    <w:rsid w:val="00B84C5B"/>
    <w:pPr>
      <w:spacing w:after="0" w:line="240" w:lineRule="auto"/>
    </w:pPr>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018020-3DA2-40C5-916D-31D5BEB9A7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7</Pages>
  <Words>2470</Words>
  <Characters>14083</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17</cp:revision>
  <dcterms:created xsi:type="dcterms:W3CDTF">2017-02-23T08:46:00Z</dcterms:created>
  <dcterms:modified xsi:type="dcterms:W3CDTF">2017-03-06T09:28:00Z</dcterms:modified>
</cp:coreProperties>
</file>