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703F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1B10">
            <w:pPr>
              <w:pStyle w:val="Default"/>
              <w:rPr>
                <w:rFonts w:asciiTheme="minorHAnsi" w:hAnsiTheme="minorHAnsi"/>
              </w:rPr>
            </w:pPr>
            <w:r>
              <w:rPr>
                <w:rFonts w:asciiTheme="minorHAnsi" w:hAnsiTheme="minorHAnsi"/>
              </w:rPr>
              <w:t>Greg Davis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51B10">
            <w:pPr>
              <w:pStyle w:val="Default"/>
              <w:rPr>
                <w:rFonts w:asciiTheme="minorHAnsi" w:hAnsiTheme="minorHAnsi"/>
              </w:rPr>
            </w:pPr>
            <w:r>
              <w:rPr>
                <w:rFonts w:asciiTheme="minorHAnsi" w:hAnsiTheme="minorHAnsi"/>
              </w:rPr>
              <w:t>1719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1B10">
            <w:pPr>
              <w:pStyle w:val="Default"/>
              <w:rPr>
                <w:rFonts w:asciiTheme="minorHAnsi" w:hAnsiTheme="minorHAnsi"/>
              </w:rPr>
            </w:pPr>
            <w:r>
              <w:rPr>
                <w:rFonts w:asciiTheme="minorHAnsi" w:hAnsiTheme="minorHAnsi"/>
              </w:rPr>
              <w:t>Level 4 Diploma in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0099">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899"/>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27F64" w:rsidP="00A851DA">
            <w:pPr>
              <w:rPr>
                <w:rFonts w:cs="Bliss-Regular"/>
                <w:color w:val="000000"/>
              </w:rPr>
            </w:pPr>
            <w:r>
              <w:rPr>
                <w:rFonts w:cs="Bliss-Regular"/>
                <w:color w:val="000000"/>
              </w:rPr>
              <w:t>Mr. Greg Davis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F53CA" w:rsidP="00A851DA">
            <w:pPr>
              <w:rPr>
                <w:rFonts w:cs="Bliss-Regular"/>
                <w:color w:val="000000"/>
              </w:rPr>
            </w:pPr>
            <w:r>
              <w:rPr>
                <w:rFonts w:cs="Bliss-Regular"/>
                <w:color w:val="000000"/>
              </w:rPr>
              <w:t xml:space="preserve"> 15/01/2017</w:t>
            </w:r>
            <w:bookmarkStart w:id="0" w:name="_GoBack"/>
            <w:bookmarkEnd w:id="0"/>
          </w:p>
        </w:tc>
      </w:tr>
    </w:tbl>
    <w:p w:rsidR="002C40C9" w:rsidRDefault="002C40C9" w:rsidP="00F8447D">
      <w:pPr>
        <w:spacing w:line="360" w:lineRule="auto"/>
        <w:rPr>
          <w:rFonts w:ascii="Arial" w:hAnsi="Arial" w:cs="Arial"/>
          <w:color w:val="000000"/>
          <w:sz w:val="24"/>
          <w:lang w:val="en-US"/>
        </w:rPr>
      </w:pPr>
    </w:p>
    <w:p w:rsidR="009A56D0" w:rsidRDefault="00560099" w:rsidP="00F8447D">
      <w:pPr>
        <w:spacing w:line="360" w:lineRule="auto"/>
        <w:rPr>
          <w:rFonts w:ascii="Arial" w:hAnsi="Arial" w:cs="Arial"/>
          <w:color w:val="000000"/>
          <w:sz w:val="24"/>
          <w:lang w:val="en-US"/>
        </w:rPr>
      </w:pPr>
      <w:r>
        <w:rPr>
          <w:rFonts w:ascii="Arial" w:hAnsi="Arial" w:cs="Arial"/>
          <w:color w:val="000000"/>
          <w:sz w:val="24"/>
          <w:lang w:val="en-US"/>
        </w:rPr>
        <w:t>1.1</w:t>
      </w:r>
      <w:r>
        <w:rPr>
          <w:rFonts w:ascii="Arial" w:hAnsi="Arial" w:cs="Arial"/>
          <w:color w:val="000000"/>
          <w:sz w:val="24"/>
          <w:lang w:val="en-US"/>
        </w:rPr>
        <w:tab/>
        <w:t xml:space="preserve">Distribution in a supply chain is how the company is going to get its products or services to the consumer, there are multiple ways they can do this firstly by selling their product or service directly to the consumer themselves via Internet or Mail order. Secondly is by selling their product or service to a wholesaler or distributer who then will sell it on to a retailer or consumers themselves and thirdly is to sell it themselves to a retailer whom will sell to the end customer. </w:t>
      </w:r>
    </w:p>
    <w:p w:rsidR="0027051C" w:rsidRPr="0027051C" w:rsidRDefault="00B20C4E" w:rsidP="00F8447D">
      <w:pPr>
        <w:spacing w:line="360" w:lineRule="auto"/>
        <w:rPr>
          <w:rFonts w:ascii="Arial" w:hAnsi="Arial" w:cs="Arial"/>
          <w:color w:val="000000"/>
          <w:sz w:val="24"/>
          <w:lang w:val="en-US"/>
        </w:rPr>
      </w:pPr>
      <w:r>
        <w:rPr>
          <w:rFonts w:ascii="Arial" w:hAnsi="Arial" w:cs="Arial"/>
          <w:color w:val="000000"/>
          <w:sz w:val="24"/>
          <w:lang w:val="en-US"/>
        </w:rPr>
        <w:t>1.2</w:t>
      </w:r>
      <w:r>
        <w:rPr>
          <w:rFonts w:ascii="Arial" w:hAnsi="Arial" w:cs="Arial"/>
          <w:color w:val="000000"/>
          <w:sz w:val="24"/>
          <w:lang w:val="en-US"/>
        </w:rPr>
        <w:tab/>
      </w:r>
      <w:r w:rsidR="0027051C">
        <w:rPr>
          <w:rFonts w:ascii="Arial" w:hAnsi="Arial" w:cs="Arial"/>
          <w:color w:val="000000"/>
          <w:sz w:val="24"/>
          <w:lang w:val="en-US"/>
        </w:rPr>
        <w:t xml:space="preserve">Manufactures/ Producers, Wholesalers and Retailers are all participants in distribution. From making the product to selling the product to consumers </w:t>
      </w:r>
    </w:p>
    <w:p w:rsidR="00D526D4" w:rsidRDefault="0027051C" w:rsidP="00F8447D">
      <w:pPr>
        <w:spacing w:line="360" w:lineRule="auto"/>
        <w:rPr>
          <w:rFonts w:ascii="Arial" w:hAnsi="Arial" w:cs="Arial"/>
          <w:color w:val="000000"/>
          <w:sz w:val="24"/>
          <w:lang w:val="en-US"/>
        </w:rPr>
      </w:pPr>
      <w:r>
        <w:rPr>
          <w:rFonts w:ascii="Arial" w:hAnsi="Arial" w:cs="Arial"/>
          <w:color w:val="000000"/>
          <w:sz w:val="24"/>
          <w:lang w:val="en-US"/>
        </w:rPr>
        <w:t>1.3</w:t>
      </w:r>
      <w:r>
        <w:rPr>
          <w:rFonts w:ascii="Arial" w:hAnsi="Arial" w:cs="Arial"/>
          <w:color w:val="000000"/>
          <w:sz w:val="24"/>
          <w:lang w:val="en-US"/>
        </w:rPr>
        <w:tab/>
      </w:r>
      <w:r w:rsidR="00D526D4">
        <w:rPr>
          <w:rFonts w:ascii="Arial" w:hAnsi="Arial" w:cs="Arial"/>
          <w:color w:val="000000"/>
          <w:sz w:val="24"/>
          <w:lang w:val="en-US"/>
        </w:rPr>
        <w:t>The importance of market coverage decisions in distribution is to get your product or service in the market and there are three main market coverages to consider.</w:t>
      </w:r>
    </w:p>
    <w:p w:rsidR="0027051C" w:rsidRDefault="00D526D4" w:rsidP="00F8447D">
      <w:pPr>
        <w:spacing w:line="360" w:lineRule="auto"/>
        <w:rPr>
          <w:rFonts w:ascii="Arial" w:hAnsi="Arial" w:cs="Arial"/>
          <w:color w:val="000000"/>
          <w:sz w:val="24"/>
          <w:lang w:val="en-US"/>
        </w:rPr>
      </w:pPr>
      <w:r>
        <w:rPr>
          <w:rFonts w:ascii="Arial" w:hAnsi="Arial" w:cs="Arial"/>
          <w:b/>
          <w:color w:val="000000"/>
          <w:sz w:val="24"/>
          <w:lang w:val="en-US"/>
        </w:rPr>
        <w:t>Intensive Distribution,</w:t>
      </w:r>
      <w:r>
        <w:rPr>
          <w:rFonts w:ascii="Arial" w:hAnsi="Arial" w:cs="Arial"/>
          <w:color w:val="000000"/>
          <w:sz w:val="24"/>
          <w:lang w:val="en-US"/>
        </w:rPr>
        <w:t xml:space="preserve"> Get your products or services to as many outlets as </w:t>
      </w:r>
      <w:r w:rsidR="002C40C9">
        <w:rPr>
          <w:rFonts w:ascii="Arial" w:hAnsi="Arial" w:cs="Arial"/>
          <w:color w:val="000000"/>
          <w:sz w:val="24"/>
          <w:lang w:val="en-US"/>
        </w:rPr>
        <w:t>p</w:t>
      </w:r>
      <w:r>
        <w:rPr>
          <w:rFonts w:ascii="Arial" w:hAnsi="Arial" w:cs="Arial"/>
          <w:color w:val="000000"/>
          <w:sz w:val="24"/>
          <w:lang w:val="en-US"/>
        </w:rPr>
        <w:t>ossible.</w:t>
      </w:r>
    </w:p>
    <w:p w:rsidR="00D526D4" w:rsidRDefault="00D526D4" w:rsidP="00F8447D">
      <w:pPr>
        <w:spacing w:line="360" w:lineRule="auto"/>
        <w:rPr>
          <w:rFonts w:ascii="Arial" w:hAnsi="Arial" w:cs="Arial"/>
          <w:color w:val="000000"/>
          <w:sz w:val="24"/>
          <w:lang w:val="en-US"/>
        </w:rPr>
      </w:pPr>
      <w:r>
        <w:rPr>
          <w:rFonts w:ascii="Arial" w:hAnsi="Arial" w:cs="Arial"/>
          <w:b/>
          <w:color w:val="000000"/>
          <w:sz w:val="24"/>
          <w:lang w:val="en-US"/>
        </w:rPr>
        <w:t xml:space="preserve">Selective Distribution, </w:t>
      </w:r>
      <w:r>
        <w:rPr>
          <w:rFonts w:ascii="Arial" w:hAnsi="Arial" w:cs="Arial"/>
          <w:color w:val="000000"/>
          <w:sz w:val="24"/>
          <w:lang w:val="en-US"/>
        </w:rPr>
        <w:t>Using limited outlets within a certain area.</w:t>
      </w:r>
    </w:p>
    <w:p w:rsidR="00D526D4" w:rsidRDefault="00D526D4" w:rsidP="00F8447D">
      <w:pPr>
        <w:spacing w:line="360" w:lineRule="auto"/>
        <w:rPr>
          <w:rFonts w:ascii="Arial" w:hAnsi="Arial" w:cs="Arial"/>
          <w:color w:val="000000"/>
          <w:sz w:val="24"/>
          <w:lang w:val="en-US"/>
        </w:rPr>
      </w:pPr>
      <w:r>
        <w:rPr>
          <w:rFonts w:ascii="Arial" w:hAnsi="Arial" w:cs="Arial"/>
          <w:b/>
          <w:color w:val="000000"/>
          <w:sz w:val="24"/>
          <w:lang w:val="en-US"/>
        </w:rPr>
        <w:t xml:space="preserve">Exclusive Distribution, </w:t>
      </w:r>
      <w:r>
        <w:rPr>
          <w:rFonts w:ascii="Arial" w:hAnsi="Arial" w:cs="Arial"/>
          <w:color w:val="000000"/>
          <w:sz w:val="24"/>
          <w:lang w:val="en-US"/>
        </w:rPr>
        <w:t>where you will use one outlet within some selective areas.</w:t>
      </w:r>
    </w:p>
    <w:p w:rsidR="00D526D4" w:rsidRPr="00D526D4" w:rsidRDefault="00D526D4" w:rsidP="00F8447D">
      <w:pPr>
        <w:spacing w:line="360" w:lineRule="auto"/>
        <w:rPr>
          <w:rFonts w:ascii="Arial" w:hAnsi="Arial" w:cs="Arial"/>
          <w:color w:val="000000"/>
          <w:sz w:val="24"/>
          <w:lang w:val="en-US"/>
        </w:rPr>
      </w:pPr>
      <w:r>
        <w:rPr>
          <w:rFonts w:ascii="Arial" w:hAnsi="Arial" w:cs="Arial"/>
          <w:color w:val="000000"/>
          <w:sz w:val="24"/>
          <w:lang w:val="en-US"/>
        </w:rPr>
        <w:t>It all depends on the companies to choose which clients/ cus</w:t>
      </w:r>
      <w:r w:rsidR="006532FA">
        <w:rPr>
          <w:rFonts w:ascii="Arial" w:hAnsi="Arial" w:cs="Arial"/>
          <w:color w:val="000000"/>
          <w:sz w:val="24"/>
          <w:lang w:val="en-US"/>
        </w:rPr>
        <w:t>tomers they are trying to serve. To be able to decide which route they would like to take on market coverage.</w:t>
      </w:r>
    </w:p>
    <w:p w:rsidR="006532FA" w:rsidRPr="006532FA" w:rsidRDefault="00D526D4" w:rsidP="006532FA">
      <w:pPr>
        <w:spacing w:line="360" w:lineRule="auto"/>
        <w:rPr>
          <w:rFonts w:ascii="Arial" w:hAnsi="Arial" w:cs="Arial"/>
          <w:color w:val="000000"/>
          <w:sz w:val="24"/>
          <w:lang w:val="en-US"/>
        </w:rPr>
      </w:pPr>
      <w:r>
        <w:rPr>
          <w:rFonts w:ascii="Arial" w:hAnsi="Arial" w:cs="Arial"/>
          <w:color w:val="000000"/>
          <w:sz w:val="24"/>
          <w:lang w:val="en-US"/>
        </w:rPr>
        <w:t>1.4</w:t>
      </w:r>
      <w:r w:rsidR="0027051C">
        <w:rPr>
          <w:rFonts w:ascii="Arial" w:hAnsi="Arial" w:cs="Arial"/>
          <w:color w:val="000000"/>
          <w:sz w:val="24"/>
          <w:lang w:val="en-US"/>
        </w:rPr>
        <w:tab/>
      </w:r>
      <w:r w:rsidR="006532FA">
        <w:rPr>
          <w:rFonts w:ascii="Arial" w:hAnsi="Arial" w:cs="Arial"/>
          <w:color w:val="000000"/>
          <w:sz w:val="24"/>
          <w:lang w:val="en-US"/>
        </w:rPr>
        <w:t xml:space="preserve">Even though the two channels are similar they are slightly different. </w:t>
      </w:r>
    </w:p>
    <w:p w:rsidR="006532FA" w:rsidRDefault="006532FA" w:rsidP="00F8447D">
      <w:pPr>
        <w:spacing w:line="360" w:lineRule="auto"/>
        <w:rPr>
          <w:rFonts w:ascii="Arial" w:hAnsi="Arial" w:cs="Arial"/>
          <w:color w:val="000000"/>
          <w:sz w:val="24"/>
          <w:lang w:val="en-US"/>
        </w:rPr>
      </w:pPr>
      <w:r>
        <w:rPr>
          <w:rFonts w:ascii="Arial" w:hAnsi="Arial" w:cs="Arial"/>
          <w:color w:val="000000"/>
          <w:sz w:val="24"/>
          <w:lang w:val="en-US"/>
        </w:rPr>
        <w:t xml:space="preserve">Conventional channels are carried out on purchase to purchase basis. They have no regard to the future or repeated business. </w:t>
      </w:r>
    </w:p>
    <w:p w:rsidR="0027051C" w:rsidRPr="0027051C" w:rsidRDefault="006532FA" w:rsidP="00F8447D">
      <w:pPr>
        <w:spacing w:line="360" w:lineRule="auto"/>
        <w:rPr>
          <w:rFonts w:ascii="Arial" w:hAnsi="Arial" w:cs="Arial"/>
          <w:color w:val="000000"/>
          <w:sz w:val="24"/>
          <w:lang w:val="en-US"/>
        </w:rPr>
      </w:pPr>
      <w:r>
        <w:rPr>
          <w:rFonts w:ascii="Arial" w:hAnsi="Arial" w:cs="Arial"/>
          <w:color w:val="000000"/>
          <w:sz w:val="24"/>
          <w:lang w:val="en-US"/>
        </w:rPr>
        <w:t>Single transaction channels are a one-time purchase occurrence. E.g. stock ownership, sale of property, owner transfer, etc.</w:t>
      </w:r>
    </w:p>
    <w:p w:rsidR="002C40C9" w:rsidRDefault="002C40C9" w:rsidP="00F8447D">
      <w:pPr>
        <w:spacing w:line="360" w:lineRule="auto"/>
        <w:rPr>
          <w:rFonts w:ascii="Arial" w:hAnsi="Arial" w:cs="Arial"/>
          <w:color w:val="000000"/>
          <w:sz w:val="24"/>
          <w:lang w:val="en-US"/>
        </w:rPr>
      </w:pPr>
    </w:p>
    <w:p w:rsidR="002C40C9" w:rsidRDefault="002C40C9" w:rsidP="00F8447D">
      <w:pPr>
        <w:spacing w:line="360" w:lineRule="auto"/>
        <w:rPr>
          <w:rFonts w:ascii="Arial" w:hAnsi="Arial" w:cs="Arial"/>
          <w:color w:val="000000"/>
          <w:sz w:val="24"/>
          <w:lang w:val="en-US"/>
        </w:rPr>
      </w:pPr>
    </w:p>
    <w:p w:rsidR="002C40C9" w:rsidRDefault="002C40C9" w:rsidP="00F8447D">
      <w:pPr>
        <w:spacing w:line="360" w:lineRule="auto"/>
        <w:rPr>
          <w:rFonts w:ascii="Arial" w:hAnsi="Arial" w:cs="Arial"/>
          <w:color w:val="000000"/>
          <w:sz w:val="24"/>
          <w:lang w:val="en-US"/>
        </w:rPr>
      </w:pPr>
    </w:p>
    <w:p w:rsidR="00DE1A2C" w:rsidRPr="00DE1A2C" w:rsidRDefault="00D526D4" w:rsidP="00F8447D">
      <w:pPr>
        <w:spacing w:line="360" w:lineRule="auto"/>
        <w:rPr>
          <w:rFonts w:ascii="Arial" w:hAnsi="Arial" w:cs="Arial"/>
          <w:color w:val="000000"/>
          <w:sz w:val="24"/>
          <w:lang w:val="en-US"/>
        </w:rPr>
      </w:pPr>
      <w:r>
        <w:rPr>
          <w:rFonts w:ascii="Arial" w:hAnsi="Arial" w:cs="Arial"/>
          <w:color w:val="000000"/>
          <w:sz w:val="24"/>
          <w:lang w:val="en-US"/>
        </w:rPr>
        <w:lastRenderedPageBreak/>
        <w:t>1.5</w:t>
      </w:r>
      <w:r w:rsidR="0027051C">
        <w:rPr>
          <w:rFonts w:ascii="Arial" w:hAnsi="Arial" w:cs="Arial"/>
          <w:color w:val="000000"/>
          <w:sz w:val="24"/>
          <w:lang w:val="en-US"/>
        </w:rPr>
        <w:tab/>
      </w:r>
      <w:r w:rsidR="003F7FC4">
        <w:rPr>
          <w:rFonts w:ascii="Arial" w:hAnsi="Arial" w:cs="Arial"/>
          <w:color w:val="000000"/>
          <w:sz w:val="24"/>
          <w:lang w:val="en-US"/>
        </w:rPr>
        <w:tab/>
      </w:r>
      <w:r w:rsidR="002C40C9">
        <w:rPr>
          <w:rFonts w:ascii="Arial" w:hAnsi="Arial" w:cs="Arial"/>
          <w:color w:val="000000"/>
          <w:sz w:val="24"/>
          <w:lang w:val="en-US"/>
        </w:rPr>
        <w:t xml:space="preserve">Terms and Conditions decides which party will be accountable for performing logistical activities. </w:t>
      </w:r>
      <w:r w:rsidR="00111611">
        <w:rPr>
          <w:rFonts w:ascii="Arial" w:hAnsi="Arial" w:cs="Arial"/>
          <w:color w:val="000000"/>
          <w:sz w:val="24"/>
          <w:lang w:val="en-US"/>
        </w:rPr>
        <w:t xml:space="preserve">The main development in price strategy is to de package the price of materials and products so they can see services like transportation, and any other services that was required on the product, </w:t>
      </w:r>
      <w:r w:rsidR="002C40C9">
        <w:rPr>
          <w:rFonts w:ascii="Arial" w:hAnsi="Arial" w:cs="Arial"/>
          <w:color w:val="000000"/>
          <w:sz w:val="24"/>
          <w:lang w:val="en-US"/>
        </w:rPr>
        <w:t>normally</w:t>
      </w:r>
      <w:r w:rsidR="00111611">
        <w:rPr>
          <w:rFonts w:ascii="Arial" w:hAnsi="Arial" w:cs="Arial"/>
          <w:color w:val="000000"/>
          <w:sz w:val="24"/>
          <w:lang w:val="en-US"/>
        </w:rPr>
        <w:t xml:space="preserve"> these services will be included in the price, are now being put as separate items. </w:t>
      </w:r>
    </w:p>
    <w:p w:rsidR="0027051C" w:rsidRPr="0027051C" w:rsidRDefault="0027051C" w:rsidP="00F8447D">
      <w:pPr>
        <w:spacing w:line="360" w:lineRule="auto"/>
        <w:rPr>
          <w:rFonts w:ascii="Arial" w:hAnsi="Arial" w:cs="Arial"/>
          <w:color w:val="000000"/>
          <w:sz w:val="24"/>
          <w:lang w:val="en-US"/>
        </w:rPr>
      </w:pPr>
    </w:p>
    <w:p w:rsidR="002E508B" w:rsidRPr="00AD4FD6" w:rsidRDefault="00124D32" w:rsidP="00F8447D">
      <w:pPr>
        <w:spacing w:line="360" w:lineRule="auto"/>
        <w:rPr>
          <w:rFonts w:ascii="Arial" w:hAnsi="Arial" w:cs="Arial"/>
          <w:color w:val="000000"/>
          <w:sz w:val="24"/>
          <w:lang w:val="en-US"/>
        </w:rPr>
      </w:pPr>
      <w:r>
        <w:rPr>
          <w:rFonts w:ascii="Arial" w:hAnsi="Arial" w:cs="Arial"/>
          <w:color w:val="000000"/>
          <w:sz w:val="24"/>
          <w:lang w:val="en-US"/>
        </w:rPr>
        <w:t>2.</w:t>
      </w:r>
      <w:r>
        <w:rPr>
          <w:rFonts w:ascii="Arial" w:hAnsi="Arial" w:cs="Arial"/>
          <w:color w:val="000000"/>
          <w:sz w:val="24"/>
          <w:lang w:val="en-US"/>
        </w:rPr>
        <w:tab/>
      </w:r>
      <w:r w:rsidR="00483A5F">
        <w:rPr>
          <w:rFonts w:ascii="Arial" w:hAnsi="Arial" w:cs="Arial"/>
          <w:color w:val="000000"/>
          <w:sz w:val="24"/>
          <w:lang w:val="en-US"/>
        </w:rPr>
        <w:t>There are a few fundamentals of pricing strategy the main two widespread ones are F.O.B and Delivered Pricing.</w:t>
      </w:r>
      <w:r w:rsidR="00AD4FD6">
        <w:rPr>
          <w:rFonts w:ascii="Arial" w:hAnsi="Arial" w:cs="Arial"/>
          <w:color w:val="000000"/>
          <w:sz w:val="24"/>
          <w:lang w:val="en-US"/>
        </w:rPr>
        <w:t xml:space="preserve"> </w:t>
      </w:r>
      <w:r w:rsidR="00483A5F">
        <w:rPr>
          <w:rFonts w:ascii="Arial" w:hAnsi="Arial" w:cs="Arial"/>
          <w:b/>
          <w:color w:val="000000"/>
          <w:sz w:val="24"/>
          <w:lang w:val="en-US"/>
        </w:rPr>
        <w:t xml:space="preserve">F.O.B </w:t>
      </w:r>
      <w:r w:rsidR="00483A5F">
        <w:rPr>
          <w:rFonts w:ascii="Arial" w:hAnsi="Arial" w:cs="Arial"/>
          <w:color w:val="000000"/>
          <w:sz w:val="24"/>
          <w:lang w:val="en-US"/>
        </w:rPr>
        <w:t xml:space="preserve">Pricing - Means </w:t>
      </w:r>
      <w:r w:rsidR="00483A5F" w:rsidRPr="00483A5F">
        <w:rPr>
          <w:rFonts w:ascii="Arial" w:hAnsi="Arial" w:cs="Arial"/>
          <w:b/>
          <w:color w:val="000000"/>
          <w:sz w:val="24"/>
          <w:lang w:val="en-US"/>
        </w:rPr>
        <w:t xml:space="preserve">Free </w:t>
      </w:r>
      <w:r w:rsidR="002E508B" w:rsidRPr="00483A5F">
        <w:rPr>
          <w:rFonts w:ascii="Arial" w:hAnsi="Arial" w:cs="Arial"/>
          <w:b/>
          <w:color w:val="000000"/>
          <w:sz w:val="24"/>
          <w:lang w:val="en-US"/>
        </w:rPr>
        <w:t>on</w:t>
      </w:r>
      <w:r w:rsidR="00483A5F" w:rsidRPr="00483A5F">
        <w:rPr>
          <w:rFonts w:ascii="Arial" w:hAnsi="Arial" w:cs="Arial"/>
          <w:b/>
          <w:color w:val="000000"/>
          <w:sz w:val="24"/>
          <w:lang w:val="en-US"/>
        </w:rPr>
        <w:t xml:space="preserve"> Board</w:t>
      </w:r>
      <w:r w:rsidR="00483A5F">
        <w:rPr>
          <w:rFonts w:ascii="Arial" w:hAnsi="Arial" w:cs="Arial"/>
          <w:color w:val="000000"/>
          <w:sz w:val="24"/>
          <w:lang w:val="en-US"/>
        </w:rPr>
        <w:t xml:space="preserve"> or </w:t>
      </w:r>
      <w:r w:rsidR="00483A5F" w:rsidRPr="00483A5F">
        <w:rPr>
          <w:rFonts w:ascii="Arial" w:hAnsi="Arial" w:cs="Arial"/>
          <w:b/>
          <w:color w:val="000000"/>
          <w:sz w:val="24"/>
          <w:lang w:val="en-US"/>
        </w:rPr>
        <w:t xml:space="preserve">Freight </w:t>
      </w:r>
      <w:r w:rsidR="002E508B" w:rsidRPr="00483A5F">
        <w:rPr>
          <w:rFonts w:ascii="Arial" w:hAnsi="Arial" w:cs="Arial"/>
          <w:b/>
          <w:color w:val="000000"/>
          <w:sz w:val="24"/>
          <w:lang w:val="en-US"/>
        </w:rPr>
        <w:t>on</w:t>
      </w:r>
      <w:r w:rsidR="00483A5F" w:rsidRPr="00483A5F">
        <w:rPr>
          <w:rFonts w:ascii="Arial" w:hAnsi="Arial" w:cs="Arial"/>
          <w:b/>
          <w:color w:val="000000"/>
          <w:sz w:val="24"/>
          <w:lang w:val="en-US"/>
        </w:rPr>
        <w:t xml:space="preserve"> Board</w:t>
      </w:r>
      <w:r w:rsidR="00483A5F">
        <w:rPr>
          <w:rFonts w:ascii="Arial" w:hAnsi="Arial" w:cs="Arial"/>
          <w:color w:val="000000"/>
          <w:sz w:val="24"/>
          <w:lang w:val="en-US"/>
        </w:rPr>
        <w:t xml:space="preserve">. </w:t>
      </w:r>
      <w:r w:rsidR="002E508B">
        <w:rPr>
          <w:rFonts w:ascii="Arial" w:hAnsi="Arial" w:cs="Arial"/>
          <w:color w:val="000000"/>
          <w:sz w:val="24"/>
          <w:lang w:val="en-US"/>
        </w:rPr>
        <w:t>There are a number or F.O.B Pricing that is practiced.</w:t>
      </w:r>
      <w:r w:rsidR="00086D9F">
        <w:rPr>
          <w:rFonts w:ascii="Arial" w:hAnsi="Arial" w:cs="Arial"/>
          <w:color w:val="000000"/>
          <w:sz w:val="24"/>
          <w:lang w:val="en-US"/>
        </w:rPr>
        <w:t xml:space="preserve"> </w:t>
      </w:r>
      <w:r w:rsidR="002E508B">
        <w:rPr>
          <w:rFonts w:ascii="Arial" w:hAnsi="Arial" w:cs="Arial"/>
          <w:b/>
          <w:color w:val="000000"/>
          <w:sz w:val="24"/>
          <w:lang w:val="en-US"/>
        </w:rPr>
        <w:t>Delivered Pricing –</w:t>
      </w:r>
      <w:r w:rsidR="002E508B">
        <w:rPr>
          <w:rFonts w:ascii="Arial" w:hAnsi="Arial" w:cs="Arial"/>
          <w:color w:val="000000"/>
          <w:sz w:val="24"/>
          <w:lang w:val="en-US"/>
        </w:rPr>
        <w:t xml:space="preserve"> Is where the price includ</w:t>
      </w:r>
      <w:r w:rsidR="00086D9F">
        <w:rPr>
          <w:rFonts w:ascii="Arial" w:hAnsi="Arial" w:cs="Arial"/>
          <w:color w:val="000000"/>
          <w:sz w:val="24"/>
          <w:lang w:val="en-US"/>
        </w:rPr>
        <w:t xml:space="preserve">es transportation to the buyer. </w:t>
      </w:r>
      <w:r w:rsidR="00AD4FD6">
        <w:rPr>
          <w:rFonts w:ascii="Arial" w:hAnsi="Arial" w:cs="Arial"/>
          <w:color w:val="000000"/>
          <w:sz w:val="24"/>
          <w:lang w:val="en-US"/>
        </w:rPr>
        <w:t>O</w:t>
      </w:r>
      <w:r w:rsidR="002E508B">
        <w:rPr>
          <w:rFonts w:ascii="Arial" w:hAnsi="Arial" w:cs="Arial"/>
          <w:color w:val="000000"/>
          <w:sz w:val="24"/>
          <w:lang w:val="en-US"/>
        </w:rPr>
        <w:t>ther fundaments that you can use in</w:t>
      </w:r>
      <w:r w:rsidR="00AD4FD6">
        <w:rPr>
          <w:rFonts w:ascii="Arial" w:hAnsi="Arial" w:cs="Arial"/>
          <w:color w:val="000000"/>
          <w:sz w:val="24"/>
          <w:lang w:val="en-US"/>
        </w:rPr>
        <w:t xml:space="preserve"> pricing is Single- Zone Pricing, </w:t>
      </w:r>
      <w:r w:rsidR="002E508B" w:rsidRPr="00AD4FD6">
        <w:rPr>
          <w:rFonts w:ascii="Arial" w:hAnsi="Arial" w:cs="Arial"/>
          <w:color w:val="000000"/>
          <w:sz w:val="24"/>
          <w:lang w:val="en-US"/>
        </w:rPr>
        <w:t>Multi- Zone Pricing</w:t>
      </w:r>
      <w:r w:rsidR="00AD4FD6">
        <w:rPr>
          <w:rFonts w:ascii="Arial" w:hAnsi="Arial" w:cs="Arial"/>
          <w:color w:val="000000"/>
          <w:sz w:val="24"/>
          <w:lang w:val="en-US"/>
        </w:rPr>
        <w:t xml:space="preserve"> a</w:t>
      </w:r>
      <w:r w:rsidR="002E508B" w:rsidRPr="00AD4FD6">
        <w:rPr>
          <w:rFonts w:ascii="Arial" w:hAnsi="Arial" w:cs="Arial"/>
          <w:color w:val="000000"/>
          <w:sz w:val="24"/>
          <w:lang w:val="en-US"/>
        </w:rPr>
        <w:t>nd</w:t>
      </w:r>
      <w:r w:rsidR="00AD4FD6">
        <w:rPr>
          <w:rFonts w:ascii="Arial" w:hAnsi="Arial" w:cs="Arial"/>
          <w:color w:val="000000"/>
          <w:sz w:val="24"/>
          <w:lang w:val="en-US"/>
        </w:rPr>
        <w:t xml:space="preserve"> </w:t>
      </w:r>
      <w:r w:rsidR="002E508B" w:rsidRPr="00AD4FD6">
        <w:rPr>
          <w:rFonts w:ascii="Arial" w:hAnsi="Arial" w:cs="Arial"/>
          <w:color w:val="000000"/>
          <w:sz w:val="24"/>
          <w:lang w:val="en-US"/>
        </w:rPr>
        <w:t>Base- Point Pricing</w:t>
      </w:r>
    </w:p>
    <w:p w:rsidR="00651B10" w:rsidRDefault="00C622E7" w:rsidP="00651B10">
      <w:pPr>
        <w:spacing w:line="360" w:lineRule="auto"/>
        <w:rPr>
          <w:rFonts w:ascii="Arial" w:hAnsi="Arial" w:cs="Arial"/>
          <w:color w:val="000000"/>
          <w:sz w:val="24"/>
          <w:lang w:val="en-US"/>
        </w:rPr>
      </w:pPr>
      <w:r>
        <w:rPr>
          <w:rFonts w:ascii="Arial" w:hAnsi="Arial" w:cs="Arial"/>
          <w:color w:val="000000"/>
          <w:sz w:val="24"/>
          <w:lang w:val="en-US"/>
        </w:rPr>
        <w:t xml:space="preserve">3. </w:t>
      </w:r>
      <w:r>
        <w:rPr>
          <w:rFonts w:ascii="Arial" w:hAnsi="Arial" w:cs="Arial"/>
          <w:color w:val="000000"/>
          <w:sz w:val="24"/>
          <w:lang w:val="en-US"/>
        </w:rPr>
        <w:tab/>
      </w:r>
      <w:r w:rsidR="00B861DA">
        <w:rPr>
          <w:rFonts w:ascii="Arial" w:hAnsi="Arial" w:cs="Arial"/>
          <w:color w:val="000000"/>
          <w:sz w:val="24"/>
          <w:lang w:val="en-US"/>
        </w:rPr>
        <w:t xml:space="preserve">Without channel mapping and matrix approach companies will not </w:t>
      </w:r>
      <w:r>
        <w:rPr>
          <w:rFonts w:ascii="Arial" w:hAnsi="Arial" w:cs="Arial"/>
          <w:color w:val="000000"/>
          <w:sz w:val="24"/>
          <w:lang w:val="en-US"/>
        </w:rPr>
        <w:t>know how to get their products or services to the marketplace, also what segment they would be serving. With a channel design, it’s a blueprint of the route they are going to take to the marketplace. They will be able to see from the links with whom the channel participants are and how to get there. Companies will also see how they can make improvements if any needed. They design needs to be economical and successful as possible. It provides a structure to work with.</w:t>
      </w:r>
    </w:p>
    <w:p w:rsidR="00C622E7" w:rsidRDefault="00C622E7" w:rsidP="00651B10">
      <w:pPr>
        <w:spacing w:line="360" w:lineRule="auto"/>
        <w:rPr>
          <w:rFonts w:ascii="Arial" w:hAnsi="Arial" w:cs="Arial"/>
          <w:color w:val="000000"/>
          <w:sz w:val="24"/>
          <w:lang w:val="en-US"/>
        </w:rPr>
      </w:pPr>
    </w:p>
    <w:p w:rsidR="00C622E7" w:rsidRDefault="00C622E7" w:rsidP="00651B10">
      <w:pPr>
        <w:spacing w:line="360" w:lineRule="auto"/>
        <w:rPr>
          <w:rFonts w:ascii="Arial" w:hAnsi="Arial" w:cs="Arial"/>
          <w:color w:val="000000"/>
          <w:sz w:val="24"/>
          <w:lang w:val="en-US"/>
        </w:rPr>
      </w:pPr>
    </w:p>
    <w:p w:rsidR="00C622E7" w:rsidRDefault="00C622E7" w:rsidP="00651B10">
      <w:pPr>
        <w:spacing w:line="360" w:lineRule="auto"/>
        <w:rPr>
          <w:rFonts w:ascii="Arial" w:hAnsi="Arial" w:cs="Arial"/>
          <w:color w:val="000000"/>
          <w:sz w:val="24"/>
          <w:lang w:val="en-US"/>
        </w:rPr>
      </w:pPr>
    </w:p>
    <w:p w:rsidR="00C622E7" w:rsidRPr="00651B10" w:rsidRDefault="00C622E7" w:rsidP="00651B10">
      <w:pPr>
        <w:spacing w:line="360" w:lineRule="auto"/>
        <w:rPr>
          <w:rFonts w:ascii="Arial" w:hAnsi="Arial" w:cs="Arial"/>
          <w:color w:val="000000"/>
          <w:sz w:val="24"/>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C622E7">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6985" w:rsidRDefault="00426985" w:rsidP="00CB4D0A">
      <w:pPr>
        <w:spacing w:after="0" w:line="240" w:lineRule="auto"/>
      </w:pPr>
      <w:r>
        <w:separator/>
      </w:r>
    </w:p>
  </w:endnote>
  <w:endnote w:type="continuationSeparator" w:id="0">
    <w:p w:rsidR="00426985" w:rsidRDefault="0042698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6985" w:rsidRDefault="00426985" w:rsidP="00CB4D0A">
      <w:pPr>
        <w:spacing w:after="0" w:line="240" w:lineRule="auto"/>
      </w:pPr>
      <w:r>
        <w:separator/>
      </w:r>
    </w:p>
  </w:footnote>
  <w:footnote w:type="continuationSeparator" w:id="0">
    <w:p w:rsidR="00426985" w:rsidRDefault="00426985"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47D" w:rsidRDefault="00F8447D" w:rsidP="00F8447D">
    <w:pPr>
      <w:pStyle w:val="Header"/>
      <w:jc w:val="right"/>
    </w:pPr>
    <w:r>
      <w:t>Greg Davis</w:t>
    </w:r>
  </w:p>
  <w:p w:rsidR="00F8447D" w:rsidRDefault="00F8447D" w:rsidP="00F8447D">
    <w:pPr>
      <w:pStyle w:val="Header"/>
      <w:jc w:val="right"/>
    </w:pPr>
    <w:r>
      <w:t>Student Number: 1719</w:t>
    </w:r>
  </w:p>
  <w:p w:rsidR="00527F64" w:rsidRDefault="00560099" w:rsidP="00F8447D">
    <w:pPr>
      <w:pStyle w:val="Header"/>
      <w:jc w:val="right"/>
    </w:pPr>
    <w:r>
      <w:t>Assignment: 7</w:t>
    </w:r>
  </w:p>
  <w:p w:rsidR="00F8447D" w:rsidRDefault="00426985" w:rsidP="00F8447D">
    <w:pPr>
      <w:pStyle w:val="Header"/>
      <w:jc w:val="right"/>
    </w:pPr>
    <w:sdt>
      <w:sdtPr>
        <w:id w:val="98381352"/>
        <w:docPartObj>
          <w:docPartGallery w:val="Page Numbers (Top of Page)"/>
          <w:docPartUnique/>
        </w:docPartObj>
      </w:sdtPr>
      <w:sdtEndPr/>
      <w:sdtContent>
        <w:r w:rsidR="00F8447D">
          <w:t xml:space="preserve">Page </w:t>
        </w:r>
        <w:r w:rsidR="00F8447D">
          <w:rPr>
            <w:b/>
            <w:bCs/>
            <w:sz w:val="24"/>
            <w:szCs w:val="24"/>
          </w:rPr>
          <w:fldChar w:fldCharType="begin"/>
        </w:r>
        <w:r w:rsidR="00F8447D">
          <w:rPr>
            <w:b/>
            <w:bCs/>
          </w:rPr>
          <w:instrText xml:space="preserve"> PAGE </w:instrText>
        </w:r>
        <w:r w:rsidR="00F8447D">
          <w:rPr>
            <w:b/>
            <w:bCs/>
            <w:sz w:val="24"/>
            <w:szCs w:val="24"/>
          </w:rPr>
          <w:fldChar w:fldCharType="separate"/>
        </w:r>
        <w:r w:rsidR="00FF53CA">
          <w:rPr>
            <w:b/>
            <w:bCs/>
            <w:noProof/>
          </w:rPr>
          <w:t>1</w:t>
        </w:r>
        <w:r w:rsidR="00F8447D">
          <w:rPr>
            <w:b/>
            <w:bCs/>
            <w:sz w:val="24"/>
            <w:szCs w:val="24"/>
          </w:rPr>
          <w:fldChar w:fldCharType="end"/>
        </w:r>
        <w:r w:rsidR="00F8447D">
          <w:t xml:space="preserve"> of </w:t>
        </w:r>
        <w:r w:rsidR="00F8447D">
          <w:rPr>
            <w:b/>
            <w:bCs/>
            <w:sz w:val="24"/>
            <w:szCs w:val="24"/>
          </w:rPr>
          <w:fldChar w:fldCharType="begin"/>
        </w:r>
        <w:r w:rsidR="00F8447D">
          <w:rPr>
            <w:b/>
            <w:bCs/>
          </w:rPr>
          <w:instrText xml:space="preserve"> NUMPAGES  </w:instrText>
        </w:r>
        <w:r w:rsidR="00F8447D">
          <w:rPr>
            <w:b/>
            <w:bCs/>
            <w:sz w:val="24"/>
            <w:szCs w:val="24"/>
          </w:rPr>
          <w:fldChar w:fldCharType="separate"/>
        </w:r>
        <w:r w:rsidR="00FF53CA">
          <w:rPr>
            <w:b/>
            <w:bCs/>
            <w:noProof/>
          </w:rPr>
          <w:t>3</w:t>
        </w:r>
        <w:r w:rsidR="00F8447D">
          <w:rPr>
            <w:b/>
            <w:bCs/>
            <w:sz w:val="24"/>
            <w:szCs w:val="24"/>
          </w:rPr>
          <w:fldChar w:fldCharType="end"/>
        </w:r>
      </w:sdtContent>
    </w:sdt>
  </w:p>
  <w:p w:rsidR="00F8447D" w:rsidRDefault="00F844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F64"/>
    <w:rsid w:val="000158F9"/>
    <w:rsid w:val="00035CDD"/>
    <w:rsid w:val="00040083"/>
    <w:rsid w:val="00055992"/>
    <w:rsid w:val="000820E8"/>
    <w:rsid w:val="00086D9F"/>
    <w:rsid w:val="00111611"/>
    <w:rsid w:val="001175EE"/>
    <w:rsid w:val="00124D32"/>
    <w:rsid w:val="00157CF6"/>
    <w:rsid w:val="00182416"/>
    <w:rsid w:val="00185027"/>
    <w:rsid w:val="00187EB4"/>
    <w:rsid w:val="001B5D11"/>
    <w:rsid w:val="001F0481"/>
    <w:rsid w:val="001F7D6B"/>
    <w:rsid w:val="002003E3"/>
    <w:rsid w:val="00200C92"/>
    <w:rsid w:val="0020451E"/>
    <w:rsid w:val="00206B9D"/>
    <w:rsid w:val="0023259C"/>
    <w:rsid w:val="002703FB"/>
    <w:rsid w:val="0027051C"/>
    <w:rsid w:val="00273565"/>
    <w:rsid w:val="002B0BD7"/>
    <w:rsid w:val="002B573D"/>
    <w:rsid w:val="002C00F0"/>
    <w:rsid w:val="002C40C9"/>
    <w:rsid w:val="002C5CB2"/>
    <w:rsid w:val="002E508B"/>
    <w:rsid w:val="002F779F"/>
    <w:rsid w:val="00335C5A"/>
    <w:rsid w:val="0035233C"/>
    <w:rsid w:val="00371885"/>
    <w:rsid w:val="00396B5D"/>
    <w:rsid w:val="003B07FC"/>
    <w:rsid w:val="003E2B87"/>
    <w:rsid w:val="003F7E8B"/>
    <w:rsid w:val="003F7FC4"/>
    <w:rsid w:val="00402786"/>
    <w:rsid w:val="00405895"/>
    <w:rsid w:val="004058DF"/>
    <w:rsid w:val="00426985"/>
    <w:rsid w:val="00443E6F"/>
    <w:rsid w:val="00483A5F"/>
    <w:rsid w:val="00486F1A"/>
    <w:rsid w:val="00490CB9"/>
    <w:rsid w:val="004A2CE2"/>
    <w:rsid w:val="004C7275"/>
    <w:rsid w:val="004E3CDA"/>
    <w:rsid w:val="004E50E2"/>
    <w:rsid w:val="004F4B4D"/>
    <w:rsid w:val="0050216D"/>
    <w:rsid w:val="00503D7E"/>
    <w:rsid w:val="0050778F"/>
    <w:rsid w:val="00527C11"/>
    <w:rsid w:val="00527F64"/>
    <w:rsid w:val="00535F31"/>
    <w:rsid w:val="00553A83"/>
    <w:rsid w:val="005558BF"/>
    <w:rsid w:val="00560099"/>
    <w:rsid w:val="00574D64"/>
    <w:rsid w:val="00591365"/>
    <w:rsid w:val="005B31E4"/>
    <w:rsid w:val="006034F6"/>
    <w:rsid w:val="00607874"/>
    <w:rsid w:val="00607E77"/>
    <w:rsid w:val="00617BB3"/>
    <w:rsid w:val="00645CDD"/>
    <w:rsid w:val="00651B10"/>
    <w:rsid w:val="006532FA"/>
    <w:rsid w:val="00677D9E"/>
    <w:rsid w:val="006823A7"/>
    <w:rsid w:val="00687EE8"/>
    <w:rsid w:val="006D1A48"/>
    <w:rsid w:val="0070347F"/>
    <w:rsid w:val="0070678E"/>
    <w:rsid w:val="007C3EC9"/>
    <w:rsid w:val="00831C11"/>
    <w:rsid w:val="00834B02"/>
    <w:rsid w:val="00842847"/>
    <w:rsid w:val="008A60B4"/>
    <w:rsid w:val="008B3C31"/>
    <w:rsid w:val="008B64FE"/>
    <w:rsid w:val="008F5297"/>
    <w:rsid w:val="00912414"/>
    <w:rsid w:val="009302C3"/>
    <w:rsid w:val="00935BF7"/>
    <w:rsid w:val="0095442C"/>
    <w:rsid w:val="00964BC6"/>
    <w:rsid w:val="00970939"/>
    <w:rsid w:val="00983942"/>
    <w:rsid w:val="009A56D0"/>
    <w:rsid w:val="009B3611"/>
    <w:rsid w:val="009C37E0"/>
    <w:rsid w:val="009E41F4"/>
    <w:rsid w:val="00A14B66"/>
    <w:rsid w:val="00A65CF7"/>
    <w:rsid w:val="00A71C0E"/>
    <w:rsid w:val="00A81AB4"/>
    <w:rsid w:val="00A851DA"/>
    <w:rsid w:val="00AC7D5B"/>
    <w:rsid w:val="00AD4FD6"/>
    <w:rsid w:val="00AE1481"/>
    <w:rsid w:val="00B0415E"/>
    <w:rsid w:val="00B04678"/>
    <w:rsid w:val="00B20C4E"/>
    <w:rsid w:val="00B861DA"/>
    <w:rsid w:val="00BC46DF"/>
    <w:rsid w:val="00C03577"/>
    <w:rsid w:val="00C341BA"/>
    <w:rsid w:val="00C34E45"/>
    <w:rsid w:val="00C53029"/>
    <w:rsid w:val="00C622E7"/>
    <w:rsid w:val="00C65FEA"/>
    <w:rsid w:val="00CA0AC2"/>
    <w:rsid w:val="00CB37E9"/>
    <w:rsid w:val="00CB4D0A"/>
    <w:rsid w:val="00CC2FB3"/>
    <w:rsid w:val="00CC575A"/>
    <w:rsid w:val="00CF123B"/>
    <w:rsid w:val="00D039AC"/>
    <w:rsid w:val="00D25E29"/>
    <w:rsid w:val="00D427DE"/>
    <w:rsid w:val="00D526D4"/>
    <w:rsid w:val="00D5587D"/>
    <w:rsid w:val="00D707CC"/>
    <w:rsid w:val="00D728D5"/>
    <w:rsid w:val="00D821FE"/>
    <w:rsid w:val="00DB0793"/>
    <w:rsid w:val="00DD43DE"/>
    <w:rsid w:val="00DE1A2C"/>
    <w:rsid w:val="00E00821"/>
    <w:rsid w:val="00E04DB4"/>
    <w:rsid w:val="00E30679"/>
    <w:rsid w:val="00E4597D"/>
    <w:rsid w:val="00E54832"/>
    <w:rsid w:val="00E56A90"/>
    <w:rsid w:val="00E641CC"/>
    <w:rsid w:val="00EA30AB"/>
    <w:rsid w:val="00EB3925"/>
    <w:rsid w:val="00F12D61"/>
    <w:rsid w:val="00F12DA6"/>
    <w:rsid w:val="00F25B88"/>
    <w:rsid w:val="00F54372"/>
    <w:rsid w:val="00F546DA"/>
    <w:rsid w:val="00F8447D"/>
    <w:rsid w:val="00F96EB3"/>
    <w:rsid w:val="00FE45E2"/>
    <w:rsid w:val="00FF53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4EFB3B"/>
  <w15:docId w15:val="{519631E1-9CAF-4E45-8CD0-5A3D4A1F0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rthy\Documents\Diploma%20in%20Logistics%20&amp;%20Supply%20Chain%20Managment\Assignments\Assign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6E69D1-F1C7-4D7E-A8E7-B90AD7C79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Assignment.dotx</Template>
  <TotalTime>784</TotalTime>
  <Pages>3</Pages>
  <Words>555</Words>
  <Characters>3167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Garthy</dc:creator>
  <cp:lastModifiedBy>GREG DAVIS</cp:lastModifiedBy>
  <cp:revision>11</cp:revision>
  <dcterms:created xsi:type="dcterms:W3CDTF">2016-11-16T13:47:00Z</dcterms:created>
  <dcterms:modified xsi:type="dcterms:W3CDTF">2017-01-15T23:45:00Z</dcterms:modified>
</cp:coreProperties>
</file>