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6B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39B4">
            <w:pPr>
              <w:pStyle w:val="Default"/>
              <w:rPr>
                <w:rFonts w:asciiTheme="minorHAnsi" w:hAnsiTheme="minorHAnsi"/>
              </w:rPr>
            </w:pPr>
            <w:r>
              <w:rPr>
                <w:rFonts w:asciiTheme="minorHAnsi" w:hAnsiTheme="minorHAnsi"/>
              </w:rPr>
              <w:t>M</w:t>
            </w:r>
            <w:r w:rsidR="00C81427">
              <w:rPr>
                <w:rFonts w:asciiTheme="minorHAnsi" w:hAnsiTheme="minorHAnsi"/>
              </w:rPr>
              <w:t>aria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39B4">
            <w:pPr>
              <w:pStyle w:val="Default"/>
              <w:rPr>
                <w:rFonts w:asciiTheme="minorHAnsi" w:hAnsiTheme="minorHAnsi"/>
              </w:rPr>
            </w:pPr>
            <w:r>
              <w:rPr>
                <w:rFonts w:asciiTheme="minorHAnsi" w:hAnsiTheme="minorHAnsi"/>
              </w:rPr>
              <w:t>5802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1427">
            <w:pPr>
              <w:pStyle w:val="Default"/>
              <w:rPr>
                <w:rFonts w:asciiTheme="minorHAnsi" w:hAnsiTheme="minorHAnsi"/>
              </w:rPr>
            </w:pPr>
            <w:r>
              <w:rPr>
                <w:rFonts w:asciiTheme="minorHAnsi" w:hAnsiTheme="minorHAnsi"/>
              </w:rPr>
              <w:t xml:space="preserve">Certificate in </w:t>
            </w:r>
            <w:r w:rsidR="00ED39B4">
              <w:rPr>
                <w:rFonts w:asciiTheme="minorHAnsi" w:hAnsiTheme="minorHAnsi"/>
              </w:rPr>
              <w:t>N</w:t>
            </w:r>
            <w:r>
              <w:rPr>
                <w:rFonts w:asciiTheme="minorHAnsi" w:hAnsiTheme="minorHAnsi"/>
              </w:rPr>
              <w:t>euro</w:t>
            </w:r>
            <w:r w:rsidR="00ED39B4">
              <w:rPr>
                <w:rFonts w:asciiTheme="minorHAnsi" w:hAnsiTheme="minorHAnsi"/>
              </w:rPr>
              <w:t xml:space="preserve"> L</w:t>
            </w:r>
            <w:r>
              <w:rPr>
                <w:rFonts w:asciiTheme="minorHAnsi" w:hAnsiTheme="minorHAnsi"/>
              </w:rPr>
              <w:t>inguistic</w:t>
            </w:r>
            <w:r w:rsidR="00ED39B4">
              <w:rPr>
                <w:rFonts w:asciiTheme="minorHAnsi" w:hAnsiTheme="minorHAnsi"/>
              </w:rPr>
              <w:t xml:space="preserve"> P</w:t>
            </w:r>
            <w:r>
              <w:rPr>
                <w:rFonts w:asciiTheme="minorHAnsi" w:hAnsiTheme="minorHAnsi"/>
              </w:rPr>
              <w:t>rogramming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39B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C2267" w:rsidRPr="008C2267" w:rsidRDefault="008C2267" w:rsidP="008C2267">
            <w:pPr>
              <w:spacing w:line="360" w:lineRule="auto"/>
              <w:ind w:left="2880" w:firstLine="720"/>
              <w:jc w:val="both"/>
              <w:rPr>
                <w:rFonts w:ascii="Arial" w:hAnsi="Arial" w:cs="Arial"/>
                <w:sz w:val="24"/>
                <w:szCs w:val="24"/>
              </w:rPr>
            </w:pPr>
            <w:r w:rsidRPr="008C2267">
              <w:rPr>
                <w:rFonts w:ascii="Arial" w:hAnsi="Arial" w:cs="Arial"/>
                <w:sz w:val="24"/>
                <w:szCs w:val="24"/>
              </w:rPr>
              <w:t>Makgopong Mogashoa</w:t>
            </w:r>
          </w:p>
          <w:p w:rsidR="008C2267" w:rsidRPr="008C2267" w:rsidRDefault="008C2267" w:rsidP="008C2267">
            <w:pPr>
              <w:spacing w:line="360" w:lineRule="auto"/>
              <w:ind w:left="3600"/>
              <w:jc w:val="both"/>
              <w:rPr>
                <w:rFonts w:ascii="Arial" w:hAnsi="Arial" w:cs="Arial"/>
                <w:sz w:val="24"/>
                <w:szCs w:val="24"/>
              </w:rPr>
            </w:pPr>
            <w:r w:rsidRPr="008C2267">
              <w:rPr>
                <w:rFonts w:ascii="Arial" w:hAnsi="Arial" w:cs="Arial"/>
                <w:sz w:val="24"/>
                <w:szCs w:val="24"/>
              </w:rPr>
              <w:t>5802</w:t>
            </w:r>
          </w:p>
          <w:p w:rsidR="008C2267" w:rsidRPr="008C2267" w:rsidRDefault="008C2267" w:rsidP="008C2267">
            <w:pPr>
              <w:spacing w:line="360" w:lineRule="auto"/>
              <w:ind w:left="2880" w:firstLine="720"/>
              <w:jc w:val="both"/>
              <w:rPr>
                <w:rFonts w:ascii="Arial" w:hAnsi="Arial" w:cs="Arial"/>
                <w:sz w:val="24"/>
                <w:szCs w:val="24"/>
              </w:rPr>
            </w:pPr>
            <w:r w:rsidRPr="008C2267">
              <w:rPr>
                <w:rFonts w:ascii="Arial" w:hAnsi="Arial" w:cs="Arial"/>
                <w:sz w:val="24"/>
                <w:szCs w:val="24"/>
              </w:rPr>
              <w:t>Assignment No. 1</w:t>
            </w:r>
          </w:p>
          <w:p w:rsidR="008C2267" w:rsidRPr="008C2267" w:rsidRDefault="008C2267" w:rsidP="008C2267">
            <w:pPr>
              <w:spacing w:line="360" w:lineRule="auto"/>
              <w:ind w:left="3600"/>
              <w:jc w:val="both"/>
              <w:rPr>
                <w:rFonts w:ascii="Arial" w:hAnsi="Arial" w:cs="Arial"/>
                <w:sz w:val="24"/>
                <w:szCs w:val="24"/>
              </w:rPr>
            </w:pPr>
            <w:r w:rsidRPr="008C2267">
              <w:rPr>
                <w:rFonts w:ascii="Arial" w:hAnsi="Arial" w:cs="Arial"/>
                <w:sz w:val="24"/>
                <w:szCs w:val="24"/>
              </w:rPr>
              <w:t>Certificate in Neuro Linguistic Programming Level 2</w:t>
            </w: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ind w:left="3600"/>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b/>
                <w:sz w:val="24"/>
                <w:szCs w:val="24"/>
              </w:rPr>
            </w:pPr>
            <w:r w:rsidRPr="008C2267">
              <w:rPr>
                <w:rFonts w:ascii="Arial" w:hAnsi="Arial" w:cs="Arial"/>
                <w:b/>
                <w:sz w:val="24"/>
                <w:szCs w:val="24"/>
              </w:rPr>
              <w:t>Table of Contents</w:t>
            </w:r>
          </w:p>
          <w:p w:rsidR="008C2267" w:rsidRPr="008C2267" w:rsidRDefault="008C2267" w:rsidP="008C2267">
            <w:pPr>
              <w:pStyle w:val="ListParagraph"/>
              <w:numPr>
                <w:ilvl w:val="0"/>
                <w:numId w:val="5"/>
              </w:numPr>
              <w:spacing w:line="360" w:lineRule="auto"/>
              <w:jc w:val="both"/>
              <w:rPr>
                <w:rFonts w:ascii="Arial" w:hAnsi="Arial" w:cs="Arial"/>
                <w:b/>
                <w:sz w:val="24"/>
                <w:szCs w:val="24"/>
              </w:rPr>
            </w:pPr>
            <w:r w:rsidRPr="008C2267">
              <w:rPr>
                <w:rFonts w:ascii="Arial" w:hAnsi="Arial" w:cs="Arial"/>
                <w:b/>
                <w:sz w:val="24"/>
                <w:szCs w:val="24"/>
              </w:rPr>
              <w:t>Explanation of NLP…………………………………………… 3</w:t>
            </w:r>
          </w:p>
          <w:p w:rsidR="008C2267" w:rsidRPr="008C2267" w:rsidRDefault="008C2267" w:rsidP="008C2267">
            <w:pPr>
              <w:pStyle w:val="ListParagraph"/>
              <w:numPr>
                <w:ilvl w:val="0"/>
                <w:numId w:val="5"/>
              </w:numPr>
              <w:spacing w:line="360" w:lineRule="auto"/>
              <w:jc w:val="both"/>
              <w:rPr>
                <w:rFonts w:ascii="Arial" w:hAnsi="Arial" w:cs="Arial"/>
                <w:b/>
                <w:sz w:val="24"/>
                <w:szCs w:val="24"/>
              </w:rPr>
            </w:pPr>
            <w:r w:rsidRPr="008C2267">
              <w:rPr>
                <w:rFonts w:ascii="Arial" w:hAnsi="Arial" w:cs="Arial"/>
                <w:b/>
                <w:sz w:val="24"/>
                <w:szCs w:val="24"/>
              </w:rPr>
              <w:t>History of NLP…………………………………………………. 4</w:t>
            </w:r>
          </w:p>
          <w:p w:rsidR="008C2267" w:rsidRPr="008C2267" w:rsidRDefault="008C2267" w:rsidP="008C2267">
            <w:pPr>
              <w:pStyle w:val="ListParagraph"/>
              <w:numPr>
                <w:ilvl w:val="0"/>
                <w:numId w:val="5"/>
              </w:numPr>
              <w:spacing w:line="360" w:lineRule="auto"/>
              <w:jc w:val="both"/>
              <w:rPr>
                <w:rFonts w:ascii="Arial" w:hAnsi="Arial" w:cs="Arial"/>
                <w:b/>
                <w:sz w:val="24"/>
                <w:szCs w:val="24"/>
              </w:rPr>
            </w:pPr>
            <w:r w:rsidRPr="008C2267">
              <w:rPr>
                <w:rFonts w:ascii="Arial" w:hAnsi="Arial" w:cs="Arial"/>
                <w:b/>
                <w:sz w:val="24"/>
                <w:szCs w:val="24"/>
              </w:rPr>
              <w:t>Explanation of NLP terms…………………………………… 5</w:t>
            </w:r>
          </w:p>
          <w:p w:rsidR="008C2267" w:rsidRPr="008C2267" w:rsidRDefault="008C2267" w:rsidP="008C2267">
            <w:pPr>
              <w:pStyle w:val="ListParagraph"/>
              <w:numPr>
                <w:ilvl w:val="0"/>
                <w:numId w:val="5"/>
              </w:numPr>
              <w:spacing w:line="360" w:lineRule="auto"/>
              <w:jc w:val="both"/>
              <w:rPr>
                <w:rFonts w:ascii="Arial" w:hAnsi="Arial" w:cs="Arial"/>
                <w:b/>
                <w:sz w:val="24"/>
                <w:szCs w:val="24"/>
              </w:rPr>
            </w:pPr>
            <w:r w:rsidRPr="008C2267">
              <w:rPr>
                <w:rFonts w:ascii="Arial" w:hAnsi="Arial" w:cs="Arial"/>
                <w:b/>
                <w:sz w:val="24"/>
                <w:szCs w:val="24"/>
              </w:rPr>
              <w:t>The five NLP representational systems…………………… 6</w:t>
            </w:r>
          </w:p>
          <w:p w:rsidR="008C2267" w:rsidRPr="008C2267" w:rsidRDefault="008C2267" w:rsidP="008C2267">
            <w:pPr>
              <w:pStyle w:val="ListParagraph"/>
              <w:numPr>
                <w:ilvl w:val="0"/>
                <w:numId w:val="5"/>
              </w:numPr>
              <w:spacing w:line="360" w:lineRule="auto"/>
              <w:jc w:val="both"/>
              <w:rPr>
                <w:rFonts w:ascii="Arial" w:hAnsi="Arial" w:cs="Arial"/>
                <w:b/>
                <w:sz w:val="24"/>
                <w:szCs w:val="24"/>
              </w:rPr>
            </w:pPr>
            <w:r w:rsidRPr="008C2267">
              <w:rPr>
                <w:rFonts w:ascii="Arial" w:hAnsi="Arial" w:cs="Arial"/>
                <w:b/>
                <w:sz w:val="24"/>
                <w:szCs w:val="24"/>
              </w:rPr>
              <w:t>Enriched language and its appeal to our senses………... 7</w:t>
            </w:r>
          </w:p>
          <w:p w:rsidR="008C2267" w:rsidRPr="008C2267" w:rsidRDefault="008C2267" w:rsidP="008C2267">
            <w:pPr>
              <w:spacing w:line="360" w:lineRule="auto"/>
              <w:ind w:left="360"/>
              <w:jc w:val="both"/>
              <w:rPr>
                <w:rFonts w:ascii="Arial" w:hAnsi="Arial" w:cs="Arial"/>
                <w:b/>
                <w:sz w:val="24"/>
                <w:szCs w:val="24"/>
              </w:rPr>
            </w:pPr>
            <w:r w:rsidRPr="008C2267">
              <w:rPr>
                <w:rFonts w:ascii="Arial" w:hAnsi="Arial" w:cs="Arial"/>
                <w:b/>
                <w:sz w:val="24"/>
                <w:szCs w:val="24"/>
              </w:rPr>
              <w:t>REFERENCES…………………………………………………….. 8</w:t>
            </w: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lastRenderedPageBreak/>
              <w:t>A1. Neuro Linguistics Programming (NLP) is a system of thinking that can be expressed through communication (verbal/ non verbal/ body language) in order to yield desired outcomes. It is a systemic mental representation of how individuals structure and make sense of their unique life experiences. NLP studies how people excel in any field, and teaches these techniques of success to others.</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We can consider for example a person who is about to go for an interview. It is only natural that she develops anxiety, since anxiety is an inevitable part of life. The only control we have though is our own thoughts. That individual can thus program her mind that irrespective of the anxiety they experience, they will respond to what they are asked with confidence. This can be displayed through body language- keeping an upright posture, verbal communication- words you say and speech coherence, and nonverbal cues- eye contact and facial expression.</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 xml:space="preserve">Knight (2009) further described NLP as a means of finding the essence of excellence. It explores and explains how excellent people do things differently in a manner that can be coded and reproduced. NLP takes into account both conscious and unconscious patterns, which are unique for all individuals, modeling them continuously to achieve outstanding outcomes. </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 xml:space="preserve">NLP is referred to as the study of thinking, behavior and language patterns to help us build sets of strategies for everything we do (Knight, 2009). NLP has vital benefits in developing one ‘self and running business operations. It enables individuals to be better communicators in advertising or any form of customer service. Furthermore as we communicate with others and understand individual feelings and </w:t>
            </w:r>
            <w:r w:rsidRPr="008C2267">
              <w:rPr>
                <w:rFonts w:ascii="Arial" w:hAnsi="Arial" w:cs="Arial"/>
                <w:sz w:val="24"/>
                <w:szCs w:val="24"/>
                <w:lang w:val="en-GB"/>
              </w:rPr>
              <w:t>behavioural</w:t>
            </w:r>
            <w:r w:rsidRPr="008C2267">
              <w:rPr>
                <w:rFonts w:ascii="Arial" w:hAnsi="Arial" w:cs="Arial"/>
                <w:sz w:val="24"/>
                <w:szCs w:val="24"/>
              </w:rPr>
              <w:t xml:space="preserve"> styles, then we are better able to </w:t>
            </w:r>
            <w:r w:rsidRPr="008C2267">
              <w:rPr>
                <w:rFonts w:ascii="Arial" w:hAnsi="Arial" w:cs="Arial"/>
                <w:sz w:val="24"/>
                <w:szCs w:val="24"/>
                <w:lang w:val="en-GB"/>
              </w:rPr>
              <w:t>empathise</w:t>
            </w:r>
            <w:r w:rsidRPr="008C2267">
              <w:rPr>
                <w:rFonts w:ascii="Arial" w:hAnsi="Arial" w:cs="Arial"/>
                <w:sz w:val="24"/>
                <w:szCs w:val="24"/>
              </w:rPr>
              <w:t xml:space="preserve"> and show cooperation.</w:t>
            </w: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lastRenderedPageBreak/>
              <w:t>A: 2 History of NLP</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NLP begun in the seventies by Drs. Richard Bandler and John Grinder as they sought to identify patterns used by outstanding therapists to create successful therapy that could be practicable enough to be taught. Bandler and Grindler invented a process called modeling that enabled them to study three of the world’s greatest therapists; Dr Milton Erickson, Fritz Perls and Virginia Satir (Knight, 2009).</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They analyzed writings and recordings in their attempt to discover that which accounted for the successful and effective results achieved by those therapists. Their discoveries lead them to produce ideas, insights and techniques which they applied on certain individuals to observe how functional they were (Knight, 2009).</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They begun to run workshops and with great success, two books namely; “The structure Magic I and II” were birthed in the process. The tapes of the workshops were further transcribed and published as a book by the name of “Frogs into Princes” in 1979. The book became profoundly effective in therapy and converted the writer to Neuro Linguistic Progamming (Knight, 2009)</w:t>
            </w: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lastRenderedPageBreak/>
              <w:t xml:space="preserve">A: 3 </w:t>
            </w:r>
          </w:p>
          <w:p w:rsidR="008C2267" w:rsidRPr="008C2267" w:rsidRDefault="008C2267" w:rsidP="008C2267">
            <w:pPr>
              <w:pStyle w:val="ListParagraph"/>
              <w:numPr>
                <w:ilvl w:val="0"/>
                <w:numId w:val="2"/>
              </w:numPr>
              <w:spacing w:line="360" w:lineRule="auto"/>
              <w:jc w:val="both"/>
              <w:rPr>
                <w:rFonts w:ascii="Arial" w:hAnsi="Arial" w:cs="Arial"/>
                <w:sz w:val="24"/>
                <w:szCs w:val="24"/>
              </w:rPr>
            </w:pPr>
            <w:r w:rsidRPr="008C2267">
              <w:rPr>
                <w:rFonts w:ascii="Arial" w:hAnsi="Arial" w:cs="Arial"/>
                <w:sz w:val="24"/>
                <w:szCs w:val="24"/>
              </w:rPr>
              <w:t>Unconscious: Part of the brain that one is usually not aware of, but its contents can be brought into awareness when they are focused on. An example of this would be an involuntary action that takes place in the body.</w:t>
            </w:r>
          </w:p>
          <w:p w:rsidR="008C2267" w:rsidRPr="008C2267" w:rsidRDefault="008C2267" w:rsidP="008C2267">
            <w:pPr>
              <w:pStyle w:val="ListParagraph"/>
              <w:numPr>
                <w:ilvl w:val="0"/>
                <w:numId w:val="2"/>
              </w:numPr>
              <w:spacing w:line="360" w:lineRule="auto"/>
              <w:jc w:val="both"/>
              <w:rPr>
                <w:rFonts w:ascii="Arial" w:hAnsi="Arial" w:cs="Arial"/>
                <w:sz w:val="24"/>
                <w:szCs w:val="24"/>
              </w:rPr>
            </w:pPr>
            <w:r w:rsidRPr="008C2267">
              <w:rPr>
                <w:rFonts w:ascii="Arial" w:hAnsi="Arial" w:cs="Arial"/>
                <w:sz w:val="24"/>
                <w:szCs w:val="24"/>
              </w:rPr>
              <w:t>Mental Map: A framework of ideas created by an individual in their mind according to how they understand a particular subject respectively. Such a framework is convenient for a particular period of time, based on the changing circumstances. It can therefore be said that it is not fixed, but adjusted in accordance to varying aspects. A mental map is how we make meaning of the world.</w:t>
            </w:r>
          </w:p>
          <w:p w:rsidR="008C2267" w:rsidRPr="008C2267" w:rsidRDefault="008C2267" w:rsidP="008C2267">
            <w:pPr>
              <w:pStyle w:val="ListParagraph"/>
              <w:numPr>
                <w:ilvl w:val="0"/>
                <w:numId w:val="2"/>
              </w:numPr>
              <w:spacing w:line="360" w:lineRule="auto"/>
              <w:jc w:val="both"/>
              <w:rPr>
                <w:rFonts w:ascii="Arial" w:hAnsi="Arial" w:cs="Arial"/>
                <w:sz w:val="24"/>
                <w:szCs w:val="24"/>
              </w:rPr>
            </w:pPr>
            <w:r w:rsidRPr="008C2267">
              <w:rPr>
                <w:rFonts w:ascii="Arial" w:hAnsi="Arial" w:cs="Arial"/>
                <w:sz w:val="24"/>
                <w:szCs w:val="24"/>
              </w:rPr>
              <w:t xml:space="preserve">Context: A way in which an individual addresses something depending on the view they hold about the subject in question. </w:t>
            </w:r>
          </w:p>
          <w:p w:rsidR="008C2267" w:rsidRPr="008C2267" w:rsidRDefault="008C2267" w:rsidP="008C2267">
            <w:pPr>
              <w:pStyle w:val="ListParagraph"/>
              <w:spacing w:line="360" w:lineRule="auto"/>
              <w:ind w:left="1080"/>
              <w:jc w:val="both"/>
              <w:rPr>
                <w:rFonts w:ascii="Arial" w:hAnsi="Arial" w:cs="Arial"/>
                <w:sz w:val="24"/>
                <w:szCs w:val="24"/>
              </w:rPr>
            </w:pPr>
            <w:r w:rsidRPr="008C2267">
              <w:rPr>
                <w:rFonts w:ascii="Arial" w:hAnsi="Arial" w:cs="Arial"/>
                <w:sz w:val="24"/>
                <w:szCs w:val="24"/>
              </w:rPr>
              <w:t xml:space="preserve">Context can therefore be said to be situational since an individual’s understanding will be transformed according to the frame of mind they are in. </w:t>
            </w:r>
          </w:p>
          <w:p w:rsidR="008C2267" w:rsidRPr="008C2267" w:rsidRDefault="008C2267" w:rsidP="008C2267">
            <w:pPr>
              <w:pStyle w:val="ListParagraph"/>
              <w:numPr>
                <w:ilvl w:val="0"/>
                <w:numId w:val="2"/>
              </w:numPr>
              <w:spacing w:line="360" w:lineRule="auto"/>
              <w:jc w:val="both"/>
              <w:rPr>
                <w:rFonts w:ascii="Arial" w:hAnsi="Arial" w:cs="Arial"/>
                <w:sz w:val="24"/>
                <w:szCs w:val="24"/>
              </w:rPr>
            </w:pPr>
            <w:r w:rsidRPr="008C2267">
              <w:rPr>
                <w:rFonts w:ascii="Arial" w:hAnsi="Arial" w:cs="Arial"/>
                <w:sz w:val="24"/>
                <w:szCs w:val="24"/>
              </w:rPr>
              <w:t>Reality: It is merely an individual’s view of the world around them. One individual’s interpretation of reality will therefore differ from the others’ since well our perception of the world is different.</w:t>
            </w: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lastRenderedPageBreak/>
              <w:t xml:space="preserve">A: 4 The five representational systems are: </w:t>
            </w:r>
          </w:p>
          <w:p w:rsidR="008C2267" w:rsidRPr="008C2267" w:rsidRDefault="008C2267" w:rsidP="008C2267">
            <w:pPr>
              <w:pStyle w:val="ListParagraph"/>
              <w:numPr>
                <w:ilvl w:val="0"/>
                <w:numId w:val="3"/>
              </w:numPr>
              <w:spacing w:line="360" w:lineRule="auto"/>
              <w:jc w:val="both"/>
              <w:rPr>
                <w:rFonts w:ascii="Arial" w:hAnsi="Arial" w:cs="Arial"/>
                <w:sz w:val="24"/>
                <w:szCs w:val="24"/>
              </w:rPr>
            </w:pPr>
            <w:r w:rsidRPr="008C2267">
              <w:rPr>
                <w:rFonts w:ascii="Arial" w:hAnsi="Arial" w:cs="Arial"/>
                <w:sz w:val="24"/>
                <w:szCs w:val="24"/>
              </w:rPr>
              <w:t>Visual</w:t>
            </w:r>
          </w:p>
          <w:p w:rsidR="008C2267" w:rsidRPr="008C2267" w:rsidRDefault="008C2267" w:rsidP="008C2267">
            <w:pPr>
              <w:pStyle w:val="ListParagraph"/>
              <w:numPr>
                <w:ilvl w:val="0"/>
                <w:numId w:val="3"/>
              </w:numPr>
              <w:spacing w:line="360" w:lineRule="auto"/>
              <w:jc w:val="both"/>
              <w:rPr>
                <w:rFonts w:ascii="Arial" w:hAnsi="Arial" w:cs="Arial"/>
                <w:sz w:val="24"/>
                <w:szCs w:val="24"/>
              </w:rPr>
            </w:pPr>
            <w:r w:rsidRPr="008C2267">
              <w:rPr>
                <w:rFonts w:ascii="Arial" w:hAnsi="Arial" w:cs="Arial"/>
                <w:sz w:val="24"/>
                <w:szCs w:val="24"/>
              </w:rPr>
              <w:t>Auditory</w:t>
            </w:r>
          </w:p>
          <w:p w:rsidR="008C2267" w:rsidRPr="008C2267" w:rsidRDefault="008C2267" w:rsidP="008C2267">
            <w:pPr>
              <w:pStyle w:val="ListParagraph"/>
              <w:numPr>
                <w:ilvl w:val="0"/>
                <w:numId w:val="3"/>
              </w:numPr>
              <w:spacing w:line="360" w:lineRule="auto"/>
              <w:jc w:val="both"/>
              <w:rPr>
                <w:rFonts w:ascii="Arial" w:hAnsi="Arial" w:cs="Arial"/>
                <w:sz w:val="24"/>
                <w:szCs w:val="24"/>
              </w:rPr>
            </w:pPr>
            <w:r w:rsidRPr="008C2267">
              <w:rPr>
                <w:rFonts w:ascii="Arial" w:hAnsi="Arial" w:cs="Arial"/>
                <w:sz w:val="24"/>
                <w:szCs w:val="24"/>
              </w:rPr>
              <w:t xml:space="preserve"> Kinesthetic</w:t>
            </w:r>
          </w:p>
          <w:p w:rsidR="008C2267" w:rsidRPr="008C2267" w:rsidRDefault="008C2267" w:rsidP="008C2267">
            <w:pPr>
              <w:pStyle w:val="ListParagraph"/>
              <w:numPr>
                <w:ilvl w:val="0"/>
                <w:numId w:val="3"/>
              </w:numPr>
              <w:spacing w:line="360" w:lineRule="auto"/>
              <w:jc w:val="both"/>
              <w:rPr>
                <w:rFonts w:ascii="Arial" w:hAnsi="Arial" w:cs="Arial"/>
                <w:sz w:val="24"/>
                <w:szCs w:val="24"/>
              </w:rPr>
            </w:pPr>
            <w:r w:rsidRPr="008C2267">
              <w:rPr>
                <w:rFonts w:ascii="Arial" w:hAnsi="Arial" w:cs="Arial"/>
                <w:sz w:val="24"/>
                <w:szCs w:val="24"/>
              </w:rPr>
              <w:t>Olfactory</w:t>
            </w:r>
          </w:p>
          <w:p w:rsidR="008C2267" w:rsidRPr="008C2267" w:rsidRDefault="008C2267" w:rsidP="008C2267">
            <w:pPr>
              <w:pStyle w:val="ListParagraph"/>
              <w:numPr>
                <w:ilvl w:val="0"/>
                <w:numId w:val="3"/>
              </w:numPr>
              <w:spacing w:line="360" w:lineRule="auto"/>
              <w:jc w:val="both"/>
              <w:rPr>
                <w:rFonts w:ascii="Arial" w:hAnsi="Arial" w:cs="Arial"/>
                <w:sz w:val="24"/>
                <w:szCs w:val="24"/>
              </w:rPr>
            </w:pPr>
            <w:r w:rsidRPr="008C2267">
              <w:rPr>
                <w:rFonts w:ascii="Arial" w:hAnsi="Arial" w:cs="Arial"/>
                <w:sz w:val="24"/>
                <w:szCs w:val="24"/>
              </w:rPr>
              <w:t xml:space="preserve"> Gustatory. </w:t>
            </w:r>
          </w:p>
          <w:p w:rsidR="008C2267" w:rsidRPr="008C2267" w:rsidRDefault="008C2267" w:rsidP="008C2267">
            <w:pPr>
              <w:spacing w:line="360" w:lineRule="auto"/>
              <w:ind w:left="360"/>
              <w:jc w:val="both"/>
              <w:rPr>
                <w:rFonts w:ascii="Arial" w:hAnsi="Arial" w:cs="Arial"/>
                <w:sz w:val="24"/>
                <w:szCs w:val="24"/>
              </w:rPr>
            </w:pPr>
            <w:r w:rsidRPr="008C2267">
              <w:rPr>
                <w:rFonts w:ascii="Arial" w:hAnsi="Arial" w:cs="Arial"/>
                <w:sz w:val="24"/>
                <w:szCs w:val="24"/>
              </w:rPr>
              <w:t>Representational systems can be used in different aspects of our day to day life. They can be used in sales to market and sell products for example. A sales person can incorporate representational systems into their advertisements through enabling the customer to listen to the engine (auditory), and see bright and clean body work (visual) (Wake, 2010).</w:t>
            </w:r>
          </w:p>
          <w:p w:rsidR="008C2267" w:rsidRPr="008C2267" w:rsidRDefault="008C2267" w:rsidP="008C2267">
            <w:pPr>
              <w:spacing w:line="360" w:lineRule="auto"/>
              <w:ind w:left="360"/>
              <w:jc w:val="both"/>
              <w:rPr>
                <w:rFonts w:ascii="Arial" w:hAnsi="Arial" w:cs="Arial"/>
                <w:sz w:val="24"/>
                <w:szCs w:val="24"/>
              </w:rPr>
            </w:pPr>
            <w:r w:rsidRPr="008C2267">
              <w:rPr>
                <w:rFonts w:ascii="Arial" w:hAnsi="Arial" w:cs="Arial"/>
                <w:sz w:val="24"/>
                <w:szCs w:val="24"/>
              </w:rPr>
              <w:t xml:space="preserve">Another example would be in parenting, by developing a system through a series of games that parents engage in with their kids. These games may include </w:t>
            </w:r>
            <w:r w:rsidRPr="008C2267">
              <w:rPr>
                <w:rFonts w:ascii="Arial" w:hAnsi="Arial" w:cs="Arial"/>
                <w:sz w:val="24"/>
                <w:szCs w:val="24"/>
                <w:lang w:val="en-GB"/>
              </w:rPr>
              <w:t>colouring</w:t>
            </w:r>
            <w:r w:rsidRPr="008C2267">
              <w:rPr>
                <w:rFonts w:ascii="Arial" w:hAnsi="Arial" w:cs="Arial"/>
                <w:sz w:val="24"/>
                <w:szCs w:val="24"/>
              </w:rPr>
              <w:t xml:space="preserve"> in (visual), rhyming games (auditory), and object guessing (</w:t>
            </w:r>
            <w:r w:rsidRPr="008C2267">
              <w:rPr>
                <w:rFonts w:ascii="Arial" w:hAnsi="Arial" w:cs="Arial"/>
                <w:sz w:val="24"/>
                <w:szCs w:val="24"/>
                <w:lang w:val="en-GB"/>
              </w:rPr>
              <w:t>kinaesthetic</w:t>
            </w:r>
            <w:r w:rsidRPr="008C2267">
              <w:rPr>
                <w:rFonts w:ascii="Arial" w:hAnsi="Arial" w:cs="Arial"/>
                <w:sz w:val="24"/>
                <w:szCs w:val="24"/>
              </w:rPr>
              <w:t xml:space="preserve">). </w:t>
            </w: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r w:rsidRPr="008C2267">
              <w:rPr>
                <w:rFonts w:ascii="Arial" w:hAnsi="Arial" w:cs="Arial"/>
                <w:sz w:val="24"/>
                <w:szCs w:val="24"/>
              </w:rPr>
              <w:lastRenderedPageBreak/>
              <w:t>A: 5 Enriched language appeals to our senses (eyes, ears and feelings) because that is where our understanding emanates from. Enriched language is very influential because when it is used in communication, better results are yielded.</w:t>
            </w:r>
          </w:p>
          <w:p w:rsidR="008C2267" w:rsidRPr="008C2267" w:rsidRDefault="008C2267" w:rsidP="008C2267">
            <w:pPr>
              <w:spacing w:line="360" w:lineRule="auto"/>
              <w:ind w:left="360"/>
              <w:jc w:val="both"/>
              <w:rPr>
                <w:rFonts w:ascii="Arial" w:hAnsi="Arial" w:cs="Arial"/>
                <w:sz w:val="24"/>
                <w:szCs w:val="24"/>
              </w:rPr>
            </w:pPr>
            <w:r w:rsidRPr="008C2267">
              <w:rPr>
                <w:rFonts w:ascii="Arial" w:hAnsi="Arial" w:cs="Arial"/>
                <w:sz w:val="24"/>
                <w:szCs w:val="24"/>
              </w:rPr>
              <w:t>Enriched communication is the essence of motivation. It appeals to the senses so that we are better able to have other people’s understanding and attention. An example of this would be a story teller who uses descriptive language (making sounds, painting pictures with your body, changing your voice with each character) to engage with her class of five year olds. As they imagine, these young kids are better able to relate and understand to the story. Moreover, the more a story activates the senses, the more memorable it becomes.</w:t>
            </w:r>
          </w:p>
          <w:p w:rsidR="008C2267" w:rsidRPr="008C2267" w:rsidRDefault="008C2267" w:rsidP="008C2267">
            <w:pPr>
              <w:spacing w:line="360" w:lineRule="auto"/>
              <w:ind w:left="360"/>
              <w:jc w:val="both"/>
              <w:rPr>
                <w:rFonts w:ascii="Arial" w:hAnsi="Arial" w:cs="Arial"/>
                <w:sz w:val="24"/>
                <w:szCs w:val="24"/>
              </w:rPr>
            </w:pPr>
            <w:r w:rsidRPr="008C2267">
              <w:rPr>
                <w:rFonts w:ascii="Arial" w:hAnsi="Arial" w:cs="Arial"/>
                <w:sz w:val="24"/>
                <w:szCs w:val="24"/>
              </w:rPr>
              <w:t>During teaching or lecturing, and even addressing an audience, maintaining eye contact serves one of the effective ways of connecting with other people. It keeps the audience more attentive and also conveys a sense of truthfulness and confidence in what one is saying.</w:t>
            </w:r>
          </w:p>
          <w:p w:rsidR="008C2267" w:rsidRPr="008C2267" w:rsidRDefault="008C2267" w:rsidP="008C2267">
            <w:pPr>
              <w:spacing w:line="360" w:lineRule="auto"/>
              <w:ind w:left="360"/>
              <w:jc w:val="both"/>
              <w:rPr>
                <w:rFonts w:ascii="Arial" w:hAnsi="Arial" w:cs="Arial"/>
                <w:sz w:val="24"/>
                <w:szCs w:val="24"/>
              </w:rPr>
            </w:pPr>
            <w:r w:rsidRPr="008C2267">
              <w:rPr>
                <w:rFonts w:ascii="Arial" w:hAnsi="Arial" w:cs="Arial"/>
                <w:sz w:val="24"/>
                <w:szCs w:val="24"/>
              </w:rPr>
              <w:t xml:space="preserve">Enriched language can be used to appeal to senses in writing books. When senses are used in writing, it allows readers to truly experience a setting or character through their senses. This also brings the characters to life and also immerse the readers in the story. </w:t>
            </w:r>
          </w:p>
          <w:p w:rsidR="008C2267" w:rsidRPr="008C2267" w:rsidRDefault="008C2267" w:rsidP="008C2267">
            <w:pPr>
              <w:pStyle w:val="ListParagraph"/>
              <w:numPr>
                <w:ilvl w:val="0"/>
                <w:numId w:val="4"/>
              </w:numPr>
              <w:spacing w:line="360" w:lineRule="auto"/>
              <w:jc w:val="both"/>
              <w:rPr>
                <w:rFonts w:ascii="Arial" w:hAnsi="Arial" w:cs="Arial"/>
                <w:sz w:val="24"/>
                <w:szCs w:val="24"/>
              </w:rPr>
            </w:pPr>
            <w:r w:rsidRPr="008C2267">
              <w:rPr>
                <w:rFonts w:ascii="Arial" w:hAnsi="Arial" w:cs="Arial"/>
                <w:sz w:val="24"/>
                <w:szCs w:val="24"/>
              </w:rPr>
              <w:t xml:space="preserve">An example would be; “He walked all night long on the slippery rocks”- sense used: touch/feel. </w:t>
            </w:r>
          </w:p>
          <w:p w:rsidR="008C2267" w:rsidRPr="008C2267" w:rsidRDefault="008C2267" w:rsidP="008C2267">
            <w:pPr>
              <w:pStyle w:val="ListParagraph"/>
              <w:numPr>
                <w:ilvl w:val="0"/>
                <w:numId w:val="4"/>
              </w:numPr>
              <w:spacing w:line="360" w:lineRule="auto"/>
              <w:jc w:val="both"/>
              <w:rPr>
                <w:rFonts w:ascii="Arial" w:hAnsi="Arial" w:cs="Arial"/>
                <w:sz w:val="24"/>
                <w:szCs w:val="24"/>
              </w:rPr>
            </w:pPr>
            <w:r w:rsidRPr="008C2267">
              <w:rPr>
                <w:rFonts w:ascii="Arial" w:hAnsi="Arial" w:cs="Arial"/>
                <w:sz w:val="24"/>
                <w:szCs w:val="24"/>
              </w:rPr>
              <w:t xml:space="preserve">Another example would be; “The old lady could not stop murmuring that the bus driver was wearing too much aftershave”- sense used: smell. </w:t>
            </w: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ind w:left="360"/>
              <w:jc w:val="both"/>
              <w:rPr>
                <w:rFonts w:ascii="Arial" w:hAnsi="Arial" w:cs="Arial"/>
                <w:sz w:val="24"/>
                <w:szCs w:val="24"/>
              </w:rPr>
            </w:pPr>
          </w:p>
          <w:p w:rsidR="008C2267" w:rsidRPr="008C2267" w:rsidRDefault="008C2267" w:rsidP="008C2267">
            <w:pPr>
              <w:spacing w:line="360" w:lineRule="auto"/>
              <w:jc w:val="both"/>
              <w:rPr>
                <w:rFonts w:ascii="Arial" w:hAnsi="Arial" w:cs="Arial"/>
                <w:b/>
                <w:sz w:val="24"/>
                <w:szCs w:val="24"/>
              </w:rPr>
            </w:pPr>
            <w:r w:rsidRPr="008C2267">
              <w:rPr>
                <w:rFonts w:ascii="Arial" w:hAnsi="Arial" w:cs="Arial"/>
                <w:b/>
                <w:sz w:val="24"/>
                <w:szCs w:val="24"/>
              </w:rPr>
              <w:lastRenderedPageBreak/>
              <w:t xml:space="preserve">References </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 xml:space="preserve">Knight S. (2009). NLP at work: </w:t>
            </w:r>
            <w:r w:rsidRPr="008C2267">
              <w:rPr>
                <w:rFonts w:ascii="Arial" w:hAnsi="Arial" w:cs="Arial"/>
                <w:i/>
                <w:sz w:val="24"/>
                <w:szCs w:val="24"/>
              </w:rPr>
              <w:t>The essence of excellence.</w:t>
            </w:r>
            <w:r w:rsidRPr="008C2267">
              <w:rPr>
                <w:rFonts w:ascii="Arial" w:hAnsi="Arial" w:cs="Arial"/>
                <w:sz w:val="24"/>
                <w:szCs w:val="24"/>
              </w:rPr>
              <w:t xml:space="preserve"> UK, London: Nicholas Brealey Publishing.</w:t>
            </w:r>
          </w:p>
          <w:p w:rsidR="008C2267" w:rsidRPr="008C2267" w:rsidRDefault="008C2267" w:rsidP="008C2267">
            <w:pPr>
              <w:spacing w:line="360" w:lineRule="auto"/>
              <w:jc w:val="both"/>
              <w:rPr>
                <w:rFonts w:ascii="Arial" w:hAnsi="Arial" w:cs="Arial"/>
                <w:sz w:val="24"/>
                <w:szCs w:val="24"/>
              </w:rPr>
            </w:pPr>
            <w:r w:rsidRPr="008C2267">
              <w:rPr>
                <w:rFonts w:ascii="Arial" w:hAnsi="Arial" w:cs="Arial"/>
                <w:sz w:val="24"/>
                <w:szCs w:val="24"/>
              </w:rPr>
              <w:t>Wake L. (2010). NLP Principles in practice. UK, London: Academy Press.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51E2" w:rsidP="00A851DA">
            <w:pPr>
              <w:rPr>
                <w:rFonts w:cs="Bliss-Regular"/>
                <w:color w:val="000000"/>
              </w:rPr>
            </w:pPr>
            <w:r>
              <w:rPr>
                <w:rFonts w:cs="Bliss-Regular"/>
                <w:color w:val="000000"/>
              </w:rPr>
              <w:t>Mogashoa M.M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267" w:rsidP="00A851DA">
            <w:pPr>
              <w:rPr>
                <w:rFonts w:cs="Bliss-Regular"/>
                <w:color w:val="000000"/>
              </w:rPr>
            </w:pPr>
            <w:r>
              <w:rPr>
                <w:rFonts w:cs="Bliss-Regular"/>
                <w:color w:val="000000"/>
              </w:rPr>
              <w:t>01/03/2017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7AC" w:rsidRDefault="004D77AC" w:rsidP="00CB4D0A">
      <w:pPr>
        <w:spacing w:after="0" w:line="240" w:lineRule="auto"/>
      </w:pPr>
      <w:r>
        <w:separator/>
      </w:r>
    </w:p>
  </w:endnote>
  <w:endnote w:type="continuationSeparator" w:id="1">
    <w:p w:rsidR="004D77AC" w:rsidRDefault="004D77A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7AC" w:rsidRDefault="004D77AC" w:rsidP="00CB4D0A">
      <w:pPr>
        <w:spacing w:after="0" w:line="240" w:lineRule="auto"/>
      </w:pPr>
      <w:r>
        <w:separator/>
      </w:r>
    </w:p>
  </w:footnote>
  <w:footnote w:type="continuationSeparator" w:id="1">
    <w:p w:rsidR="004D77AC" w:rsidRDefault="004D77A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5A25"/>
    <w:multiLevelType w:val="hybridMultilevel"/>
    <w:tmpl w:val="44025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01ECC"/>
    <w:multiLevelType w:val="hybridMultilevel"/>
    <w:tmpl w:val="8AFEDCA2"/>
    <w:lvl w:ilvl="0" w:tplc="F58CB7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7358DC"/>
    <w:multiLevelType w:val="hybridMultilevel"/>
    <w:tmpl w:val="54ACB328"/>
    <w:lvl w:ilvl="0" w:tplc="B15C8D7C">
      <w:start w:val="1"/>
      <w:numFmt w:val="lowerRoman"/>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7A447AB"/>
    <w:multiLevelType w:val="hybridMultilevel"/>
    <w:tmpl w:val="5F1876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3250">
      <o:colormenu v:ext="edit" strokecolor="none"/>
    </o:shapedefaults>
  </w:hdrShapeDefaults>
  <w:footnotePr>
    <w:footnote w:id="0"/>
    <w:footnote w:id="1"/>
  </w:footnotePr>
  <w:endnotePr>
    <w:endnote w:id="0"/>
    <w:endnote w:id="1"/>
  </w:endnotePr>
  <w:compat/>
  <w:rsids>
    <w:rsidRoot w:val="00490CB9"/>
    <w:rsid w:val="000151E2"/>
    <w:rsid w:val="000158F9"/>
    <w:rsid w:val="00035CDD"/>
    <w:rsid w:val="00040083"/>
    <w:rsid w:val="00055992"/>
    <w:rsid w:val="00071C82"/>
    <w:rsid w:val="000820E8"/>
    <w:rsid w:val="001175EE"/>
    <w:rsid w:val="00157CF6"/>
    <w:rsid w:val="00176B45"/>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10CE"/>
    <w:rsid w:val="00443E6F"/>
    <w:rsid w:val="00486F1A"/>
    <w:rsid w:val="00490CB9"/>
    <w:rsid w:val="004A2CE2"/>
    <w:rsid w:val="004D77A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BF0"/>
    <w:rsid w:val="0070347F"/>
    <w:rsid w:val="0070678E"/>
    <w:rsid w:val="00831C11"/>
    <w:rsid w:val="008A075B"/>
    <w:rsid w:val="008A60B4"/>
    <w:rsid w:val="008B3C31"/>
    <w:rsid w:val="008B64FE"/>
    <w:rsid w:val="008C2267"/>
    <w:rsid w:val="00935BF7"/>
    <w:rsid w:val="0095442C"/>
    <w:rsid w:val="00983942"/>
    <w:rsid w:val="009C37E0"/>
    <w:rsid w:val="009E41F4"/>
    <w:rsid w:val="00A14B66"/>
    <w:rsid w:val="00A65CF7"/>
    <w:rsid w:val="00A81AB4"/>
    <w:rsid w:val="00A851DA"/>
    <w:rsid w:val="00AC785E"/>
    <w:rsid w:val="00AC7D5B"/>
    <w:rsid w:val="00AE1481"/>
    <w:rsid w:val="00B0415E"/>
    <w:rsid w:val="00B04678"/>
    <w:rsid w:val="00BC46DF"/>
    <w:rsid w:val="00C03577"/>
    <w:rsid w:val="00C53029"/>
    <w:rsid w:val="00C65FEA"/>
    <w:rsid w:val="00C8142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39B4"/>
    <w:rsid w:val="00F96EB3"/>
    <w:rsid w:val="00FC0A2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Genius</cp:lastModifiedBy>
  <cp:revision>3</cp:revision>
  <dcterms:created xsi:type="dcterms:W3CDTF">2017-03-01T11:13:00Z</dcterms:created>
  <dcterms:modified xsi:type="dcterms:W3CDTF">2017-03-01T11:14:00Z</dcterms:modified>
</cp:coreProperties>
</file>