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2E3" w:rsidRPr="00B0415E" w:rsidRDefault="009432E3" w:rsidP="009432E3">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800" behindDoc="0" locked="0" layoutInCell="1" allowOverlap="1" wp14:anchorId="1FC281E2" wp14:editId="03FD7A7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432E3" w:rsidRDefault="00161E9D" w:rsidP="009432E3">
      <w:r>
        <w:rPr>
          <w:noProof/>
          <w:lang w:eastAsia="zh-TW"/>
        </w:rPr>
        <w:pict>
          <v:shapetype id="_x0000_t202" coordsize="21600,21600" o:spt="202" path="m,l,21600r21600,l21600,xe">
            <v:stroke joinstyle="miter"/>
            <v:path gradientshapeok="t" o:connecttype="rect"/>
          </v:shapetype>
          <v:shape id="_x0000_s1045" type="#_x0000_t202" style="position:absolute;margin-left:227.55pt;margin-top:7.85pt;width:245.2pt;height:36.75pt;z-index:251662848;mso-width-relative:margin;mso-height-relative:margin" stroked="f">
            <v:textbox>
              <w:txbxContent>
                <w:p w:rsidR="009432E3" w:rsidRDefault="009432E3" w:rsidP="009432E3">
                  <w:pPr>
                    <w:jc w:val="center"/>
                    <w:rPr>
                      <w:b/>
                      <w:bCs/>
                      <w:color w:val="002060"/>
                      <w:sz w:val="44"/>
                      <w:szCs w:val="40"/>
                    </w:rPr>
                  </w:pPr>
                  <w:r>
                    <w:rPr>
                      <w:sz w:val="24"/>
                    </w:rPr>
                    <w:t xml:space="preserve">   </w:t>
                  </w:r>
                  <w:r>
                    <w:rPr>
                      <w:b/>
                      <w:bCs/>
                      <w:color w:val="002060"/>
                      <w:sz w:val="44"/>
                      <w:szCs w:val="40"/>
                    </w:rPr>
                    <w:t>Assignment Cover Sheet</w:t>
                  </w:r>
                </w:p>
                <w:p w:rsidR="009432E3" w:rsidRDefault="009432E3" w:rsidP="009432E3"/>
              </w:txbxContent>
            </v:textbox>
          </v:shape>
        </w:pict>
      </w:r>
    </w:p>
    <w:p w:rsidR="009432E3" w:rsidRDefault="009432E3" w:rsidP="009432E3"/>
    <w:p w:rsidR="009432E3" w:rsidRDefault="009432E3" w:rsidP="009432E3"/>
    <w:p w:rsidR="009432E3" w:rsidRDefault="009432E3" w:rsidP="009432E3">
      <w:r>
        <w:t xml:space="preserve"> </w:t>
      </w:r>
    </w:p>
    <w:tbl>
      <w:tblPr>
        <w:tblStyle w:val="TableGrid"/>
        <w:tblW w:w="0" w:type="auto"/>
        <w:tblLook w:val="04A0" w:firstRow="1" w:lastRow="0" w:firstColumn="1" w:lastColumn="0" w:noHBand="0" w:noVBand="1"/>
      </w:tblPr>
      <w:tblGrid>
        <w:gridCol w:w="2534"/>
        <w:gridCol w:w="8142"/>
      </w:tblGrid>
      <w:tr w:rsidR="009432E3" w:rsidRPr="00B0415E" w:rsidTr="00302E2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432E3" w:rsidRPr="00B0415E" w:rsidRDefault="009432E3" w:rsidP="00302E21">
            <w:pPr>
              <w:rPr>
                <w:b/>
                <w:color w:val="002060"/>
              </w:rPr>
            </w:pPr>
            <w:r w:rsidRPr="00B0415E">
              <w:rPr>
                <w:b/>
                <w:color w:val="002060"/>
              </w:rPr>
              <w:t>Student Name:</w:t>
            </w:r>
          </w:p>
        </w:tc>
        <w:tc>
          <w:tcPr>
            <w:tcW w:w="8315" w:type="dxa"/>
            <w:tcBorders>
              <w:top w:val="single" w:sz="4" w:space="0" w:color="auto"/>
              <w:left w:val="single" w:sz="4" w:space="0" w:color="auto"/>
              <w:bottom w:val="single" w:sz="4" w:space="0" w:color="auto"/>
              <w:right w:val="single" w:sz="4" w:space="0" w:color="auto"/>
            </w:tcBorders>
            <w:hideMark/>
          </w:tcPr>
          <w:p w:rsidR="009432E3" w:rsidRPr="00B0415E" w:rsidRDefault="009432E3" w:rsidP="00302E21">
            <w:pPr>
              <w:pStyle w:val="Default"/>
              <w:rPr>
                <w:rFonts w:asciiTheme="minorHAnsi" w:hAnsiTheme="minorHAnsi"/>
              </w:rPr>
            </w:pPr>
            <w:r>
              <w:rPr>
                <w:rFonts w:asciiTheme="minorHAnsi" w:hAnsiTheme="minorHAnsi"/>
              </w:rPr>
              <w:t>Abigail Garcia</w:t>
            </w:r>
          </w:p>
        </w:tc>
      </w:tr>
      <w:tr w:rsidR="009432E3" w:rsidRPr="00B0415E" w:rsidTr="00302E2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432E3" w:rsidRPr="00B0415E" w:rsidRDefault="009432E3" w:rsidP="00302E21">
            <w:pPr>
              <w:rPr>
                <w:b/>
                <w:color w:val="002060"/>
              </w:rPr>
            </w:pPr>
            <w:r w:rsidRPr="00B0415E">
              <w:rPr>
                <w:b/>
                <w:color w:val="002060"/>
              </w:rPr>
              <w:t>Student Number:</w:t>
            </w:r>
          </w:p>
        </w:tc>
        <w:tc>
          <w:tcPr>
            <w:tcW w:w="8315" w:type="dxa"/>
            <w:tcBorders>
              <w:top w:val="single" w:sz="4" w:space="0" w:color="auto"/>
              <w:left w:val="single" w:sz="4" w:space="0" w:color="auto"/>
              <w:bottom w:val="single" w:sz="4" w:space="0" w:color="auto"/>
              <w:right w:val="single" w:sz="4" w:space="0" w:color="auto"/>
            </w:tcBorders>
          </w:tcPr>
          <w:p w:rsidR="009432E3" w:rsidRPr="00B0415E" w:rsidRDefault="009432E3" w:rsidP="00302E21">
            <w:pPr>
              <w:pStyle w:val="Default"/>
              <w:rPr>
                <w:rFonts w:asciiTheme="minorHAnsi" w:hAnsiTheme="minorHAnsi"/>
              </w:rPr>
            </w:pPr>
            <w:r w:rsidRPr="00905D28">
              <w:rPr>
                <w:rFonts w:asciiTheme="minorHAnsi" w:hAnsiTheme="minorHAnsi"/>
              </w:rPr>
              <w:t>2461</w:t>
            </w:r>
          </w:p>
        </w:tc>
      </w:tr>
      <w:tr w:rsidR="009432E3" w:rsidRPr="00B0415E" w:rsidTr="00302E2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432E3" w:rsidRPr="00B0415E" w:rsidRDefault="009432E3" w:rsidP="00302E21">
            <w:pPr>
              <w:rPr>
                <w:b/>
                <w:color w:val="002060"/>
              </w:rPr>
            </w:pPr>
            <w:r w:rsidRPr="00B0415E">
              <w:rPr>
                <w:b/>
                <w:color w:val="002060"/>
              </w:rPr>
              <w:t>Course:</w:t>
            </w:r>
          </w:p>
        </w:tc>
        <w:tc>
          <w:tcPr>
            <w:tcW w:w="8315" w:type="dxa"/>
            <w:tcBorders>
              <w:top w:val="single" w:sz="4" w:space="0" w:color="auto"/>
              <w:left w:val="single" w:sz="4" w:space="0" w:color="auto"/>
              <w:bottom w:val="single" w:sz="4" w:space="0" w:color="auto"/>
              <w:right w:val="single" w:sz="4" w:space="0" w:color="auto"/>
            </w:tcBorders>
            <w:hideMark/>
          </w:tcPr>
          <w:p w:rsidR="009432E3" w:rsidRPr="00B0415E" w:rsidRDefault="009432E3" w:rsidP="00302E21">
            <w:pPr>
              <w:pStyle w:val="Default"/>
              <w:rPr>
                <w:rFonts w:asciiTheme="minorHAnsi" w:hAnsiTheme="minorHAnsi"/>
              </w:rPr>
            </w:pPr>
            <w:r w:rsidRPr="00905D28">
              <w:rPr>
                <w:rFonts w:asciiTheme="minorHAnsi" w:hAnsiTheme="minorHAnsi"/>
              </w:rPr>
              <w:t>Diploma in Accounting and Finance</w:t>
            </w:r>
          </w:p>
        </w:tc>
      </w:tr>
      <w:tr w:rsidR="009432E3" w:rsidRPr="00B0415E" w:rsidTr="00302E2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432E3" w:rsidRPr="00B0415E" w:rsidRDefault="009432E3" w:rsidP="00302E21">
            <w:pPr>
              <w:rPr>
                <w:b/>
                <w:color w:val="002060"/>
              </w:rPr>
            </w:pPr>
            <w:r w:rsidRPr="00B0415E">
              <w:rPr>
                <w:b/>
                <w:color w:val="002060"/>
              </w:rPr>
              <w:t>Assignment NO:</w:t>
            </w:r>
          </w:p>
        </w:tc>
        <w:tc>
          <w:tcPr>
            <w:tcW w:w="8315" w:type="dxa"/>
            <w:tcBorders>
              <w:top w:val="single" w:sz="4" w:space="0" w:color="auto"/>
              <w:left w:val="single" w:sz="4" w:space="0" w:color="auto"/>
              <w:bottom w:val="single" w:sz="4" w:space="0" w:color="auto"/>
              <w:right w:val="single" w:sz="4" w:space="0" w:color="auto"/>
            </w:tcBorders>
            <w:hideMark/>
          </w:tcPr>
          <w:p w:rsidR="009432E3" w:rsidRPr="00B0415E" w:rsidRDefault="00F866FE" w:rsidP="00302E21">
            <w:r>
              <w:t>13</w:t>
            </w:r>
          </w:p>
        </w:tc>
      </w:tr>
    </w:tbl>
    <w:p w:rsidR="009432E3" w:rsidRDefault="009432E3" w:rsidP="009432E3">
      <w:pPr>
        <w:rPr>
          <w:b/>
        </w:rPr>
      </w:pPr>
    </w:p>
    <w:p w:rsidR="009432E3" w:rsidRDefault="009432E3" w:rsidP="009432E3">
      <w:pPr>
        <w:rPr>
          <w:b/>
          <w:sz w:val="28"/>
        </w:rPr>
      </w:pPr>
      <w:r w:rsidRPr="00443E6F">
        <w:rPr>
          <w:b/>
          <w:sz w:val="28"/>
        </w:rPr>
        <w:t>Marking Criteria:</w:t>
      </w:r>
    </w:p>
    <w:p w:rsidR="009432E3" w:rsidRDefault="009432E3" w:rsidP="009432E3">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9432E3" w:rsidRPr="00443E6F" w:rsidRDefault="009432E3" w:rsidP="009432E3">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10676"/>
      </w:tblGrid>
      <w:tr w:rsidR="009432E3" w:rsidTr="00302E21">
        <w:tc>
          <w:tcPr>
            <w:tcW w:w="10881" w:type="dxa"/>
          </w:tcPr>
          <w:p w:rsidR="008407F7" w:rsidRDefault="008407F7" w:rsidP="008407F7">
            <w:pPr>
              <w:pStyle w:val="ListParagraph"/>
              <w:numPr>
                <w:ilvl w:val="0"/>
                <w:numId w:val="3"/>
              </w:numPr>
              <w:spacing w:line="360" w:lineRule="auto"/>
              <w:jc w:val="both"/>
              <w:rPr>
                <w:rFonts w:asciiTheme="minorBidi" w:hAnsiTheme="minorBidi"/>
                <w:sz w:val="24"/>
                <w:szCs w:val="24"/>
                <w:lang w:val="en-US"/>
              </w:rPr>
            </w:pPr>
            <w:r w:rsidRPr="00963212">
              <w:rPr>
                <w:rFonts w:asciiTheme="minorBidi" w:hAnsiTheme="minorBidi"/>
                <w:sz w:val="24"/>
                <w:szCs w:val="24"/>
                <w:lang w:val="en-US"/>
              </w:rPr>
              <w:t>Explain the various methods of appraising capital projects, including their relative merits and demerits</w:t>
            </w:r>
            <w:r>
              <w:rPr>
                <w:rFonts w:asciiTheme="minorBidi" w:hAnsiTheme="minorBidi"/>
                <w:sz w:val="24"/>
                <w:szCs w:val="24"/>
                <w:lang w:val="en-US"/>
              </w:rPr>
              <w:t>.</w:t>
            </w:r>
          </w:p>
          <w:p w:rsidR="008407F7" w:rsidRDefault="008407F7" w:rsidP="008407F7">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The methods of appraisal are as follows:</w:t>
            </w:r>
          </w:p>
          <w:p w:rsidR="008407F7" w:rsidRPr="005F68F9" w:rsidRDefault="008407F7" w:rsidP="008407F7">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 xml:space="preserve">Pay Back Period – </w:t>
            </w:r>
            <w:r w:rsidRPr="005F68F9">
              <w:rPr>
                <w:rFonts w:asciiTheme="minorBidi" w:hAnsiTheme="minorBidi"/>
                <w:sz w:val="24"/>
                <w:szCs w:val="24"/>
                <w:lang w:val="en-US"/>
              </w:rPr>
              <w:t xml:space="preserve">Payback period is one of the easiest methods of capital investment appraisal techniques. </w:t>
            </w:r>
            <w:r>
              <w:rPr>
                <w:rFonts w:asciiTheme="minorBidi" w:hAnsiTheme="minorBidi"/>
                <w:sz w:val="24"/>
                <w:szCs w:val="24"/>
                <w:lang w:val="en-US"/>
              </w:rPr>
              <w:t xml:space="preserve">In this method, the investment is appraised on the time it takes to return the original investment back. </w:t>
            </w:r>
            <w:r w:rsidRPr="005F68F9">
              <w:rPr>
                <w:rFonts w:asciiTheme="minorBidi" w:hAnsiTheme="minorBidi"/>
                <w:sz w:val="24"/>
                <w:szCs w:val="24"/>
                <w:lang w:val="en-US"/>
              </w:rPr>
              <w:t>Projects with a shorter payback period are usually preferred for investment when compared to ones with longer pay back periods.</w:t>
            </w:r>
          </w:p>
          <w:p w:rsidR="008407F7" w:rsidRDefault="008407F7" w:rsidP="008407F7">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Accounting Rate of Return – The ARR method</w:t>
            </w:r>
            <w:r w:rsidRPr="005F68F9">
              <w:rPr>
                <w:rFonts w:asciiTheme="minorBidi" w:hAnsiTheme="minorBidi"/>
                <w:sz w:val="24"/>
                <w:szCs w:val="24"/>
                <w:lang w:val="en-US"/>
              </w:rPr>
              <w:t xml:space="preserve"> compares the profit that can be earned to the amount of initial investment capital required for </w:t>
            </w:r>
            <w:r>
              <w:rPr>
                <w:rFonts w:asciiTheme="minorBidi" w:hAnsiTheme="minorBidi"/>
                <w:sz w:val="24"/>
                <w:szCs w:val="24"/>
                <w:lang w:val="en-US"/>
              </w:rPr>
              <w:t>a certain</w:t>
            </w:r>
            <w:r w:rsidRPr="005F68F9">
              <w:rPr>
                <w:rFonts w:asciiTheme="minorBidi" w:hAnsiTheme="minorBidi"/>
                <w:sz w:val="24"/>
                <w:szCs w:val="24"/>
                <w:lang w:val="en-US"/>
              </w:rPr>
              <w:t xml:space="preserve"> project. Projects that can earn a higher rate of return is naturally preferred over ones with low rate of return. </w:t>
            </w:r>
            <w:r>
              <w:rPr>
                <w:rFonts w:asciiTheme="minorBidi" w:hAnsiTheme="minorBidi"/>
                <w:sz w:val="24"/>
                <w:szCs w:val="24"/>
                <w:lang w:val="en-US"/>
              </w:rPr>
              <w:t xml:space="preserve">Accounting Rate of Return method </w:t>
            </w:r>
            <w:r w:rsidRPr="005F68F9">
              <w:rPr>
                <w:rFonts w:asciiTheme="minorBidi" w:hAnsiTheme="minorBidi"/>
                <w:sz w:val="24"/>
                <w:szCs w:val="24"/>
                <w:lang w:val="en-US"/>
              </w:rPr>
              <w:t>is a non-discounted capital investment appraisal technique in that it does not take into consideration the time value of money involved.</w:t>
            </w:r>
          </w:p>
          <w:p w:rsidR="008407F7" w:rsidRPr="002B64F5" w:rsidRDefault="008407F7" w:rsidP="008407F7">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Discounted Cash Flow – DCF method tries to estimate</w:t>
            </w:r>
            <w:r w:rsidRPr="002B64F5">
              <w:rPr>
                <w:rFonts w:asciiTheme="minorBidi" w:hAnsiTheme="minorBidi"/>
                <w:sz w:val="24"/>
                <w:szCs w:val="24"/>
                <w:lang w:val="en-US"/>
              </w:rPr>
              <w:t xml:space="preserve"> the value of a company today, based on projections of how much money it's going to make in the future.</w:t>
            </w:r>
            <w:r>
              <w:rPr>
                <w:rFonts w:asciiTheme="minorBidi" w:hAnsiTheme="minorBidi"/>
                <w:sz w:val="24"/>
                <w:szCs w:val="24"/>
                <w:lang w:val="en-US"/>
              </w:rPr>
              <w:t xml:space="preserve"> It revolves around the idea that amount</w:t>
            </w:r>
            <w:r w:rsidRPr="002B64F5">
              <w:rPr>
                <w:rFonts w:asciiTheme="minorBidi" w:hAnsiTheme="minorBidi"/>
                <w:sz w:val="24"/>
                <w:szCs w:val="24"/>
                <w:lang w:val="en-US"/>
              </w:rPr>
              <w:t xml:space="preserve"> in the future is worth less than </w:t>
            </w:r>
            <w:r>
              <w:rPr>
                <w:rFonts w:asciiTheme="minorBidi" w:hAnsiTheme="minorBidi"/>
                <w:sz w:val="24"/>
                <w:szCs w:val="24"/>
                <w:lang w:val="en-US"/>
              </w:rPr>
              <w:t>amount</w:t>
            </w:r>
            <w:r w:rsidRPr="002B64F5">
              <w:rPr>
                <w:rFonts w:asciiTheme="minorBidi" w:hAnsiTheme="minorBidi"/>
                <w:sz w:val="24"/>
                <w:szCs w:val="24"/>
                <w:lang w:val="en-US"/>
              </w:rPr>
              <w:t xml:space="preserve"> today.</w:t>
            </w:r>
            <w:r>
              <w:rPr>
                <w:rFonts w:asciiTheme="minorBidi" w:hAnsiTheme="minorBidi"/>
                <w:sz w:val="24"/>
                <w:szCs w:val="24"/>
                <w:lang w:val="en-US"/>
              </w:rPr>
              <w:t xml:space="preserve"> </w:t>
            </w:r>
            <w:r w:rsidRPr="002B64F5">
              <w:rPr>
                <w:rFonts w:asciiTheme="minorBidi" w:hAnsiTheme="minorBidi"/>
                <w:sz w:val="24"/>
                <w:szCs w:val="24"/>
                <w:lang w:val="en-US"/>
              </w:rPr>
              <w:t xml:space="preserve">If the cost arrived at through DCF analysis is higher than the current rate of the investment, the </w:t>
            </w:r>
            <w:r>
              <w:rPr>
                <w:rFonts w:asciiTheme="minorBidi" w:hAnsiTheme="minorBidi"/>
                <w:sz w:val="24"/>
                <w:szCs w:val="24"/>
                <w:lang w:val="en-US"/>
              </w:rPr>
              <w:t>project will be rejected</w:t>
            </w:r>
            <w:r w:rsidRPr="002B64F5">
              <w:rPr>
                <w:rFonts w:asciiTheme="minorBidi" w:hAnsiTheme="minorBidi"/>
                <w:sz w:val="24"/>
                <w:szCs w:val="24"/>
                <w:lang w:val="en-US"/>
              </w:rPr>
              <w:t>.</w:t>
            </w:r>
          </w:p>
          <w:p w:rsidR="008407F7" w:rsidRPr="006A37F0" w:rsidRDefault="008407F7" w:rsidP="008407F7">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 xml:space="preserve">Net Present Value – </w:t>
            </w:r>
            <w:r w:rsidRPr="006A37F0">
              <w:rPr>
                <w:rFonts w:asciiTheme="minorBidi" w:hAnsiTheme="minorBidi"/>
                <w:sz w:val="24"/>
                <w:szCs w:val="24"/>
                <w:lang w:val="en-US"/>
              </w:rPr>
              <w:t>The NPV is a calculation involving net cash flow at a particular present time at discount rate. Thus</w:t>
            </w:r>
            <w:r>
              <w:rPr>
                <w:rFonts w:asciiTheme="minorBidi" w:hAnsiTheme="minorBidi"/>
                <w:sz w:val="24"/>
                <w:szCs w:val="24"/>
                <w:lang w:val="en-US"/>
              </w:rPr>
              <w:t xml:space="preserve">, </w:t>
            </w:r>
            <w:r w:rsidRPr="006A37F0">
              <w:rPr>
                <w:rFonts w:asciiTheme="minorBidi" w:hAnsiTheme="minorBidi"/>
                <w:sz w:val="24"/>
                <w:szCs w:val="24"/>
                <w:lang w:val="en-US"/>
              </w:rPr>
              <w:t>an inverse proportional relation between discount rate and NPV</w:t>
            </w:r>
            <w:r>
              <w:rPr>
                <w:rFonts w:asciiTheme="minorBidi" w:hAnsiTheme="minorBidi"/>
                <w:sz w:val="24"/>
                <w:szCs w:val="24"/>
                <w:lang w:val="en-US"/>
              </w:rPr>
              <w:t xml:space="preserve"> will be observed</w:t>
            </w:r>
            <w:r w:rsidRPr="006A37F0">
              <w:rPr>
                <w:rFonts w:asciiTheme="minorBidi" w:hAnsiTheme="minorBidi"/>
                <w:sz w:val="24"/>
                <w:szCs w:val="24"/>
                <w:lang w:val="en-US"/>
              </w:rPr>
              <w:t xml:space="preserve">. </w:t>
            </w:r>
            <w:r>
              <w:rPr>
                <w:rFonts w:asciiTheme="minorBidi" w:hAnsiTheme="minorBidi"/>
                <w:sz w:val="24"/>
                <w:szCs w:val="24"/>
                <w:lang w:val="en-US"/>
              </w:rPr>
              <w:t xml:space="preserve">This means that the higher the discount rate </w:t>
            </w:r>
            <w:r>
              <w:rPr>
                <w:rFonts w:asciiTheme="minorBidi" w:hAnsiTheme="minorBidi"/>
                <w:sz w:val="24"/>
                <w:szCs w:val="24"/>
                <w:lang w:val="en-US"/>
              </w:rPr>
              <w:lastRenderedPageBreak/>
              <w:t>goes, the lower NPV capital is derived.</w:t>
            </w:r>
            <w:r w:rsidRPr="006A37F0">
              <w:rPr>
                <w:rFonts w:asciiTheme="minorBidi" w:hAnsiTheme="minorBidi"/>
                <w:sz w:val="24"/>
                <w:szCs w:val="24"/>
                <w:lang w:val="en-US"/>
              </w:rPr>
              <w:t xml:space="preserve"> This</w:t>
            </w:r>
            <w:r>
              <w:rPr>
                <w:rFonts w:asciiTheme="minorBidi" w:hAnsiTheme="minorBidi"/>
                <w:sz w:val="24"/>
                <w:szCs w:val="24"/>
                <w:lang w:val="en-US"/>
              </w:rPr>
              <w:t xml:space="preserve"> </w:t>
            </w:r>
            <w:r w:rsidRPr="006A37F0">
              <w:rPr>
                <w:rFonts w:asciiTheme="minorBidi" w:hAnsiTheme="minorBidi"/>
                <w:sz w:val="24"/>
                <w:szCs w:val="24"/>
                <w:lang w:val="en-US"/>
              </w:rPr>
              <w:t>capital investment appraisal technique measures the cash in-flow, whether excess or shortfall, after the routine finance commitments are met with.</w:t>
            </w:r>
          </w:p>
          <w:p w:rsidR="008407F7" w:rsidRPr="006A37F0" w:rsidRDefault="008407F7" w:rsidP="008407F7">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 xml:space="preserve">Internal Rate of Return – </w:t>
            </w:r>
            <w:r w:rsidRPr="006A37F0">
              <w:rPr>
                <w:rFonts w:asciiTheme="minorBidi" w:hAnsiTheme="minorBidi"/>
                <w:sz w:val="24"/>
                <w:szCs w:val="24"/>
                <w:lang w:val="en-US"/>
              </w:rPr>
              <w:t xml:space="preserve">Among all capital investment appraisal techniques, IRR is generally considered to measure the efficiency of the capital investment. IRR is calculated by comparing NPV to zero and then deriving the discount rate. </w:t>
            </w:r>
            <w:r>
              <w:rPr>
                <w:rFonts w:asciiTheme="minorBidi" w:hAnsiTheme="minorBidi"/>
                <w:sz w:val="24"/>
                <w:szCs w:val="24"/>
                <w:lang w:val="en-US"/>
              </w:rPr>
              <w:t>This method</w:t>
            </w:r>
            <w:r w:rsidRPr="006A37F0">
              <w:rPr>
                <w:rFonts w:asciiTheme="minorBidi" w:hAnsiTheme="minorBidi"/>
                <w:sz w:val="24"/>
                <w:szCs w:val="24"/>
                <w:lang w:val="en-US"/>
              </w:rPr>
              <w:t xml:space="preserve"> considers the time value of money over the project life time and derives the world discount rate.</w:t>
            </w:r>
            <w:r>
              <w:rPr>
                <w:rFonts w:asciiTheme="minorBidi" w:hAnsiTheme="minorBidi"/>
                <w:sz w:val="24"/>
                <w:szCs w:val="24"/>
                <w:lang w:val="en-US"/>
              </w:rPr>
              <w:t xml:space="preserve"> With this technique, discount rate values 0 to NPV. This means that if the capital investment is higher than the IRR value, the project is unlikely to be accepted. More so, a low capital investment project has higher chances of approval.</w:t>
            </w:r>
          </w:p>
          <w:p w:rsidR="008407F7" w:rsidRPr="006A37F0" w:rsidRDefault="008407F7" w:rsidP="008407F7">
            <w:pPr>
              <w:pStyle w:val="ListParagraph"/>
              <w:numPr>
                <w:ilvl w:val="0"/>
                <w:numId w:val="1"/>
              </w:numPr>
              <w:spacing w:line="360" w:lineRule="auto"/>
              <w:jc w:val="both"/>
              <w:rPr>
                <w:rFonts w:asciiTheme="minorBidi" w:hAnsiTheme="minorBidi"/>
                <w:sz w:val="24"/>
                <w:szCs w:val="24"/>
                <w:lang w:val="en-US"/>
              </w:rPr>
            </w:pPr>
            <w:r w:rsidRPr="006A37F0">
              <w:rPr>
                <w:rFonts w:asciiTheme="minorBidi" w:hAnsiTheme="minorBidi"/>
                <w:sz w:val="24"/>
                <w:szCs w:val="24"/>
                <w:lang w:val="en-US"/>
              </w:rPr>
              <w:t>Profitability Index</w:t>
            </w:r>
            <w:r>
              <w:rPr>
                <w:rFonts w:asciiTheme="minorBidi" w:hAnsiTheme="minorBidi"/>
                <w:sz w:val="24"/>
                <w:szCs w:val="24"/>
                <w:lang w:val="en-US"/>
              </w:rPr>
              <w:t xml:space="preserve"> – </w:t>
            </w:r>
            <w:r w:rsidRPr="006A37F0">
              <w:rPr>
                <w:rFonts w:asciiTheme="minorBidi" w:hAnsiTheme="minorBidi"/>
                <w:sz w:val="24"/>
                <w:szCs w:val="24"/>
                <w:lang w:val="en-US"/>
              </w:rPr>
              <w:t>Also known as value investment ratio and profit investment ratio, this capital investment appraisal method is a ratio of money invested to return or pay off of the project.</w:t>
            </w:r>
            <w:r>
              <w:rPr>
                <w:rFonts w:asciiTheme="minorBidi" w:hAnsiTheme="minorBidi"/>
                <w:sz w:val="24"/>
                <w:szCs w:val="24"/>
                <w:lang w:val="en-US"/>
              </w:rPr>
              <w:t xml:space="preserve"> It </w:t>
            </w:r>
            <w:r w:rsidRPr="006A37F0">
              <w:rPr>
                <w:rFonts w:asciiTheme="minorBidi" w:hAnsiTheme="minorBidi"/>
                <w:sz w:val="24"/>
                <w:szCs w:val="24"/>
                <w:lang w:val="en-US"/>
              </w:rPr>
              <w:t>assesses a project based on design of value per unit of investment.</w:t>
            </w:r>
          </w:p>
          <w:p w:rsidR="008407F7" w:rsidRPr="00800AB4" w:rsidRDefault="008407F7" w:rsidP="008407F7">
            <w:pPr>
              <w:pStyle w:val="ListParagraph"/>
              <w:spacing w:line="360" w:lineRule="auto"/>
              <w:jc w:val="both"/>
              <w:rPr>
                <w:rFonts w:asciiTheme="minorBidi" w:hAnsiTheme="minorBidi"/>
                <w:sz w:val="24"/>
                <w:szCs w:val="24"/>
                <w:lang w:val="en-US"/>
              </w:rPr>
            </w:pPr>
          </w:p>
          <w:p w:rsidR="008407F7" w:rsidRDefault="008407F7" w:rsidP="008407F7">
            <w:pPr>
              <w:pStyle w:val="ListParagraph"/>
              <w:numPr>
                <w:ilvl w:val="0"/>
                <w:numId w:val="3"/>
              </w:numPr>
              <w:spacing w:line="360" w:lineRule="auto"/>
              <w:jc w:val="both"/>
              <w:rPr>
                <w:rFonts w:asciiTheme="minorBidi" w:hAnsiTheme="minorBidi"/>
                <w:sz w:val="24"/>
                <w:szCs w:val="24"/>
                <w:lang w:val="en-US"/>
              </w:rPr>
            </w:pPr>
            <w:r w:rsidRPr="00963212">
              <w:rPr>
                <w:rFonts w:asciiTheme="minorBidi" w:hAnsiTheme="minorBidi"/>
                <w:sz w:val="24"/>
                <w:szCs w:val="24"/>
                <w:lang w:val="en-US"/>
              </w:rPr>
              <w:t>Preparing a project report involves an analysis of financial data to project future cash outflows and inflows, as well as, a thorough assessment of the following:</w:t>
            </w:r>
          </w:p>
          <w:p w:rsidR="008407F7" w:rsidRPr="00963212" w:rsidRDefault="008407F7" w:rsidP="008407F7">
            <w:pPr>
              <w:pStyle w:val="ListParagraph"/>
              <w:rPr>
                <w:rFonts w:asciiTheme="minorBidi" w:hAnsiTheme="minorBidi"/>
                <w:sz w:val="24"/>
                <w:szCs w:val="24"/>
              </w:rPr>
            </w:pPr>
            <w:r>
              <w:rPr>
                <w:rFonts w:asciiTheme="minorBidi" w:hAnsiTheme="minorBidi"/>
                <w:sz w:val="24"/>
                <w:szCs w:val="24"/>
              </w:rPr>
              <w:tab/>
              <w:t xml:space="preserve">• </w:t>
            </w:r>
            <w:r w:rsidRPr="00963212">
              <w:rPr>
                <w:rFonts w:asciiTheme="minorBidi" w:hAnsiTheme="minorBidi"/>
                <w:sz w:val="24"/>
                <w:szCs w:val="24"/>
              </w:rPr>
              <w:t>The project’s potential in the market</w:t>
            </w:r>
          </w:p>
          <w:p w:rsidR="008407F7" w:rsidRPr="00963212" w:rsidRDefault="008407F7" w:rsidP="008407F7">
            <w:pPr>
              <w:pStyle w:val="ListParagraph"/>
              <w:rPr>
                <w:rFonts w:asciiTheme="minorBidi" w:hAnsiTheme="minorBidi"/>
                <w:sz w:val="24"/>
                <w:szCs w:val="24"/>
              </w:rPr>
            </w:pPr>
            <w:r>
              <w:rPr>
                <w:rFonts w:asciiTheme="minorBidi" w:hAnsiTheme="minorBidi"/>
                <w:sz w:val="24"/>
                <w:szCs w:val="24"/>
              </w:rPr>
              <w:tab/>
            </w:r>
            <w:r w:rsidRPr="00963212">
              <w:rPr>
                <w:rFonts w:asciiTheme="minorBidi" w:hAnsiTheme="minorBidi"/>
                <w:sz w:val="24"/>
                <w:szCs w:val="24"/>
              </w:rPr>
              <w:t>• Its technical feasibility</w:t>
            </w:r>
          </w:p>
          <w:p w:rsidR="008407F7" w:rsidRPr="00963212" w:rsidRDefault="008407F7" w:rsidP="008407F7">
            <w:pPr>
              <w:pStyle w:val="ListParagraph"/>
              <w:rPr>
                <w:rFonts w:asciiTheme="minorBidi" w:hAnsiTheme="minorBidi"/>
                <w:sz w:val="24"/>
                <w:szCs w:val="24"/>
              </w:rPr>
            </w:pPr>
            <w:r>
              <w:rPr>
                <w:rFonts w:asciiTheme="minorBidi" w:hAnsiTheme="minorBidi"/>
                <w:sz w:val="24"/>
                <w:szCs w:val="24"/>
              </w:rPr>
              <w:tab/>
            </w:r>
            <w:r w:rsidRPr="00963212">
              <w:rPr>
                <w:rFonts w:asciiTheme="minorBidi" w:hAnsiTheme="minorBidi"/>
                <w:sz w:val="24"/>
                <w:szCs w:val="24"/>
              </w:rPr>
              <w:t>• Its environmental impact</w:t>
            </w:r>
          </w:p>
          <w:p w:rsidR="008407F7" w:rsidRPr="00963212" w:rsidRDefault="008407F7" w:rsidP="008407F7">
            <w:pPr>
              <w:pStyle w:val="ListParagraph"/>
              <w:rPr>
                <w:rFonts w:asciiTheme="minorBidi" w:hAnsiTheme="minorBidi"/>
                <w:sz w:val="24"/>
                <w:szCs w:val="24"/>
              </w:rPr>
            </w:pPr>
            <w:r>
              <w:rPr>
                <w:rFonts w:asciiTheme="minorBidi" w:hAnsiTheme="minorBidi"/>
                <w:sz w:val="24"/>
                <w:szCs w:val="24"/>
              </w:rPr>
              <w:tab/>
            </w:r>
            <w:r w:rsidRPr="00963212">
              <w:rPr>
                <w:rFonts w:asciiTheme="minorBidi" w:hAnsiTheme="minorBidi"/>
                <w:sz w:val="24"/>
                <w:szCs w:val="24"/>
              </w:rPr>
              <w:t>• Its financial feasibility</w:t>
            </w:r>
          </w:p>
          <w:p w:rsidR="008407F7" w:rsidRDefault="008407F7" w:rsidP="008407F7">
            <w:pPr>
              <w:pStyle w:val="ListParagraph"/>
              <w:rPr>
                <w:rFonts w:asciiTheme="minorBidi" w:hAnsiTheme="minorBidi"/>
                <w:sz w:val="24"/>
                <w:szCs w:val="24"/>
              </w:rPr>
            </w:pPr>
            <w:r>
              <w:rPr>
                <w:rFonts w:asciiTheme="minorBidi" w:hAnsiTheme="minorBidi"/>
                <w:sz w:val="24"/>
                <w:szCs w:val="24"/>
              </w:rPr>
              <w:tab/>
            </w:r>
            <w:r w:rsidRPr="00963212">
              <w:rPr>
                <w:rFonts w:asciiTheme="minorBidi" w:hAnsiTheme="minorBidi"/>
                <w:sz w:val="24"/>
                <w:szCs w:val="24"/>
              </w:rPr>
              <w:t>• Availability of managerial skills required for the project</w:t>
            </w:r>
          </w:p>
          <w:p w:rsidR="008407F7" w:rsidRPr="00963212" w:rsidRDefault="008407F7" w:rsidP="008407F7">
            <w:pPr>
              <w:pStyle w:val="ListParagraph"/>
              <w:rPr>
                <w:rFonts w:asciiTheme="minorBidi" w:hAnsiTheme="minorBidi"/>
                <w:sz w:val="24"/>
                <w:szCs w:val="24"/>
              </w:rPr>
            </w:pPr>
          </w:p>
          <w:p w:rsidR="008407F7" w:rsidRDefault="008407F7" w:rsidP="008407F7">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Why i</w:t>
            </w:r>
            <w:r w:rsidRPr="00963212">
              <w:rPr>
                <w:rFonts w:asciiTheme="minorBidi" w:hAnsiTheme="minorBidi"/>
                <w:sz w:val="24"/>
                <w:szCs w:val="24"/>
                <w:lang w:val="en-US"/>
              </w:rPr>
              <w:t>s an environmental impact documented in a project report and how can it affect future cash inflows and outflows. (1.5 marks for one well - expressed point)</w:t>
            </w:r>
          </w:p>
          <w:p w:rsidR="008407F7" w:rsidRDefault="008407F7" w:rsidP="008407F7">
            <w:pPr>
              <w:pStyle w:val="ListParagraph"/>
              <w:numPr>
                <w:ilvl w:val="0"/>
                <w:numId w:val="2"/>
              </w:numPr>
              <w:spacing w:line="360" w:lineRule="auto"/>
              <w:jc w:val="both"/>
              <w:rPr>
                <w:rFonts w:asciiTheme="minorBidi" w:hAnsiTheme="minorBidi"/>
                <w:sz w:val="24"/>
                <w:szCs w:val="24"/>
              </w:rPr>
            </w:pPr>
            <w:bookmarkStart w:id="0" w:name="_GoBack"/>
            <w:bookmarkEnd w:id="0"/>
            <w:r>
              <w:rPr>
                <w:rFonts w:asciiTheme="minorBidi" w:hAnsiTheme="minorBidi"/>
                <w:sz w:val="24"/>
                <w:szCs w:val="24"/>
              </w:rPr>
              <w:t>Natural Environment – Resources &amp; Nature</w:t>
            </w:r>
          </w:p>
          <w:p w:rsidR="008407F7" w:rsidRDefault="008407F7" w:rsidP="008407F7">
            <w:pPr>
              <w:pStyle w:val="ListParagraph"/>
              <w:spacing w:line="360" w:lineRule="auto"/>
              <w:ind w:left="1440"/>
              <w:jc w:val="both"/>
              <w:rPr>
                <w:rFonts w:asciiTheme="minorBidi" w:hAnsiTheme="minorBidi"/>
                <w:sz w:val="24"/>
                <w:szCs w:val="24"/>
              </w:rPr>
            </w:pPr>
            <w:r>
              <w:rPr>
                <w:rFonts w:asciiTheme="minorBidi" w:hAnsiTheme="minorBidi"/>
                <w:sz w:val="24"/>
                <w:szCs w:val="24"/>
              </w:rPr>
              <w:t xml:space="preserve">The natural environment should also be considered in estimating cash flows. Any project that requires the use of natural resources should provide a draft on the usage and consumptions and how it’s going to affect the surroundings. Environmental issues should also be taken into consideration. </w:t>
            </w:r>
            <w:r w:rsidRPr="00C83890">
              <w:rPr>
                <w:rFonts w:asciiTheme="minorBidi" w:hAnsiTheme="minorBidi"/>
                <w:sz w:val="24"/>
                <w:szCs w:val="24"/>
              </w:rPr>
              <w:t>Product manufacturing often has negative effects on the environment.</w:t>
            </w:r>
            <w:r>
              <w:rPr>
                <w:rFonts w:asciiTheme="minorBidi" w:hAnsiTheme="minorBidi"/>
                <w:sz w:val="24"/>
                <w:szCs w:val="24"/>
              </w:rPr>
              <w:t xml:space="preserve"> </w:t>
            </w:r>
            <w:r w:rsidRPr="00C83890">
              <w:rPr>
                <w:rFonts w:asciiTheme="minorBidi" w:hAnsiTheme="minorBidi"/>
                <w:sz w:val="24"/>
                <w:szCs w:val="24"/>
              </w:rPr>
              <w:t xml:space="preserve">Pollution, waste disposal, recycling, insurance, and public relations </w:t>
            </w:r>
            <w:r>
              <w:rPr>
                <w:rFonts w:asciiTheme="minorBidi" w:hAnsiTheme="minorBidi"/>
                <w:sz w:val="24"/>
                <w:szCs w:val="24"/>
              </w:rPr>
              <w:t>to name some. Companies can be held financially liable for these effects. Companies should be aware during the planning for any environmental impact. There are several environmental laws should be taken into account. Companies should select the best method to address any forthcoming issues related to the environment. And it doesn’t stop there. Constant monitoring should also be implemented to make sure that the company is continuously adhering to the environmental laws and the social responsibility is exercised.</w:t>
            </w:r>
          </w:p>
          <w:p w:rsidR="008407F7" w:rsidRPr="00C83890" w:rsidRDefault="008407F7" w:rsidP="008407F7">
            <w:pPr>
              <w:pStyle w:val="ListParagraph"/>
              <w:numPr>
                <w:ilvl w:val="0"/>
                <w:numId w:val="2"/>
              </w:numPr>
              <w:spacing w:line="360" w:lineRule="auto"/>
              <w:rPr>
                <w:rFonts w:asciiTheme="minorBidi" w:hAnsiTheme="minorBidi"/>
                <w:sz w:val="24"/>
                <w:szCs w:val="24"/>
                <w:lang w:val="en-US"/>
              </w:rPr>
            </w:pPr>
            <w:r w:rsidRPr="00C83890">
              <w:rPr>
                <w:rFonts w:asciiTheme="minorBidi" w:hAnsiTheme="minorBidi"/>
                <w:sz w:val="24"/>
                <w:szCs w:val="24"/>
                <w:lang w:val="en-US"/>
              </w:rPr>
              <w:lastRenderedPageBreak/>
              <w:t xml:space="preserve">External Environment </w:t>
            </w:r>
            <w:r>
              <w:rPr>
                <w:rFonts w:asciiTheme="minorBidi" w:hAnsiTheme="minorBidi"/>
                <w:sz w:val="24"/>
                <w:szCs w:val="24"/>
                <w:lang w:val="en-US"/>
              </w:rPr>
              <w:t>–</w:t>
            </w:r>
            <w:r w:rsidRPr="00C83890">
              <w:rPr>
                <w:rFonts w:asciiTheme="minorBidi" w:hAnsiTheme="minorBidi"/>
                <w:sz w:val="24"/>
                <w:szCs w:val="24"/>
                <w:lang w:val="en-US"/>
              </w:rPr>
              <w:t xml:space="preserve"> Markets</w:t>
            </w:r>
            <w:r>
              <w:rPr>
                <w:rFonts w:asciiTheme="minorBidi" w:hAnsiTheme="minorBidi"/>
                <w:sz w:val="24"/>
                <w:szCs w:val="24"/>
                <w:lang w:val="en-US"/>
              </w:rPr>
              <w:t xml:space="preserve"> &amp; Economy</w:t>
            </w:r>
          </w:p>
          <w:p w:rsidR="009432E3" w:rsidRPr="008407F7" w:rsidRDefault="008407F7" w:rsidP="008407F7">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ab/>
            </w:r>
            <w:r w:rsidRPr="00C83890">
              <w:rPr>
                <w:rFonts w:asciiTheme="minorBidi" w:hAnsiTheme="minorBidi"/>
                <w:sz w:val="24"/>
                <w:szCs w:val="24"/>
                <w:lang w:val="en-US"/>
              </w:rPr>
              <w:t xml:space="preserve">Your company's operating environment also plays a key role. Even with small </w:t>
            </w:r>
            <w:r>
              <w:rPr>
                <w:rFonts w:asciiTheme="minorBidi" w:hAnsiTheme="minorBidi"/>
                <w:sz w:val="24"/>
                <w:szCs w:val="24"/>
                <w:lang w:val="en-US"/>
              </w:rPr>
              <w:tab/>
            </w:r>
            <w:r w:rsidRPr="00C83890">
              <w:rPr>
                <w:rFonts w:asciiTheme="minorBidi" w:hAnsiTheme="minorBidi"/>
                <w:sz w:val="24"/>
                <w:szCs w:val="24"/>
                <w:lang w:val="en-US"/>
              </w:rPr>
              <w:t xml:space="preserve">companies, activity in the capital markets impacts investing and financing cash </w:t>
            </w:r>
            <w:r>
              <w:rPr>
                <w:rFonts w:asciiTheme="minorBidi" w:hAnsiTheme="minorBidi"/>
                <w:sz w:val="24"/>
                <w:szCs w:val="24"/>
                <w:lang w:val="en-US"/>
              </w:rPr>
              <w:tab/>
            </w:r>
            <w:r w:rsidRPr="00C83890">
              <w:rPr>
                <w:rFonts w:asciiTheme="minorBidi" w:hAnsiTheme="minorBidi"/>
                <w:sz w:val="24"/>
                <w:szCs w:val="24"/>
                <w:lang w:val="en-US"/>
              </w:rPr>
              <w:t xml:space="preserve">flows. If lending is restricted for public companies, it is typically more limited for </w:t>
            </w:r>
            <w:r>
              <w:rPr>
                <w:rFonts w:asciiTheme="minorBidi" w:hAnsiTheme="minorBidi"/>
                <w:sz w:val="24"/>
                <w:szCs w:val="24"/>
                <w:lang w:val="en-US"/>
              </w:rPr>
              <w:tab/>
            </w:r>
            <w:r w:rsidRPr="00C83890">
              <w:rPr>
                <w:rFonts w:asciiTheme="minorBidi" w:hAnsiTheme="minorBidi"/>
                <w:sz w:val="24"/>
                <w:szCs w:val="24"/>
                <w:lang w:val="en-US"/>
              </w:rPr>
              <w:t xml:space="preserve">smaller companies that have fewer debt options. When large private equity firms </w:t>
            </w:r>
            <w:r>
              <w:rPr>
                <w:rFonts w:asciiTheme="minorBidi" w:hAnsiTheme="minorBidi"/>
                <w:sz w:val="24"/>
                <w:szCs w:val="24"/>
                <w:lang w:val="en-US"/>
              </w:rPr>
              <w:tab/>
            </w:r>
            <w:r w:rsidRPr="00C83890">
              <w:rPr>
                <w:rFonts w:asciiTheme="minorBidi" w:hAnsiTheme="minorBidi"/>
                <w:sz w:val="24"/>
                <w:szCs w:val="24"/>
                <w:lang w:val="en-US"/>
              </w:rPr>
              <w:t xml:space="preserve">cannot take their companies public, small firms may be more cautious about taking </w:t>
            </w:r>
            <w:r>
              <w:rPr>
                <w:rFonts w:asciiTheme="minorBidi" w:hAnsiTheme="minorBidi"/>
                <w:sz w:val="24"/>
                <w:szCs w:val="24"/>
                <w:lang w:val="en-US"/>
              </w:rPr>
              <w:tab/>
            </w:r>
            <w:r w:rsidRPr="00C83890">
              <w:rPr>
                <w:rFonts w:asciiTheme="minorBidi" w:hAnsiTheme="minorBidi"/>
                <w:sz w:val="24"/>
                <w:szCs w:val="24"/>
                <w:lang w:val="en-US"/>
              </w:rPr>
              <w:t>investment stakes they may be unable to sell within a specified time period.</w:t>
            </w:r>
            <w:r>
              <w:rPr>
                <w:rFonts w:asciiTheme="minorBidi" w:hAnsiTheme="minorBidi"/>
                <w:sz w:val="24"/>
                <w:szCs w:val="24"/>
                <w:lang w:val="en-US"/>
              </w:rPr>
              <w:t xml:space="preserve"> </w:t>
            </w:r>
            <w:r>
              <w:rPr>
                <w:rFonts w:asciiTheme="minorBidi" w:hAnsiTheme="minorBidi"/>
                <w:sz w:val="24"/>
                <w:szCs w:val="24"/>
                <w:lang w:val="en-US"/>
              </w:rPr>
              <w:tab/>
            </w:r>
            <w:r w:rsidRPr="00C83890">
              <w:rPr>
                <w:rFonts w:asciiTheme="minorBidi" w:hAnsiTheme="minorBidi"/>
                <w:sz w:val="24"/>
                <w:szCs w:val="24"/>
                <w:lang w:val="en-US"/>
              </w:rPr>
              <w:t xml:space="preserve">Industry and economic events also impact all cash flows. For example, if your </w:t>
            </w:r>
            <w:r>
              <w:rPr>
                <w:rFonts w:asciiTheme="minorBidi" w:hAnsiTheme="minorBidi"/>
                <w:sz w:val="24"/>
                <w:szCs w:val="24"/>
                <w:lang w:val="en-US"/>
              </w:rPr>
              <w:tab/>
            </w:r>
            <w:r w:rsidRPr="00C83890">
              <w:rPr>
                <w:rFonts w:asciiTheme="minorBidi" w:hAnsiTheme="minorBidi"/>
                <w:sz w:val="24"/>
                <w:szCs w:val="24"/>
                <w:lang w:val="en-US"/>
              </w:rPr>
              <w:t xml:space="preserve">company is in the aerospace industry and that industry experiences a pronounced </w:t>
            </w:r>
            <w:r>
              <w:rPr>
                <w:rFonts w:asciiTheme="minorBidi" w:hAnsiTheme="minorBidi"/>
                <w:sz w:val="24"/>
                <w:szCs w:val="24"/>
                <w:lang w:val="en-US"/>
              </w:rPr>
              <w:tab/>
            </w:r>
            <w:r w:rsidRPr="00C83890">
              <w:rPr>
                <w:rFonts w:asciiTheme="minorBidi" w:hAnsiTheme="minorBidi"/>
                <w:sz w:val="24"/>
                <w:szCs w:val="24"/>
                <w:lang w:val="en-US"/>
              </w:rPr>
              <w:t xml:space="preserve">downturn, your sales may decrease or your sales-related expenses may increase </w:t>
            </w:r>
            <w:r>
              <w:rPr>
                <w:rFonts w:asciiTheme="minorBidi" w:hAnsiTheme="minorBidi"/>
                <w:sz w:val="24"/>
                <w:szCs w:val="24"/>
                <w:lang w:val="en-US"/>
              </w:rPr>
              <w:tab/>
            </w:r>
            <w:r w:rsidRPr="00C83890">
              <w:rPr>
                <w:rFonts w:asciiTheme="minorBidi" w:hAnsiTheme="minorBidi"/>
                <w:sz w:val="24"/>
                <w:szCs w:val="24"/>
                <w:lang w:val="en-US"/>
              </w:rPr>
              <w:t xml:space="preserve">as it takes more effort to drive sales. Both translate into reduced operational cash </w:t>
            </w:r>
            <w:r>
              <w:rPr>
                <w:rFonts w:asciiTheme="minorBidi" w:hAnsiTheme="minorBidi"/>
                <w:sz w:val="24"/>
                <w:szCs w:val="24"/>
                <w:lang w:val="en-US"/>
              </w:rPr>
              <w:tab/>
            </w:r>
            <w:r w:rsidRPr="00C83890">
              <w:rPr>
                <w:rFonts w:asciiTheme="minorBidi" w:hAnsiTheme="minorBidi"/>
                <w:sz w:val="24"/>
                <w:szCs w:val="24"/>
                <w:lang w:val="en-US"/>
              </w:rPr>
              <w:t xml:space="preserve">flows. If customers are failing, then the risk increases. If your municipality goes </w:t>
            </w:r>
            <w:r>
              <w:rPr>
                <w:rFonts w:asciiTheme="minorBidi" w:hAnsiTheme="minorBidi"/>
                <w:sz w:val="24"/>
                <w:szCs w:val="24"/>
                <w:lang w:val="en-US"/>
              </w:rPr>
              <w:tab/>
            </w:r>
            <w:r w:rsidRPr="00C83890">
              <w:rPr>
                <w:rFonts w:asciiTheme="minorBidi" w:hAnsiTheme="minorBidi"/>
                <w:sz w:val="24"/>
                <w:szCs w:val="24"/>
                <w:lang w:val="en-US"/>
              </w:rPr>
              <w:t>bankrupt, an economic event, all your company's cash flows could be impacted.</w:t>
            </w:r>
          </w:p>
        </w:tc>
      </w:tr>
    </w:tbl>
    <w:p w:rsidR="009432E3" w:rsidRPr="00B0415E" w:rsidRDefault="009432E3" w:rsidP="009432E3">
      <w:pPr>
        <w:autoSpaceDE w:val="0"/>
        <w:autoSpaceDN w:val="0"/>
        <w:adjustRightInd w:val="0"/>
        <w:spacing w:after="0" w:line="240" w:lineRule="auto"/>
        <w:rPr>
          <w:rFonts w:cs="CalvertMT-Bold"/>
          <w:b/>
          <w:bCs/>
          <w:color w:val="002060"/>
          <w:sz w:val="28"/>
        </w:rPr>
      </w:pPr>
    </w:p>
    <w:p w:rsidR="009432E3" w:rsidRPr="00B0415E" w:rsidRDefault="009432E3" w:rsidP="009432E3">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9432E3" w:rsidRPr="00B0415E" w:rsidRDefault="009432E3" w:rsidP="009432E3">
      <w:pPr>
        <w:autoSpaceDE w:val="0"/>
        <w:autoSpaceDN w:val="0"/>
        <w:adjustRightInd w:val="0"/>
        <w:spacing w:after="0" w:line="240" w:lineRule="auto"/>
        <w:rPr>
          <w:rFonts w:cs="CalvertMT-Bold"/>
          <w:b/>
          <w:bCs/>
          <w:color w:val="001AE6"/>
        </w:rPr>
      </w:pPr>
    </w:p>
    <w:p w:rsidR="009432E3" w:rsidRPr="00B0415E" w:rsidRDefault="009432E3" w:rsidP="009432E3">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9432E3" w:rsidRPr="00B0415E" w:rsidRDefault="009432E3" w:rsidP="009432E3">
      <w:pPr>
        <w:autoSpaceDE w:val="0"/>
        <w:autoSpaceDN w:val="0"/>
        <w:adjustRightInd w:val="0"/>
        <w:spacing w:after="0" w:line="240" w:lineRule="auto"/>
        <w:rPr>
          <w:rFonts w:cs="Bliss-Regular"/>
          <w:color w:val="000000"/>
        </w:rPr>
      </w:pPr>
    </w:p>
    <w:p w:rsidR="009432E3" w:rsidRPr="00B0415E" w:rsidRDefault="009432E3" w:rsidP="009432E3">
      <w:pPr>
        <w:autoSpaceDE w:val="0"/>
        <w:autoSpaceDN w:val="0"/>
        <w:adjustRightInd w:val="0"/>
        <w:spacing w:after="0" w:line="240" w:lineRule="auto"/>
        <w:rPr>
          <w:rFonts w:cs="Bliss-Regular"/>
          <w:color w:val="000000"/>
        </w:rPr>
      </w:pPr>
    </w:p>
    <w:p w:rsidR="009432E3" w:rsidRPr="00B0415E" w:rsidRDefault="009432E3" w:rsidP="009432E3">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77"/>
        <w:gridCol w:w="4485"/>
        <w:gridCol w:w="1397"/>
        <w:gridCol w:w="2517"/>
      </w:tblGrid>
      <w:tr w:rsidR="009432E3" w:rsidRPr="00B0415E" w:rsidTr="00302E21">
        <w:tc>
          <w:tcPr>
            <w:tcW w:w="2310" w:type="dxa"/>
            <w:shd w:val="clear" w:color="auto" w:fill="D9D9D9" w:themeFill="background1" w:themeFillShade="D9"/>
          </w:tcPr>
          <w:p w:rsidR="009432E3" w:rsidRPr="00B0415E" w:rsidRDefault="009432E3" w:rsidP="00302E21">
            <w:pPr>
              <w:rPr>
                <w:rFonts w:cs="Bliss-Regular"/>
                <w:color w:val="000000"/>
              </w:rPr>
            </w:pPr>
            <w:r w:rsidRPr="00B0415E">
              <w:rPr>
                <w:rFonts w:cs="Bliss-Regular"/>
                <w:color w:val="000000"/>
              </w:rPr>
              <w:t>Student Signature</w:t>
            </w:r>
          </w:p>
        </w:tc>
        <w:tc>
          <w:tcPr>
            <w:tcW w:w="4602" w:type="dxa"/>
          </w:tcPr>
          <w:p w:rsidR="009432E3" w:rsidRPr="00B0415E" w:rsidRDefault="009432E3" w:rsidP="00302E21">
            <w:pPr>
              <w:rPr>
                <w:rFonts w:cs="Bliss-Regular"/>
                <w:color w:val="000000"/>
              </w:rPr>
            </w:pPr>
            <w:r>
              <w:rPr>
                <w:rFonts w:cs="Bliss-Regular"/>
                <w:noProof/>
                <w:color w:val="000000"/>
                <w:lang w:val="en-GB" w:eastAsia="en-GB"/>
              </w:rPr>
              <w:drawing>
                <wp:anchor distT="0" distB="0" distL="114300" distR="114300" simplePos="0" relativeHeight="251661824" behindDoc="0" locked="0" layoutInCell="1" allowOverlap="1" wp14:anchorId="2E4F9C71" wp14:editId="3F316EE5">
                  <wp:simplePos x="0" y="0"/>
                  <wp:positionH relativeFrom="column">
                    <wp:posOffset>-95250</wp:posOffset>
                  </wp:positionH>
                  <wp:positionV relativeFrom="paragraph">
                    <wp:posOffset>-471170</wp:posOffset>
                  </wp:positionV>
                  <wp:extent cx="1866900" cy="12514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nic Signature - Ahbie Garci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66900" cy="1251414"/>
                          </a:xfrm>
                          <a:prstGeom prst="rect">
                            <a:avLst/>
                          </a:prstGeom>
                        </pic:spPr>
                      </pic:pic>
                    </a:graphicData>
                  </a:graphic>
                  <wp14:sizeRelH relativeFrom="margin">
                    <wp14:pctWidth>0</wp14:pctWidth>
                  </wp14:sizeRelH>
                  <wp14:sizeRelV relativeFrom="margin">
                    <wp14:pctHeight>0</wp14:pctHeight>
                  </wp14:sizeRelV>
                </wp:anchor>
              </w:drawing>
            </w:r>
          </w:p>
        </w:tc>
        <w:tc>
          <w:tcPr>
            <w:tcW w:w="1418" w:type="dxa"/>
            <w:shd w:val="clear" w:color="auto" w:fill="D9D9D9" w:themeFill="background1" w:themeFillShade="D9"/>
          </w:tcPr>
          <w:p w:rsidR="009432E3" w:rsidRPr="00B0415E" w:rsidRDefault="009432E3" w:rsidP="00302E21">
            <w:pPr>
              <w:rPr>
                <w:rFonts w:cs="Bliss-Regular"/>
                <w:color w:val="000000"/>
              </w:rPr>
            </w:pPr>
            <w:r w:rsidRPr="00B0415E">
              <w:rPr>
                <w:rFonts w:cs="Bliss-Regular"/>
                <w:color w:val="000000"/>
              </w:rPr>
              <w:t>Date</w:t>
            </w:r>
          </w:p>
        </w:tc>
        <w:tc>
          <w:tcPr>
            <w:tcW w:w="2551" w:type="dxa"/>
          </w:tcPr>
          <w:p w:rsidR="009432E3" w:rsidRPr="00B0415E" w:rsidRDefault="008407F7" w:rsidP="00302E21">
            <w:pPr>
              <w:rPr>
                <w:rFonts w:cs="Bliss-Regular"/>
                <w:color w:val="000000"/>
              </w:rPr>
            </w:pPr>
            <w:r>
              <w:rPr>
                <w:rFonts w:cs="Bliss-Regular"/>
                <w:color w:val="000000"/>
              </w:rPr>
              <w:t>20/11/2016</w:t>
            </w:r>
          </w:p>
        </w:tc>
      </w:tr>
    </w:tbl>
    <w:p w:rsidR="009432E3" w:rsidRPr="00B0415E" w:rsidRDefault="009432E3" w:rsidP="009432E3">
      <w:pPr>
        <w:rPr>
          <w:rFonts w:cs="Bliss-Regular"/>
          <w:color w:val="000000"/>
        </w:rPr>
      </w:pPr>
    </w:p>
    <w:p w:rsidR="009432E3" w:rsidRPr="00B0415E" w:rsidRDefault="009432E3" w:rsidP="009432E3">
      <w:pPr>
        <w:rPr>
          <w:rFonts w:cs="Bliss-Regular"/>
          <w:color w:val="000000"/>
        </w:rPr>
      </w:pPr>
    </w:p>
    <w:p w:rsidR="009432E3" w:rsidRPr="00B0415E" w:rsidRDefault="009432E3" w:rsidP="009432E3">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47"/>
        <w:gridCol w:w="6129"/>
      </w:tblGrid>
      <w:tr w:rsidR="009432E3" w:rsidRPr="00B0415E" w:rsidTr="00302E21">
        <w:trPr>
          <w:trHeight w:val="249"/>
        </w:trPr>
        <w:tc>
          <w:tcPr>
            <w:tcW w:w="4621" w:type="dxa"/>
            <w:shd w:val="clear" w:color="auto" w:fill="D9D9D9" w:themeFill="background1" w:themeFillShade="D9"/>
          </w:tcPr>
          <w:p w:rsidR="009432E3" w:rsidRPr="00B0415E" w:rsidRDefault="009432E3" w:rsidP="00302E21">
            <w:pPr>
              <w:rPr>
                <w:b/>
                <w:color w:val="002060"/>
              </w:rPr>
            </w:pPr>
            <w:r w:rsidRPr="00B0415E">
              <w:rPr>
                <w:b/>
                <w:color w:val="002060"/>
              </w:rPr>
              <w:t>Total Marks</w:t>
            </w:r>
          </w:p>
        </w:tc>
        <w:tc>
          <w:tcPr>
            <w:tcW w:w="6260" w:type="dxa"/>
          </w:tcPr>
          <w:p w:rsidR="009432E3" w:rsidRPr="00B0415E" w:rsidRDefault="009432E3" w:rsidP="00302E21">
            <w:pPr>
              <w:rPr>
                <w:rFonts w:cs="Times New Roman"/>
                <w:szCs w:val="32"/>
              </w:rPr>
            </w:pPr>
          </w:p>
        </w:tc>
      </w:tr>
      <w:tr w:rsidR="009432E3" w:rsidRPr="00B0415E" w:rsidTr="00302E21">
        <w:tc>
          <w:tcPr>
            <w:tcW w:w="4621" w:type="dxa"/>
            <w:shd w:val="clear" w:color="auto" w:fill="D9D9D9" w:themeFill="background1" w:themeFillShade="D9"/>
          </w:tcPr>
          <w:p w:rsidR="009432E3" w:rsidRPr="00B0415E" w:rsidRDefault="009432E3" w:rsidP="00302E21">
            <w:pPr>
              <w:rPr>
                <w:b/>
                <w:color w:val="002060"/>
              </w:rPr>
            </w:pPr>
            <w:r w:rsidRPr="00B0415E">
              <w:rPr>
                <w:b/>
                <w:color w:val="002060"/>
              </w:rPr>
              <w:t>Marks Obtained</w:t>
            </w:r>
          </w:p>
        </w:tc>
        <w:tc>
          <w:tcPr>
            <w:tcW w:w="6260" w:type="dxa"/>
          </w:tcPr>
          <w:p w:rsidR="009432E3" w:rsidRPr="00B0415E" w:rsidRDefault="009432E3" w:rsidP="00302E21">
            <w:pPr>
              <w:rPr>
                <w:rFonts w:cs="Times New Roman"/>
                <w:szCs w:val="32"/>
              </w:rPr>
            </w:pPr>
          </w:p>
        </w:tc>
      </w:tr>
      <w:tr w:rsidR="009432E3" w:rsidRPr="00B0415E" w:rsidTr="00302E21">
        <w:tc>
          <w:tcPr>
            <w:tcW w:w="4621" w:type="dxa"/>
            <w:shd w:val="clear" w:color="auto" w:fill="D9D9D9" w:themeFill="background1" w:themeFillShade="D9"/>
          </w:tcPr>
          <w:p w:rsidR="009432E3" w:rsidRPr="00B0415E" w:rsidRDefault="009432E3" w:rsidP="00302E21">
            <w:pPr>
              <w:rPr>
                <w:b/>
                <w:color w:val="002060"/>
              </w:rPr>
            </w:pPr>
            <w:r w:rsidRPr="00B0415E">
              <w:rPr>
                <w:b/>
                <w:color w:val="002060"/>
              </w:rPr>
              <w:t>Percentage / Grade</w:t>
            </w:r>
          </w:p>
        </w:tc>
        <w:tc>
          <w:tcPr>
            <w:tcW w:w="6260" w:type="dxa"/>
          </w:tcPr>
          <w:p w:rsidR="009432E3" w:rsidRPr="00B0415E" w:rsidRDefault="009432E3" w:rsidP="00302E21">
            <w:pPr>
              <w:rPr>
                <w:rFonts w:cs="Times New Roman"/>
                <w:szCs w:val="32"/>
              </w:rPr>
            </w:pPr>
          </w:p>
        </w:tc>
      </w:tr>
    </w:tbl>
    <w:p w:rsidR="009432E3" w:rsidRDefault="009432E3" w:rsidP="009432E3">
      <w:pPr>
        <w:rPr>
          <w:rFonts w:cs="Times New Roman"/>
          <w:sz w:val="24"/>
          <w:szCs w:val="32"/>
        </w:rPr>
      </w:pPr>
    </w:p>
    <w:p w:rsidR="009432E3" w:rsidRDefault="009432E3">
      <w:pPr>
        <w:spacing w:before="9" w:after="0" w:line="170" w:lineRule="exact"/>
        <w:rPr>
          <w:sz w:val="17"/>
          <w:szCs w:val="17"/>
        </w:rPr>
      </w:pPr>
    </w:p>
    <w:p w:rsidR="009432E3" w:rsidRDefault="009432E3">
      <w:pPr>
        <w:rPr>
          <w:sz w:val="17"/>
          <w:szCs w:val="17"/>
        </w:rPr>
      </w:pPr>
      <w:r>
        <w:rPr>
          <w:sz w:val="17"/>
          <w:szCs w:val="17"/>
        </w:rPr>
        <w:br w:type="page"/>
      </w:r>
    </w:p>
    <w:p w:rsidR="002D4F6B" w:rsidRDefault="002D4F6B">
      <w:pPr>
        <w:spacing w:before="9" w:after="0" w:line="170" w:lineRule="exact"/>
        <w:rPr>
          <w:sz w:val="17"/>
          <w:szCs w:val="17"/>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161E9D">
      <w:pPr>
        <w:spacing w:before="4" w:after="0" w:line="337" w:lineRule="exact"/>
        <w:ind w:left="3451" w:right="-20"/>
        <w:rPr>
          <w:rFonts w:ascii="Calibri" w:eastAsia="Calibri" w:hAnsi="Calibri" w:cs="Calibri"/>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56.4pt;margin-top:-23.9pt;width:98.3pt;height:53.65pt;z-index:-251659776;mso-position-horizontal-relative:page">
            <v:imagedata r:id="rId7" o:title=""/>
            <w10:wrap anchorx="page"/>
          </v:shape>
        </w:pict>
      </w:r>
      <w:r w:rsidR="008D2D65">
        <w:rPr>
          <w:rFonts w:ascii="Calibri" w:eastAsia="Calibri" w:hAnsi="Calibri" w:cs="Calibri"/>
          <w:b/>
          <w:bCs/>
          <w:color w:val="BF0000"/>
          <w:sz w:val="28"/>
          <w:szCs w:val="28"/>
          <w:u w:val="thick" w:color="BF0000"/>
        </w:rPr>
        <w:t>I</w:t>
      </w:r>
      <w:r w:rsidR="008D2D65">
        <w:rPr>
          <w:rFonts w:ascii="Calibri" w:eastAsia="Calibri" w:hAnsi="Calibri" w:cs="Calibri"/>
          <w:b/>
          <w:bCs/>
          <w:color w:val="BF0000"/>
          <w:spacing w:val="1"/>
          <w:sz w:val="28"/>
          <w:szCs w:val="28"/>
          <w:u w:val="thick" w:color="BF0000"/>
        </w:rPr>
        <w:t>n</w:t>
      </w:r>
      <w:r w:rsidR="008D2D65">
        <w:rPr>
          <w:rFonts w:ascii="Calibri" w:eastAsia="Calibri" w:hAnsi="Calibri" w:cs="Calibri"/>
          <w:b/>
          <w:bCs/>
          <w:color w:val="BF0000"/>
          <w:spacing w:val="-1"/>
          <w:sz w:val="28"/>
          <w:szCs w:val="28"/>
          <w:u w:val="thick" w:color="BF0000"/>
        </w:rPr>
        <w:t>v</w:t>
      </w:r>
      <w:r w:rsidR="008D2D65">
        <w:rPr>
          <w:rFonts w:ascii="Calibri" w:eastAsia="Calibri" w:hAnsi="Calibri" w:cs="Calibri"/>
          <w:b/>
          <w:bCs/>
          <w:color w:val="BF0000"/>
          <w:sz w:val="28"/>
          <w:szCs w:val="28"/>
          <w:u w:val="thick" w:color="BF0000"/>
        </w:rPr>
        <w:t>e</w:t>
      </w:r>
      <w:r w:rsidR="008D2D65">
        <w:rPr>
          <w:rFonts w:ascii="Calibri" w:eastAsia="Calibri" w:hAnsi="Calibri" w:cs="Calibri"/>
          <w:b/>
          <w:bCs/>
          <w:color w:val="BF0000"/>
          <w:spacing w:val="1"/>
          <w:sz w:val="28"/>
          <w:szCs w:val="28"/>
          <w:u w:val="thick" w:color="BF0000"/>
        </w:rPr>
        <w:t>st</w:t>
      </w:r>
      <w:r w:rsidR="008D2D65">
        <w:rPr>
          <w:rFonts w:ascii="Calibri" w:eastAsia="Calibri" w:hAnsi="Calibri" w:cs="Calibri"/>
          <w:b/>
          <w:bCs/>
          <w:color w:val="BF0000"/>
          <w:spacing w:val="-2"/>
          <w:sz w:val="28"/>
          <w:szCs w:val="28"/>
          <w:u w:val="thick" w:color="BF0000"/>
        </w:rPr>
        <w:t>m</w:t>
      </w:r>
      <w:r w:rsidR="008D2D65">
        <w:rPr>
          <w:rFonts w:ascii="Calibri" w:eastAsia="Calibri" w:hAnsi="Calibri" w:cs="Calibri"/>
          <w:b/>
          <w:bCs/>
          <w:color w:val="BF0000"/>
          <w:sz w:val="28"/>
          <w:szCs w:val="28"/>
          <w:u w:val="thick" w:color="BF0000"/>
        </w:rPr>
        <w:t>e</w:t>
      </w:r>
      <w:r w:rsidR="008D2D65">
        <w:rPr>
          <w:rFonts w:ascii="Calibri" w:eastAsia="Calibri" w:hAnsi="Calibri" w:cs="Calibri"/>
          <w:b/>
          <w:bCs/>
          <w:color w:val="BF0000"/>
          <w:spacing w:val="-1"/>
          <w:sz w:val="28"/>
          <w:szCs w:val="28"/>
          <w:u w:val="thick" w:color="BF0000"/>
        </w:rPr>
        <w:t>n</w:t>
      </w:r>
      <w:r w:rsidR="008D2D65">
        <w:rPr>
          <w:rFonts w:ascii="Calibri" w:eastAsia="Calibri" w:hAnsi="Calibri" w:cs="Calibri"/>
          <w:b/>
          <w:bCs/>
          <w:color w:val="BF0000"/>
          <w:sz w:val="28"/>
          <w:szCs w:val="28"/>
          <w:u w:val="thick" w:color="BF0000"/>
        </w:rPr>
        <w:t>t</w:t>
      </w:r>
      <w:r w:rsidR="008D2D65">
        <w:rPr>
          <w:rFonts w:ascii="Calibri" w:eastAsia="Calibri" w:hAnsi="Calibri" w:cs="Calibri"/>
          <w:b/>
          <w:bCs/>
          <w:color w:val="BF0000"/>
          <w:spacing w:val="-7"/>
          <w:sz w:val="28"/>
          <w:szCs w:val="28"/>
          <w:u w:val="thick" w:color="BF0000"/>
        </w:rPr>
        <w:t xml:space="preserve"> </w:t>
      </w:r>
      <w:r w:rsidR="008D2D65">
        <w:rPr>
          <w:rFonts w:ascii="Calibri" w:eastAsia="Calibri" w:hAnsi="Calibri" w:cs="Calibri"/>
          <w:b/>
          <w:bCs/>
          <w:color w:val="BF0000"/>
          <w:spacing w:val="1"/>
          <w:sz w:val="28"/>
          <w:szCs w:val="28"/>
          <w:u w:val="thick" w:color="BF0000"/>
        </w:rPr>
        <w:t>Ap</w:t>
      </w:r>
      <w:r w:rsidR="008D2D65">
        <w:rPr>
          <w:rFonts w:ascii="Calibri" w:eastAsia="Calibri" w:hAnsi="Calibri" w:cs="Calibri"/>
          <w:b/>
          <w:bCs/>
          <w:color w:val="BF0000"/>
          <w:spacing w:val="-1"/>
          <w:sz w:val="28"/>
          <w:szCs w:val="28"/>
          <w:u w:val="thick" w:color="BF0000"/>
        </w:rPr>
        <w:t>p</w:t>
      </w:r>
      <w:r w:rsidR="008D2D65">
        <w:rPr>
          <w:rFonts w:ascii="Calibri" w:eastAsia="Calibri" w:hAnsi="Calibri" w:cs="Calibri"/>
          <w:b/>
          <w:bCs/>
          <w:color w:val="BF0000"/>
          <w:spacing w:val="1"/>
          <w:sz w:val="28"/>
          <w:szCs w:val="28"/>
          <w:u w:val="thick" w:color="BF0000"/>
        </w:rPr>
        <w:t>r</w:t>
      </w:r>
      <w:r w:rsidR="008D2D65">
        <w:rPr>
          <w:rFonts w:ascii="Calibri" w:eastAsia="Calibri" w:hAnsi="Calibri" w:cs="Calibri"/>
          <w:b/>
          <w:bCs/>
          <w:color w:val="BF0000"/>
          <w:spacing w:val="-1"/>
          <w:sz w:val="28"/>
          <w:szCs w:val="28"/>
          <w:u w:val="thick" w:color="BF0000"/>
        </w:rPr>
        <w:t>a</w:t>
      </w:r>
      <w:r w:rsidR="008D2D65">
        <w:rPr>
          <w:rFonts w:ascii="Calibri" w:eastAsia="Calibri" w:hAnsi="Calibri" w:cs="Calibri"/>
          <w:b/>
          <w:bCs/>
          <w:color w:val="BF0000"/>
          <w:spacing w:val="1"/>
          <w:sz w:val="28"/>
          <w:szCs w:val="28"/>
          <w:u w:val="thick" w:color="BF0000"/>
        </w:rPr>
        <w:t>is</w:t>
      </w:r>
      <w:r w:rsidR="008D2D65">
        <w:rPr>
          <w:rFonts w:ascii="Calibri" w:eastAsia="Calibri" w:hAnsi="Calibri" w:cs="Calibri"/>
          <w:b/>
          <w:bCs/>
          <w:color w:val="BF0000"/>
          <w:spacing w:val="-1"/>
          <w:sz w:val="28"/>
          <w:szCs w:val="28"/>
          <w:u w:val="thick" w:color="BF0000"/>
        </w:rPr>
        <w:t>a</w:t>
      </w:r>
      <w:r w:rsidR="008D2D65">
        <w:rPr>
          <w:rFonts w:ascii="Calibri" w:eastAsia="Calibri" w:hAnsi="Calibri" w:cs="Calibri"/>
          <w:b/>
          <w:bCs/>
          <w:color w:val="BF0000"/>
          <w:sz w:val="28"/>
          <w:szCs w:val="28"/>
          <w:u w:val="thick" w:color="BF0000"/>
        </w:rPr>
        <w:t>l</w:t>
      </w:r>
      <w:r w:rsidR="008D2D65">
        <w:rPr>
          <w:rFonts w:ascii="Calibri" w:eastAsia="Calibri" w:hAnsi="Calibri" w:cs="Calibri"/>
          <w:b/>
          <w:bCs/>
          <w:color w:val="BF0000"/>
          <w:spacing w:val="-10"/>
          <w:sz w:val="28"/>
          <w:szCs w:val="28"/>
          <w:u w:val="thick" w:color="BF0000"/>
        </w:rPr>
        <w:t xml:space="preserve"> </w:t>
      </w:r>
      <w:r w:rsidR="008D2D65">
        <w:rPr>
          <w:rFonts w:ascii="Calibri" w:eastAsia="Calibri" w:hAnsi="Calibri" w:cs="Calibri"/>
          <w:b/>
          <w:bCs/>
          <w:color w:val="BF0000"/>
          <w:sz w:val="28"/>
          <w:szCs w:val="28"/>
          <w:u w:val="thick" w:color="BF0000"/>
        </w:rPr>
        <w:t>Me</w:t>
      </w:r>
      <w:r w:rsidR="008D2D65">
        <w:rPr>
          <w:rFonts w:ascii="Calibri" w:eastAsia="Calibri" w:hAnsi="Calibri" w:cs="Calibri"/>
          <w:b/>
          <w:bCs/>
          <w:color w:val="BF0000"/>
          <w:spacing w:val="1"/>
          <w:sz w:val="28"/>
          <w:szCs w:val="28"/>
          <w:u w:val="thick" w:color="BF0000"/>
        </w:rPr>
        <w:t>th</w:t>
      </w:r>
      <w:r w:rsidR="008D2D65">
        <w:rPr>
          <w:rFonts w:ascii="Calibri" w:eastAsia="Calibri" w:hAnsi="Calibri" w:cs="Calibri"/>
          <w:b/>
          <w:bCs/>
          <w:color w:val="BF0000"/>
          <w:spacing w:val="-2"/>
          <w:sz w:val="28"/>
          <w:szCs w:val="28"/>
          <w:u w:val="thick" w:color="BF0000"/>
        </w:rPr>
        <w:t>o</w:t>
      </w:r>
      <w:r w:rsidR="008D2D65">
        <w:rPr>
          <w:rFonts w:ascii="Calibri" w:eastAsia="Calibri" w:hAnsi="Calibri" w:cs="Calibri"/>
          <w:b/>
          <w:bCs/>
          <w:color w:val="BF0000"/>
          <w:spacing w:val="1"/>
          <w:sz w:val="28"/>
          <w:szCs w:val="28"/>
          <w:u w:val="thick" w:color="BF0000"/>
        </w:rPr>
        <w:t>d</w:t>
      </w:r>
      <w:r w:rsidR="008D2D65">
        <w:rPr>
          <w:rFonts w:ascii="Calibri" w:eastAsia="Calibri" w:hAnsi="Calibri" w:cs="Calibri"/>
          <w:b/>
          <w:bCs/>
          <w:color w:val="BF0000"/>
          <w:sz w:val="28"/>
          <w:szCs w:val="28"/>
          <w:u w:val="thick" w:color="BF0000"/>
        </w:rPr>
        <w:t>s</w:t>
      </w:r>
    </w:p>
    <w:p w:rsidR="002D4F6B" w:rsidRDefault="002D4F6B">
      <w:pPr>
        <w:spacing w:before="8" w:after="0" w:line="170" w:lineRule="exact"/>
        <w:rPr>
          <w:sz w:val="17"/>
          <w:szCs w:val="17"/>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8D2D65">
      <w:pPr>
        <w:tabs>
          <w:tab w:val="left" w:pos="8360"/>
        </w:tabs>
        <w:spacing w:before="4" w:after="0" w:line="407" w:lineRule="exact"/>
        <w:ind w:left="348" w:right="-20"/>
        <w:rPr>
          <w:rFonts w:ascii="Calibri" w:eastAsia="Calibri" w:hAnsi="Calibri" w:cs="Calibri"/>
          <w:sz w:val="28"/>
          <w:szCs w:val="28"/>
        </w:rPr>
      </w:pPr>
      <w:r>
        <w:rPr>
          <w:rFonts w:ascii="Calibri" w:eastAsia="Calibri" w:hAnsi="Calibri" w:cs="Calibri"/>
          <w:b/>
          <w:bCs/>
          <w:color w:val="FFFFFF"/>
          <w:sz w:val="34"/>
          <w:szCs w:val="34"/>
        </w:rPr>
        <w:t>ASSESSME</w:t>
      </w:r>
      <w:r>
        <w:rPr>
          <w:rFonts w:ascii="Calibri" w:eastAsia="Calibri" w:hAnsi="Calibri" w:cs="Calibri"/>
          <w:b/>
          <w:bCs/>
          <w:color w:val="FFFFFF"/>
          <w:spacing w:val="1"/>
          <w:sz w:val="34"/>
          <w:szCs w:val="34"/>
        </w:rPr>
        <w:t>N</w:t>
      </w:r>
      <w:r>
        <w:rPr>
          <w:rFonts w:ascii="Calibri" w:eastAsia="Calibri" w:hAnsi="Calibri" w:cs="Calibri"/>
          <w:b/>
          <w:bCs/>
          <w:color w:val="FFFFFF"/>
          <w:sz w:val="34"/>
          <w:szCs w:val="34"/>
        </w:rPr>
        <w:t>T</w:t>
      </w:r>
      <w:r>
        <w:rPr>
          <w:rFonts w:ascii="Calibri" w:eastAsia="Calibri" w:hAnsi="Calibri" w:cs="Calibri"/>
          <w:b/>
          <w:bCs/>
          <w:color w:val="FFFFFF"/>
          <w:spacing w:val="-17"/>
          <w:sz w:val="34"/>
          <w:szCs w:val="34"/>
        </w:rPr>
        <w:t xml:space="preserve"> </w:t>
      </w:r>
      <w:r>
        <w:rPr>
          <w:rFonts w:ascii="Calibri" w:eastAsia="Calibri" w:hAnsi="Calibri" w:cs="Calibri"/>
          <w:b/>
          <w:bCs/>
          <w:color w:val="FFFFFF"/>
          <w:sz w:val="34"/>
          <w:szCs w:val="34"/>
        </w:rPr>
        <w:t>#</w:t>
      </w:r>
      <w:r>
        <w:rPr>
          <w:rFonts w:ascii="Calibri" w:eastAsia="Calibri" w:hAnsi="Calibri" w:cs="Calibri"/>
          <w:b/>
          <w:bCs/>
          <w:color w:val="FFFFFF"/>
          <w:spacing w:val="3"/>
          <w:sz w:val="34"/>
          <w:szCs w:val="34"/>
        </w:rPr>
        <w:t xml:space="preserve"> </w:t>
      </w:r>
      <w:r>
        <w:rPr>
          <w:rFonts w:ascii="Calibri" w:eastAsia="Calibri" w:hAnsi="Calibri" w:cs="Calibri"/>
          <w:b/>
          <w:bCs/>
          <w:color w:val="FFFFFF"/>
          <w:spacing w:val="-2"/>
          <w:sz w:val="34"/>
          <w:szCs w:val="34"/>
        </w:rPr>
        <w:t>1</w:t>
      </w:r>
      <w:r>
        <w:rPr>
          <w:rFonts w:ascii="Calibri" w:eastAsia="Calibri" w:hAnsi="Calibri" w:cs="Calibri"/>
          <w:b/>
          <w:bCs/>
          <w:color w:val="FFFFFF"/>
          <w:sz w:val="34"/>
          <w:szCs w:val="34"/>
        </w:rPr>
        <w:t>3</w:t>
      </w:r>
      <w:r>
        <w:rPr>
          <w:rFonts w:ascii="Calibri" w:eastAsia="Calibri" w:hAnsi="Calibri" w:cs="Calibri"/>
          <w:b/>
          <w:bCs/>
          <w:color w:val="FFFFFF"/>
          <w:sz w:val="34"/>
          <w:szCs w:val="34"/>
        </w:rPr>
        <w:tab/>
      </w:r>
      <w:r>
        <w:rPr>
          <w:rFonts w:ascii="Calibri" w:eastAsia="Calibri" w:hAnsi="Calibri" w:cs="Calibri"/>
          <w:b/>
          <w:bCs/>
          <w:color w:val="FFFFFF"/>
          <w:position w:val="6"/>
          <w:sz w:val="28"/>
          <w:szCs w:val="28"/>
        </w:rPr>
        <w:t>To</w:t>
      </w:r>
      <w:r>
        <w:rPr>
          <w:rFonts w:ascii="Calibri" w:eastAsia="Calibri" w:hAnsi="Calibri" w:cs="Calibri"/>
          <w:b/>
          <w:bCs/>
          <w:color w:val="FFFFFF"/>
          <w:spacing w:val="1"/>
          <w:position w:val="6"/>
          <w:sz w:val="28"/>
          <w:szCs w:val="28"/>
        </w:rPr>
        <w:t>t</w:t>
      </w:r>
      <w:r>
        <w:rPr>
          <w:rFonts w:ascii="Calibri" w:eastAsia="Calibri" w:hAnsi="Calibri" w:cs="Calibri"/>
          <w:b/>
          <w:bCs/>
          <w:color w:val="FFFFFF"/>
          <w:spacing w:val="-1"/>
          <w:position w:val="6"/>
          <w:sz w:val="28"/>
          <w:szCs w:val="28"/>
        </w:rPr>
        <w:t>a</w:t>
      </w:r>
      <w:r>
        <w:rPr>
          <w:rFonts w:ascii="Calibri" w:eastAsia="Calibri" w:hAnsi="Calibri" w:cs="Calibri"/>
          <w:b/>
          <w:bCs/>
          <w:color w:val="FFFFFF"/>
          <w:position w:val="6"/>
          <w:sz w:val="28"/>
          <w:szCs w:val="28"/>
        </w:rPr>
        <w:t>l</w:t>
      </w:r>
      <w:r>
        <w:rPr>
          <w:rFonts w:ascii="Calibri" w:eastAsia="Calibri" w:hAnsi="Calibri" w:cs="Calibri"/>
          <w:b/>
          <w:bCs/>
          <w:color w:val="FFFFFF"/>
          <w:spacing w:val="-5"/>
          <w:position w:val="6"/>
          <w:sz w:val="28"/>
          <w:szCs w:val="28"/>
        </w:rPr>
        <w:t xml:space="preserve"> </w:t>
      </w:r>
      <w:r>
        <w:rPr>
          <w:rFonts w:ascii="Calibri" w:eastAsia="Calibri" w:hAnsi="Calibri" w:cs="Calibri"/>
          <w:b/>
          <w:bCs/>
          <w:color w:val="FFFFFF"/>
          <w:position w:val="6"/>
          <w:sz w:val="28"/>
          <w:szCs w:val="28"/>
        </w:rPr>
        <w:t>M</w:t>
      </w:r>
      <w:r>
        <w:rPr>
          <w:rFonts w:ascii="Calibri" w:eastAsia="Calibri" w:hAnsi="Calibri" w:cs="Calibri"/>
          <w:b/>
          <w:bCs/>
          <w:color w:val="FFFFFF"/>
          <w:spacing w:val="1"/>
          <w:position w:val="6"/>
          <w:sz w:val="28"/>
          <w:szCs w:val="28"/>
        </w:rPr>
        <w:t>ar</w:t>
      </w:r>
      <w:r>
        <w:rPr>
          <w:rFonts w:ascii="Calibri" w:eastAsia="Calibri" w:hAnsi="Calibri" w:cs="Calibri"/>
          <w:b/>
          <w:bCs/>
          <w:color w:val="FFFFFF"/>
          <w:spacing w:val="-3"/>
          <w:position w:val="6"/>
          <w:sz w:val="28"/>
          <w:szCs w:val="28"/>
        </w:rPr>
        <w:t>k</w:t>
      </w:r>
      <w:r>
        <w:rPr>
          <w:rFonts w:ascii="Calibri" w:eastAsia="Calibri" w:hAnsi="Calibri" w:cs="Calibri"/>
          <w:b/>
          <w:bCs/>
          <w:color w:val="FFFFFF"/>
          <w:spacing w:val="1"/>
          <w:position w:val="6"/>
          <w:sz w:val="28"/>
          <w:szCs w:val="28"/>
        </w:rPr>
        <w:t>s</w:t>
      </w:r>
      <w:r>
        <w:rPr>
          <w:rFonts w:ascii="Calibri" w:eastAsia="Calibri" w:hAnsi="Calibri" w:cs="Calibri"/>
          <w:b/>
          <w:bCs/>
          <w:color w:val="FFFFFF"/>
          <w:position w:val="6"/>
          <w:sz w:val="28"/>
          <w:szCs w:val="28"/>
        </w:rPr>
        <w:t>:</w:t>
      </w:r>
      <w:r>
        <w:rPr>
          <w:rFonts w:ascii="Calibri" w:eastAsia="Calibri" w:hAnsi="Calibri" w:cs="Calibri"/>
          <w:b/>
          <w:bCs/>
          <w:color w:val="FFFFFF"/>
          <w:spacing w:val="-4"/>
          <w:position w:val="6"/>
          <w:sz w:val="28"/>
          <w:szCs w:val="28"/>
        </w:rPr>
        <w:t xml:space="preserve"> </w:t>
      </w:r>
      <w:r>
        <w:rPr>
          <w:rFonts w:ascii="Calibri" w:eastAsia="Calibri" w:hAnsi="Calibri" w:cs="Calibri"/>
          <w:b/>
          <w:bCs/>
          <w:color w:val="FFFFFF"/>
          <w:position w:val="6"/>
          <w:sz w:val="28"/>
          <w:szCs w:val="28"/>
        </w:rPr>
        <w:t>30</w:t>
      </w:r>
    </w:p>
    <w:p w:rsidR="002D4F6B" w:rsidRDefault="002D4F6B">
      <w:pPr>
        <w:spacing w:after="0" w:line="200" w:lineRule="exact"/>
        <w:rPr>
          <w:sz w:val="20"/>
          <w:szCs w:val="20"/>
        </w:rPr>
      </w:pPr>
    </w:p>
    <w:p w:rsidR="002D4F6B" w:rsidRDefault="002D4F6B">
      <w:pPr>
        <w:spacing w:before="11" w:after="0" w:line="280" w:lineRule="exact"/>
        <w:rPr>
          <w:sz w:val="28"/>
          <w:szCs w:val="28"/>
        </w:rPr>
      </w:pPr>
    </w:p>
    <w:p w:rsidR="002D4F6B" w:rsidRDefault="00161E9D">
      <w:pPr>
        <w:tabs>
          <w:tab w:val="left" w:pos="1140"/>
        </w:tabs>
        <w:spacing w:before="11" w:after="0" w:line="240" w:lineRule="auto"/>
        <w:ind w:left="420" w:right="-20"/>
        <w:rPr>
          <w:rFonts w:ascii="Calibri" w:eastAsia="Calibri" w:hAnsi="Calibri" w:cs="Calibri"/>
          <w:sz w:val="24"/>
          <w:szCs w:val="24"/>
        </w:rPr>
      </w:pPr>
      <w:r>
        <w:pict>
          <v:group id="_x0000_s1031" style="position:absolute;left:0;text-align:left;margin-left:62.5pt;margin-top:-45.4pt;width:504.9pt;height:21.65pt;z-index:-251658752;mso-position-horizontal-relative:page" coordorigin="1250,-908" coordsize="10098,433">
            <v:group id="_x0000_s1042" style="position:absolute;left:9161;top:-898;width:108;height:413" coordorigin="9161,-898" coordsize="108,413">
              <v:shape id="_x0000_s1043" style="position:absolute;left:9161;top:-898;width:108;height:413" coordorigin="9161,-898" coordsize="108,413" path="m9163,-485r108,l9271,-898r-108,l9163,-485e" fillcolor="#bf0000" stroked="f">
                <v:path arrowok="t"/>
              </v:shape>
            </v:group>
            <v:group id="_x0000_s1040" style="position:absolute;left:1260;top:-898;width:108;height:413" coordorigin="1260,-898" coordsize="108,413">
              <v:shape id="_x0000_s1041" style="position:absolute;left:1260;top:-898;width:108;height:413" coordorigin="1260,-898" coordsize="108,413" path="m1260,-485r108,l1368,-898r-108,l1260,-485e" fillcolor="#bf0000" stroked="f">
                <v:path arrowok="t"/>
              </v:shape>
            </v:group>
            <v:group id="_x0000_s1038" style="position:absolute;left:1368;top:-898;width:7790;height:413" coordorigin="1368,-898" coordsize="7790,413">
              <v:shape id="_x0000_s1039" style="position:absolute;left:1368;top:-898;width:7790;height:413" coordorigin="1368,-898" coordsize="7790,413" path="m1368,-485r7790,l9158,-898r-7790,l1368,-485e" fillcolor="#bf0000" stroked="f">
                <v:path arrowok="t"/>
              </v:shape>
            </v:group>
            <v:group id="_x0000_s1034" style="position:absolute;left:9271;top:-898;width:2066;height:413" coordorigin="9271,-898" coordsize="2066,413">
              <v:shape id="_x0000_s1037" style="position:absolute;left:9271;top:-898;width:2066;height:413" coordorigin="9271,-898" coordsize="2066,413" path="m9271,-485r2067,l11338,-553r-1959,l9379,-898r-108,l9271,-485e" fillcolor="#bf0000" stroked="f">
                <v:path arrowok="t"/>
              </v:shape>
              <v:shape id="_x0000_s1036" style="position:absolute;left:9271;top:-898;width:2066;height:413" coordorigin="9271,-898" coordsize="2066,413" path="m11232,-555r-1853,l9379,-553r1853,l11232,-555e" fillcolor="#bf0000" stroked="f">
                <v:path arrowok="t"/>
              </v:shape>
              <v:shape id="_x0000_s1035" style="position:absolute;left:9271;top:-898;width:2066;height:413" coordorigin="9271,-898" coordsize="2066,413" path="m11338,-553r,-345l11232,-898r,345l11338,-553e" fillcolor="#bf0000" stroked="f">
                <v:path arrowok="t"/>
              </v:shape>
            </v:group>
            <v:group id="_x0000_s1032" style="position:absolute;left:9377;top:-898;width:1853;height:341" coordorigin="9377,-898" coordsize="1853,341">
              <v:shape id="_x0000_s1033" style="position:absolute;left:9377;top:-898;width:1853;height:341" coordorigin="9377,-898" coordsize="1853,341" path="m9377,-557r1853,l11230,-898r-1853,l9377,-557e" fillcolor="#bf0000" stroked="f">
                <v:path arrowok="t"/>
              </v:shape>
            </v:group>
            <w10:wrap anchorx="page"/>
          </v:group>
        </w:pict>
      </w:r>
      <w:r w:rsidR="008D2D65">
        <w:rPr>
          <w:rFonts w:ascii="Calibri" w:eastAsia="Calibri" w:hAnsi="Calibri" w:cs="Calibri"/>
          <w:b/>
          <w:bCs/>
          <w:color w:val="BF0000"/>
          <w:spacing w:val="1"/>
          <w:sz w:val="24"/>
          <w:szCs w:val="24"/>
        </w:rPr>
        <w:t>1</w:t>
      </w:r>
      <w:r w:rsidR="008D2D65">
        <w:rPr>
          <w:rFonts w:ascii="Calibri" w:eastAsia="Calibri" w:hAnsi="Calibri" w:cs="Calibri"/>
          <w:b/>
          <w:bCs/>
          <w:color w:val="BF0000"/>
          <w:sz w:val="24"/>
          <w:szCs w:val="24"/>
        </w:rPr>
        <w:t>.</w:t>
      </w:r>
      <w:r w:rsidR="008D2D65">
        <w:rPr>
          <w:rFonts w:ascii="Calibri" w:eastAsia="Calibri" w:hAnsi="Calibri" w:cs="Calibri"/>
          <w:b/>
          <w:bCs/>
          <w:color w:val="BF0000"/>
          <w:sz w:val="24"/>
          <w:szCs w:val="24"/>
        </w:rPr>
        <w:tab/>
      </w:r>
      <w:r w:rsidR="008D2D65">
        <w:rPr>
          <w:rFonts w:ascii="Calibri" w:eastAsia="Calibri" w:hAnsi="Calibri" w:cs="Calibri"/>
          <w:color w:val="000000"/>
          <w:spacing w:val="1"/>
          <w:sz w:val="24"/>
          <w:szCs w:val="24"/>
        </w:rPr>
        <w:t>E</w:t>
      </w:r>
      <w:r w:rsidR="008D2D65">
        <w:rPr>
          <w:rFonts w:ascii="Calibri" w:eastAsia="Calibri" w:hAnsi="Calibri" w:cs="Calibri"/>
          <w:color w:val="000000"/>
          <w:sz w:val="24"/>
          <w:szCs w:val="24"/>
        </w:rPr>
        <w:t>x</w:t>
      </w:r>
      <w:r w:rsidR="008D2D65">
        <w:rPr>
          <w:rFonts w:ascii="Calibri" w:eastAsia="Calibri" w:hAnsi="Calibri" w:cs="Calibri"/>
          <w:color w:val="000000"/>
          <w:spacing w:val="1"/>
          <w:sz w:val="24"/>
          <w:szCs w:val="24"/>
        </w:rPr>
        <w:t>p</w:t>
      </w:r>
      <w:r w:rsidR="008D2D65">
        <w:rPr>
          <w:rFonts w:ascii="Calibri" w:eastAsia="Calibri" w:hAnsi="Calibri" w:cs="Calibri"/>
          <w:color w:val="000000"/>
          <w:sz w:val="24"/>
          <w:szCs w:val="24"/>
        </w:rPr>
        <w:t>lain</w:t>
      </w:r>
      <w:r w:rsidR="008D2D65">
        <w:rPr>
          <w:rFonts w:ascii="Calibri" w:eastAsia="Calibri" w:hAnsi="Calibri" w:cs="Calibri"/>
          <w:color w:val="000000"/>
          <w:spacing w:val="-3"/>
          <w:sz w:val="24"/>
          <w:szCs w:val="24"/>
        </w:rPr>
        <w:t xml:space="preserve"> </w:t>
      </w:r>
      <w:r w:rsidR="008D2D65">
        <w:rPr>
          <w:rFonts w:ascii="Calibri" w:eastAsia="Calibri" w:hAnsi="Calibri" w:cs="Calibri"/>
          <w:color w:val="000000"/>
          <w:spacing w:val="2"/>
          <w:sz w:val="24"/>
          <w:szCs w:val="24"/>
        </w:rPr>
        <w:t>t</w:t>
      </w:r>
      <w:r w:rsidR="008D2D65">
        <w:rPr>
          <w:rFonts w:ascii="Calibri" w:eastAsia="Calibri" w:hAnsi="Calibri" w:cs="Calibri"/>
          <w:color w:val="000000"/>
          <w:spacing w:val="-1"/>
          <w:sz w:val="24"/>
          <w:szCs w:val="24"/>
        </w:rPr>
        <w:t>h</w:t>
      </w:r>
      <w:r w:rsidR="008D2D65">
        <w:rPr>
          <w:rFonts w:ascii="Calibri" w:eastAsia="Calibri" w:hAnsi="Calibri" w:cs="Calibri"/>
          <w:color w:val="000000"/>
          <w:sz w:val="24"/>
          <w:szCs w:val="24"/>
        </w:rPr>
        <w:t>e</w:t>
      </w:r>
      <w:r w:rsidR="008D2D65">
        <w:rPr>
          <w:rFonts w:ascii="Calibri" w:eastAsia="Calibri" w:hAnsi="Calibri" w:cs="Calibri"/>
          <w:color w:val="000000"/>
          <w:spacing w:val="-1"/>
          <w:sz w:val="24"/>
          <w:szCs w:val="24"/>
        </w:rPr>
        <w:t xml:space="preserve"> </w:t>
      </w:r>
      <w:r w:rsidR="008D2D65">
        <w:rPr>
          <w:rFonts w:ascii="Calibri" w:eastAsia="Calibri" w:hAnsi="Calibri" w:cs="Calibri"/>
          <w:color w:val="000000"/>
          <w:sz w:val="24"/>
          <w:szCs w:val="24"/>
        </w:rPr>
        <w:t>v</w:t>
      </w:r>
      <w:r w:rsidR="008D2D65">
        <w:rPr>
          <w:rFonts w:ascii="Calibri" w:eastAsia="Calibri" w:hAnsi="Calibri" w:cs="Calibri"/>
          <w:color w:val="000000"/>
          <w:spacing w:val="-2"/>
          <w:sz w:val="24"/>
          <w:szCs w:val="24"/>
        </w:rPr>
        <w:t>a</w:t>
      </w:r>
      <w:r w:rsidR="008D2D65">
        <w:rPr>
          <w:rFonts w:ascii="Calibri" w:eastAsia="Calibri" w:hAnsi="Calibri" w:cs="Calibri"/>
          <w:color w:val="000000"/>
          <w:sz w:val="24"/>
          <w:szCs w:val="24"/>
        </w:rPr>
        <w:t>ri</w:t>
      </w:r>
      <w:r w:rsidR="008D2D65">
        <w:rPr>
          <w:rFonts w:ascii="Calibri" w:eastAsia="Calibri" w:hAnsi="Calibri" w:cs="Calibri"/>
          <w:color w:val="000000"/>
          <w:spacing w:val="-1"/>
          <w:sz w:val="24"/>
          <w:szCs w:val="24"/>
        </w:rPr>
        <w:t>o</w:t>
      </w:r>
      <w:r w:rsidR="008D2D65">
        <w:rPr>
          <w:rFonts w:ascii="Calibri" w:eastAsia="Calibri" w:hAnsi="Calibri" w:cs="Calibri"/>
          <w:color w:val="000000"/>
          <w:spacing w:val="1"/>
          <w:sz w:val="24"/>
          <w:szCs w:val="24"/>
        </w:rPr>
        <w:t>u</w:t>
      </w:r>
      <w:r w:rsidR="008D2D65">
        <w:rPr>
          <w:rFonts w:ascii="Calibri" w:eastAsia="Calibri" w:hAnsi="Calibri" w:cs="Calibri"/>
          <w:color w:val="000000"/>
          <w:sz w:val="24"/>
          <w:szCs w:val="24"/>
        </w:rPr>
        <w:t>s</w:t>
      </w:r>
      <w:r w:rsidR="008D2D65">
        <w:rPr>
          <w:rFonts w:ascii="Calibri" w:eastAsia="Calibri" w:hAnsi="Calibri" w:cs="Calibri"/>
          <w:color w:val="000000"/>
          <w:spacing w:val="-6"/>
          <w:sz w:val="24"/>
          <w:szCs w:val="24"/>
        </w:rPr>
        <w:t xml:space="preserve"> </w:t>
      </w:r>
      <w:r w:rsidR="008D2D65">
        <w:rPr>
          <w:rFonts w:ascii="Calibri" w:eastAsia="Calibri" w:hAnsi="Calibri" w:cs="Calibri"/>
          <w:color w:val="000000"/>
          <w:sz w:val="24"/>
          <w:szCs w:val="24"/>
        </w:rPr>
        <w:t>m</w:t>
      </w:r>
      <w:r w:rsidR="008D2D65">
        <w:rPr>
          <w:rFonts w:ascii="Calibri" w:eastAsia="Calibri" w:hAnsi="Calibri" w:cs="Calibri"/>
          <w:color w:val="000000"/>
          <w:spacing w:val="-1"/>
          <w:sz w:val="24"/>
          <w:szCs w:val="24"/>
        </w:rPr>
        <w:t>e</w:t>
      </w:r>
      <w:r w:rsidR="008D2D65">
        <w:rPr>
          <w:rFonts w:ascii="Calibri" w:eastAsia="Calibri" w:hAnsi="Calibri" w:cs="Calibri"/>
          <w:color w:val="000000"/>
          <w:spacing w:val="1"/>
          <w:sz w:val="24"/>
          <w:szCs w:val="24"/>
        </w:rPr>
        <w:t>t</w:t>
      </w:r>
      <w:r w:rsidR="008D2D65">
        <w:rPr>
          <w:rFonts w:ascii="Calibri" w:eastAsia="Calibri" w:hAnsi="Calibri" w:cs="Calibri"/>
          <w:color w:val="000000"/>
          <w:spacing w:val="-1"/>
          <w:sz w:val="24"/>
          <w:szCs w:val="24"/>
        </w:rPr>
        <w:t>h</w:t>
      </w:r>
      <w:r w:rsidR="008D2D65">
        <w:rPr>
          <w:rFonts w:ascii="Calibri" w:eastAsia="Calibri" w:hAnsi="Calibri" w:cs="Calibri"/>
          <w:color w:val="000000"/>
          <w:spacing w:val="2"/>
          <w:sz w:val="24"/>
          <w:szCs w:val="24"/>
        </w:rPr>
        <w:t>o</w:t>
      </w:r>
      <w:r w:rsidR="008D2D65">
        <w:rPr>
          <w:rFonts w:ascii="Calibri" w:eastAsia="Calibri" w:hAnsi="Calibri" w:cs="Calibri"/>
          <w:color w:val="000000"/>
          <w:spacing w:val="1"/>
          <w:sz w:val="24"/>
          <w:szCs w:val="24"/>
        </w:rPr>
        <w:t>d</w:t>
      </w:r>
      <w:r w:rsidR="008D2D65">
        <w:rPr>
          <w:rFonts w:ascii="Calibri" w:eastAsia="Calibri" w:hAnsi="Calibri" w:cs="Calibri"/>
          <w:color w:val="000000"/>
          <w:sz w:val="24"/>
          <w:szCs w:val="24"/>
        </w:rPr>
        <w:t>s</w:t>
      </w:r>
      <w:r w:rsidR="008D2D65">
        <w:rPr>
          <w:rFonts w:ascii="Calibri" w:eastAsia="Calibri" w:hAnsi="Calibri" w:cs="Calibri"/>
          <w:color w:val="000000"/>
          <w:spacing w:val="-10"/>
          <w:sz w:val="24"/>
          <w:szCs w:val="24"/>
        </w:rPr>
        <w:t xml:space="preserve"> </w:t>
      </w:r>
      <w:r w:rsidR="008D2D65">
        <w:rPr>
          <w:rFonts w:ascii="Calibri" w:eastAsia="Calibri" w:hAnsi="Calibri" w:cs="Calibri"/>
          <w:color w:val="000000"/>
          <w:spacing w:val="1"/>
          <w:sz w:val="24"/>
          <w:szCs w:val="24"/>
        </w:rPr>
        <w:t>o</w:t>
      </w:r>
      <w:r w:rsidR="008D2D65">
        <w:rPr>
          <w:rFonts w:ascii="Calibri" w:eastAsia="Calibri" w:hAnsi="Calibri" w:cs="Calibri"/>
          <w:color w:val="000000"/>
          <w:sz w:val="24"/>
          <w:szCs w:val="24"/>
        </w:rPr>
        <w:t>f</w:t>
      </w:r>
      <w:r w:rsidR="008D2D65">
        <w:rPr>
          <w:rFonts w:ascii="Calibri" w:eastAsia="Calibri" w:hAnsi="Calibri" w:cs="Calibri"/>
          <w:color w:val="000000"/>
          <w:spacing w:val="-2"/>
          <w:sz w:val="24"/>
          <w:szCs w:val="24"/>
        </w:rPr>
        <w:t xml:space="preserve"> </w:t>
      </w:r>
      <w:r w:rsidR="008D2D65">
        <w:rPr>
          <w:rFonts w:ascii="Calibri" w:eastAsia="Calibri" w:hAnsi="Calibri" w:cs="Calibri"/>
          <w:color w:val="000000"/>
          <w:sz w:val="24"/>
          <w:szCs w:val="24"/>
        </w:rPr>
        <w:t>a</w:t>
      </w:r>
      <w:r w:rsidR="008D2D65">
        <w:rPr>
          <w:rFonts w:ascii="Calibri" w:eastAsia="Calibri" w:hAnsi="Calibri" w:cs="Calibri"/>
          <w:color w:val="000000"/>
          <w:spacing w:val="1"/>
          <w:sz w:val="24"/>
          <w:szCs w:val="24"/>
        </w:rPr>
        <w:t>p</w:t>
      </w:r>
      <w:r w:rsidR="008D2D65">
        <w:rPr>
          <w:rFonts w:ascii="Calibri" w:eastAsia="Calibri" w:hAnsi="Calibri" w:cs="Calibri"/>
          <w:color w:val="000000"/>
          <w:spacing w:val="-1"/>
          <w:sz w:val="24"/>
          <w:szCs w:val="24"/>
        </w:rPr>
        <w:t>p</w:t>
      </w:r>
      <w:r w:rsidR="008D2D65">
        <w:rPr>
          <w:rFonts w:ascii="Calibri" w:eastAsia="Calibri" w:hAnsi="Calibri" w:cs="Calibri"/>
          <w:color w:val="000000"/>
          <w:spacing w:val="1"/>
          <w:sz w:val="24"/>
          <w:szCs w:val="24"/>
        </w:rPr>
        <w:t>r</w:t>
      </w:r>
      <w:r w:rsidR="008D2D65">
        <w:rPr>
          <w:rFonts w:ascii="Calibri" w:eastAsia="Calibri" w:hAnsi="Calibri" w:cs="Calibri"/>
          <w:color w:val="000000"/>
          <w:sz w:val="24"/>
          <w:szCs w:val="24"/>
        </w:rPr>
        <w:t>aisi</w:t>
      </w:r>
      <w:r w:rsidR="008D2D65">
        <w:rPr>
          <w:rFonts w:ascii="Calibri" w:eastAsia="Calibri" w:hAnsi="Calibri" w:cs="Calibri"/>
          <w:color w:val="000000"/>
          <w:spacing w:val="1"/>
          <w:sz w:val="24"/>
          <w:szCs w:val="24"/>
        </w:rPr>
        <w:t>n</w:t>
      </w:r>
      <w:r w:rsidR="008D2D65">
        <w:rPr>
          <w:rFonts w:ascii="Calibri" w:eastAsia="Calibri" w:hAnsi="Calibri" w:cs="Calibri"/>
          <w:color w:val="000000"/>
          <w:sz w:val="24"/>
          <w:szCs w:val="24"/>
        </w:rPr>
        <w:t>g</w:t>
      </w:r>
      <w:r w:rsidR="008D2D65">
        <w:rPr>
          <w:rFonts w:ascii="Calibri" w:eastAsia="Calibri" w:hAnsi="Calibri" w:cs="Calibri"/>
          <w:color w:val="000000"/>
          <w:spacing w:val="-9"/>
          <w:sz w:val="24"/>
          <w:szCs w:val="24"/>
        </w:rPr>
        <w:t xml:space="preserve"> </w:t>
      </w:r>
      <w:r w:rsidR="008D2D65">
        <w:rPr>
          <w:rFonts w:ascii="Calibri" w:eastAsia="Calibri" w:hAnsi="Calibri" w:cs="Calibri"/>
          <w:color w:val="000000"/>
          <w:sz w:val="24"/>
          <w:szCs w:val="24"/>
        </w:rPr>
        <w:t>c</w:t>
      </w:r>
      <w:r w:rsidR="008D2D65">
        <w:rPr>
          <w:rFonts w:ascii="Calibri" w:eastAsia="Calibri" w:hAnsi="Calibri" w:cs="Calibri"/>
          <w:color w:val="000000"/>
          <w:spacing w:val="1"/>
          <w:sz w:val="24"/>
          <w:szCs w:val="24"/>
        </w:rPr>
        <w:t>ap</w:t>
      </w:r>
      <w:r w:rsidR="008D2D65">
        <w:rPr>
          <w:rFonts w:ascii="Calibri" w:eastAsia="Calibri" w:hAnsi="Calibri" w:cs="Calibri"/>
          <w:color w:val="000000"/>
          <w:sz w:val="24"/>
          <w:szCs w:val="24"/>
        </w:rPr>
        <w:t>i</w:t>
      </w:r>
      <w:r w:rsidR="008D2D65">
        <w:rPr>
          <w:rFonts w:ascii="Calibri" w:eastAsia="Calibri" w:hAnsi="Calibri" w:cs="Calibri"/>
          <w:color w:val="000000"/>
          <w:spacing w:val="2"/>
          <w:sz w:val="24"/>
          <w:szCs w:val="24"/>
        </w:rPr>
        <w:t>t</w:t>
      </w:r>
      <w:r w:rsidR="008D2D65">
        <w:rPr>
          <w:rFonts w:ascii="Calibri" w:eastAsia="Calibri" w:hAnsi="Calibri" w:cs="Calibri"/>
          <w:color w:val="000000"/>
          <w:sz w:val="24"/>
          <w:szCs w:val="24"/>
        </w:rPr>
        <w:t>al</w:t>
      </w:r>
      <w:r w:rsidR="008D2D65">
        <w:rPr>
          <w:rFonts w:ascii="Calibri" w:eastAsia="Calibri" w:hAnsi="Calibri" w:cs="Calibri"/>
          <w:color w:val="000000"/>
          <w:spacing w:val="-9"/>
          <w:sz w:val="24"/>
          <w:szCs w:val="24"/>
        </w:rPr>
        <w:t xml:space="preserve"> </w:t>
      </w:r>
      <w:r w:rsidR="008D2D65">
        <w:rPr>
          <w:rFonts w:ascii="Calibri" w:eastAsia="Calibri" w:hAnsi="Calibri" w:cs="Calibri"/>
          <w:color w:val="000000"/>
          <w:spacing w:val="1"/>
          <w:sz w:val="24"/>
          <w:szCs w:val="24"/>
        </w:rPr>
        <w:t>proje</w:t>
      </w:r>
      <w:r w:rsidR="008D2D65">
        <w:rPr>
          <w:rFonts w:ascii="Calibri" w:eastAsia="Calibri" w:hAnsi="Calibri" w:cs="Calibri"/>
          <w:color w:val="000000"/>
          <w:sz w:val="24"/>
          <w:szCs w:val="24"/>
        </w:rPr>
        <w:t>c</w:t>
      </w:r>
      <w:r w:rsidR="008D2D65">
        <w:rPr>
          <w:rFonts w:ascii="Calibri" w:eastAsia="Calibri" w:hAnsi="Calibri" w:cs="Calibri"/>
          <w:color w:val="000000"/>
          <w:spacing w:val="2"/>
          <w:sz w:val="24"/>
          <w:szCs w:val="24"/>
        </w:rPr>
        <w:t>t</w:t>
      </w:r>
      <w:r w:rsidR="008D2D65">
        <w:rPr>
          <w:rFonts w:ascii="Calibri" w:eastAsia="Calibri" w:hAnsi="Calibri" w:cs="Calibri"/>
          <w:color w:val="000000"/>
          <w:spacing w:val="-2"/>
          <w:sz w:val="24"/>
          <w:szCs w:val="24"/>
        </w:rPr>
        <w:t>s</w:t>
      </w:r>
      <w:r w:rsidR="008D2D65">
        <w:rPr>
          <w:rFonts w:ascii="Calibri" w:eastAsia="Calibri" w:hAnsi="Calibri" w:cs="Calibri"/>
          <w:color w:val="000000"/>
          <w:sz w:val="24"/>
          <w:szCs w:val="24"/>
        </w:rPr>
        <w:t>,</w:t>
      </w:r>
      <w:r w:rsidR="008D2D65">
        <w:rPr>
          <w:rFonts w:ascii="Calibri" w:eastAsia="Calibri" w:hAnsi="Calibri" w:cs="Calibri"/>
          <w:color w:val="000000"/>
          <w:spacing w:val="-7"/>
          <w:sz w:val="24"/>
          <w:szCs w:val="24"/>
        </w:rPr>
        <w:t xml:space="preserve"> </w:t>
      </w:r>
      <w:r w:rsidR="008D2D65">
        <w:rPr>
          <w:rFonts w:ascii="Calibri" w:eastAsia="Calibri" w:hAnsi="Calibri" w:cs="Calibri"/>
          <w:color w:val="000000"/>
          <w:sz w:val="24"/>
          <w:szCs w:val="24"/>
        </w:rPr>
        <w:t>i</w:t>
      </w:r>
      <w:r w:rsidR="008D2D65">
        <w:rPr>
          <w:rFonts w:ascii="Calibri" w:eastAsia="Calibri" w:hAnsi="Calibri" w:cs="Calibri"/>
          <w:color w:val="000000"/>
          <w:spacing w:val="1"/>
          <w:sz w:val="24"/>
          <w:szCs w:val="24"/>
        </w:rPr>
        <w:t>n</w:t>
      </w:r>
      <w:r w:rsidR="008D2D65">
        <w:rPr>
          <w:rFonts w:ascii="Calibri" w:eastAsia="Calibri" w:hAnsi="Calibri" w:cs="Calibri"/>
          <w:color w:val="000000"/>
          <w:sz w:val="24"/>
          <w:szCs w:val="24"/>
        </w:rPr>
        <w:t>c</w:t>
      </w:r>
      <w:r w:rsidR="008D2D65">
        <w:rPr>
          <w:rFonts w:ascii="Calibri" w:eastAsia="Calibri" w:hAnsi="Calibri" w:cs="Calibri"/>
          <w:color w:val="000000"/>
          <w:spacing w:val="1"/>
          <w:sz w:val="24"/>
          <w:szCs w:val="24"/>
        </w:rPr>
        <w:t>l</w:t>
      </w:r>
      <w:r w:rsidR="008D2D65">
        <w:rPr>
          <w:rFonts w:ascii="Calibri" w:eastAsia="Calibri" w:hAnsi="Calibri" w:cs="Calibri"/>
          <w:color w:val="000000"/>
          <w:spacing w:val="-1"/>
          <w:sz w:val="24"/>
          <w:szCs w:val="24"/>
        </w:rPr>
        <w:t>u</w:t>
      </w:r>
      <w:r w:rsidR="008D2D65">
        <w:rPr>
          <w:rFonts w:ascii="Calibri" w:eastAsia="Calibri" w:hAnsi="Calibri" w:cs="Calibri"/>
          <w:color w:val="000000"/>
          <w:spacing w:val="1"/>
          <w:sz w:val="24"/>
          <w:szCs w:val="24"/>
        </w:rPr>
        <w:t>d</w:t>
      </w:r>
      <w:r w:rsidR="008D2D65">
        <w:rPr>
          <w:rFonts w:ascii="Calibri" w:eastAsia="Calibri" w:hAnsi="Calibri" w:cs="Calibri"/>
          <w:color w:val="000000"/>
          <w:spacing w:val="-4"/>
          <w:sz w:val="24"/>
          <w:szCs w:val="24"/>
        </w:rPr>
        <w:t>i</w:t>
      </w:r>
      <w:r w:rsidR="008D2D65">
        <w:rPr>
          <w:rFonts w:ascii="Calibri" w:eastAsia="Calibri" w:hAnsi="Calibri" w:cs="Calibri"/>
          <w:color w:val="000000"/>
          <w:spacing w:val="1"/>
          <w:sz w:val="24"/>
          <w:szCs w:val="24"/>
        </w:rPr>
        <w:t>n</w:t>
      </w:r>
      <w:r w:rsidR="008D2D65">
        <w:rPr>
          <w:rFonts w:ascii="Calibri" w:eastAsia="Calibri" w:hAnsi="Calibri" w:cs="Calibri"/>
          <w:color w:val="000000"/>
          <w:sz w:val="24"/>
          <w:szCs w:val="24"/>
        </w:rPr>
        <w:t>g</w:t>
      </w:r>
      <w:r w:rsidR="008D2D65">
        <w:rPr>
          <w:rFonts w:ascii="Calibri" w:eastAsia="Calibri" w:hAnsi="Calibri" w:cs="Calibri"/>
          <w:color w:val="000000"/>
          <w:spacing w:val="-8"/>
          <w:sz w:val="24"/>
          <w:szCs w:val="24"/>
        </w:rPr>
        <w:t xml:space="preserve"> </w:t>
      </w:r>
      <w:r w:rsidR="008D2D65">
        <w:rPr>
          <w:rFonts w:ascii="Calibri" w:eastAsia="Calibri" w:hAnsi="Calibri" w:cs="Calibri"/>
          <w:color w:val="000000"/>
          <w:spacing w:val="-1"/>
          <w:sz w:val="24"/>
          <w:szCs w:val="24"/>
        </w:rPr>
        <w:t>t</w:t>
      </w:r>
      <w:r w:rsidR="008D2D65">
        <w:rPr>
          <w:rFonts w:ascii="Calibri" w:eastAsia="Calibri" w:hAnsi="Calibri" w:cs="Calibri"/>
          <w:color w:val="000000"/>
          <w:spacing w:val="1"/>
          <w:sz w:val="24"/>
          <w:szCs w:val="24"/>
        </w:rPr>
        <w:t>he</w:t>
      </w:r>
      <w:r w:rsidR="008D2D65">
        <w:rPr>
          <w:rFonts w:ascii="Calibri" w:eastAsia="Calibri" w:hAnsi="Calibri" w:cs="Calibri"/>
          <w:color w:val="000000"/>
          <w:sz w:val="24"/>
          <w:szCs w:val="24"/>
        </w:rPr>
        <w:t>ir</w:t>
      </w:r>
      <w:r w:rsidR="008D2D65">
        <w:rPr>
          <w:rFonts w:ascii="Calibri" w:eastAsia="Calibri" w:hAnsi="Calibri" w:cs="Calibri"/>
          <w:color w:val="000000"/>
          <w:spacing w:val="-4"/>
          <w:sz w:val="24"/>
          <w:szCs w:val="24"/>
        </w:rPr>
        <w:t xml:space="preserve"> </w:t>
      </w:r>
      <w:r w:rsidR="008D2D65">
        <w:rPr>
          <w:rFonts w:ascii="Calibri" w:eastAsia="Calibri" w:hAnsi="Calibri" w:cs="Calibri"/>
          <w:color w:val="000000"/>
          <w:spacing w:val="-2"/>
          <w:sz w:val="24"/>
          <w:szCs w:val="24"/>
        </w:rPr>
        <w:t>r</w:t>
      </w:r>
      <w:r w:rsidR="008D2D65">
        <w:rPr>
          <w:rFonts w:ascii="Calibri" w:eastAsia="Calibri" w:hAnsi="Calibri" w:cs="Calibri"/>
          <w:color w:val="000000"/>
          <w:spacing w:val="1"/>
          <w:sz w:val="24"/>
          <w:szCs w:val="24"/>
        </w:rPr>
        <w:t>e</w:t>
      </w:r>
      <w:r w:rsidR="008D2D65">
        <w:rPr>
          <w:rFonts w:ascii="Calibri" w:eastAsia="Calibri" w:hAnsi="Calibri" w:cs="Calibri"/>
          <w:color w:val="000000"/>
          <w:sz w:val="24"/>
          <w:szCs w:val="24"/>
        </w:rPr>
        <w:t>la</w:t>
      </w:r>
      <w:r w:rsidR="008D2D65">
        <w:rPr>
          <w:rFonts w:ascii="Calibri" w:eastAsia="Calibri" w:hAnsi="Calibri" w:cs="Calibri"/>
          <w:color w:val="000000"/>
          <w:spacing w:val="2"/>
          <w:sz w:val="24"/>
          <w:szCs w:val="24"/>
        </w:rPr>
        <w:t>t</w:t>
      </w:r>
      <w:r w:rsidR="008D2D65">
        <w:rPr>
          <w:rFonts w:ascii="Calibri" w:eastAsia="Calibri" w:hAnsi="Calibri" w:cs="Calibri"/>
          <w:color w:val="000000"/>
          <w:sz w:val="24"/>
          <w:szCs w:val="24"/>
        </w:rPr>
        <w:t>ive</w:t>
      </w:r>
      <w:r w:rsidR="008D2D65">
        <w:rPr>
          <w:rFonts w:ascii="Calibri" w:eastAsia="Calibri" w:hAnsi="Calibri" w:cs="Calibri"/>
          <w:color w:val="000000"/>
          <w:spacing w:val="-8"/>
          <w:sz w:val="24"/>
          <w:szCs w:val="24"/>
        </w:rPr>
        <w:t xml:space="preserve"> </w:t>
      </w:r>
      <w:r w:rsidR="008D2D65">
        <w:rPr>
          <w:rFonts w:ascii="Calibri" w:eastAsia="Calibri" w:hAnsi="Calibri" w:cs="Calibri"/>
          <w:color w:val="000000"/>
          <w:sz w:val="24"/>
          <w:szCs w:val="24"/>
        </w:rPr>
        <w:t>m</w:t>
      </w:r>
      <w:r w:rsidR="008D2D65">
        <w:rPr>
          <w:rFonts w:ascii="Calibri" w:eastAsia="Calibri" w:hAnsi="Calibri" w:cs="Calibri"/>
          <w:color w:val="000000"/>
          <w:spacing w:val="1"/>
          <w:sz w:val="24"/>
          <w:szCs w:val="24"/>
        </w:rPr>
        <w:t>er</w:t>
      </w:r>
      <w:r w:rsidR="008D2D65">
        <w:rPr>
          <w:rFonts w:ascii="Calibri" w:eastAsia="Calibri" w:hAnsi="Calibri" w:cs="Calibri"/>
          <w:color w:val="000000"/>
          <w:sz w:val="24"/>
          <w:szCs w:val="24"/>
        </w:rPr>
        <w:t>i</w:t>
      </w:r>
      <w:r w:rsidR="008D2D65">
        <w:rPr>
          <w:rFonts w:ascii="Calibri" w:eastAsia="Calibri" w:hAnsi="Calibri" w:cs="Calibri"/>
          <w:color w:val="000000"/>
          <w:spacing w:val="2"/>
          <w:sz w:val="24"/>
          <w:szCs w:val="24"/>
        </w:rPr>
        <w:t>t</w:t>
      </w:r>
      <w:r w:rsidR="008D2D65">
        <w:rPr>
          <w:rFonts w:ascii="Calibri" w:eastAsia="Calibri" w:hAnsi="Calibri" w:cs="Calibri"/>
          <w:color w:val="000000"/>
          <w:sz w:val="24"/>
          <w:szCs w:val="24"/>
        </w:rPr>
        <w:t>s</w:t>
      </w:r>
    </w:p>
    <w:p w:rsidR="002D4F6B" w:rsidRDefault="008D2D65">
      <w:pPr>
        <w:tabs>
          <w:tab w:val="left" w:pos="9780"/>
        </w:tabs>
        <w:spacing w:before="45" w:after="0" w:line="240" w:lineRule="auto"/>
        <w:ind w:left="1140" w:right="-20"/>
        <w:rPr>
          <w:rFonts w:ascii="Calibri" w:eastAsia="Calibri" w:hAnsi="Calibri" w:cs="Calibri"/>
          <w:sz w:val="24"/>
          <w:szCs w:val="24"/>
        </w:rPr>
      </w:pPr>
      <w:proofErr w:type="gramStart"/>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proofErr w:type="gramEnd"/>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pacing w:val="1"/>
          <w:sz w:val="24"/>
          <w:szCs w:val="24"/>
        </w:rPr>
        <w:t>e</w:t>
      </w:r>
      <w:r>
        <w:rPr>
          <w:rFonts w:ascii="Calibri" w:eastAsia="Calibri" w:hAnsi="Calibri" w:cs="Calibri"/>
          <w:sz w:val="24"/>
          <w:szCs w:val="24"/>
        </w:rPr>
        <w:t>m</w:t>
      </w:r>
      <w:r>
        <w:rPr>
          <w:rFonts w:ascii="Calibri" w:eastAsia="Calibri" w:hAnsi="Calibri" w:cs="Calibri"/>
          <w:spacing w:val="1"/>
          <w:sz w:val="24"/>
          <w:szCs w:val="24"/>
        </w:rPr>
        <w:t>e</w:t>
      </w:r>
      <w:r>
        <w:rPr>
          <w:rFonts w:ascii="Calibri" w:eastAsia="Calibri" w:hAnsi="Calibri" w:cs="Calibri"/>
          <w:sz w:val="24"/>
          <w:szCs w:val="24"/>
        </w:rPr>
        <w:t>r</w:t>
      </w:r>
      <w:r>
        <w:rPr>
          <w:rFonts w:ascii="Calibri" w:eastAsia="Calibri" w:hAnsi="Calibri" w:cs="Calibri"/>
          <w:spacing w:val="-2"/>
          <w:sz w:val="24"/>
          <w:szCs w:val="24"/>
        </w:rPr>
        <w:t>i</w:t>
      </w:r>
      <w:r>
        <w:rPr>
          <w:rFonts w:ascii="Calibri" w:eastAsia="Calibri" w:hAnsi="Calibri" w:cs="Calibri"/>
          <w:spacing w:val="3"/>
          <w:sz w:val="24"/>
          <w:szCs w:val="24"/>
        </w:rPr>
        <w:t>t</w:t>
      </w:r>
      <w:r>
        <w:rPr>
          <w:rFonts w:ascii="Calibri" w:eastAsia="Calibri" w:hAnsi="Calibri" w:cs="Calibri"/>
          <w:sz w:val="24"/>
          <w:szCs w:val="24"/>
        </w:rPr>
        <w:t>s.</w:t>
      </w:r>
      <w:r>
        <w:rPr>
          <w:rFonts w:ascii="Calibri" w:eastAsia="Calibri" w:hAnsi="Calibri" w:cs="Calibri"/>
          <w:sz w:val="24"/>
          <w:szCs w:val="24"/>
        </w:rPr>
        <w:tab/>
      </w:r>
      <w:r>
        <w:rPr>
          <w:rFonts w:ascii="Calibri" w:eastAsia="Calibri" w:hAnsi="Calibri" w:cs="Calibri"/>
          <w:spacing w:val="-1"/>
          <w:sz w:val="24"/>
          <w:szCs w:val="24"/>
        </w:rPr>
        <w:t>(</w:t>
      </w:r>
      <w:r>
        <w:rPr>
          <w:rFonts w:ascii="Calibri" w:eastAsia="Calibri" w:hAnsi="Calibri" w:cs="Calibri"/>
          <w:spacing w:val="1"/>
          <w:sz w:val="24"/>
          <w:szCs w:val="24"/>
        </w:rPr>
        <w:t>15</w:t>
      </w:r>
      <w:r>
        <w:rPr>
          <w:rFonts w:ascii="Calibri" w:eastAsia="Calibri" w:hAnsi="Calibri" w:cs="Calibri"/>
          <w:sz w:val="24"/>
          <w:szCs w:val="24"/>
        </w:rPr>
        <w:t>)</w:t>
      </w:r>
    </w:p>
    <w:p w:rsidR="007930F2" w:rsidRDefault="007930F2" w:rsidP="007930F2">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The methods of appraisal are as follows:</w:t>
      </w:r>
    </w:p>
    <w:p w:rsidR="007930F2" w:rsidRPr="005F68F9" w:rsidRDefault="007930F2" w:rsidP="007930F2">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 xml:space="preserve">Pay Back Period – </w:t>
      </w:r>
      <w:r w:rsidRPr="005F68F9">
        <w:rPr>
          <w:rFonts w:asciiTheme="minorBidi" w:hAnsiTheme="minorBidi"/>
          <w:sz w:val="24"/>
          <w:szCs w:val="24"/>
          <w:lang w:val="en-US"/>
        </w:rPr>
        <w:t xml:space="preserve">Payback period is one of the easiest methods of capital investment appraisal techniques. </w:t>
      </w:r>
      <w:r>
        <w:rPr>
          <w:rFonts w:asciiTheme="minorBidi" w:hAnsiTheme="minorBidi"/>
          <w:sz w:val="24"/>
          <w:szCs w:val="24"/>
          <w:lang w:val="en-US"/>
        </w:rPr>
        <w:t xml:space="preserve">In this method, the investment is appraised on the time it takes to return the original investment back. </w:t>
      </w:r>
      <w:r w:rsidRPr="005F68F9">
        <w:rPr>
          <w:rFonts w:asciiTheme="minorBidi" w:hAnsiTheme="minorBidi"/>
          <w:sz w:val="24"/>
          <w:szCs w:val="24"/>
          <w:lang w:val="en-US"/>
        </w:rPr>
        <w:t>Projects with a shorter payback period are usually preferred for investment when compared to ones with longer pay back periods.</w:t>
      </w:r>
    </w:p>
    <w:p w:rsidR="007930F2" w:rsidRDefault="007930F2" w:rsidP="007930F2">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Accounting Rate of Return – The ARR method</w:t>
      </w:r>
      <w:r w:rsidRPr="005F68F9">
        <w:rPr>
          <w:rFonts w:asciiTheme="minorBidi" w:hAnsiTheme="minorBidi"/>
          <w:sz w:val="24"/>
          <w:szCs w:val="24"/>
          <w:lang w:val="en-US"/>
        </w:rPr>
        <w:t xml:space="preserve"> compares the profit that can be earned to the amount of initial investment capital required for </w:t>
      </w:r>
      <w:r>
        <w:rPr>
          <w:rFonts w:asciiTheme="minorBidi" w:hAnsiTheme="minorBidi"/>
          <w:sz w:val="24"/>
          <w:szCs w:val="24"/>
          <w:lang w:val="en-US"/>
        </w:rPr>
        <w:t>a certain</w:t>
      </w:r>
      <w:r w:rsidRPr="005F68F9">
        <w:rPr>
          <w:rFonts w:asciiTheme="minorBidi" w:hAnsiTheme="minorBidi"/>
          <w:sz w:val="24"/>
          <w:szCs w:val="24"/>
          <w:lang w:val="en-US"/>
        </w:rPr>
        <w:t xml:space="preserve"> project. Projects that can earn a higher rate of return is naturally preferred over ones with low rate of return. </w:t>
      </w:r>
      <w:r>
        <w:rPr>
          <w:rFonts w:asciiTheme="minorBidi" w:hAnsiTheme="minorBidi"/>
          <w:sz w:val="24"/>
          <w:szCs w:val="24"/>
          <w:lang w:val="en-US"/>
        </w:rPr>
        <w:t xml:space="preserve">Accounting Rate of Return method </w:t>
      </w:r>
      <w:r w:rsidRPr="005F68F9">
        <w:rPr>
          <w:rFonts w:asciiTheme="minorBidi" w:hAnsiTheme="minorBidi"/>
          <w:sz w:val="24"/>
          <w:szCs w:val="24"/>
          <w:lang w:val="en-US"/>
        </w:rPr>
        <w:t>is a non-discounted capital investment appraisal technique in that it does not take into consideration the time value of money involved.</w:t>
      </w:r>
    </w:p>
    <w:p w:rsidR="007930F2" w:rsidRPr="002B64F5" w:rsidRDefault="007930F2" w:rsidP="007930F2">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Discounted Cash Flow – DCF method tries to estimate</w:t>
      </w:r>
      <w:r w:rsidRPr="002B64F5">
        <w:rPr>
          <w:rFonts w:asciiTheme="minorBidi" w:hAnsiTheme="minorBidi"/>
          <w:sz w:val="24"/>
          <w:szCs w:val="24"/>
          <w:lang w:val="en-US"/>
        </w:rPr>
        <w:t xml:space="preserve"> the value of a company today, based on projections of how much money it's going to make in the future.</w:t>
      </w:r>
      <w:r>
        <w:rPr>
          <w:rFonts w:asciiTheme="minorBidi" w:hAnsiTheme="minorBidi"/>
          <w:sz w:val="24"/>
          <w:szCs w:val="24"/>
          <w:lang w:val="en-US"/>
        </w:rPr>
        <w:t xml:space="preserve"> It revolves around the idea that amount</w:t>
      </w:r>
      <w:r w:rsidRPr="002B64F5">
        <w:rPr>
          <w:rFonts w:asciiTheme="minorBidi" w:hAnsiTheme="minorBidi"/>
          <w:sz w:val="24"/>
          <w:szCs w:val="24"/>
          <w:lang w:val="en-US"/>
        </w:rPr>
        <w:t xml:space="preserve"> in the future is worth less than </w:t>
      </w:r>
      <w:r>
        <w:rPr>
          <w:rFonts w:asciiTheme="minorBidi" w:hAnsiTheme="minorBidi"/>
          <w:sz w:val="24"/>
          <w:szCs w:val="24"/>
          <w:lang w:val="en-US"/>
        </w:rPr>
        <w:t>amount</w:t>
      </w:r>
      <w:r w:rsidRPr="002B64F5">
        <w:rPr>
          <w:rFonts w:asciiTheme="minorBidi" w:hAnsiTheme="minorBidi"/>
          <w:sz w:val="24"/>
          <w:szCs w:val="24"/>
          <w:lang w:val="en-US"/>
        </w:rPr>
        <w:t xml:space="preserve"> today.</w:t>
      </w:r>
      <w:r>
        <w:rPr>
          <w:rFonts w:asciiTheme="minorBidi" w:hAnsiTheme="minorBidi"/>
          <w:sz w:val="24"/>
          <w:szCs w:val="24"/>
          <w:lang w:val="en-US"/>
        </w:rPr>
        <w:t xml:space="preserve"> </w:t>
      </w:r>
      <w:r w:rsidRPr="002B64F5">
        <w:rPr>
          <w:rFonts w:asciiTheme="minorBidi" w:hAnsiTheme="minorBidi"/>
          <w:sz w:val="24"/>
          <w:szCs w:val="24"/>
          <w:lang w:val="en-US"/>
        </w:rPr>
        <w:t xml:space="preserve">If the cost arrived at through DCF analysis is higher than the current rate of the investment, the </w:t>
      </w:r>
      <w:r>
        <w:rPr>
          <w:rFonts w:asciiTheme="minorBidi" w:hAnsiTheme="minorBidi"/>
          <w:sz w:val="24"/>
          <w:szCs w:val="24"/>
          <w:lang w:val="en-US"/>
        </w:rPr>
        <w:t>project will be rejected</w:t>
      </w:r>
      <w:r w:rsidRPr="002B64F5">
        <w:rPr>
          <w:rFonts w:asciiTheme="minorBidi" w:hAnsiTheme="minorBidi"/>
          <w:sz w:val="24"/>
          <w:szCs w:val="24"/>
          <w:lang w:val="en-US"/>
        </w:rPr>
        <w:t>.</w:t>
      </w:r>
    </w:p>
    <w:p w:rsidR="007930F2" w:rsidRPr="006A37F0" w:rsidRDefault="007930F2" w:rsidP="007930F2">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 xml:space="preserve">Net Present Value – </w:t>
      </w:r>
      <w:r w:rsidRPr="006A37F0">
        <w:rPr>
          <w:rFonts w:asciiTheme="minorBidi" w:hAnsiTheme="minorBidi"/>
          <w:sz w:val="24"/>
          <w:szCs w:val="24"/>
          <w:lang w:val="en-US"/>
        </w:rPr>
        <w:t>The NPV is a calculation involving net cash flow at a particular present time at discount rate. Thus</w:t>
      </w:r>
      <w:r>
        <w:rPr>
          <w:rFonts w:asciiTheme="minorBidi" w:hAnsiTheme="minorBidi"/>
          <w:sz w:val="24"/>
          <w:szCs w:val="24"/>
          <w:lang w:val="en-US"/>
        </w:rPr>
        <w:t xml:space="preserve">, </w:t>
      </w:r>
      <w:r w:rsidRPr="006A37F0">
        <w:rPr>
          <w:rFonts w:asciiTheme="minorBidi" w:hAnsiTheme="minorBidi"/>
          <w:sz w:val="24"/>
          <w:szCs w:val="24"/>
          <w:lang w:val="en-US"/>
        </w:rPr>
        <w:t>an inverse proportional relation between discount rate and NPV</w:t>
      </w:r>
      <w:r>
        <w:rPr>
          <w:rFonts w:asciiTheme="minorBidi" w:hAnsiTheme="minorBidi"/>
          <w:sz w:val="24"/>
          <w:szCs w:val="24"/>
          <w:lang w:val="en-US"/>
        </w:rPr>
        <w:t xml:space="preserve"> will be observed</w:t>
      </w:r>
      <w:r w:rsidRPr="006A37F0">
        <w:rPr>
          <w:rFonts w:asciiTheme="minorBidi" w:hAnsiTheme="minorBidi"/>
          <w:sz w:val="24"/>
          <w:szCs w:val="24"/>
          <w:lang w:val="en-US"/>
        </w:rPr>
        <w:t xml:space="preserve">. </w:t>
      </w:r>
      <w:r>
        <w:rPr>
          <w:rFonts w:asciiTheme="minorBidi" w:hAnsiTheme="minorBidi"/>
          <w:sz w:val="24"/>
          <w:szCs w:val="24"/>
          <w:lang w:val="en-US"/>
        </w:rPr>
        <w:t>This means that the higher the discount rate goes, the lower NPV capital is derived.</w:t>
      </w:r>
      <w:r w:rsidRPr="006A37F0">
        <w:rPr>
          <w:rFonts w:asciiTheme="minorBidi" w:hAnsiTheme="minorBidi"/>
          <w:sz w:val="24"/>
          <w:szCs w:val="24"/>
          <w:lang w:val="en-US"/>
        </w:rPr>
        <w:t xml:space="preserve"> This</w:t>
      </w:r>
      <w:r>
        <w:rPr>
          <w:rFonts w:asciiTheme="minorBidi" w:hAnsiTheme="minorBidi"/>
          <w:sz w:val="24"/>
          <w:szCs w:val="24"/>
          <w:lang w:val="en-US"/>
        </w:rPr>
        <w:t xml:space="preserve"> </w:t>
      </w:r>
      <w:r w:rsidRPr="006A37F0">
        <w:rPr>
          <w:rFonts w:asciiTheme="minorBidi" w:hAnsiTheme="minorBidi"/>
          <w:sz w:val="24"/>
          <w:szCs w:val="24"/>
          <w:lang w:val="en-US"/>
        </w:rPr>
        <w:t>capital investment appraisal technique measures the cash in-flow, whether excess or shortfall, after the routine finance commitments are met with.</w:t>
      </w:r>
    </w:p>
    <w:p w:rsidR="007930F2" w:rsidRPr="006A37F0" w:rsidRDefault="007930F2" w:rsidP="007930F2">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 xml:space="preserve">Internal Rate of Return – </w:t>
      </w:r>
      <w:r w:rsidRPr="006A37F0">
        <w:rPr>
          <w:rFonts w:asciiTheme="minorBidi" w:hAnsiTheme="minorBidi"/>
          <w:sz w:val="24"/>
          <w:szCs w:val="24"/>
          <w:lang w:val="en-US"/>
        </w:rPr>
        <w:t xml:space="preserve">Among all capital investment appraisal techniques, IRR is generally considered to measure the efficiency of the capital investment. IRR is calculated by comparing NPV to zero and then deriving the discount rate. </w:t>
      </w:r>
      <w:r>
        <w:rPr>
          <w:rFonts w:asciiTheme="minorBidi" w:hAnsiTheme="minorBidi"/>
          <w:sz w:val="24"/>
          <w:szCs w:val="24"/>
          <w:lang w:val="en-US"/>
        </w:rPr>
        <w:t>This method</w:t>
      </w:r>
      <w:r w:rsidRPr="006A37F0">
        <w:rPr>
          <w:rFonts w:asciiTheme="minorBidi" w:hAnsiTheme="minorBidi"/>
          <w:sz w:val="24"/>
          <w:szCs w:val="24"/>
          <w:lang w:val="en-US"/>
        </w:rPr>
        <w:t xml:space="preserve"> considers the time value of money over the project life time and derives the world discount rate.</w:t>
      </w:r>
      <w:r>
        <w:rPr>
          <w:rFonts w:asciiTheme="minorBidi" w:hAnsiTheme="minorBidi"/>
          <w:sz w:val="24"/>
          <w:szCs w:val="24"/>
          <w:lang w:val="en-US"/>
        </w:rPr>
        <w:t xml:space="preserve"> With this technique, discount rate values 0 to NPV. This means </w:t>
      </w:r>
      <w:r>
        <w:rPr>
          <w:rFonts w:asciiTheme="minorBidi" w:hAnsiTheme="minorBidi"/>
          <w:sz w:val="24"/>
          <w:szCs w:val="24"/>
          <w:lang w:val="en-US"/>
        </w:rPr>
        <w:lastRenderedPageBreak/>
        <w:t>that if the capital investment is higher than the IRR value, the project is unlikely to be accepted. More so, a low capital investment project has higher chances of approval.</w:t>
      </w:r>
    </w:p>
    <w:p w:rsidR="007930F2" w:rsidRPr="006A37F0" w:rsidRDefault="007930F2" w:rsidP="007930F2">
      <w:pPr>
        <w:pStyle w:val="ListParagraph"/>
        <w:numPr>
          <w:ilvl w:val="0"/>
          <w:numId w:val="1"/>
        </w:numPr>
        <w:spacing w:line="360" w:lineRule="auto"/>
        <w:jc w:val="both"/>
        <w:rPr>
          <w:rFonts w:asciiTheme="minorBidi" w:hAnsiTheme="minorBidi"/>
          <w:sz w:val="24"/>
          <w:szCs w:val="24"/>
          <w:lang w:val="en-US"/>
        </w:rPr>
      </w:pPr>
      <w:r w:rsidRPr="006A37F0">
        <w:rPr>
          <w:rFonts w:asciiTheme="minorBidi" w:hAnsiTheme="minorBidi"/>
          <w:sz w:val="24"/>
          <w:szCs w:val="24"/>
          <w:lang w:val="en-US"/>
        </w:rPr>
        <w:t>Profitability Index</w:t>
      </w:r>
      <w:r>
        <w:rPr>
          <w:rFonts w:asciiTheme="minorBidi" w:hAnsiTheme="minorBidi"/>
          <w:sz w:val="24"/>
          <w:szCs w:val="24"/>
          <w:lang w:val="en-US"/>
        </w:rPr>
        <w:t xml:space="preserve"> – </w:t>
      </w:r>
      <w:r w:rsidRPr="006A37F0">
        <w:rPr>
          <w:rFonts w:asciiTheme="minorBidi" w:hAnsiTheme="minorBidi"/>
          <w:sz w:val="24"/>
          <w:szCs w:val="24"/>
          <w:lang w:val="en-US"/>
        </w:rPr>
        <w:t>Also known as value investment ratio and profit investment ratio, this capital investment appraisal method is a ratio of money invested to return or pay off of the project.</w:t>
      </w:r>
      <w:r>
        <w:rPr>
          <w:rFonts w:asciiTheme="minorBidi" w:hAnsiTheme="minorBidi"/>
          <w:sz w:val="24"/>
          <w:szCs w:val="24"/>
          <w:lang w:val="en-US"/>
        </w:rPr>
        <w:t xml:space="preserve"> It </w:t>
      </w:r>
      <w:r w:rsidRPr="006A37F0">
        <w:rPr>
          <w:rFonts w:asciiTheme="minorBidi" w:hAnsiTheme="minorBidi"/>
          <w:sz w:val="24"/>
          <w:szCs w:val="24"/>
          <w:lang w:val="en-US"/>
        </w:rPr>
        <w:t>assesses a project based on design of value per unit of investment.</w:t>
      </w:r>
    </w:p>
    <w:p w:rsidR="002D4F6B" w:rsidRDefault="002D4F6B">
      <w:pPr>
        <w:spacing w:before="20" w:after="0" w:line="220" w:lineRule="exact"/>
      </w:pPr>
    </w:p>
    <w:p w:rsidR="002D4F6B" w:rsidRDefault="008D2D65">
      <w:pPr>
        <w:tabs>
          <w:tab w:val="left" w:pos="1140"/>
        </w:tabs>
        <w:spacing w:after="0" w:line="277" w:lineRule="auto"/>
        <w:ind w:left="1140" w:right="55" w:hanging="720"/>
        <w:rPr>
          <w:rFonts w:ascii="Calibri" w:eastAsia="Calibri" w:hAnsi="Calibri" w:cs="Calibri"/>
          <w:sz w:val="24"/>
          <w:szCs w:val="24"/>
        </w:rPr>
      </w:pPr>
      <w:r>
        <w:rPr>
          <w:rFonts w:ascii="Calibri" w:eastAsia="Calibri" w:hAnsi="Calibri" w:cs="Calibri"/>
          <w:b/>
          <w:bCs/>
          <w:color w:val="BF0000"/>
          <w:spacing w:val="1"/>
          <w:sz w:val="24"/>
          <w:szCs w:val="24"/>
        </w:rPr>
        <w:t>2</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pacing w:val="1"/>
          <w:sz w:val="24"/>
          <w:szCs w:val="24"/>
        </w:rPr>
        <w:t>Pr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pro</w:t>
      </w:r>
      <w:r>
        <w:rPr>
          <w:rFonts w:ascii="Calibri" w:eastAsia="Calibri" w:hAnsi="Calibri" w:cs="Calibri"/>
          <w:color w:val="000000"/>
          <w:sz w:val="24"/>
          <w:szCs w:val="24"/>
        </w:rPr>
        <w:t>j</w:t>
      </w:r>
      <w:r>
        <w:rPr>
          <w:rFonts w:ascii="Calibri" w:eastAsia="Calibri" w:hAnsi="Calibri" w:cs="Calibri"/>
          <w:color w:val="000000"/>
          <w:spacing w:val="1"/>
          <w:sz w:val="24"/>
          <w:szCs w:val="24"/>
        </w:rPr>
        <w:t>e</w:t>
      </w:r>
      <w:r>
        <w:rPr>
          <w:rFonts w:ascii="Calibri" w:eastAsia="Calibri" w:hAnsi="Calibri" w:cs="Calibri"/>
          <w:color w:val="000000"/>
          <w:spacing w:val="-3"/>
          <w:sz w:val="24"/>
          <w:szCs w:val="24"/>
        </w:rPr>
        <w:t>c</w:t>
      </w:r>
      <w:r>
        <w:rPr>
          <w:rFonts w:ascii="Calibri" w:eastAsia="Calibri" w:hAnsi="Calibri" w:cs="Calibri"/>
          <w:color w:val="000000"/>
          <w:sz w:val="24"/>
          <w:szCs w:val="24"/>
        </w:rPr>
        <w:t>t</w:t>
      </w:r>
      <w:r>
        <w:rPr>
          <w:rFonts w:ascii="Calibri" w:eastAsia="Calibri" w:hAnsi="Calibri" w:cs="Calibri"/>
          <w:color w:val="000000"/>
          <w:spacing w:val="-2"/>
          <w:sz w:val="24"/>
          <w:szCs w:val="24"/>
        </w:rPr>
        <w:t xml:space="preserve"> 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po</w:t>
      </w:r>
      <w:r>
        <w:rPr>
          <w:rFonts w:ascii="Calibri" w:eastAsia="Calibri" w:hAnsi="Calibri" w:cs="Calibri"/>
          <w:color w:val="000000"/>
          <w:spacing w:val="-2"/>
          <w:sz w:val="24"/>
          <w:szCs w:val="24"/>
        </w:rPr>
        <w:t>r</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z w:val="24"/>
          <w:szCs w:val="24"/>
        </w:rPr>
        <w:t>lv</w:t>
      </w:r>
      <w:r>
        <w:rPr>
          <w:rFonts w:ascii="Calibri" w:eastAsia="Calibri" w:hAnsi="Calibri" w:cs="Calibri"/>
          <w:color w:val="000000"/>
          <w:spacing w:val="1"/>
          <w:sz w:val="24"/>
          <w:szCs w:val="24"/>
        </w:rPr>
        <w:t>e</w:t>
      </w:r>
      <w:r>
        <w:rPr>
          <w:rFonts w:ascii="Calibri" w:eastAsia="Calibri" w:hAnsi="Calibri" w:cs="Calibri"/>
          <w:color w:val="000000"/>
          <w:sz w:val="24"/>
          <w:szCs w:val="24"/>
        </w:rPr>
        <w:t>s</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an</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alysis</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f</w:t>
      </w:r>
      <w:r>
        <w:rPr>
          <w:rFonts w:ascii="Calibri" w:eastAsia="Calibri" w:hAnsi="Calibri" w:cs="Calibri"/>
          <w:color w:val="000000"/>
          <w:spacing w:val="1"/>
          <w:sz w:val="24"/>
          <w:szCs w:val="24"/>
        </w:rPr>
        <w:t xml:space="preserve"> f</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cial</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a</w:t>
      </w:r>
      <w:r>
        <w:rPr>
          <w:rFonts w:ascii="Calibri" w:eastAsia="Calibri" w:hAnsi="Calibri" w:cs="Calibri"/>
          <w:color w:val="000000"/>
          <w:spacing w:val="2"/>
          <w:sz w:val="24"/>
          <w:szCs w:val="24"/>
        </w:rPr>
        <w:t>t</w:t>
      </w:r>
      <w:r>
        <w:rPr>
          <w:rFonts w:ascii="Calibri" w:eastAsia="Calibri" w:hAnsi="Calibri" w:cs="Calibri"/>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z w:val="24"/>
          <w:szCs w:val="24"/>
        </w:rPr>
        <w:t>o</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pro</w:t>
      </w:r>
      <w:r>
        <w:rPr>
          <w:rFonts w:ascii="Calibri" w:eastAsia="Calibri" w:hAnsi="Calibri" w:cs="Calibri"/>
          <w:color w:val="000000"/>
          <w:sz w:val="24"/>
          <w:szCs w:val="24"/>
        </w:rPr>
        <w:t>j</w:t>
      </w:r>
      <w:r>
        <w:rPr>
          <w:rFonts w:ascii="Calibri" w:eastAsia="Calibri" w:hAnsi="Calibri" w:cs="Calibri"/>
          <w:color w:val="000000"/>
          <w:spacing w:val="1"/>
          <w:sz w:val="24"/>
          <w:szCs w:val="24"/>
        </w:rPr>
        <w:t>e</w:t>
      </w:r>
      <w:r>
        <w:rPr>
          <w:rFonts w:ascii="Calibri" w:eastAsia="Calibri" w:hAnsi="Calibri" w:cs="Calibri"/>
          <w:color w:val="000000"/>
          <w:spacing w:val="-3"/>
          <w:sz w:val="24"/>
          <w:szCs w:val="24"/>
        </w:rPr>
        <w:t>c</w:t>
      </w:r>
      <w:r>
        <w:rPr>
          <w:rFonts w:ascii="Calibri" w:eastAsia="Calibri" w:hAnsi="Calibri" w:cs="Calibri"/>
          <w:color w:val="000000"/>
          <w:sz w:val="24"/>
          <w:szCs w:val="24"/>
        </w:rPr>
        <w:t>t</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re</w:t>
      </w:r>
      <w:r>
        <w:rPr>
          <w:rFonts w:ascii="Calibri" w:eastAsia="Calibri" w:hAnsi="Calibri" w:cs="Calibri"/>
          <w:color w:val="000000"/>
          <w:spacing w:val="-4"/>
          <w:sz w:val="24"/>
          <w:szCs w:val="24"/>
        </w:rPr>
        <w:t xml:space="preserve"> </w:t>
      </w:r>
      <w:r>
        <w:rPr>
          <w:rFonts w:ascii="Calibri" w:eastAsia="Calibri" w:hAnsi="Calibri" w:cs="Calibri"/>
          <w:color w:val="000000"/>
          <w:spacing w:val="-3"/>
          <w:sz w:val="24"/>
          <w:szCs w:val="24"/>
        </w:rPr>
        <w:t>c</w:t>
      </w:r>
      <w:r>
        <w:rPr>
          <w:rFonts w:ascii="Calibri" w:eastAsia="Calibri" w:hAnsi="Calibri" w:cs="Calibri"/>
          <w:color w:val="000000"/>
          <w:sz w:val="24"/>
          <w:szCs w:val="24"/>
        </w:rPr>
        <w:t>ash</w:t>
      </w:r>
      <w:r>
        <w:rPr>
          <w:rFonts w:ascii="Calibri" w:eastAsia="Calibri" w:hAnsi="Calibri" w:cs="Calibri"/>
          <w:color w:val="000000"/>
          <w:spacing w:val="-1"/>
          <w:sz w:val="24"/>
          <w:szCs w:val="24"/>
        </w:rPr>
        <w:t xml:space="preserve"> ou</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f</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w</w:t>
      </w:r>
      <w:r>
        <w:rPr>
          <w:rFonts w:ascii="Calibri" w:eastAsia="Calibri" w:hAnsi="Calibri" w:cs="Calibri"/>
          <w:color w:val="000000"/>
          <w:sz w:val="24"/>
          <w:szCs w:val="24"/>
        </w:rPr>
        <w:t>s a</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f</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w</w:t>
      </w:r>
      <w:r>
        <w:rPr>
          <w:rFonts w:ascii="Calibri" w:eastAsia="Calibri" w:hAnsi="Calibri" w:cs="Calibri"/>
          <w:color w:val="000000"/>
          <w:sz w:val="24"/>
          <w:szCs w:val="24"/>
        </w:rPr>
        <w:t>s,</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as</w:t>
      </w:r>
      <w:r>
        <w:rPr>
          <w:rFonts w:ascii="Calibri" w:eastAsia="Calibri" w:hAnsi="Calibri" w:cs="Calibri"/>
          <w:color w:val="000000"/>
          <w:spacing w:val="-1"/>
          <w:sz w:val="24"/>
          <w:szCs w:val="24"/>
        </w:rPr>
        <w:t xml:space="preserve"> w</w:t>
      </w:r>
      <w:r>
        <w:rPr>
          <w:rFonts w:ascii="Calibri" w:eastAsia="Calibri" w:hAnsi="Calibri" w:cs="Calibri"/>
          <w:color w:val="000000"/>
          <w:spacing w:val="1"/>
          <w:sz w:val="24"/>
          <w:szCs w:val="24"/>
        </w:rPr>
        <w:t>e</w:t>
      </w:r>
      <w:r>
        <w:rPr>
          <w:rFonts w:ascii="Calibri" w:eastAsia="Calibri" w:hAnsi="Calibri" w:cs="Calibri"/>
          <w:color w:val="000000"/>
          <w:sz w:val="24"/>
          <w:szCs w:val="24"/>
        </w:rPr>
        <w:t>ll as,</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h</w:t>
      </w:r>
      <w:r>
        <w:rPr>
          <w:rFonts w:ascii="Calibri" w:eastAsia="Calibri" w:hAnsi="Calibri" w:cs="Calibri"/>
          <w:color w:val="000000"/>
          <w:spacing w:val="1"/>
          <w:sz w:val="24"/>
          <w:szCs w:val="24"/>
        </w:rPr>
        <w:t>o</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ou</w:t>
      </w:r>
      <w:r>
        <w:rPr>
          <w:rFonts w:ascii="Calibri" w:eastAsia="Calibri" w:hAnsi="Calibri" w:cs="Calibri"/>
          <w:color w:val="000000"/>
          <w:sz w:val="24"/>
          <w:szCs w:val="24"/>
        </w:rPr>
        <w:t>gh</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ass</w:t>
      </w:r>
      <w:r>
        <w:rPr>
          <w:rFonts w:ascii="Calibri" w:eastAsia="Calibri" w:hAnsi="Calibri" w:cs="Calibri"/>
          <w:color w:val="000000"/>
          <w:spacing w:val="1"/>
          <w:sz w:val="24"/>
          <w:szCs w:val="24"/>
        </w:rPr>
        <w:t>e</w:t>
      </w:r>
      <w:r>
        <w:rPr>
          <w:rFonts w:ascii="Calibri" w:eastAsia="Calibri" w:hAnsi="Calibri" w:cs="Calibri"/>
          <w:color w:val="000000"/>
          <w:sz w:val="24"/>
          <w:szCs w:val="24"/>
        </w:rPr>
        <w:t>ss</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f</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o</w:t>
      </w:r>
      <w:r>
        <w:rPr>
          <w:rFonts w:ascii="Calibri" w:eastAsia="Calibri" w:hAnsi="Calibri" w:cs="Calibri"/>
          <w:color w:val="000000"/>
          <w:sz w:val="24"/>
          <w:szCs w:val="24"/>
        </w:rPr>
        <w:t>l</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w</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p>
    <w:p w:rsidR="002D4F6B" w:rsidRDefault="002D4F6B">
      <w:pPr>
        <w:spacing w:before="6" w:after="0" w:line="190" w:lineRule="exact"/>
        <w:rPr>
          <w:sz w:val="19"/>
          <w:szCs w:val="19"/>
        </w:rPr>
      </w:pPr>
    </w:p>
    <w:p w:rsidR="002D4F6B" w:rsidRDefault="008D2D65">
      <w:pPr>
        <w:tabs>
          <w:tab w:val="left" w:pos="2400"/>
        </w:tabs>
        <w:spacing w:after="0" w:line="240" w:lineRule="auto"/>
        <w:ind w:left="2045"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proofErr w:type="gramStart"/>
      <w:r>
        <w:rPr>
          <w:rFonts w:ascii="Calibri" w:eastAsia="Calibri" w:hAnsi="Calibri" w:cs="Calibri"/>
          <w:spacing w:val="1"/>
          <w:sz w:val="24"/>
          <w:szCs w:val="24"/>
        </w:rPr>
        <w:t>Th</w:t>
      </w:r>
      <w:r>
        <w:rPr>
          <w:rFonts w:ascii="Calibri" w:eastAsia="Calibri" w:hAnsi="Calibri" w:cs="Calibri"/>
          <w:sz w:val="24"/>
          <w:szCs w:val="24"/>
        </w:rPr>
        <w:t>e</w:t>
      </w:r>
      <w:proofErr w:type="gramEnd"/>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ro</w:t>
      </w:r>
      <w:r>
        <w:rPr>
          <w:rFonts w:ascii="Calibri" w:eastAsia="Calibri" w:hAnsi="Calibri" w:cs="Calibri"/>
          <w:spacing w:val="-2"/>
          <w:sz w:val="24"/>
          <w:szCs w:val="24"/>
        </w:rPr>
        <w:t>j</w:t>
      </w:r>
      <w:r>
        <w:rPr>
          <w:rFonts w:ascii="Calibri" w:eastAsia="Calibri" w:hAnsi="Calibri" w:cs="Calibri"/>
          <w:spacing w:val="1"/>
          <w:sz w:val="24"/>
          <w:szCs w:val="24"/>
        </w:rPr>
        <w:t>e</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z w:val="24"/>
          <w:szCs w:val="24"/>
        </w:rPr>
        <w:t>’s</w:t>
      </w:r>
      <w:r>
        <w:rPr>
          <w:rFonts w:ascii="Calibri" w:eastAsia="Calibri" w:hAnsi="Calibri" w:cs="Calibri"/>
          <w:spacing w:val="-9"/>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o</w:t>
      </w:r>
      <w:r>
        <w:rPr>
          <w:rFonts w:ascii="Calibri" w:eastAsia="Calibri" w:hAnsi="Calibri" w:cs="Calibri"/>
          <w:spacing w:val="2"/>
          <w:sz w:val="24"/>
          <w:szCs w:val="24"/>
        </w:rPr>
        <w:t>t</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z w:val="24"/>
          <w:szCs w:val="24"/>
        </w:rPr>
        <w:t>ial</w:t>
      </w:r>
      <w:r>
        <w:rPr>
          <w:rFonts w:ascii="Calibri" w:eastAsia="Calibri" w:hAnsi="Calibri" w:cs="Calibri"/>
          <w:spacing w:val="-7"/>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r</w:t>
      </w:r>
      <w:r>
        <w:rPr>
          <w:rFonts w:ascii="Calibri" w:eastAsia="Calibri" w:hAnsi="Calibri" w:cs="Calibri"/>
          <w:spacing w:val="-1"/>
          <w:sz w:val="24"/>
          <w:szCs w:val="24"/>
        </w:rPr>
        <w:t>ke</w:t>
      </w:r>
      <w:r>
        <w:rPr>
          <w:rFonts w:ascii="Calibri" w:eastAsia="Calibri" w:hAnsi="Calibri" w:cs="Calibri"/>
          <w:sz w:val="24"/>
          <w:szCs w:val="24"/>
        </w:rPr>
        <w:t>t</w:t>
      </w:r>
    </w:p>
    <w:p w:rsidR="002D4F6B" w:rsidRDefault="008D2D65">
      <w:pPr>
        <w:tabs>
          <w:tab w:val="left" w:pos="2400"/>
        </w:tabs>
        <w:spacing w:before="47" w:after="0" w:line="240" w:lineRule="auto"/>
        <w:ind w:left="2045"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proofErr w:type="gramStart"/>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s</w:t>
      </w:r>
      <w:proofErr w:type="gramEnd"/>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e</w:t>
      </w:r>
      <w:r>
        <w:rPr>
          <w:rFonts w:ascii="Calibri" w:eastAsia="Calibri" w:hAnsi="Calibri" w:cs="Calibri"/>
          <w:sz w:val="24"/>
          <w:szCs w:val="24"/>
        </w:rPr>
        <w:t>c</w:t>
      </w:r>
      <w:r>
        <w:rPr>
          <w:rFonts w:ascii="Calibri" w:eastAsia="Calibri" w:hAnsi="Calibri" w:cs="Calibri"/>
          <w:spacing w:val="1"/>
          <w:sz w:val="24"/>
          <w:szCs w:val="24"/>
        </w:rPr>
        <w:t>hn</w:t>
      </w:r>
      <w:r>
        <w:rPr>
          <w:rFonts w:ascii="Calibri" w:eastAsia="Calibri" w:hAnsi="Calibri" w:cs="Calibri"/>
          <w:sz w:val="24"/>
          <w:szCs w:val="24"/>
        </w:rPr>
        <w:t>ical</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1"/>
          <w:sz w:val="24"/>
          <w:szCs w:val="24"/>
        </w:rPr>
        <w:t>e</w:t>
      </w:r>
      <w:r>
        <w:rPr>
          <w:rFonts w:ascii="Calibri" w:eastAsia="Calibri" w:hAnsi="Calibri" w:cs="Calibri"/>
          <w:sz w:val="24"/>
          <w:szCs w:val="24"/>
        </w:rPr>
        <w:t>asi</w:t>
      </w:r>
      <w:r>
        <w:rPr>
          <w:rFonts w:ascii="Calibri" w:eastAsia="Calibri" w:hAnsi="Calibri" w:cs="Calibri"/>
          <w:spacing w:val="1"/>
          <w:sz w:val="24"/>
          <w:szCs w:val="24"/>
        </w:rPr>
        <w:t>b</w:t>
      </w:r>
      <w:r>
        <w:rPr>
          <w:rFonts w:ascii="Calibri" w:eastAsia="Calibri" w:hAnsi="Calibri" w:cs="Calibri"/>
          <w:spacing w:val="-2"/>
          <w:sz w:val="24"/>
          <w:szCs w:val="24"/>
        </w:rPr>
        <w:t>i</w:t>
      </w:r>
      <w:r>
        <w:rPr>
          <w:rFonts w:ascii="Calibri" w:eastAsia="Calibri" w:hAnsi="Calibri" w:cs="Calibri"/>
          <w:sz w:val="24"/>
          <w:szCs w:val="24"/>
        </w:rPr>
        <w:t>l</w:t>
      </w:r>
      <w:r>
        <w:rPr>
          <w:rFonts w:ascii="Calibri" w:eastAsia="Calibri" w:hAnsi="Calibri" w:cs="Calibri"/>
          <w:spacing w:val="1"/>
          <w:sz w:val="24"/>
          <w:szCs w:val="24"/>
        </w:rPr>
        <w:t>i</w:t>
      </w:r>
      <w:r>
        <w:rPr>
          <w:rFonts w:ascii="Calibri" w:eastAsia="Calibri" w:hAnsi="Calibri" w:cs="Calibri"/>
          <w:spacing w:val="2"/>
          <w:sz w:val="24"/>
          <w:szCs w:val="24"/>
        </w:rPr>
        <w:t>t</w:t>
      </w:r>
      <w:r>
        <w:rPr>
          <w:rFonts w:ascii="Calibri" w:eastAsia="Calibri" w:hAnsi="Calibri" w:cs="Calibri"/>
          <w:sz w:val="24"/>
          <w:szCs w:val="24"/>
        </w:rPr>
        <w:t>y</w:t>
      </w:r>
    </w:p>
    <w:p w:rsidR="002D4F6B" w:rsidRDefault="008D2D65">
      <w:pPr>
        <w:tabs>
          <w:tab w:val="left" w:pos="2400"/>
        </w:tabs>
        <w:spacing w:before="42" w:after="0" w:line="240" w:lineRule="auto"/>
        <w:ind w:left="2045"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proofErr w:type="gramStart"/>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s</w:t>
      </w:r>
      <w:proofErr w:type="gramEnd"/>
      <w:r>
        <w:rPr>
          <w:rFonts w:ascii="Calibri" w:eastAsia="Calibri" w:hAnsi="Calibri" w:cs="Calibri"/>
          <w:spacing w:val="-1"/>
          <w:sz w:val="24"/>
          <w:szCs w:val="24"/>
        </w:rPr>
        <w:t xml:space="preserve"> </w:t>
      </w:r>
      <w:r>
        <w:rPr>
          <w:rFonts w:ascii="Calibri" w:eastAsia="Calibri" w:hAnsi="Calibri" w:cs="Calibri"/>
          <w:spacing w:val="1"/>
          <w:sz w:val="24"/>
          <w:szCs w:val="24"/>
        </w:rPr>
        <w:t>en</w:t>
      </w:r>
      <w:r>
        <w:rPr>
          <w:rFonts w:ascii="Calibri" w:eastAsia="Calibri" w:hAnsi="Calibri" w:cs="Calibri"/>
          <w:sz w:val="24"/>
          <w:szCs w:val="24"/>
        </w:rPr>
        <w:t>vi</w:t>
      </w:r>
      <w:r>
        <w:rPr>
          <w:rFonts w:ascii="Calibri" w:eastAsia="Calibri" w:hAnsi="Calibri" w:cs="Calibri"/>
          <w:spacing w:val="-2"/>
          <w:sz w:val="24"/>
          <w:szCs w:val="24"/>
        </w:rPr>
        <w:t>r</w:t>
      </w:r>
      <w:r>
        <w:rPr>
          <w:rFonts w:ascii="Calibri" w:eastAsia="Calibri" w:hAnsi="Calibri" w:cs="Calibri"/>
          <w:spacing w:val="1"/>
          <w:sz w:val="24"/>
          <w:szCs w:val="24"/>
        </w:rPr>
        <w:t>onm</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z w:val="24"/>
          <w:szCs w:val="24"/>
        </w:rPr>
        <w:t>al</w:t>
      </w:r>
      <w:r>
        <w:rPr>
          <w:rFonts w:ascii="Calibri" w:eastAsia="Calibri" w:hAnsi="Calibri" w:cs="Calibri"/>
          <w:spacing w:val="-1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m</w:t>
      </w:r>
      <w:r>
        <w:rPr>
          <w:rFonts w:ascii="Calibri" w:eastAsia="Calibri" w:hAnsi="Calibri" w:cs="Calibri"/>
          <w:spacing w:val="1"/>
          <w:sz w:val="24"/>
          <w:szCs w:val="24"/>
        </w:rPr>
        <w:t>p</w:t>
      </w:r>
      <w:r>
        <w:rPr>
          <w:rFonts w:ascii="Calibri" w:eastAsia="Calibri" w:hAnsi="Calibri" w:cs="Calibri"/>
          <w:sz w:val="24"/>
          <w:szCs w:val="24"/>
        </w:rPr>
        <w:t>act</w:t>
      </w:r>
    </w:p>
    <w:p w:rsidR="002D4F6B" w:rsidRDefault="008D2D65">
      <w:pPr>
        <w:tabs>
          <w:tab w:val="left" w:pos="2400"/>
        </w:tabs>
        <w:spacing w:before="44" w:after="0" w:line="240" w:lineRule="auto"/>
        <w:ind w:left="2045"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proofErr w:type="gramStart"/>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s</w:t>
      </w:r>
      <w:proofErr w:type="gramEnd"/>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cial</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pacing w:val="1"/>
          <w:sz w:val="24"/>
          <w:szCs w:val="24"/>
        </w:rPr>
        <w:t>e</w:t>
      </w:r>
      <w:r>
        <w:rPr>
          <w:rFonts w:ascii="Calibri" w:eastAsia="Calibri" w:hAnsi="Calibri" w:cs="Calibri"/>
          <w:sz w:val="24"/>
          <w:szCs w:val="24"/>
        </w:rPr>
        <w:t>as</w:t>
      </w:r>
      <w:r>
        <w:rPr>
          <w:rFonts w:ascii="Calibri" w:eastAsia="Calibri" w:hAnsi="Calibri" w:cs="Calibri"/>
          <w:spacing w:val="-2"/>
          <w:sz w:val="24"/>
          <w:szCs w:val="24"/>
        </w:rPr>
        <w:t>i</w:t>
      </w:r>
      <w:r>
        <w:rPr>
          <w:rFonts w:ascii="Calibri" w:eastAsia="Calibri" w:hAnsi="Calibri" w:cs="Calibri"/>
          <w:spacing w:val="1"/>
          <w:sz w:val="24"/>
          <w:szCs w:val="24"/>
        </w:rPr>
        <w:t>b</w:t>
      </w:r>
      <w:r>
        <w:rPr>
          <w:rFonts w:ascii="Calibri" w:eastAsia="Calibri" w:hAnsi="Calibri" w:cs="Calibri"/>
          <w:sz w:val="24"/>
          <w:szCs w:val="24"/>
        </w:rPr>
        <w:t>il</w:t>
      </w:r>
      <w:r>
        <w:rPr>
          <w:rFonts w:ascii="Calibri" w:eastAsia="Calibri" w:hAnsi="Calibri" w:cs="Calibri"/>
          <w:spacing w:val="1"/>
          <w:sz w:val="24"/>
          <w:szCs w:val="24"/>
        </w:rPr>
        <w:t>i</w:t>
      </w:r>
      <w:r>
        <w:rPr>
          <w:rFonts w:ascii="Calibri" w:eastAsia="Calibri" w:hAnsi="Calibri" w:cs="Calibri"/>
          <w:spacing w:val="2"/>
          <w:sz w:val="24"/>
          <w:szCs w:val="24"/>
        </w:rPr>
        <w:t>t</w:t>
      </w:r>
      <w:r>
        <w:rPr>
          <w:rFonts w:ascii="Calibri" w:eastAsia="Calibri" w:hAnsi="Calibri" w:cs="Calibri"/>
          <w:sz w:val="24"/>
          <w:szCs w:val="24"/>
        </w:rPr>
        <w:t>y</w:t>
      </w:r>
    </w:p>
    <w:p w:rsidR="002D4F6B" w:rsidRDefault="008D2D65">
      <w:pPr>
        <w:tabs>
          <w:tab w:val="left" w:pos="2460"/>
        </w:tabs>
        <w:spacing w:before="40" w:after="0" w:line="240" w:lineRule="auto"/>
        <w:ind w:left="2045"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Avail</w:t>
      </w:r>
      <w:r>
        <w:rPr>
          <w:rFonts w:ascii="Calibri" w:eastAsia="Calibri" w:hAnsi="Calibri" w:cs="Calibri"/>
          <w:spacing w:val="2"/>
          <w:sz w:val="24"/>
          <w:szCs w:val="24"/>
        </w:rPr>
        <w:t>a</w:t>
      </w:r>
      <w:r>
        <w:rPr>
          <w:rFonts w:ascii="Calibri" w:eastAsia="Calibri" w:hAnsi="Calibri" w:cs="Calibri"/>
          <w:spacing w:val="4"/>
          <w:sz w:val="24"/>
          <w:szCs w:val="24"/>
        </w:rPr>
        <w:t>b</w:t>
      </w:r>
      <w:r>
        <w:rPr>
          <w:rFonts w:ascii="Calibri" w:eastAsia="Calibri" w:hAnsi="Calibri" w:cs="Calibri"/>
          <w:sz w:val="24"/>
          <w:szCs w:val="24"/>
        </w:rPr>
        <w:t>il</w:t>
      </w:r>
      <w:r>
        <w:rPr>
          <w:rFonts w:ascii="Calibri" w:eastAsia="Calibri" w:hAnsi="Calibri" w:cs="Calibri"/>
          <w:spacing w:val="1"/>
          <w:sz w:val="24"/>
          <w:szCs w:val="24"/>
        </w:rPr>
        <w:t>i</w:t>
      </w:r>
      <w:r>
        <w:rPr>
          <w:rFonts w:ascii="Calibri" w:eastAsia="Calibri" w:hAnsi="Calibri" w:cs="Calibri"/>
          <w:spacing w:val="2"/>
          <w:sz w:val="24"/>
          <w:szCs w:val="24"/>
        </w:rPr>
        <w:t>t</w:t>
      </w:r>
      <w:r>
        <w:rPr>
          <w:rFonts w:ascii="Calibri" w:eastAsia="Calibri" w:hAnsi="Calibri" w:cs="Calibri"/>
          <w:sz w:val="24"/>
          <w:szCs w:val="24"/>
        </w:rPr>
        <w:t>y</w:t>
      </w:r>
      <w:r>
        <w:rPr>
          <w:rFonts w:ascii="Calibri" w:eastAsia="Calibri" w:hAnsi="Calibri" w:cs="Calibri"/>
          <w:spacing w:val="-15"/>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an</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pacing w:val="1"/>
          <w:sz w:val="24"/>
          <w:szCs w:val="24"/>
        </w:rPr>
        <w:t>e</w:t>
      </w:r>
      <w:r>
        <w:rPr>
          <w:rFonts w:ascii="Calibri" w:eastAsia="Calibri" w:hAnsi="Calibri" w:cs="Calibri"/>
          <w:sz w:val="24"/>
          <w:szCs w:val="24"/>
        </w:rPr>
        <w:t>r</w:t>
      </w:r>
      <w:r>
        <w:rPr>
          <w:rFonts w:ascii="Calibri" w:eastAsia="Calibri" w:hAnsi="Calibri" w:cs="Calibri"/>
          <w:spacing w:val="-2"/>
          <w:sz w:val="24"/>
          <w:szCs w:val="24"/>
        </w:rPr>
        <w:t>i</w:t>
      </w:r>
      <w:r>
        <w:rPr>
          <w:rFonts w:ascii="Calibri" w:eastAsia="Calibri" w:hAnsi="Calibri" w:cs="Calibri"/>
          <w:sz w:val="24"/>
          <w:szCs w:val="24"/>
        </w:rPr>
        <w:t>al</w:t>
      </w:r>
      <w:r>
        <w:rPr>
          <w:rFonts w:ascii="Calibri" w:eastAsia="Calibri" w:hAnsi="Calibri" w:cs="Calibri"/>
          <w:spacing w:val="-10"/>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k</w:t>
      </w:r>
      <w:r>
        <w:rPr>
          <w:rFonts w:ascii="Calibri" w:eastAsia="Calibri" w:hAnsi="Calibri" w:cs="Calibri"/>
          <w:sz w:val="24"/>
          <w:szCs w:val="24"/>
        </w:rPr>
        <w:t>ills</w:t>
      </w:r>
      <w:r>
        <w:rPr>
          <w:rFonts w:ascii="Calibri" w:eastAsia="Calibri" w:hAnsi="Calibri" w:cs="Calibri"/>
          <w:spacing w:val="-3"/>
          <w:sz w:val="24"/>
          <w:szCs w:val="24"/>
        </w:rPr>
        <w:t xml:space="preserve"> </w:t>
      </w:r>
      <w:r>
        <w:rPr>
          <w:rFonts w:ascii="Calibri" w:eastAsia="Calibri" w:hAnsi="Calibri" w:cs="Calibri"/>
          <w:spacing w:val="1"/>
          <w:sz w:val="24"/>
          <w:szCs w:val="24"/>
        </w:rPr>
        <w:t>requ</w:t>
      </w:r>
      <w:r>
        <w:rPr>
          <w:rFonts w:ascii="Calibri" w:eastAsia="Calibri" w:hAnsi="Calibri" w:cs="Calibri"/>
          <w:sz w:val="24"/>
          <w:szCs w:val="24"/>
        </w:rPr>
        <w:t>i</w:t>
      </w:r>
      <w:r>
        <w:rPr>
          <w:rFonts w:ascii="Calibri" w:eastAsia="Calibri" w:hAnsi="Calibri" w:cs="Calibri"/>
          <w:spacing w:val="-2"/>
          <w:sz w:val="24"/>
          <w:szCs w:val="24"/>
        </w:rPr>
        <w:t>r</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8"/>
          <w:sz w:val="24"/>
          <w:szCs w:val="24"/>
        </w:rPr>
        <w:t xml:space="preserve"> </w:t>
      </w:r>
      <w:r>
        <w:rPr>
          <w:rFonts w:ascii="Calibri" w:eastAsia="Calibri" w:hAnsi="Calibri" w:cs="Calibri"/>
          <w:spacing w:val="-1"/>
          <w:sz w:val="24"/>
          <w:szCs w:val="24"/>
        </w:rPr>
        <w:t>f</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pacing w:val="1"/>
          <w:sz w:val="24"/>
          <w:szCs w:val="24"/>
        </w:rPr>
        <w:t>oje</w:t>
      </w:r>
      <w:r>
        <w:rPr>
          <w:rFonts w:ascii="Calibri" w:eastAsia="Calibri" w:hAnsi="Calibri" w:cs="Calibri"/>
          <w:sz w:val="24"/>
          <w:szCs w:val="24"/>
        </w:rPr>
        <w:t>ct</w:t>
      </w:r>
    </w:p>
    <w:p w:rsidR="002D4F6B" w:rsidRDefault="002D4F6B">
      <w:pPr>
        <w:spacing w:before="9" w:after="0" w:line="120" w:lineRule="exact"/>
        <w:rPr>
          <w:sz w:val="12"/>
          <w:szCs w:val="12"/>
        </w:rPr>
      </w:pPr>
    </w:p>
    <w:p w:rsidR="002D4F6B" w:rsidRDefault="008D2D65" w:rsidP="007930F2">
      <w:pPr>
        <w:tabs>
          <w:tab w:val="left" w:pos="9780"/>
        </w:tabs>
        <w:spacing w:after="0" w:line="240" w:lineRule="auto"/>
        <w:ind w:left="1140" w:right="174"/>
        <w:rPr>
          <w:rFonts w:ascii="Calibri" w:eastAsia="Calibri" w:hAnsi="Calibri" w:cs="Calibri"/>
          <w:sz w:val="24"/>
          <w:szCs w:val="24"/>
        </w:rPr>
      </w:pPr>
      <w:r>
        <w:rPr>
          <w:rFonts w:ascii="Calibri" w:eastAsia="Calibri" w:hAnsi="Calibri" w:cs="Calibri"/>
          <w:spacing w:val="1"/>
          <w:sz w:val="24"/>
          <w:szCs w:val="24"/>
        </w:rPr>
        <w:t>Wh</w:t>
      </w:r>
      <w:r>
        <w:rPr>
          <w:rFonts w:ascii="Calibri" w:eastAsia="Calibri" w:hAnsi="Calibri" w:cs="Calibri"/>
          <w:sz w:val="24"/>
          <w:szCs w:val="24"/>
        </w:rPr>
        <w:t>y</w:t>
      </w:r>
      <w:r>
        <w:rPr>
          <w:rFonts w:ascii="Calibri" w:eastAsia="Calibri" w:hAnsi="Calibri" w:cs="Calibri"/>
          <w:spacing w:val="37"/>
          <w:sz w:val="24"/>
          <w:szCs w:val="24"/>
        </w:rPr>
        <w:t xml:space="preserve"> </w:t>
      </w:r>
      <w:r>
        <w:rPr>
          <w:rFonts w:ascii="Calibri" w:eastAsia="Calibri" w:hAnsi="Calibri" w:cs="Calibri"/>
          <w:sz w:val="24"/>
          <w:szCs w:val="24"/>
        </w:rPr>
        <w:t>is</w:t>
      </w:r>
      <w:r>
        <w:rPr>
          <w:rFonts w:ascii="Calibri" w:eastAsia="Calibri" w:hAnsi="Calibri" w:cs="Calibri"/>
          <w:spacing w:val="27"/>
          <w:sz w:val="24"/>
          <w:szCs w:val="24"/>
        </w:rPr>
        <w:t xml:space="preserve"> </w:t>
      </w:r>
      <w:r>
        <w:rPr>
          <w:rFonts w:ascii="Calibri" w:eastAsia="Calibri" w:hAnsi="Calibri" w:cs="Calibri"/>
          <w:sz w:val="24"/>
          <w:szCs w:val="24"/>
        </w:rPr>
        <w:t>an</w:t>
      </w:r>
      <w:r>
        <w:rPr>
          <w:rFonts w:ascii="Calibri" w:eastAsia="Calibri" w:hAnsi="Calibri" w:cs="Calibri"/>
          <w:spacing w:val="45"/>
          <w:sz w:val="24"/>
          <w:szCs w:val="24"/>
        </w:rPr>
        <w:t xml:space="preserve"> </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vi</w:t>
      </w:r>
      <w:r>
        <w:rPr>
          <w:rFonts w:ascii="Calibri" w:eastAsia="Calibri" w:hAnsi="Calibri" w:cs="Calibri"/>
          <w:spacing w:val="-2"/>
          <w:sz w:val="24"/>
          <w:szCs w:val="24"/>
        </w:rPr>
        <w:t>r</w:t>
      </w:r>
      <w:r>
        <w:rPr>
          <w:rFonts w:ascii="Calibri" w:eastAsia="Calibri" w:hAnsi="Calibri" w:cs="Calibri"/>
          <w:spacing w:val="1"/>
          <w:sz w:val="24"/>
          <w:szCs w:val="24"/>
        </w:rPr>
        <w:t>onm</w:t>
      </w:r>
      <w:r>
        <w:rPr>
          <w:rFonts w:ascii="Calibri" w:eastAsia="Calibri" w:hAnsi="Calibri" w:cs="Calibri"/>
          <w:spacing w:val="-1"/>
          <w:sz w:val="24"/>
          <w:szCs w:val="24"/>
        </w:rPr>
        <w:t>en</w:t>
      </w:r>
      <w:r>
        <w:rPr>
          <w:rFonts w:ascii="Calibri" w:eastAsia="Calibri" w:hAnsi="Calibri" w:cs="Calibri"/>
          <w:spacing w:val="2"/>
          <w:sz w:val="24"/>
          <w:szCs w:val="24"/>
        </w:rPr>
        <w:t>t</w:t>
      </w:r>
      <w:r>
        <w:rPr>
          <w:rFonts w:ascii="Calibri" w:eastAsia="Calibri" w:hAnsi="Calibri" w:cs="Calibri"/>
          <w:sz w:val="24"/>
          <w:szCs w:val="24"/>
        </w:rPr>
        <w:t>al</w:t>
      </w:r>
      <w:r>
        <w:rPr>
          <w:rFonts w:ascii="Calibri" w:eastAsia="Calibri" w:hAnsi="Calibri" w:cs="Calibri"/>
          <w:spacing w:val="30"/>
          <w:sz w:val="24"/>
          <w:szCs w:val="24"/>
        </w:rPr>
        <w:t xml:space="preserve"> </w:t>
      </w:r>
      <w:r>
        <w:rPr>
          <w:rFonts w:ascii="Calibri" w:eastAsia="Calibri" w:hAnsi="Calibri" w:cs="Calibri"/>
          <w:sz w:val="24"/>
          <w:szCs w:val="24"/>
        </w:rPr>
        <w:t>i</w:t>
      </w:r>
      <w:r>
        <w:rPr>
          <w:rFonts w:ascii="Calibri" w:eastAsia="Calibri" w:hAnsi="Calibri" w:cs="Calibri"/>
          <w:spacing w:val="3"/>
          <w:sz w:val="24"/>
          <w:szCs w:val="24"/>
        </w:rPr>
        <w:t>m</w:t>
      </w:r>
      <w:r>
        <w:rPr>
          <w:rFonts w:ascii="Calibri" w:eastAsia="Calibri" w:hAnsi="Calibri" w:cs="Calibri"/>
          <w:spacing w:val="1"/>
          <w:sz w:val="24"/>
          <w:szCs w:val="24"/>
        </w:rPr>
        <w:t>p</w:t>
      </w:r>
      <w:r>
        <w:rPr>
          <w:rFonts w:ascii="Calibri" w:eastAsia="Calibri" w:hAnsi="Calibri" w:cs="Calibri"/>
          <w:sz w:val="24"/>
          <w:szCs w:val="24"/>
        </w:rPr>
        <w:t>act</w:t>
      </w:r>
      <w:r>
        <w:rPr>
          <w:rFonts w:ascii="Calibri" w:eastAsia="Calibri" w:hAnsi="Calibri" w:cs="Calibri"/>
          <w:spacing w:val="38"/>
          <w:sz w:val="24"/>
          <w:szCs w:val="24"/>
        </w:rPr>
        <w:t xml:space="preserve"> </w:t>
      </w:r>
      <w:r>
        <w:rPr>
          <w:rFonts w:ascii="Calibri" w:eastAsia="Calibri" w:hAnsi="Calibri" w:cs="Calibri"/>
          <w:spacing w:val="-1"/>
          <w:sz w:val="24"/>
          <w:szCs w:val="24"/>
        </w:rPr>
        <w:t>d</w:t>
      </w:r>
      <w:r>
        <w:rPr>
          <w:rFonts w:ascii="Calibri" w:eastAsia="Calibri" w:hAnsi="Calibri" w:cs="Calibri"/>
          <w:spacing w:val="1"/>
          <w:sz w:val="24"/>
          <w:szCs w:val="24"/>
        </w:rPr>
        <w:t>o</w:t>
      </w:r>
      <w:r>
        <w:rPr>
          <w:rFonts w:ascii="Calibri" w:eastAsia="Calibri" w:hAnsi="Calibri" w:cs="Calibri"/>
          <w:sz w:val="24"/>
          <w:szCs w:val="24"/>
        </w:rPr>
        <w:t>c</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e</w:t>
      </w:r>
      <w:r>
        <w:rPr>
          <w:rFonts w:ascii="Calibri" w:eastAsia="Calibri" w:hAnsi="Calibri" w:cs="Calibri"/>
          <w:spacing w:val="2"/>
          <w:sz w:val="24"/>
          <w:szCs w:val="24"/>
        </w:rPr>
        <w:t>nt</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31"/>
          <w:sz w:val="24"/>
          <w:szCs w:val="24"/>
        </w:rPr>
        <w:t xml:space="preserve"> </w:t>
      </w:r>
      <w:r>
        <w:rPr>
          <w:rFonts w:ascii="Calibri" w:eastAsia="Calibri" w:hAnsi="Calibri" w:cs="Calibri"/>
          <w:sz w:val="24"/>
          <w:szCs w:val="24"/>
        </w:rPr>
        <w:t>in</w:t>
      </w:r>
      <w:r>
        <w:rPr>
          <w:rFonts w:ascii="Calibri" w:eastAsia="Calibri" w:hAnsi="Calibri" w:cs="Calibri"/>
          <w:spacing w:val="49"/>
          <w:sz w:val="24"/>
          <w:szCs w:val="24"/>
        </w:rPr>
        <w:t xml:space="preserve"> </w:t>
      </w:r>
      <w:r>
        <w:rPr>
          <w:rFonts w:ascii="Calibri" w:eastAsia="Calibri" w:hAnsi="Calibri" w:cs="Calibri"/>
          <w:sz w:val="24"/>
          <w:szCs w:val="24"/>
        </w:rPr>
        <w:t>a</w:t>
      </w:r>
      <w:r>
        <w:rPr>
          <w:rFonts w:ascii="Calibri" w:eastAsia="Calibri" w:hAnsi="Calibri" w:cs="Calibri"/>
          <w:spacing w:val="41"/>
          <w:sz w:val="24"/>
          <w:szCs w:val="24"/>
        </w:rPr>
        <w:t xml:space="preserve"> </w:t>
      </w:r>
      <w:r>
        <w:rPr>
          <w:rFonts w:ascii="Calibri" w:eastAsia="Calibri" w:hAnsi="Calibri" w:cs="Calibri"/>
          <w:spacing w:val="1"/>
          <w:sz w:val="24"/>
          <w:szCs w:val="24"/>
        </w:rPr>
        <w:t>proje</w:t>
      </w:r>
      <w:r>
        <w:rPr>
          <w:rFonts w:ascii="Calibri" w:eastAsia="Calibri" w:hAnsi="Calibri" w:cs="Calibri"/>
          <w:sz w:val="24"/>
          <w:szCs w:val="24"/>
        </w:rPr>
        <w:t>ct</w:t>
      </w:r>
      <w:r>
        <w:rPr>
          <w:rFonts w:ascii="Calibri" w:eastAsia="Calibri" w:hAnsi="Calibri" w:cs="Calibri"/>
          <w:spacing w:val="34"/>
          <w:sz w:val="24"/>
          <w:szCs w:val="24"/>
        </w:rPr>
        <w:t xml:space="preserve"> </w:t>
      </w:r>
      <w:r>
        <w:rPr>
          <w:rFonts w:ascii="Calibri" w:eastAsia="Calibri" w:hAnsi="Calibri" w:cs="Calibri"/>
          <w:spacing w:val="1"/>
          <w:sz w:val="24"/>
          <w:szCs w:val="24"/>
        </w:rPr>
        <w:t>rep</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t</w:t>
      </w:r>
      <w:r>
        <w:rPr>
          <w:rFonts w:ascii="Calibri" w:eastAsia="Calibri" w:hAnsi="Calibri" w:cs="Calibri"/>
          <w:spacing w:val="4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0"/>
          <w:sz w:val="24"/>
          <w:szCs w:val="24"/>
        </w:rPr>
        <w:t xml:space="preserve"> </w:t>
      </w:r>
      <w:r>
        <w:rPr>
          <w:rFonts w:ascii="Calibri" w:eastAsia="Calibri" w:hAnsi="Calibri" w:cs="Calibri"/>
          <w:spacing w:val="1"/>
          <w:sz w:val="24"/>
          <w:szCs w:val="24"/>
        </w:rPr>
        <w:t>ho</w:t>
      </w:r>
      <w:r>
        <w:rPr>
          <w:rFonts w:ascii="Calibri" w:eastAsia="Calibri" w:hAnsi="Calibri" w:cs="Calibri"/>
          <w:sz w:val="24"/>
          <w:szCs w:val="24"/>
        </w:rPr>
        <w:t>w</w:t>
      </w:r>
      <w:r>
        <w:rPr>
          <w:rFonts w:ascii="Calibri" w:eastAsia="Calibri" w:hAnsi="Calibri" w:cs="Calibri"/>
          <w:spacing w:val="37"/>
          <w:sz w:val="24"/>
          <w:szCs w:val="24"/>
        </w:rPr>
        <w:t xml:space="preserve"> </w:t>
      </w:r>
      <w:r>
        <w:rPr>
          <w:rFonts w:ascii="Calibri" w:eastAsia="Calibri" w:hAnsi="Calibri" w:cs="Calibri"/>
          <w:sz w:val="24"/>
          <w:szCs w:val="24"/>
        </w:rPr>
        <w:t>can</w:t>
      </w:r>
      <w:r>
        <w:rPr>
          <w:rFonts w:ascii="Calibri" w:eastAsia="Calibri" w:hAnsi="Calibri" w:cs="Calibri"/>
          <w:spacing w:val="-3"/>
          <w:sz w:val="24"/>
          <w:szCs w:val="24"/>
        </w:rPr>
        <w:t xml:space="preserve"> </w:t>
      </w:r>
      <w:r>
        <w:rPr>
          <w:rFonts w:ascii="Calibri" w:eastAsia="Calibri" w:hAnsi="Calibri" w:cs="Calibri"/>
          <w:sz w:val="24"/>
          <w:szCs w:val="24"/>
        </w:rPr>
        <w:t>it</w:t>
      </w:r>
      <w:r>
        <w:rPr>
          <w:rFonts w:ascii="Calibri" w:eastAsia="Calibri" w:hAnsi="Calibri" w:cs="Calibri"/>
          <w:spacing w:val="4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f</w:t>
      </w:r>
      <w:r>
        <w:rPr>
          <w:rFonts w:ascii="Calibri" w:eastAsia="Calibri" w:hAnsi="Calibri" w:cs="Calibri"/>
          <w:spacing w:val="1"/>
          <w:sz w:val="24"/>
          <w:szCs w:val="24"/>
        </w:rPr>
        <w:t>fe</w:t>
      </w:r>
      <w:r>
        <w:rPr>
          <w:rFonts w:ascii="Calibri" w:eastAsia="Calibri" w:hAnsi="Calibri" w:cs="Calibri"/>
          <w:sz w:val="24"/>
          <w:szCs w:val="24"/>
        </w:rPr>
        <w:t xml:space="preserve">ct </w:t>
      </w:r>
      <w:r>
        <w:rPr>
          <w:rFonts w:ascii="Calibri" w:eastAsia="Calibri" w:hAnsi="Calibri" w:cs="Calibri"/>
          <w:spacing w:val="1"/>
          <w:sz w:val="24"/>
          <w:szCs w:val="24"/>
        </w:rPr>
        <w:t>f</w:t>
      </w:r>
      <w:r>
        <w:rPr>
          <w:rFonts w:ascii="Calibri" w:eastAsia="Calibri" w:hAnsi="Calibri" w:cs="Calibri"/>
          <w:spacing w:val="-1"/>
          <w:sz w:val="24"/>
          <w:szCs w:val="24"/>
        </w:rPr>
        <w:t>u</w:t>
      </w:r>
      <w:r>
        <w:rPr>
          <w:rFonts w:ascii="Calibri" w:eastAsia="Calibri" w:hAnsi="Calibri" w:cs="Calibri"/>
          <w:spacing w:val="1"/>
          <w:sz w:val="24"/>
          <w:szCs w:val="24"/>
        </w:rPr>
        <w:t>t</w:t>
      </w:r>
      <w:r>
        <w:rPr>
          <w:rFonts w:ascii="Calibri" w:eastAsia="Calibri" w:hAnsi="Calibri" w:cs="Calibri"/>
          <w:spacing w:val="2"/>
          <w:sz w:val="24"/>
          <w:szCs w:val="24"/>
        </w:rPr>
        <w:t>u</w:t>
      </w:r>
      <w:r>
        <w:rPr>
          <w:rFonts w:ascii="Calibri" w:eastAsia="Calibri" w:hAnsi="Calibri" w:cs="Calibri"/>
          <w:spacing w:val="-4"/>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cash</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nf</w:t>
      </w:r>
      <w:r>
        <w:rPr>
          <w:rFonts w:ascii="Calibri" w:eastAsia="Calibri" w:hAnsi="Calibri" w:cs="Calibri"/>
          <w:spacing w:val="-1"/>
          <w:sz w:val="24"/>
          <w:szCs w:val="24"/>
        </w:rPr>
        <w:t>l</w:t>
      </w:r>
      <w:r>
        <w:rPr>
          <w:rFonts w:ascii="Calibri" w:eastAsia="Calibri" w:hAnsi="Calibri" w:cs="Calibri"/>
          <w:spacing w:val="1"/>
          <w:sz w:val="24"/>
          <w:szCs w:val="24"/>
        </w:rPr>
        <w:t>o</w:t>
      </w:r>
      <w:r>
        <w:rPr>
          <w:rFonts w:ascii="Calibri" w:eastAsia="Calibri" w:hAnsi="Calibri" w:cs="Calibri"/>
          <w:sz w:val="24"/>
          <w:szCs w:val="24"/>
        </w:rPr>
        <w:t>ws</w:t>
      </w:r>
      <w:r>
        <w:rPr>
          <w:rFonts w:ascii="Calibri" w:eastAsia="Calibri" w:hAnsi="Calibri" w:cs="Calibri"/>
          <w:spacing w:val="-6"/>
          <w:sz w:val="24"/>
          <w:szCs w:val="24"/>
        </w:rPr>
        <w:t xml:space="preserve"> </w:t>
      </w:r>
      <w:r>
        <w:rPr>
          <w:rFonts w:ascii="Calibri" w:eastAsia="Calibri" w:hAnsi="Calibri" w:cs="Calibri"/>
          <w:spacing w:val="-2"/>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ou</w:t>
      </w:r>
      <w:r>
        <w:rPr>
          <w:rFonts w:ascii="Calibri" w:eastAsia="Calibri" w:hAnsi="Calibri" w:cs="Calibri"/>
          <w:sz w:val="24"/>
          <w:szCs w:val="24"/>
        </w:rPr>
        <w:t>t</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o</w:t>
      </w:r>
      <w:r>
        <w:rPr>
          <w:rFonts w:ascii="Calibri" w:eastAsia="Calibri" w:hAnsi="Calibri" w:cs="Calibri"/>
          <w:spacing w:val="-3"/>
          <w:sz w:val="24"/>
          <w:szCs w:val="24"/>
        </w:rPr>
        <w:t>w</w:t>
      </w:r>
      <w:r>
        <w:rPr>
          <w:rFonts w:ascii="Calibri" w:eastAsia="Calibri" w:hAnsi="Calibri" w:cs="Calibri"/>
          <w:sz w:val="24"/>
          <w:szCs w:val="24"/>
        </w:rPr>
        <w:t>s.</w:t>
      </w:r>
      <w:r>
        <w:rPr>
          <w:rFonts w:ascii="Calibri" w:eastAsia="Calibri" w:hAnsi="Calibri" w:cs="Calibri"/>
          <w:spacing w:val="-9"/>
          <w:sz w:val="24"/>
          <w:szCs w:val="24"/>
        </w:rPr>
        <w:t xml:space="preserve"> </w:t>
      </w:r>
      <w:r>
        <w:rPr>
          <w:rFonts w:ascii="Calibri" w:eastAsia="Calibri" w:hAnsi="Calibri" w:cs="Calibri"/>
          <w:spacing w:val="-1"/>
          <w:sz w:val="24"/>
          <w:szCs w:val="24"/>
        </w:rPr>
        <w:t>(</w:t>
      </w:r>
      <w:r>
        <w:rPr>
          <w:rFonts w:ascii="Calibri" w:eastAsia="Calibri" w:hAnsi="Calibri" w:cs="Calibri"/>
          <w:spacing w:val="1"/>
          <w:sz w:val="24"/>
          <w:szCs w:val="24"/>
        </w:rPr>
        <w:t>1</w:t>
      </w:r>
      <w:r>
        <w:rPr>
          <w:rFonts w:ascii="Calibri" w:eastAsia="Calibri" w:hAnsi="Calibri" w:cs="Calibri"/>
          <w:sz w:val="24"/>
          <w:szCs w:val="24"/>
        </w:rPr>
        <w:t>.5</w:t>
      </w:r>
      <w:r>
        <w:rPr>
          <w:rFonts w:ascii="Calibri" w:eastAsia="Calibri" w:hAnsi="Calibri" w:cs="Calibri"/>
          <w:spacing w:val="-2"/>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ar</w:t>
      </w:r>
      <w:r>
        <w:rPr>
          <w:rFonts w:ascii="Calibri" w:eastAsia="Calibri" w:hAnsi="Calibri" w:cs="Calibri"/>
          <w:spacing w:val="-1"/>
          <w:sz w:val="24"/>
          <w:szCs w:val="24"/>
        </w:rPr>
        <w:t>k</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1"/>
          <w:sz w:val="24"/>
          <w:szCs w:val="24"/>
        </w:rPr>
        <w:t>fo</w:t>
      </w:r>
      <w:r>
        <w:rPr>
          <w:rFonts w:ascii="Calibri" w:eastAsia="Calibri" w:hAnsi="Calibri" w:cs="Calibri"/>
          <w:sz w:val="24"/>
          <w:szCs w:val="24"/>
        </w:rPr>
        <w:t>r</w:t>
      </w:r>
      <w:r>
        <w:rPr>
          <w:rFonts w:ascii="Calibri" w:eastAsia="Calibri" w:hAnsi="Calibri" w:cs="Calibri"/>
          <w:spacing w:val="-4"/>
          <w:sz w:val="24"/>
          <w:szCs w:val="24"/>
        </w:rPr>
        <w:t xml:space="preserve"> </w:t>
      </w:r>
      <w:r>
        <w:rPr>
          <w:rFonts w:ascii="Calibri" w:eastAsia="Calibri" w:hAnsi="Calibri" w:cs="Calibri"/>
          <w:spacing w:val="1"/>
          <w:sz w:val="24"/>
          <w:szCs w:val="24"/>
        </w:rPr>
        <w:t>on</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e</w:t>
      </w:r>
      <w:r>
        <w:rPr>
          <w:rFonts w:ascii="Calibri" w:eastAsia="Calibri" w:hAnsi="Calibri" w:cs="Calibri"/>
          <w:sz w:val="24"/>
          <w:szCs w:val="24"/>
        </w:rPr>
        <w:t>ll</w:t>
      </w:r>
      <w:r>
        <w:rPr>
          <w:rFonts w:ascii="Calibri" w:eastAsia="Calibri" w:hAnsi="Calibri" w:cs="Calibri"/>
          <w:spacing w:val="-4"/>
          <w:sz w:val="24"/>
          <w:szCs w:val="24"/>
        </w:rPr>
        <w:t xml:space="preserve"> </w:t>
      </w:r>
      <w:r>
        <w:rPr>
          <w:rFonts w:ascii="Calibri" w:eastAsia="Calibri" w:hAnsi="Calibri" w:cs="Calibri"/>
          <w:sz w:val="24"/>
          <w:szCs w:val="24"/>
        </w:rPr>
        <w:t>-</w:t>
      </w:r>
      <w:r>
        <w:rPr>
          <w:rFonts w:ascii="Calibri" w:eastAsia="Calibri" w:hAnsi="Calibri" w:cs="Calibri"/>
          <w:spacing w:val="1"/>
          <w:sz w:val="24"/>
          <w:szCs w:val="24"/>
        </w:rPr>
        <w:t xml:space="preserve"> e</w:t>
      </w:r>
      <w:r>
        <w:rPr>
          <w:rFonts w:ascii="Calibri" w:eastAsia="Calibri" w:hAnsi="Calibri" w:cs="Calibri"/>
          <w:spacing w:val="-3"/>
          <w:sz w:val="24"/>
          <w:szCs w:val="24"/>
        </w:rPr>
        <w:t>x</w:t>
      </w:r>
      <w:r>
        <w:rPr>
          <w:rFonts w:ascii="Calibri" w:eastAsia="Calibri" w:hAnsi="Calibri" w:cs="Calibri"/>
          <w:spacing w:val="2"/>
          <w:sz w:val="24"/>
          <w:szCs w:val="24"/>
        </w:rPr>
        <w:t>p</w:t>
      </w:r>
      <w:r>
        <w:rPr>
          <w:rFonts w:ascii="Calibri" w:eastAsia="Calibri" w:hAnsi="Calibri" w:cs="Calibri"/>
          <w:spacing w:val="1"/>
          <w:sz w:val="24"/>
          <w:szCs w:val="24"/>
        </w:rPr>
        <w:t>re</w:t>
      </w:r>
      <w:r>
        <w:rPr>
          <w:rFonts w:ascii="Calibri" w:eastAsia="Calibri" w:hAnsi="Calibri" w:cs="Calibri"/>
          <w:sz w:val="24"/>
          <w:szCs w:val="24"/>
        </w:rPr>
        <w:t>ss</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o</w:t>
      </w:r>
      <w:r>
        <w:rPr>
          <w:rFonts w:ascii="Calibri" w:eastAsia="Calibri" w:hAnsi="Calibri" w:cs="Calibri"/>
          <w:spacing w:val="-2"/>
          <w:sz w:val="24"/>
          <w:szCs w:val="24"/>
        </w:rPr>
        <w:t>i</w:t>
      </w:r>
      <w:r>
        <w:rPr>
          <w:rFonts w:ascii="Calibri" w:eastAsia="Calibri" w:hAnsi="Calibri" w:cs="Calibri"/>
          <w:spacing w:val="2"/>
          <w:sz w:val="24"/>
          <w:szCs w:val="24"/>
        </w:rPr>
        <w:t>nt</w:t>
      </w:r>
      <w:r>
        <w:rPr>
          <w:rFonts w:ascii="Calibri" w:eastAsia="Calibri" w:hAnsi="Calibri" w:cs="Calibri"/>
          <w:sz w:val="24"/>
          <w:szCs w:val="24"/>
        </w:rPr>
        <w:t>)</w:t>
      </w:r>
      <w:r>
        <w:rPr>
          <w:rFonts w:ascii="Calibri" w:eastAsia="Calibri" w:hAnsi="Calibri" w:cs="Calibri"/>
          <w:sz w:val="24"/>
          <w:szCs w:val="24"/>
        </w:rPr>
        <w:tab/>
      </w:r>
      <w:r>
        <w:rPr>
          <w:rFonts w:ascii="Calibri" w:eastAsia="Calibri" w:hAnsi="Calibri" w:cs="Calibri"/>
          <w:spacing w:val="-1"/>
          <w:sz w:val="24"/>
          <w:szCs w:val="24"/>
        </w:rPr>
        <w:t>(</w:t>
      </w:r>
      <w:r>
        <w:rPr>
          <w:rFonts w:ascii="Calibri" w:eastAsia="Calibri" w:hAnsi="Calibri" w:cs="Calibri"/>
          <w:spacing w:val="1"/>
          <w:sz w:val="24"/>
          <w:szCs w:val="24"/>
        </w:rPr>
        <w:t>15</w:t>
      </w:r>
      <w:r>
        <w:rPr>
          <w:rFonts w:ascii="Calibri" w:eastAsia="Calibri" w:hAnsi="Calibri" w:cs="Calibri"/>
          <w:sz w:val="24"/>
          <w:szCs w:val="24"/>
        </w:rPr>
        <w:t>)</w:t>
      </w:r>
    </w:p>
    <w:p w:rsidR="00FF348D" w:rsidRDefault="00FF348D" w:rsidP="00FF348D">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Natural Environment – Resources &amp; Nature</w:t>
      </w:r>
    </w:p>
    <w:p w:rsidR="00FF348D" w:rsidRDefault="00FF348D" w:rsidP="00FF348D">
      <w:pPr>
        <w:pStyle w:val="ListParagraph"/>
        <w:spacing w:line="360" w:lineRule="auto"/>
        <w:ind w:left="1440"/>
        <w:jc w:val="both"/>
        <w:rPr>
          <w:rFonts w:asciiTheme="minorBidi" w:hAnsiTheme="minorBidi"/>
          <w:sz w:val="24"/>
          <w:szCs w:val="24"/>
        </w:rPr>
      </w:pPr>
      <w:r>
        <w:rPr>
          <w:rFonts w:asciiTheme="minorBidi" w:hAnsiTheme="minorBidi"/>
          <w:sz w:val="24"/>
          <w:szCs w:val="24"/>
        </w:rPr>
        <w:t xml:space="preserve">The natural environment should also be considered in estimating cash flows. Any project that requires the use of natural resources should provide a draft on the usage and consumptions and how it’s going to affect the surroundings. Environmental issues should also be taken into consideration. </w:t>
      </w:r>
      <w:r w:rsidRPr="00C83890">
        <w:rPr>
          <w:rFonts w:asciiTheme="minorBidi" w:hAnsiTheme="minorBidi"/>
          <w:sz w:val="24"/>
          <w:szCs w:val="24"/>
        </w:rPr>
        <w:t>Product manufacturing often has negative effects on the environment.</w:t>
      </w:r>
      <w:r>
        <w:rPr>
          <w:rFonts w:asciiTheme="minorBidi" w:hAnsiTheme="minorBidi"/>
          <w:sz w:val="24"/>
          <w:szCs w:val="24"/>
        </w:rPr>
        <w:t xml:space="preserve"> </w:t>
      </w:r>
      <w:r w:rsidRPr="00C83890">
        <w:rPr>
          <w:rFonts w:asciiTheme="minorBidi" w:hAnsiTheme="minorBidi"/>
          <w:sz w:val="24"/>
          <w:szCs w:val="24"/>
        </w:rPr>
        <w:t xml:space="preserve">Pollution, waste disposal, recycling, insurance, and public relations </w:t>
      </w:r>
      <w:r>
        <w:rPr>
          <w:rFonts w:asciiTheme="minorBidi" w:hAnsiTheme="minorBidi"/>
          <w:sz w:val="24"/>
          <w:szCs w:val="24"/>
        </w:rPr>
        <w:t>to name some. Companies can be held financially liable for these effects. Companies should be aware during the planning for any environmental impact. There are several environmental laws should be taken into account. Companies should select the best method to address any forthcoming issues related to the environment. And it doesn’t stop there. Constant monitoring should also be implemented to make sure that the company is continuously adhering to the environmental laws and the social responsibility is exercised.</w:t>
      </w:r>
    </w:p>
    <w:p w:rsidR="00FF348D" w:rsidRPr="00C83890" w:rsidRDefault="00FF348D" w:rsidP="00FF348D">
      <w:pPr>
        <w:pStyle w:val="ListParagraph"/>
        <w:numPr>
          <w:ilvl w:val="0"/>
          <w:numId w:val="2"/>
        </w:numPr>
        <w:spacing w:line="360" w:lineRule="auto"/>
        <w:rPr>
          <w:rFonts w:asciiTheme="minorBidi" w:hAnsiTheme="minorBidi"/>
          <w:sz w:val="24"/>
          <w:szCs w:val="24"/>
          <w:lang w:val="en-US"/>
        </w:rPr>
      </w:pPr>
      <w:r w:rsidRPr="00C83890">
        <w:rPr>
          <w:rFonts w:asciiTheme="minorBidi" w:hAnsiTheme="minorBidi"/>
          <w:sz w:val="24"/>
          <w:szCs w:val="24"/>
          <w:lang w:val="en-US"/>
        </w:rPr>
        <w:t xml:space="preserve">External Environment </w:t>
      </w:r>
      <w:r>
        <w:rPr>
          <w:rFonts w:asciiTheme="minorBidi" w:hAnsiTheme="minorBidi"/>
          <w:sz w:val="24"/>
          <w:szCs w:val="24"/>
          <w:lang w:val="en-US"/>
        </w:rPr>
        <w:t>–</w:t>
      </w:r>
      <w:r w:rsidRPr="00C83890">
        <w:rPr>
          <w:rFonts w:asciiTheme="minorBidi" w:hAnsiTheme="minorBidi"/>
          <w:sz w:val="24"/>
          <w:szCs w:val="24"/>
          <w:lang w:val="en-US"/>
        </w:rPr>
        <w:t xml:space="preserve"> Markets</w:t>
      </w:r>
      <w:r>
        <w:rPr>
          <w:rFonts w:asciiTheme="minorBidi" w:hAnsiTheme="minorBidi"/>
          <w:sz w:val="24"/>
          <w:szCs w:val="24"/>
          <w:lang w:val="en-US"/>
        </w:rPr>
        <w:t xml:space="preserve"> &amp; Economy</w:t>
      </w:r>
    </w:p>
    <w:p w:rsidR="00FF348D" w:rsidRDefault="00FF348D" w:rsidP="00FF348D">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ab/>
      </w:r>
      <w:r w:rsidRPr="00C83890">
        <w:rPr>
          <w:rFonts w:asciiTheme="minorBidi" w:hAnsiTheme="minorBidi"/>
          <w:sz w:val="24"/>
          <w:szCs w:val="24"/>
          <w:lang w:val="en-US"/>
        </w:rPr>
        <w:t xml:space="preserve">Your company's operating environment also plays a key role. Even with small </w:t>
      </w:r>
      <w:r>
        <w:rPr>
          <w:rFonts w:asciiTheme="minorBidi" w:hAnsiTheme="minorBidi"/>
          <w:sz w:val="24"/>
          <w:szCs w:val="24"/>
          <w:lang w:val="en-US"/>
        </w:rPr>
        <w:tab/>
      </w:r>
      <w:r w:rsidRPr="00C83890">
        <w:rPr>
          <w:rFonts w:asciiTheme="minorBidi" w:hAnsiTheme="minorBidi"/>
          <w:sz w:val="24"/>
          <w:szCs w:val="24"/>
          <w:lang w:val="en-US"/>
        </w:rPr>
        <w:t xml:space="preserve">companies, activity in the capital markets impacts investing and financing cash </w:t>
      </w:r>
      <w:r>
        <w:rPr>
          <w:rFonts w:asciiTheme="minorBidi" w:hAnsiTheme="minorBidi"/>
          <w:sz w:val="24"/>
          <w:szCs w:val="24"/>
          <w:lang w:val="en-US"/>
        </w:rPr>
        <w:tab/>
      </w:r>
      <w:r w:rsidRPr="00C83890">
        <w:rPr>
          <w:rFonts w:asciiTheme="minorBidi" w:hAnsiTheme="minorBidi"/>
          <w:sz w:val="24"/>
          <w:szCs w:val="24"/>
          <w:lang w:val="en-US"/>
        </w:rPr>
        <w:t xml:space="preserve">flows. If lending is restricted for public companies, it is typically more limited for </w:t>
      </w:r>
      <w:r>
        <w:rPr>
          <w:rFonts w:asciiTheme="minorBidi" w:hAnsiTheme="minorBidi"/>
          <w:sz w:val="24"/>
          <w:szCs w:val="24"/>
          <w:lang w:val="en-US"/>
        </w:rPr>
        <w:tab/>
      </w:r>
      <w:r w:rsidRPr="00C83890">
        <w:rPr>
          <w:rFonts w:asciiTheme="minorBidi" w:hAnsiTheme="minorBidi"/>
          <w:sz w:val="24"/>
          <w:szCs w:val="24"/>
          <w:lang w:val="en-US"/>
        </w:rPr>
        <w:t xml:space="preserve">smaller companies that have fewer debt options. When large private equity firms </w:t>
      </w:r>
      <w:r>
        <w:rPr>
          <w:rFonts w:asciiTheme="minorBidi" w:hAnsiTheme="minorBidi"/>
          <w:sz w:val="24"/>
          <w:szCs w:val="24"/>
          <w:lang w:val="en-US"/>
        </w:rPr>
        <w:tab/>
      </w:r>
      <w:r w:rsidRPr="00C83890">
        <w:rPr>
          <w:rFonts w:asciiTheme="minorBidi" w:hAnsiTheme="minorBidi"/>
          <w:sz w:val="24"/>
          <w:szCs w:val="24"/>
          <w:lang w:val="en-US"/>
        </w:rPr>
        <w:t xml:space="preserve">cannot take their companies public, small firms may be more cautious about taking </w:t>
      </w:r>
      <w:r>
        <w:rPr>
          <w:rFonts w:asciiTheme="minorBidi" w:hAnsiTheme="minorBidi"/>
          <w:sz w:val="24"/>
          <w:szCs w:val="24"/>
          <w:lang w:val="en-US"/>
        </w:rPr>
        <w:tab/>
      </w:r>
      <w:r w:rsidRPr="00C83890">
        <w:rPr>
          <w:rFonts w:asciiTheme="minorBidi" w:hAnsiTheme="minorBidi"/>
          <w:sz w:val="24"/>
          <w:szCs w:val="24"/>
          <w:lang w:val="en-US"/>
        </w:rPr>
        <w:t>investment stakes they may be unable to sell within a specified time period.</w:t>
      </w:r>
      <w:r>
        <w:rPr>
          <w:rFonts w:asciiTheme="minorBidi" w:hAnsiTheme="minorBidi"/>
          <w:sz w:val="24"/>
          <w:szCs w:val="24"/>
          <w:lang w:val="en-US"/>
        </w:rPr>
        <w:t xml:space="preserve"> </w:t>
      </w:r>
      <w:r>
        <w:rPr>
          <w:rFonts w:asciiTheme="minorBidi" w:hAnsiTheme="minorBidi"/>
          <w:sz w:val="24"/>
          <w:szCs w:val="24"/>
          <w:lang w:val="en-US"/>
        </w:rPr>
        <w:tab/>
      </w:r>
      <w:r w:rsidRPr="00C83890">
        <w:rPr>
          <w:rFonts w:asciiTheme="minorBidi" w:hAnsiTheme="minorBidi"/>
          <w:sz w:val="24"/>
          <w:szCs w:val="24"/>
          <w:lang w:val="en-US"/>
        </w:rPr>
        <w:t xml:space="preserve">Industry and economic events also impact all cash flows. For example, if your </w:t>
      </w:r>
      <w:r>
        <w:rPr>
          <w:rFonts w:asciiTheme="minorBidi" w:hAnsiTheme="minorBidi"/>
          <w:sz w:val="24"/>
          <w:szCs w:val="24"/>
          <w:lang w:val="en-US"/>
        </w:rPr>
        <w:lastRenderedPageBreak/>
        <w:tab/>
      </w:r>
      <w:r w:rsidRPr="00C83890">
        <w:rPr>
          <w:rFonts w:asciiTheme="minorBidi" w:hAnsiTheme="minorBidi"/>
          <w:sz w:val="24"/>
          <w:szCs w:val="24"/>
          <w:lang w:val="en-US"/>
        </w:rPr>
        <w:t xml:space="preserve">company is in the aerospace industry and that industry experiences a pronounced </w:t>
      </w:r>
      <w:r>
        <w:rPr>
          <w:rFonts w:asciiTheme="minorBidi" w:hAnsiTheme="minorBidi"/>
          <w:sz w:val="24"/>
          <w:szCs w:val="24"/>
          <w:lang w:val="en-US"/>
        </w:rPr>
        <w:tab/>
      </w:r>
      <w:r w:rsidRPr="00C83890">
        <w:rPr>
          <w:rFonts w:asciiTheme="minorBidi" w:hAnsiTheme="minorBidi"/>
          <w:sz w:val="24"/>
          <w:szCs w:val="24"/>
          <w:lang w:val="en-US"/>
        </w:rPr>
        <w:t xml:space="preserve">downturn, your sales may decrease or your sales-related expenses may increase </w:t>
      </w:r>
      <w:r>
        <w:rPr>
          <w:rFonts w:asciiTheme="minorBidi" w:hAnsiTheme="minorBidi"/>
          <w:sz w:val="24"/>
          <w:szCs w:val="24"/>
          <w:lang w:val="en-US"/>
        </w:rPr>
        <w:tab/>
      </w:r>
      <w:r w:rsidRPr="00C83890">
        <w:rPr>
          <w:rFonts w:asciiTheme="minorBidi" w:hAnsiTheme="minorBidi"/>
          <w:sz w:val="24"/>
          <w:szCs w:val="24"/>
          <w:lang w:val="en-US"/>
        </w:rPr>
        <w:t xml:space="preserve">as it takes more effort to drive sales. Both translate into reduced operational cash </w:t>
      </w:r>
      <w:r>
        <w:rPr>
          <w:rFonts w:asciiTheme="minorBidi" w:hAnsiTheme="minorBidi"/>
          <w:sz w:val="24"/>
          <w:szCs w:val="24"/>
          <w:lang w:val="en-US"/>
        </w:rPr>
        <w:tab/>
      </w:r>
      <w:r w:rsidRPr="00C83890">
        <w:rPr>
          <w:rFonts w:asciiTheme="minorBidi" w:hAnsiTheme="minorBidi"/>
          <w:sz w:val="24"/>
          <w:szCs w:val="24"/>
          <w:lang w:val="en-US"/>
        </w:rPr>
        <w:t xml:space="preserve">flows. If customers are failing, then the risk increases. If your municipality goes </w:t>
      </w:r>
      <w:r>
        <w:rPr>
          <w:rFonts w:asciiTheme="minorBidi" w:hAnsiTheme="minorBidi"/>
          <w:sz w:val="24"/>
          <w:szCs w:val="24"/>
          <w:lang w:val="en-US"/>
        </w:rPr>
        <w:tab/>
      </w:r>
      <w:r w:rsidRPr="00C83890">
        <w:rPr>
          <w:rFonts w:asciiTheme="minorBidi" w:hAnsiTheme="minorBidi"/>
          <w:sz w:val="24"/>
          <w:szCs w:val="24"/>
          <w:lang w:val="en-US"/>
        </w:rPr>
        <w:t>bankrupt, an economic event, all your company's cash flows could be impacted.</w:t>
      </w: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2D4F6B" w:rsidRDefault="002D4F6B">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FF348D" w:rsidRDefault="00FF348D">
      <w:pPr>
        <w:spacing w:after="0" w:line="200" w:lineRule="exact"/>
        <w:rPr>
          <w:sz w:val="20"/>
          <w:szCs w:val="20"/>
        </w:rPr>
      </w:pPr>
    </w:p>
    <w:p w:rsidR="002D4F6B" w:rsidRDefault="002D4F6B">
      <w:pPr>
        <w:spacing w:after="0" w:line="200" w:lineRule="exact"/>
        <w:rPr>
          <w:sz w:val="20"/>
          <w:szCs w:val="20"/>
        </w:rPr>
      </w:pPr>
    </w:p>
    <w:p w:rsidR="002D4F6B" w:rsidRDefault="002D4F6B">
      <w:pPr>
        <w:spacing w:before="8" w:after="0" w:line="200" w:lineRule="exact"/>
        <w:rPr>
          <w:sz w:val="20"/>
          <w:szCs w:val="20"/>
        </w:rPr>
      </w:pPr>
    </w:p>
    <w:p w:rsidR="002D4F6B" w:rsidRDefault="00161E9D">
      <w:pPr>
        <w:tabs>
          <w:tab w:val="left" w:pos="4140"/>
          <w:tab w:val="left" w:pos="8940"/>
        </w:tabs>
        <w:spacing w:before="11" w:after="0" w:line="240" w:lineRule="auto"/>
        <w:ind w:left="528" w:right="-20"/>
        <w:rPr>
          <w:rFonts w:ascii="Calibri" w:eastAsia="Calibri" w:hAnsi="Calibri" w:cs="Calibri"/>
          <w:sz w:val="24"/>
          <w:szCs w:val="24"/>
        </w:rPr>
      </w:pPr>
      <w:r>
        <w:pict>
          <v:group id="_x0000_s1026" style="position:absolute;left:0;text-align:left;margin-left:70.5pt;margin-top:-4.05pt;width:470.85pt;height:4.4pt;z-index:-251657728;mso-position-horizontal-relative:page" coordorigin="1410,-81" coordsize="9417,88">
            <v:group id="_x0000_s1029" style="position:absolute;left:1440;top:-51;width:9358;height:2" coordorigin="1440,-51" coordsize="9358,2">
              <v:shape id="_x0000_s1030" style="position:absolute;left:1440;top:-51;width:9358;height:2" coordorigin="1440,-51" coordsize="9358,0" path="m1440,-51r9358,e" filled="f" strokecolor="#bf0000" strokeweight="2.98pt">
                <v:path arrowok="t"/>
              </v:shape>
            </v:group>
            <v:group id="_x0000_s1027" style="position:absolute;left:1440;top:1;width:9358;height:2" coordorigin="1440,1" coordsize="9358,2">
              <v:shape id="_x0000_s1028" style="position:absolute;left:1440;top:1;width:9358;height:2" coordorigin="1440,1" coordsize="9358,0" path="m1440,1r9358,e" filled="f" strokecolor="#bf0000" strokeweight=".7pt">
                <v:path arrowok="t"/>
              </v:shape>
            </v:group>
            <w10:wrap anchorx="page"/>
          </v:group>
        </w:pict>
      </w:r>
      <w:r w:rsidR="008D2D65">
        <w:rPr>
          <w:rFonts w:ascii="Calibri" w:eastAsia="Calibri" w:hAnsi="Calibri" w:cs="Calibri"/>
          <w:b/>
          <w:bCs/>
          <w:color w:val="BF0000"/>
          <w:spacing w:val="1"/>
          <w:sz w:val="24"/>
          <w:szCs w:val="24"/>
        </w:rPr>
        <w:t>A</w:t>
      </w:r>
      <w:r w:rsidR="008D2D65">
        <w:rPr>
          <w:rFonts w:ascii="Calibri" w:eastAsia="Calibri" w:hAnsi="Calibri" w:cs="Calibri"/>
          <w:b/>
          <w:bCs/>
          <w:color w:val="BF0000"/>
          <w:sz w:val="24"/>
          <w:szCs w:val="24"/>
        </w:rPr>
        <w:t>cc</w:t>
      </w:r>
      <w:r w:rsidR="008D2D65">
        <w:rPr>
          <w:rFonts w:ascii="Calibri" w:eastAsia="Calibri" w:hAnsi="Calibri" w:cs="Calibri"/>
          <w:b/>
          <w:bCs/>
          <w:color w:val="BF0000"/>
          <w:spacing w:val="1"/>
          <w:sz w:val="24"/>
          <w:szCs w:val="24"/>
        </w:rPr>
        <w:t>o</w:t>
      </w:r>
      <w:r w:rsidR="008D2D65">
        <w:rPr>
          <w:rFonts w:ascii="Calibri" w:eastAsia="Calibri" w:hAnsi="Calibri" w:cs="Calibri"/>
          <w:b/>
          <w:bCs/>
          <w:color w:val="BF0000"/>
          <w:spacing w:val="-1"/>
          <w:sz w:val="24"/>
          <w:szCs w:val="24"/>
        </w:rPr>
        <w:t>u</w:t>
      </w:r>
      <w:r w:rsidR="008D2D65">
        <w:rPr>
          <w:rFonts w:ascii="Calibri" w:eastAsia="Calibri" w:hAnsi="Calibri" w:cs="Calibri"/>
          <w:b/>
          <w:bCs/>
          <w:color w:val="BF0000"/>
          <w:spacing w:val="1"/>
          <w:sz w:val="24"/>
          <w:szCs w:val="24"/>
        </w:rPr>
        <w:t>nt</w:t>
      </w:r>
      <w:r w:rsidR="008D2D65">
        <w:rPr>
          <w:rFonts w:ascii="Calibri" w:eastAsia="Calibri" w:hAnsi="Calibri" w:cs="Calibri"/>
          <w:b/>
          <w:bCs/>
          <w:color w:val="BF0000"/>
          <w:spacing w:val="-1"/>
          <w:sz w:val="24"/>
          <w:szCs w:val="24"/>
        </w:rPr>
        <w:t>i</w:t>
      </w:r>
      <w:r w:rsidR="008D2D65">
        <w:rPr>
          <w:rFonts w:ascii="Calibri" w:eastAsia="Calibri" w:hAnsi="Calibri" w:cs="Calibri"/>
          <w:b/>
          <w:bCs/>
          <w:color w:val="BF0000"/>
          <w:spacing w:val="1"/>
          <w:sz w:val="24"/>
          <w:szCs w:val="24"/>
        </w:rPr>
        <w:t>n</w:t>
      </w:r>
      <w:r w:rsidR="008D2D65">
        <w:rPr>
          <w:rFonts w:ascii="Calibri" w:eastAsia="Calibri" w:hAnsi="Calibri" w:cs="Calibri"/>
          <w:b/>
          <w:bCs/>
          <w:color w:val="BF0000"/>
          <w:sz w:val="24"/>
          <w:szCs w:val="24"/>
        </w:rPr>
        <w:t>g</w:t>
      </w:r>
      <w:r w:rsidR="008D2D65">
        <w:rPr>
          <w:rFonts w:ascii="Calibri" w:eastAsia="Calibri" w:hAnsi="Calibri" w:cs="Calibri"/>
          <w:b/>
          <w:bCs/>
          <w:color w:val="BF0000"/>
          <w:spacing w:val="-11"/>
          <w:sz w:val="24"/>
          <w:szCs w:val="24"/>
        </w:rPr>
        <w:t xml:space="preserve"> </w:t>
      </w:r>
      <w:r w:rsidR="008D2D65">
        <w:rPr>
          <w:rFonts w:ascii="Calibri" w:eastAsia="Calibri" w:hAnsi="Calibri" w:cs="Calibri"/>
          <w:b/>
          <w:bCs/>
          <w:color w:val="BF0000"/>
          <w:sz w:val="24"/>
          <w:szCs w:val="24"/>
        </w:rPr>
        <w:t>a</w:t>
      </w:r>
      <w:r w:rsidR="008D2D65">
        <w:rPr>
          <w:rFonts w:ascii="Calibri" w:eastAsia="Calibri" w:hAnsi="Calibri" w:cs="Calibri"/>
          <w:b/>
          <w:bCs/>
          <w:color w:val="BF0000"/>
          <w:spacing w:val="1"/>
          <w:sz w:val="24"/>
          <w:szCs w:val="24"/>
        </w:rPr>
        <w:t>n</w:t>
      </w:r>
      <w:r w:rsidR="008D2D65">
        <w:rPr>
          <w:rFonts w:ascii="Calibri" w:eastAsia="Calibri" w:hAnsi="Calibri" w:cs="Calibri"/>
          <w:b/>
          <w:bCs/>
          <w:color w:val="BF0000"/>
          <w:sz w:val="24"/>
          <w:szCs w:val="24"/>
        </w:rPr>
        <w:t>d</w:t>
      </w:r>
      <w:r w:rsidR="008D2D65">
        <w:rPr>
          <w:rFonts w:ascii="Calibri" w:eastAsia="Calibri" w:hAnsi="Calibri" w:cs="Calibri"/>
          <w:b/>
          <w:bCs/>
          <w:color w:val="BF0000"/>
          <w:spacing w:val="-2"/>
          <w:sz w:val="24"/>
          <w:szCs w:val="24"/>
        </w:rPr>
        <w:t xml:space="preserve"> F</w:t>
      </w:r>
      <w:r w:rsidR="008D2D65">
        <w:rPr>
          <w:rFonts w:ascii="Calibri" w:eastAsia="Calibri" w:hAnsi="Calibri" w:cs="Calibri"/>
          <w:b/>
          <w:bCs/>
          <w:color w:val="BF0000"/>
          <w:spacing w:val="1"/>
          <w:sz w:val="24"/>
          <w:szCs w:val="24"/>
        </w:rPr>
        <w:t>in</w:t>
      </w:r>
      <w:r w:rsidR="008D2D65">
        <w:rPr>
          <w:rFonts w:ascii="Calibri" w:eastAsia="Calibri" w:hAnsi="Calibri" w:cs="Calibri"/>
          <w:b/>
          <w:bCs/>
          <w:color w:val="BF0000"/>
          <w:sz w:val="24"/>
          <w:szCs w:val="24"/>
        </w:rPr>
        <w:t>a</w:t>
      </w:r>
      <w:r w:rsidR="008D2D65">
        <w:rPr>
          <w:rFonts w:ascii="Calibri" w:eastAsia="Calibri" w:hAnsi="Calibri" w:cs="Calibri"/>
          <w:b/>
          <w:bCs/>
          <w:color w:val="BF0000"/>
          <w:spacing w:val="1"/>
          <w:sz w:val="24"/>
          <w:szCs w:val="24"/>
        </w:rPr>
        <w:t>n</w:t>
      </w:r>
      <w:r w:rsidR="008D2D65">
        <w:rPr>
          <w:rFonts w:ascii="Calibri" w:eastAsia="Calibri" w:hAnsi="Calibri" w:cs="Calibri"/>
          <w:b/>
          <w:bCs/>
          <w:color w:val="BF0000"/>
          <w:sz w:val="24"/>
          <w:szCs w:val="24"/>
        </w:rPr>
        <w:t>ce</w:t>
      </w:r>
      <w:r w:rsidR="008D2D65">
        <w:rPr>
          <w:rFonts w:ascii="Calibri" w:eastAsia="Calibri" w:hAnsi="Calibri" w:cs="Calibri"/>
          <w:b/>
          <w:bCs/>
          <w:color w:val="BF0000"/>
          <w:spacing w:val="-6"/>
          <w:sz w:val="24"/>
          <w:szCs w:val="24"/>
        </w:rPr>
        <w:t xml:space="preserve"> </w:t>
      </w:r>
      <w:r w:rsidR="008D2D65">
        <w:rPr>
          <w:rFonts w:ascii="Calibri" w:eastAsia="Calibri" w:hAnsi="Calibri" w:cs="Calibri"/>
          <w:b/>
          <w:bCs/>
          <w:color w:val="BF0000"/>
          <w:sz w:val="24"/>
          <w:szCs w:val="24"/>
        </w:rPr>
        <w:t>Level</w:t>
      </w:r>
      <w:r w:rsidR="008D2D65">
        <w:rPr>
          <w:rFonts w:ascii="Calibri" w:eastAsia="Calibri" w:hAnsi="Calibri" w:cs="Calibri"/>
          <w:b/>
          <w:bCs/>
          <w:color w:val="BF0000"/>
          <w:spacing w:val="-3"/>
          <w:sz w:val="24"/>
          <w:szCs w:val="24"/>
        </w:rPr>
        <w:t xml:space="preserve"> </w:t>
      </w:r>
      <w:r w:rsidR="008D2D65">
        <w:rPr>
          <w:rFonts w:ascii="Calibri" w:eastAsia="Calibri" w:hAnsi="Calibri" w:cs="Calibri"/>
          <w:b/>
          <w:bCs/>
          <w:color w:val="BF0000"/>
          <w:sz w:val="24"/>
          <w:szCs w:val="24"/>
        </w:rPr>
        <w:t>4</w:t>
      </w:r>
      <w:r w:rsidR="008D2D65">
        <w:rPr>
          <w:rFonts w:ascii="Calibri" w:eastAsia="Calibri" w:hAnsi="Calibri" w:cs="Calibri"/>
          <w:b/>
          <w:bCs/>
          <w:color w:val="BF0000"/>
          <w:sz w:val="24"/>
          <w:szCs w:val="24"/>
        </w:rPr>
        <w:tab/>
        <w:t>B</w:t>
      </w:r>
      <w:r w:rsidR="008D2D65">
        <w:rPr>
          <w:rFonts w:ascii="Calibri" w:eastAsia="Calibri" w:hAnsi="Calibri" w:cs="Calibri"/>
          <w:b/>
          <w:bCs/>
          <w:color w:val="BF0000"/>
          <w:spacing w:val="1"/>
          <w:sz w:val="24"/>
          <w:szCs w:val="24"/>
        </w:rPr>
        <w:t>r</w:t>
      </w:r>
      <w:r w:rsidR="008D2D65">
        <w:rPr>
          <w:rFonts w:ascii="Calibri" w:eastAsia="Calibri" w:hAnsi="Calibri" w:cs="Calibri"/>
          <w:b/>
          <w:bCs/>
          <w:color w:val="BF0000"/>
          <w:sz w:val="24"/>
          <w:szCs w:val="24"/>
        </w:rPr>
        <w:t>e</w:t>
      </w:r>
      <w:r w:rsidR="008D2D65">
        <w:rPr>
          <w:rFonts w:ascii="Calibri" w:eastAsia="Calibri" w:hAnsi="Calibri" w:cs="Calibri"/>
          <w:b/>
          <w:bCs/>
          <w:color w:val="BF0000"/>
          <w:spacing w:val="1"/>
          <w:sz w:val="24"/>
          <w:szCs w:val="24"/>
        </w:rPr>
        <w:t>ntw</w:t>
      </w:r>
      <w:r w:rsidR="008D2D65">
        <w:rPr>
          <w:rFonts w:ascii="Calibri" w:eastAsia="Calibri" w:hAnsi="Calibri" w:cs="Calibri"/>
          <w:b/>
          <w:bCs/>
          <w:color w:val="BF0000"/>
          <w:spacing w:val="-1"/>
          <w:sz w:val="24"/>
          <w:szCs w:val="24"/>
        </w:rPr>
        <w:t>o</w:t>
      </w:r>
      <w:r w:rsidR="008D2D65">
        <w:rPr>
          <w:rFonts w:ascii="Calibri" w:eastAsia="Calibri" w:hAnsi="Calibri" w:cs="Calibri"/>
          <w:b/>
          <w:bCs/>
          <w:color w:val="BF0000"/>
          <w:spacing w:val="1"/>
          <w:sz w:val="24"/>
          <w:szCs w:val="24"/>
        </w:rPr>
        <w:t>o</w:t>
      </w:r>
      <w:r w:rsidR="008D2D65">
        <w:rPr>
          <w:rFonts w:ascii="Calibri" w:eastAsia="Calibri" w:hAnsi="Calibri" w:cs="Calibri"/>
          <w:b/>
          <w:bCs/>
          <w:color w:val="BF0000"/>
          <w:sz w:val="24"/>
          <w:szCs w:val="24"/>
        </w:rPr>
        <w:t>d</w:t>
      </w:r>
      <w:r w:rsidR="008D2D65">
        <w:rPr>
          <w:rFonts w:ascii="Calibri" w:eastAsia="Calibri" w:hAnsi="Calibri" w:cs="Calibri"/>
          <w:b/>
          <w:bCs/>
          <w:color w:val="BF0000"/>
          <w:spacing w:val="-11"/>
          <w:sz w:val="24"/>
          <w:szCs w:val="24"/>
        </w:rPr>
        <w:t xml:space="preserve"> </w:t>
      </w:r>
      <w:r w:rsidR="008D2D65">
        <w:rPr>
          <w:rFonts w:ascii="Calibri" w:eastAsia="Calibri" w:hAnsi="Calibri" w:cs="Calibri"/>
          <w:b/>
          <w:bCs/>
          <w:color w:val="BF0000"/>
          <w:spacing w:val="1"/>
          <w:sz w:val="24"/>
          <w:szCs w:val="24"/>
        </w:rPr>
        <w:t>Op</w:t>
      </w:r>
      <w:r w:rsidR="008D2D65">
        <w:rPr>
          <w:rFonts w:ascii="Calibri" w:eastAsia="Calibri" w:hAnsi="Calibri" w:cs="Calibri"/>
          <w:b/>
          <w:bCs/>
          <w:color w:val="BF0000"/>
          <w:sz w:val="24"/>
          <w:szCs w:val="24"/>
        </w:rPr>
        <w:t>en</w:t>
      </w:r>
      <w:r w:rsidR="008D2D65">
        <w:rPr>
          <w:rFonts w:ascii="Calibri" w:eastAsia="Calibri" w:hAnsi="Calibri" w:cs="Calibri"/>
          <w:b/>
          <w:bCs/>
          <w:color w:val="BF0000"/>
          <w:spacing w:val="-3"/>
          <w:sz w:val="24"/>
          <w:szCs w:val="24"/>
        </w:rPr>
        <w:t xml:space="preserve"> </w:t>
      </w:r>
      <w:r w:rsidR="008D2D65">
        <w:rPr>
          <w:rFonts w:ascii="Calibri" w:eastAsia="Calibri" w:hAnsi="Calibri" w:cs="Calibri"/>
          <w:b/>
          <w:bCs/>
          <w:color w:val="BF0000"/>
          <w:sz w:val="24"/>
          <w:szCs w:val="24"/>
        </w:rPr>
        <w:t>Lea</w:t>
      </w:r>
      <w:r w:rsidR="008D2D65">
        <w:rPr>
          <w:rFonts w:ascii="Calibri" w:eastAsia="Calibri" w:hAnsi="Calibri" w:cs="Calibri"/>
          <w:b/>
          <w:bCs/>
          <w:color w:val="BF0000"/>
          <w:spacing w:val="1"/>
          <w:sz w:val="24"/>
          <w:szCs w:val="24"/>
        </w:rPr>
        <w:t>r</w:t>
      </w:r>
      <w:r w:rsidR="008D2D65">
        <w:rPr>
          <w:rFonts w:ascii="Calibri" w:eastAsia="Calibri" w:hAnsi="Calibri" w:cs="Calibri"/>
          <w:b/>
          <w:bCs/>
          <w:color w:val="BF0000"/>
          <w:spacing w:val="-1"/>
          <w:sz w:val="24"/>
          <w:szCs w:val="24"/>
        </w:rPr>
        <w:t>ni</w:t>
      </w:r>
      <w:r w:rsidR="008D2D65">
        <w:rPr>
          <w:rFonts w:ascii="Calibri" w:eastAsia="Calibri" w:hAnsi="Calibri" w:cs="Calibri"/>
          <w:b/>
          <w:bCs/>
          <w:color w:val="BF0000"/>
          <w:spacing w:val="1"/>
          <w:sz w:val="24"/>
          <w:szCs w:val="24"/>
        </w:rPr>
        <w:t>n</w:t>
      </w:r>
      <w:r w:rsidR="008D2D65">
        <w:rPr>
          <w:rFonts w:ascii="Calibri" w:eastAsia="Calibri" w:hAnsi="Calibri" w:cs="Calibri"/>
          <w:b/>
          <w:bCs/>
          <w:color w:val="BF0000"/>
          <w:sz w:val="24"/>
          <w:szCs w:val="24"/>
        </w:rPr>
        <w:t>g</w:t>
      </w:r>
      <w:r w:rsidR="008D2D65">
        <w:rPr>
          <w:rFonts w:ascii="Calibri" w:eastAsia="Calibri" w:hAnsi="Calibri" w:cs="Calibri"/>
          <w:b/>
          <w:bCs/>
          <w:color w:val="BF0000"/>
          <w:spacing w:val="-9"/>
          <w:sz w:val="24"/>
          <w:szCs w:val="24"/>
        </w:rPr>
        <w:t xml:space="preserve"> </w:t>
      </w:r>
      <w:r w:rsidR="008D2D65">
        <w:rPr>
          <w:rFonts w:ascii="Calibri" w:eastAsia="Calibri" w:hAnsi="Calibri" w:cs="Calibri"/>
          <w:b/>
          <w:bCs/>
          <w:color w:val="BF0000"/>
          <w:sz w:val="24"/>
          <w:szCs w:val="24"/>
        </w:rPr>
        <w:t>C</w:t>
      </w:r>
      <w:r w:rsidR="008D2D65">
        <w:rPr>
          <w:rFonts w:ascii="Calibri" w:eastAsia="Calibri" w:hAnsi="Calibri" w:cs="Calibri"/>
          <w:b/>
          <w:bCs/>
          <w:color w:val="BF0000"/>
          <w:spacing w:val="1"/>
          <w:sz w:val="24"/>
          <w:szCs w:val="24"/>
        </w:rPr>
        <w:t>oll</w:t>
      </w:r>
      <w:r w:rsidR="008D2D65">
        <w:rPr>
          <w:rFonts w:ascii="Calibri" w:eastAsia="Calibri" w:hAnsi="Calibri" w:cs="Calibri"/>
          <w:b/>
          <w:bCs/>
          <w:color w:val="BF0000"/>
          <w:sz w:val="24"/>
          <w:szCs w:val="24"/>
        </w:rPr>
        <w:t>e</w:t>
      </w:r>
      <w:r w:rsidR="008D2D65">
        <w:rPr>
          <w:rFonts w:ascii="Calibri" w:eastAsia="Calibri" w:hAnsi="Calibri" w:cs="Calibri"/>
          <w:b/>
          <w:bCs/>
          <w:color w:val="BF0000"/>
          <w:spacing w:val="-1"/>
          <w:sz w:val="24"/>
          <w:szCs w:val="24"/>
        </w:rPr>
        <w:t>g</w:t>
      </w:r>
      <w:r w:rsidR="008D2D65">
        <w:rPr>
          <w:rFonts w:ascii="Calibri" w:eastAsia="Calibri" w:hAnsi="Calibri" w:cs="Calibri"/>
          <w:b/>
          <w:bCs/>
          <w:color w:val="BF0000"/>
          <w:sz w:val="24"/>
          <w:szCs w:val="24"/>
        </w:rPr>
        <w:t>e</w:t>
      </w:r>
      <w:r w:rsidR="008D2D65">
        <w:rPr>
          <w:rFonts w:ascii="Calibri" w:eastAsia="Calibri" w:hAnsi="Calibri" w:cs="Calibri"/>
          <w:b/>
          <w:bCs/>
          <w:color w:val="BF0000"/>
          <w:sz w:val="24"/>
          <w:szCs w:val="24"/>
        </w:rPr>
        <w:tab/>
        <w:t>Pa</w:t>
      </w:r>
      <w:r w:rsidR="008D2D65">
        <w:rPr>
          <w:rFonts w:ascii="Calibri" w:eastAsia="Calibri" w:hAnsi="Calibri" w:cs="Calibri"/>
          <w:b/>
          <w:bCs/>
          <w:color w:val="BF0000"/>
          <w:spacing w:val="-1"/>
          <w:sz w:val="24"/>
          <w:szCs w:val="24"/>
        </w:rPr>
        <w:t>g</w:t>
      </w:r>
      <w:r w:rsidR="008D2D65">
        <w:rPr>
          <w:rFonts w:ascii="Calibri" w:eastAsia="Calibri" w:hAnsi="Calibri" w:cs="Calibri"/>
          <w:b/>
          <w:bCs/>
          <w:color w:val="BF0000"/>
          <w:sz w:val="24"/>
          <w:szCs w:val="24"/>
        </w:rPr>
        <w:t>e:</w:t>
      </w:r>
      <w:r w:rsidR="008D2D65">
        <w:rPr>
          <w:rFonts w:ascii="Calibri" w:eastAsia="Calibri" w:hAnsi="Calibri" w:cs="Calibri"/>
          <w:b/>
          <w:bCs/>
          <w:color w:val="BF0000"/>
          <w:spacing w:val="-3"/>
          <w:sz w:val="24"/>
          <w:szCs w:val="24"/>
        </w:rPr>
        <w:t xml:space="preserve"> </w:t>
      </w:r>
      <w:r w:rsidR="008D2D65">
        <w:rPr>
          <w:rFonts w:ascii="Calibri" w:eastAsia="Calibri" w:hAnsi="Calibri" w:cs="Calibri"/>
          <w:b/>
          <w:bCs/>
          <w:color w:val="BF0000"/>
          <w:sz w:val="24"/>
          <w:szCs w:val="24"/>
        </w:rPr>
        <w:t>1</w:t>
      </w:r>
    </w:p>
    <w:sectPr w:rsidR="002D4F6B">
      <w:type w:val="continuous"/>
      <w:pgSz w:w="12240" w:h="15840"/>
      <w:pgMar w:top="360" w:right="76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A1D2F"/>
    <w:multiLevelType w:val="hybridMultilevel"/>
    <w:tmpl w:val="201411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9EF2A52"/>
    <w:multiLevelType w:val="hybridMultilevel"/>
    <w:tmpl w:val="A1EA08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7556307A"/>
    <w:multiLevelType w:val="hybridMultilevel"/>
    <w:tmpl w:val="EB7C9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docVars>
    <w:docVar w:name="__Grammarly_42____i" w:val="H4sIAAAAAAAEAKtWckksSQxILCpxzi/NK1GyMqwFAAEhoTITAAAA"/>
    <w:docVar w:name="__Grammarly_42___1" w:val="H4sIAAAAAAAEAKtWcslP9kxRslIyNDY0MjE0NLY0MLcwNrO0MDdV0lEKTi0uzszPAykwrgUAXkZNpSwAAAA="/>
  </w:docVars>
  <w:rsids>
    <w:rsidRoot w:val="002D4F6B"/>
    <w:rsid w:val="00161E9D"/>
    <w:rsid w:val="002D4F6B"/>
    <w:rsid w:val="007930F2"/>
    <w:rsid w:val="008407F7"/>
    <w:rsid w:val="008D2D65"/>
    <w:rsid w:val="009432E3"/>
    <w:rsid w:val="00F866FE"/>
    <w:rsid w:val="00FF348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docId w15:val="{8481241C-B296-482A-BB21-FEBE391F4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32E3"/>
    <w:pPr>
      <w:widowControl/>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9432E3"/>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30F2"/>
    <w:pPr>
      <w:widowControl/>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1662</Words>
  <Characters>9479</Characters>
  <Application>Microsoft Office Word</Application>
  <DocSecurity>0</DocSecurity>
  <Lines>78</Lines>
  <Paragraphs>22</Paragraphs>
  <ScaleCrop>false</ScaleCrop>
  <Company/>
  <LinksUpToDate>false</LinksUpToDate>
  <CharactersWithSpaces>11119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Abigail</cp:lastModifiedBy>
  <cp:revision>8</cp:revision>
  <dcterms:created xsi:type="dcterms:W3CDTF">2016-11-20T15:11:00Z</dcterms:created>
  <dcterms:modified xsi:type="dcterms:W3CDTF">2016-11-20T12:53:00Z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2015-12-18T00:00:00Z</vt:filetime>
  </property>
  <property fmtid="{D5CDD505-2E9C-101B-9397-08002B2CF9AE}" pid="3" name="LastSaved">
    <vt:filetime>2016-11-20T00:00:00Z</vt:filetime>
  </property>
</Properties>
</file>