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2A08DF" w:rsidRDefault="00607874" w:rsidP="00A851DA">
      <w:pPr>
        <w:pStyle w:val="Default"/>
        <w:rPr>
          <w:rFonts w:ascii="Arial" w:hAnsi="Arial" w:cs="Arial"/>
        </w:rPr>
      </w:pPr>
      <w:r w:rsidRPr="00492822">
        <w:rPr>
          <w:rFonts w:ascii="Arial" w:hAnsi="Arial" w:cs="Arial"/>
          <w:noProof/>
          <w:lang w:val="en-GB"/>
        </w:rPr>
        <w:drawing>
          <wp:anchor distT="0" distB="0" distL="114300" distR="114300" simplePos="0" relativeHeight="251658240" behindDoc="0" locked="0" layoutInCell="1" allowOverlap="1" wp14:anchorId="338EADF7" wp14:editId="03B4B7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92822">
        <w:rPr>
          <w:rFonts w:ascii="Arial" w:hAnsi="Arial" w:cs="Arial"/>
        </w:rPr>
        <w:t xml:space="preserve">         </w:t>
      </w:r>
      <w:r w:rsidR="00A851DA" w:rsidRPr="00F60FD2">
        <w:rPr>
          <w:rFonts w:ascii="Arial" w:hAnsi="Arial" w:cs="Arial"/>
        </w:rPr>
        <w:t xml:space="preserve">                                                    </w:t>
      </w:r>
      <w:r w:rsidR="00405895" w:rsidRPr="00F60FD2">
        <w:rPr>
          <w:rFonts w:ascii="Arial" w:hAnsi="Arial" w:cs="Arial"/>
        </w:rPr>
        <w:t xml:space="preserve">     </w:t>
      </w:r>
    </w:p>
    <w:p w:rsidR="00607874" w:rsidRPr="002A08DF" w:rsidRDefault="00313917" w:rsidP="00A851DA">
      <w:pPr>
        <w:rPr>
          <w:rFonts w:ascii="Arial" w:hAnsi="Arial" w:cs="Arial"/>
          <w:sz w:val="24"/>
          <w:szCs w:val="24"/>
          <w:lang w:val="en-US"/>
        </w:rPr>
      </w:pPr>
      <w:r w:rsidRPr="002A08DF">
        <w:rPr>
          <w:rFonts w:ascii="Arial" w:hAnsi="Arial" w:cs="Arial"/>
          <w:noProof/>
          <w:sz w:val="24"/>
          <w:szCs w:val="24"/>
        </w:rPr>
        <mc:AlternateContent>
          <mc:Choice Requires="wps">
            <w:drawing>
              <wp:anchor distT="0" distB="0" distL="114300" distR="114300" simplePos="0" relativeHeight="251660288" behindDoc="0" locked="0" layoutInCell="1" allowOverlap="1" wp14:anchorId="08923A8A" wp14:editId="6CDC72E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2CCF" w:rsidRDefault="00012CCF" w:rsidP="00405895">
                            <w:pPr>
                              <w:jc w:val="center"/>
                              <w:rPr>
                                <w:b/>
                                <w:bCs/>
                                <w:color w:val="002060"/>
                                <w:sz w:val="44"/>
                                <w:szCs w:val="40"/>
                              </w:rPr>
                            </w:pPr>
                            <w:r>
                              <w:rPr>
                                <w:sz w:val="24"/>
                              </w:rPr>
                              <w:t xml:space="preserve">   </w:t>
                            </w:r>
                            <w:r>
                              <w:rPr>
                                <w:b/>
                                <w:bCs/>
                                <w:color w:val="002060"/>
                                <w:sz w:val="44"/>
                                <w:szCs w:val="40"/>
                              </w:rPr>
                              <w:t>Assignment Cover Sheet</w:t>
                            </w:r>
                          </w:p>
                          <w:p w:rsidR="00012CCF" w:rsidRDefault="00012C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12CCF" w:rsidRDefault="00012CCF" w:rsidP="00405895">
                      <w:pPr>
                        <w:jc w:val="center"/>
                        <w:rPr>
                          <w:b/>
                          <w:bCs/>
                          <w:color w:val="002060"/>
                          <w:sz w:val="44"/>
                          <w:szCs w:val="40"/>
                        </w:rPr>
                      </w:pPr>
                      <w:r>
                        <w:rPr>
                          <w:sz w:val="24"/>
                        </w:rPr>
                        <w:t xml:space="preserve">   </w:t>
                      </w:r>
                      <w:r>
                        <w:rPr>
                          <w:b/>
                          <w:bCs/>
                          <w:color w:val="002060"/>
                          <w:sz w:val="44"/>
                          <w:szCs w:val="40"/>
                        </w:rPr>
                        <w:t>Assignment Cover Sheet</w:t>
                      </w:r>
                    </w:p>
                    <w:p w:rsidR="00012CCF" w:rsidRDefault="00012CCF"/>
                  </w:txbxContent>
                </v:textbox>
              </v:shape>
            </w:pict>
          </mc:Fallback>
        </mc:AlternateContent>
      </w:r>
    </w:p>
    <w:p w:rsidR="00607874" w:rsidRPr="002A08DF" w:rsidRDefault="00607874" w:rsidP="00A851DA">
      <w:pPr>
        <w:rPr>
          <w:rFonts w:ascii="Arial" w:hAnsi="Arial" w:cs="Arial"/>
          <w:sz w:val="24"/>
          <w:szCs w:val="24"/>
          <w:lang w:val="en-US"/>
        </w:rPr>
      </w:pPr>
    </w:p>
    <w:p w:rsidR="00607874" w:rsidRPr="002A08DF" w:rsidRDefault="00607874" w:rsidP="00A851DA">
      <w:pPr>
        <w:rPr>
          <w:rFonts w:ascii="Arial" w:hAnsi="Arial" w:cs="Arial"/>
          <w:sz w:val="24"/>
          <w:szCs w:val="24"/>
          <w:lang w:val="en-US"/>
        </w:rPr>
      </w:pPr>
    </w:p>
    <w:p w:rsidR="00607874" w:rsidRPr="002A08DF"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2A08D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08DF" w:rsidRDefault="00A851DA">
            <w:pPr>
              <w:rPr>
                <w:rFonts w:ascii="Arial" w:hAnsi="Arial" w:cs="Arial"/>
                <w:b/>
                <w:color w:val="002060"/>
                <w:sz w:val="24"/>
                <w:szCs w:val="24"/>
              </w:rPr>
            </w:pPr>
            <w:r w:rsidRPr="002A08D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A08DF" w:rsidRDefault="00313917">
            <w:pPr>
              <w:pStyle w:val="Default"/>
              <w:rPr>
                <w:rFonts w:ascii="Arial" w:hAnsi="Arial" w:cs="Arial"/>
              </w:rPr>
            </w:pPr>
            <w:r w:rsidRPr="002A08DF">
              <w:rPr>
                <w:rFonts w:ascii="Arial" w:hAnsi="Arial" w:cs="Arial"/>
              </w:rPr>
              <w:t xml:space="preserve">Sharron Fox </w:t>
            </w:r>
          </w:p>
        </w:tc>
      </w:tr>
      <w:tr w:rsidR="00A851DA" w:rsidRPr="002A08D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08DF" w:rsidRDefault="00A851DA">
            <w:pPr>
              <w:rPr>
                <w:rFonts w:ascii="Arial" w:hAnsi="Arial" w:cs="Arial"/>
                <w:b/>
                <w:color w:val="002060"/>
                <w:sz w:val="24"/>
                <w:szCs w:val="24"/>
              </w:rPr>
            </w:pPr>
            <w:r w:rsidRPr="002A08D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A08DF" w:rsidRDefault="00313917">
            <w:pPr>
              <w:pStyle w:val="Default"/>
              <w:rPr>
                <w:rFonts w:ascii="Arial" w:hAnsi="Arial" w:cs="Arial"/>
              </w:rPr>
            </w:pPr>
            <w:r w:rsidRPr="002A08DF">
              <w:rPr>
                <w:rFonts w:ascii="Arial" w:hAnsi="Arial" w:cs="Arial"/>
              </w:rPr>
              <w:t>3789</w:t>
            </w:r>
          </w:p>
        </w:tc>
        <w:bookmarkStart w:id="0" w:name="_GoBack"/>
        <w:bookmarkEnd w:id="0"/>
      </w:tr>
      <w:tr w:rsidR="00A851DA" w:rsidRPr="002A08D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08DF" w:rsidRDefault="00A851DA">
            <w:pPr>
              <w:rPr>
                <w:rFonts w:ascii="Arial" w:hAnsi="Arial" w:cs="Arial"/>
                <w:b/>
                <w:color w:val="002060"/>
                <w:sz w:val="24"/>
                <w:szCs w:val="24"/>
              </w:rPr>
            </w:pPr>
            <w:r w:rsidRPr="002A08D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08DF" w:rsidRDefault="00CC200D" w:rsidP="00E17EC4">
            <w:pPr>
              <w:pStyle w:val="Default"/>
              <w:rPr>
                <w:rFonts w:ascii="Arial" w:hAnsi="Arial" w:cs="Arial"/>
              </w:rPr>
            </w:pPr>
            <w:r w:rsidRPr="002A08DF">
              <w:rPr>
                <w:rFonts w:ascii="Arial" w:hAnsi="Arial" w:cs="Arial"/>
                <w:color w:val="auto"/>
              </w:rPr>
              <w:t>Warehousing and Material Handling</w:t>
            </w:r>
          </w:p>
        </w:tc>
      </w:tr>
      <w:tr w:rsidR="00A851DA" w:rsidRPr="002A08D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08DF" w:rsidRDefault="00A851DA">
            <w:pPr>
              <w:rPr>
                <w:rFonts w:ascii="Arial" w:hAnsi="Arial" w:cs="Arial"/>
                <w:b/>
                <w:color w:val="002060"/>
                <w:sz w:val="24"/>
                <w:szCs w:val="24"/>
              </w:rPr>
            </w:pPr>
            <w:r w:rsidRPr="002A08D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A08DF" w:rsidRDefault="00CC200D">
            <w:pPr>
              <w:rPr>
                <w:rFonts w:ascii="Arial" w:hAnsi="Arial" w:cs="Arial"/>
                <w:sz w:val="24"/>
                <w:szCs w:val="24"/>
              </w:rPr>
            </w:pPr>
            <w:r w:rsidRPr="002A08DF">
              <w:rPr>
                <w:rFonts w:ascii="Arial" w:hAnsi="Arial" w:cs="Arial"/>
                <w:sz w:val="24"/>
                <w:szCs w:val="24"/>
              </w:rPr>
              <w:t>Ten</w:t>
            </w:r>
          </w:p>
        </w:tc>
      </w:tr>
    </w:tbl>
    <w:p w:rsidR="00CC2FB3" w:rsidRPr="002A08DF" w:rsidRDefault="00CC2FB3" w:rsidP="00A851DA">
      <w:pPr>
        <w:rPr>
          <w:rFonts w:ascii="Arial" w:hAnsi="Arial" w:cs="Arial"/>
          <w:b/>
          <w:sz w:val="24"/>
          <w:szCs w:val="24"/>
          <w:lang w:val="en-US"/>
        </w:rPr>
      </w:pPr>
    </w:p>
    <w:p w:rsidR="00443E6F" w:rsidRPr="002A08DF" w:rsidRDefault="00527C11" w:rsidP="00A851DA">
      <w:pPr>
        <w:rPr>
          <w:rFonts w:ascii="Arial" w:hAnsi="Arial" w:cs="Arial"/>
          <w:b/>
          <w:sz w:val="24"/>
          <w:szCs w:val="24"/>
          <w:lang w:val="en-US"/>
        </w:rPr>
      </w:pPr>
      <w:r w:rsidRPr="002A08DF">
        <w:rPr>
          <w:rFonts w:ascii="Arial" w:hAnsi="Arial" w:cs="Arial"/>
          <w:b/>
          <w:sz w:val="24"/>
          <w:szCs w:val="24"/>
          <w:lang w:val="en-US"/>
        </w:rPr>
        <w:t>Marking Criteria:</w:t>
      </w:r>
    </w:p>
    <w:p w:rsidR="00443E6F" w:rsidRPr="002A08DF" w:rsidRDefault="00527C11" w:rsidP="00A851DA">
      <w:pPr>
        <w:rPr>
          <w:rFonts w:ascii="Arial" w:hAnsi="Arial" w:cs="Arial"/>
          <w:sz w:val="24"/>
          <w:szCs w:val="24"/>
          <w:lang w:val="en-US"/>
        </w:rPr>
      </w:pPr>
      <w:r w:rsidRPr="002A08DF">
        <w:rPr>
          <w:rFonts w:ascii="Arial" w:hAnsi="Arial" w:cs="Arial"/>
          <w:b/>
          <w:sz w:val="24"/>
          <w:szCs w:val="24"/>
          <w:lang w:val="en-US"/>
        </w:rPr>
        <w:t xml:space="preserve"> </w:t>
      </w:r>
      <w:r w:rsidRPr="002A08DF">
        <w:rPr>
          <w:rFonts w:ascii="Arial" w:hAnsi="Arial" w:cs="Arial"/>
          <w:sz w:val="24"/>
          <w:szCs w:val="24"/>
          <w:lang w:val="en-US"/>
        </w:rPr>
        <w:t>We expect the learner</w:t>
      </w:r>
      <w:r w:rsidR="00443E6F" w:rsidRPr="002A08DF">
        <w:rPr>
          <w:rFonts w:ascii="Arial" w:hAnsi="Arial" w:cs="Arial"/>
          <w:sz w:val="24"/>
          <w:szCs w:val="24"/>
          <w:lang w:val="en-US"/>
        </w:rPr>
        <w:t>s</w:t>
      </w:r>
      <w:r w:rsidRPr="002A08DF">
        <w:rPr>
          <w:rFonts w:ascii="Arial" w:hAnsi="Arial" w:cs="Arial"/>
          <w:sz w:val="24"/>
          <w:szCs w:val="24"/>
          <w:lang w:val="en-US"/>
        </w:rPr>
        <w:t xml:space="preserve"> to write minimum one well expressed point in</w:t>
      </w:r>
      <w:r w:rsidR="00443E6F" w:rsidRPr="002A08DF">
        <w:rPr>
          <w:rFonts w:ascii="Arial" w:hAnsi="Arial" w:cs="Arial"/>
          <w:sz w:val="24"/>
          <w:szCs w:val="24"/>
          <w:lang w:val="en-US"/>
        </w:rPr>
        <w:t xml:space="preserve"> </w:t>
      </w:r>
      <w:r w:rsidRPr="002A08DF">
        <w:rPr>
          <w:rFonts w:ascii="Arial" w:hAnsi="Arial" w:cs="Arial"/>
          <w:sz w:val="24"/>
          <w:szCs w:val="24"/>
          <w:lang w:val="en-US"/>
        </w:rPr>
        <w:t>three lines</w:t>
      </w:r>
      <w:r w:rsidR="00443E6F" w:rsidRPr="002A08DF">
        <w:rPr>
          <w:rFonts w:ascii="Arial" w:hAnsi="Arial" w:cs="Arial"/>
          <w:sz w:val="24"/>
          <w:szCs w:val="24"/>
          <w:lang w:val="en-US"/>
        </w:rPr>
        <w:t xml:space="preserve"> against each allocated mark. This means one need</w:t>
      </w:r>
      <w:r w:rsidR="009E41F4" w:rsidRPr="002A08DF">
        <w:rPr>
          <w:rFonts w:ascii="Arial" w:hAnsi="Arial" w:cs="Arial"/>
          <w:sz w:val="24"/>
          <w:szCs w:val="24"/>
          <w:lang w:val="en-US"/>
        </w:rPr>
        <w:t>s</w:t>
      </w:r>
      <w:r w:rsidR="00443E6F" w:rsidRPr="002A08DF">
        <w:rPr>
          <w:rFonts w:ascii="Arial" w:hAnsi="Arial" w:cs="Arial"/>
          <w:sz w:val="24"/>
          <w:szCs w:val="24"/>
          <w:lang w:val="en-US"/>
        </w:rPr>
        <w:t xml:space="preserve"> to write 15 lines with </w:t>
      </w:r>
      <w:r w:rsidR="00402786" w:rsidRPr="002A08DF">
        <w:rPr>
          <w:rFonts w:ascii="Arial" w:hAnsi="Arial" w:cs="Arial"/>
          <w:sz w:val="24"/>
          <w:szCs w:val="24"/>
          <w:lang w:val="en-US"/>
        </w:rPr>
        <w:t>5 well expressed</w:t>
      </w:r>
      <w:r w:rsidR="00443E6F" w:rsidRPr="002A08DF">
        <w:rPr>
          <w:rFonts w:ascii="Arial" w:hAnsi="Arial" w:cs="Arial"/>
          <w:sz w:val="24"/>
          <w:szCs w:val="24"/>
          <w:lang w:val="en-US"/>
        </w:rPr>
        <w:t xml:space="preserve"> points to get high grades for a 5 marks question.</w:t>
      </w:r>
    </w:p>
    <w:p w:rsidR="00527C11" w:rsidRPr="002A08DF" w:rsidRDefault="00687EE8" w:rsidP="00A851DA">
      <w:pPr>
        <w:rPr>
          <w:rFonts w:ascii="Arial" w:hAnsi="Arial" w:cs="Arial"/>
          <w:sz w:val="24"/>
          <w:szCs w:val="24"/>
          <w:lang w:val="en-US"/>
        </w:rPr>
      </w:pPr>
      <w:r w:rsidRPr="002A08DF">
        <w:rPr>
          <w:rFonts w:ascii="Arial" w:hAnsi="Arial" w:cs="Arial"/>
          <w:sz w:val="24"/>
          <w:szCs w:val="24"/>
          <w:lang w:val="en-US"/>
        </w:rPr>
        <w:t xml:space="preserve">For high grades use </w:t>
      </w:r>
      <w:r w:rsidR="00527C11" w:rsidRPr="002A08DF">
        <w:rPr>
          <w:rFonts w:ascii="Arial" w:hAnsi="Arial" w:cs="Arial"/>
          <w:sz w:val="24"/>
          <w:szCs w:val="24"/>
          <w:lang w:val="en-US"/>
        </w:rPr>
        <w:t xml:space="preserve">examples and illustrations </w:t>
      </w:r>
      <w:r w:rsidR="00443E6F" w:rsidRPr="002A08DF">
        <w:rPr>
          <w:rFonts w:ascii="Arial" w:hAnsi="Arial" w:cs="Arial"/>
          <w:sz w:val="24"/>
          <w:szCs w:val="24"/>
          <w:lang w:val="en-US"/>
        </w:rPr>
        <w:t>where appropriate</w:t>
      </w:r>
      <w:r w:rsidRPr="002A08DF">
        <w:rPr>
          <w:rFonts w:ascii="Arial" w:hAnsi="Arial" w:cs="Arial"/>
          <w:sz w:val="24"/>
          <w:szCs w:val="24"/>
          <w:lang w:val="en-US"/>
        </w:rPr>
        <w:t>.</w:t>
      </w:r>
      <w:r w:rsidR="00443E6F" w:rsidRPr="002A08DF">
        <w:rPr>
          <w:rFonts w:ascii="Arial" w:hAnsi="Arial" w:cs="Arial"/>
          <w:sz w:val="24"/>
          <w:szCs w:val="24"/>
          <w:lang w:val="en-US"/>
        </w:rPr>
        <w:t xml:space="preserve"> </w:t>
      </w:r>
    </w:p>
    <w:tbl>
      <w:tblPr>
        <w:tblStyle w:val="TableGrid"/>
        <w:tblW w:w="9259" w:type="dxa"/>
        <w:tblLook w:val="04A0" w:firstRow="1" w:lastRow="0" w:firstColumn="1" w:lastColumn="0" w:noHBand="0" w:noVBand="1"/>
      </w:tblPr>
      <w:tblGrid>
        <w:gridCol w:w="9546"/>
      </w:tblGrid>
      <w:tr w:rsidR="00CC2FB3" w:rsidRPr="002A08DF" w:rsidTr="00D400A5">
        <w:trPr>
          <w:trHeight w:val="5660"/>
        </w:trPr>
        <w:tc>
          <w:tcPr>
            <w:tcW w:w="9259" w:type="dxa"/>
          </w:tcPr>
          <w:p w:rsidR="00FC1D93" w:rsidRPr="002A08DF" w:rsidRDefault="00962F65" w:rsidP="00F60FD2">
            <w:pPr>
              <w:pStyle w:val="ListParagraph"/>
              <w:autoSpaceDE w:val="0"/>
              <w:autoSpaceDN w:val="0"/>
              <w:adjustRightInd w:val="0"/>
              <w:ind w:left="765"/>
              <w:rPr>
                <w:rFonts w:ascii="Arial" w:hAnsi="Arial" w:cs="Arial"/>
                <w:color w:val="000000"/>
                <w:sz w:val="24"/>
                <w:szCs w:val="24"/>
              </w:rPr>
            </w:pPr>
            <w:r w:rsidRPr="002A08DF">
              <w:rPr>
                <w:rFonts w:ascii="Arial" w:hAnsi="Arial" w:cs="Arial"/>
                <w:color w:val="000000"/>
                <w:sz w:val="24"/>
                <w:szCs w:val="24"/>
              </w:rPr>
              <w:t>1</w:t>
            </w:r>
          </w:p>
          <w:p w:rsidR="00962F65" w:rsidRPr="002A08DF" w:rsidRDefault="00962F65" w:rsidP="00962F65">
            <w:pPr>
              <w:pStyle w:val="ListParagraph"/>
              <w:numPr>
                <w:ilvl w:val="0"/>
                <w:numId w:val="29"/>
              </w:numPr>
              <w:autoSpaceDE w:val="0"/>
              <w:autoSpaceDN w:val="0"/>
              <w:adjustRightInd w:val="0"/>
              <w:rPr>
                <w:rFonts w:ascii="Arial" w:hAnsi="Arial" w:cs="Arial"/>
                <w:color w:val="000000"/>
                <w:sz w:val="24"/>
                <w:szCs w:val="24"/>
              </w:rPr>
            </w:pPr>
            <w:r w:rsidRPr="002A08DF">
              <w:rPr>
                <w:rFonts w:ascii="Arial" w:hAnsi="Arial" w:cs="Arial"/>
                <w:color w:val="000000"/>
                <w:sz w:val="24"/>
                <w:szCs w:val="24"/>
              </w:rPr>
              <w:t xml:space="preserve">Aims and functions of </w:t>
            </w:r>
            <w:proofErr w:type="gramStart"/>
            <w:r w:rsidRPr="002A08DF">
              <w:rPr>
                <w:rFonts w:ascii="Arial" w:hAnsi="Arial" w:cs="Arial"/>
                <w:color w:val="000000"/>
                <w:sz w:val="24"/>
                <w:szCs w:val="24"/>
              </w:rPr>
              <w:t>warehouses :</w:t>
            </w:r>
            <w:proofErr w:type="gramEnd"/>
            <w:r w:rsidRPr="002A08DF">
              <w:rPr>
                <w:rFonts w:ascii="Arial" w:hAnsi="Arial" w:cs="Arial"/>
                <w:color w:val="000000"/>
                <w:sz w:val="24"/>
                <w:szCs w:val="24"/>
              </w:rPr>
              <w:t xml:space="preserve"> Generally Warehouses are Distribution </w:t>
            </w:r>
            <w:proofErr w:type="spellStart"/>
            <w:r w:rsidRPr="002A08DF">
              <w:rPr>
                <w:rFonts w:ascii="Arial" w:hAnsi="Arial" w:cs="Arial"/>
                <w:color w:val="000000"/>
                <w:sz w:val="24"/>
                <w:szCs w:val="24"/>
              </w:rPr>
              <w:t>centres</w:t>
            </w:r>
            <w:proofErr w:type="spellEnd"/>
            <w:r w:rsidRPr="002A08DF">
              <w:rPr>
                <w:rFonts w:ascii="Arial" w:hAnsi="Arial" w:cs="Arial"/>
                <w:color w:val="000000"/>
                <w:sz w:val="24"/>
                <w:szCs w:val="24"/>
              </w:rPr>
              <w:t xml:space="preserve"> and logistic </w:t>
            </w:r>
            <w:proofErr w:type="spellStart"/>
            <w:r w:rsidRPr="002A08DF">
              <w:rPr>
                <w:rFonts w:ascii="Arial" w:hAnsi="Arial" w:cs="Arial"/>
                <w:color w:val="000000"/>
                <w:sz w:val="24"/>
                <w:szCs w:val="24"/>
              </w:rPr>
              <w:t>centres</w:t>
            </w:r>
            <w:proofErr w:type="spellEnd"/>
            <w:r w:rsidRPr="002A08DF">
              <w:rPr>
                <w:rFonts w:ascii="Arial" w:hAnsi="Arial" w:cs="Arial"/>
                <w:color w:val="000000"/>
                <w:sz w:val="24"/>
                <w:szCs w:val="24"/>
              </w:rPr>
              <w:t xml:space="preserve"> holding large amounts of goods at a central point for easy distribution onwards to the end user.  Whilst mainly used for storage they are utilized for other functions also for various other jobs such as packaging, labeling and making goods ready for retailers other functions such as 3PL servicing and managing inventory.</w:t>
            </w:r>
          </w:p>
          <w:p w:rsidR="002842A6" w:rsidRPr="002A08DF" w:rsidRDefault="002842A6" w:rsidP="002842A6">
            <w:pPr>
              <w:autoSpaceDE w:val="0"/>
              <w:autoSpaceDN w:val="0"/>
              <w:adjustRightInd w:val="0"/>
              <w:rPr>
                <w:rFonts w:ascii="Arial" w:hAnsi="Arial" w:cs="Arial"/>
                <w:color w:val="000000"/>
                <w:sz w:val="24"/>
                <w:szCs w:val="24"/>
              </w:rPr>
            </w:pPr>
          </w:p>
          <w:p w:rsidR="002842A6" w:rsidRPr="002A08DF" w:rsidRDefault="002842A6" w:rsidP="002842A6">
            <w:pPr>
              <w:autoSpaceDE w:val="0"/>
              <w:autoSpaceDN w:val="0"/>
              <w:adjustRightInd w:val="0"/>
              <w:rPr>
                <w:rFonts w:ascii="Arial" w:hAnsi="Arial" w:cs="Arial"/>
                <w:color w:val="000000"/>
                <w:sz w:val="24"/>
                <w:szCs w:val="24"/>
              </w:rPr>
            </w:pPr>
            <w:proofErr w:type="spellStart"/>
            <w:r w:rsidRPr="002A08DF">
              <w:rPr>
                <w:rFonts w:ascii="Arial" w:hAnsi="Arial" w:cs="Arial"/>
                <w:color w:val="000000"/>
                <w:sz w:val="24"/>
                <w:szCs w:val="24"/>
              </w:rPr>
              <w:t>Aimes</w:t>
            </w:r>
            <w:proofErr w:type="spellEnd"/>
            <w:r w:rsidRPr="002A08DF">
              <w:rPr>
                <w:rFonts w:ascii="Arial" w:hAnsi="Arial" w:cs="Arial"/>
                <w:color w:val="000000"/>
                <w:sz w:val="24"/>
                <w:szCs w:val="24"/>
              </w:rPr>
              <w:t xml:space="preserve"> : Storage, safe storage and keeping in good condition, customer service levels, high productivity, error free movement, picking material quickly, Flexible, rotation of stock, whilst complying with HSE.</w:t>
            </w:r>
          </w:p>
          <w:p w:rsidR="00962F65" w:rsidRPr="002A08DF" w:rsidRDefault="00962F65" w:rsidP="00962F65">
            <w:pPr>
              <w:autoSpaceDE w:val="0"/>
              <w:autoSpaceDN w:val="0"/>
              <w:adjustRightInd w:val="0"/>
              <w:rPr>
                <w:rFonts w:ascii="Arial" w:hAnsi="Arial" w:cs="Arial"/>
                <w:color w:val="000000"/>
                <w:sz w:val="24"/>
                <w:szCs w:val="24"/>
              </w:rPr>
            </w:pPr>
          </w:p>
          <w:p w:rsidR="00962F65" w:rsidRPr="002A08DF" w:rsidRDefault="00962F65" w:rsidP="00962F65">
            <w:pPr>
              <w:pStyle w:val="ListParagraph"/>
              <w:numPr>
                <w:ilvl w:val="0"/>
                <w:numId w:val="29"/>
              </w:numPr>
              <w:autoSpaceDE w:val="0"/>
              <w:autoSpaceDN w:val="0"/>
              <w:adjustRightInd w:val="0"/>
              <w:rPr>
                <w:rFonts w:ascii="Arial" w:hAnsi="Arial" w:cs="Arial"/>
                <w:color w:val="000000"/>
                <w:sz w:val="24"/>
                <w:szCs w:val="24"/>
              </w:rPr>
            </w:pPr>
            <w:r w:rsidRPr="002A08DF">
              <w:rPr>
                <w:rFonts w:ascii="Arial" w:hAnsi="Arial" w:cs="Arial"/>
                <w:color w:val="000000"/>
                <w:sz w:val="24"/>
                <w:szCs w:val="24"/>
              </w:rPr>
              <w:t>Public and private warehouses. : Owning a facility is costly so they may use private or public warehouses.</w:t>
            </w:r>
          </w:p>
          <w:p w:rsidR="00962F65" w:rsidRPr="002A08DF" w:rsidRDefault="00962F65" w:rsidP="00962F65">
            <w:pPr>
              <w:pStyle w:val="ListParagraph"/>
              <w:rPr>
                <w:rFonts w:ascii="Arial" w:hAnsi="Arial" w:cs="Arial"/>
                <w:color w:val="000000"/>
                <w:sz w:val="24"/>
                <w:szCs w:val="24"/>
              </w:rPr>
            </w:pPr>
          </w:p>
          <w:p w:rsidR="00962F65" w:rsidRPr="002A08DF" w:rsidRDefault="00962F65" w:rsidP="00962F65">
            <w:pPr>
              <w:autoSpaceDE w:val="0"/>
              <w:autoSpaceDN w:val="0"/>
              <w:adjustRightInd w:val="0"/>
              <w:rPr>
                <w:rFonts w:ascii="Arial" w:hAnsi="Arial" w:cs="Arial"/>
                <w:color w:val="000000"/>
                <w:sz w:val="24"/>
                <w:szCs w:val="24"/>
              </w:rPr>
            </w:pPr>
            <w:r w:rsidRPr="002A08DF">
              <w:rPr>
                <w:rFonts w:ascii="Arial" w:hAnsi="Arial" w:cs="Arial"/>
                <w:color w:val="000000"/>
                <w:sz w:val="24"/>
                <w:szCs w:val="24"/>
              </w:rPr>
              <w:t>Private warehouses being owned or leased by a business and marketed as their own and running the warehouse themselves. Gaining more control over part of logistics and allows the facility to be incorporated into its activities and logistics.</w:t>
            </w:r>
          </w:p>
          <w:p w:rsidR="00962F65" w:rsidRPr="002A08DF" w:rsidRDefault="00962F65" w:rsidP="00962F65">
            <w:pPr>
              <w:pStyle w:val="ListParagraph"/>
              <w:rPr>
                <w:rFonts w:ascii="Arial" w:hAnsi="Arial" w:cs="Arial"/>
                <w:color w:val="000000"/>
                <w:sz w:val="24"/>
                <w:szCs w:val="24"/>
              </w:rPr>
            </w:pPr>
          </w:p>
          <w:p w:rsidR="00962F65" w:rsidRPr="002A08DF" w:rsidRDefault="00962F65" w:rsidP="00962F65">
            <w:pPr>
              <w:autoSpaceDE w:val="0"/>
              <w:autoSpaceDN w:val="0"/>
              <w:adjustRightInd w:val="0"/>
              <w:rPr>
                <w:rFonts w:ascii="Arial" w:hAnsi="Arial" w:cs="Arial"/>
                <w:color w:val="000000"/>
                <w:sz w:val="24"/>
                <w:szCs w:val="24"/>
              </w:rPr>
            </w:pPr>
            <w:r w:rsidRPr="002A08DF">
              <w:rPr>
                <w:rFonts w:ascii="Arial" w:hAnsi="Arial" w:cs="Arial"/>
                <w:color w:val="000000"/>
                <w:sz w:val="24"/>
                <w:szCs w:val="24"/>
              </w:rPr>
              <w:t xml:space="preserve">Public warehouse being a </w:t>
            </w:r>
            <w:proofErr w:type="spellStart"/>
            <w:r w:rsidRPr="002A08DF">
              <w:rPr>
                <w:rFonts w:ascii="Arial" w:hAnsi="Arial" w:cs="Arial"/>
                <w:color w:val="000000"/>
                <w:sz w:val="24"/>
                <w:szCs w:val="24"/>
              </w:rPr>
              <w:t>self governing</w:t>
            </w:r>
            <w:proofErr w:type="spellEnd"/>
            <w:r w:rsidRPr="002A08DF">
              <w:rPr>
                <w:rFonts w:ascii="Arial" w:hAnsi="Arial" w:cs="Arial"/>
                <w:color w:val="000000"/>
                <w:sz w:val="24"/>
                <w:szCs w:val="24"/>
              </w:rPr>
              <w:t xml:space="preserve"> business making money by charging fees to be used.  These could be bonded warehouses, cold stores, </w:t>
            </w:r>
            <w:proofErr w:type="gramStart"/>
            <w:r w:rsidRPr="002A08DF">
              <w:rPr>
                <w:rFonts w:ascii="Arial" w:hAnsi="Arial" w:cs="Arial"/>
                <w:color w:val="000000"/>
                <w:sz w:val="24"/>
                <w:szCs w:val="24"/>
              </w:rPr>
              <w:t>bulk</w:t>
            </w:r>
            <w:proofErr w:type="gramEnd"/>
            <w:r w:rsidRPr="002A08DF">
              <w:rPr>
                <w:rFonts w:ascii="Arial" w:hAnsi="Arial" w:cs="Arial"/>
                <w:color w:val="000000"/>
                <w:sz w:val="24"/>
                <w:szCs w:val="24"/>
              </w:rPr>
              <w:t xml:space="preserve"> and specialist stores.</w:t>
            </w:r>
          </w:p>
          <w:p w:rsidR="00962F65" w:rsidRPr="002A08DF" w:rsidRDefault="00962F65" w:rsidP="00962F65">
            <w:pPr>
              <w:autoSpaceDE w:val="0"/>
              <w:autoSpaceDN w:val="0"/>
              <w:adjustRightInd w:val="0"/>
              <w:rPr>
                <w:rFonts w:ascii="Arial" w:hAnsi="Arial" w:cs="Arial"/>
                <w:color w:val="000000"/>
                <w:sz w:val="24"/>
                <w:szCs w:val="24"/>
              </w:rPr>
            </w:pPr>
          </w:p>
          <w:p w:rsidR="00962F65" w:rsidRPr="002A08DF" w:rsidRDefault="00962F65" w:rsidP="00962F65">
            <w:pPr>
              <w:autoSpaceDE w:val="0"/>
              <w:autoSpaceDN w:val="0"/>
              <w:adjustRightInd w:val="0"/>
              <w:rPr>
                <w:rFonts w:ascii="Arial" w:hAnsi="Arial" w:cs="Arial"/>
                <w:color w:val="000000"/>
                <w:sz w:val="24"/>
                <w:szCs w:val="24"/>
              </w:rPr>
            </w:pPr>
          </w:p>
          <w:p w:rsidR="00962F65" w:rsidRPr="002A08DF" w:rsidRDefault="00962F65" w:rsidP="00962F65">
            <w:pPr>
              <w:pStyle w:val="ListParagraph"/>
              <w:numPr>
                <w:ilvl w:val="0"/>
                <w:numId w:val="29"/>
              </w:numPr>
              <w:autoSpaceDE w:val="0"/>
              <w:autoSpaceDN w:val="0"/>
              <w:adjustRightInd w:val="0"/>
              <w:rPr>
                <w:rFonts w:ascii="Arial" w:hAnsi="Arial" w:cs="Arial"/>
                <w:color w:val="000000"/>
                <w:sz w:val="24"/>
                <w:szCs w:val="24"/>
              </w:rPr>
            </w:pPr>
            <w:r w:rsidRPr="002A08DF">
              <w:rPr>
                <w:rFonts w:ascii="Arial" w:hAnsi="Arial" w:cs="Arial"/>
                <w:color w:val="000000"/>
                <w:sz w:val="24"/>
                <w:szCs w:val="24"/>
              </w:rPr>
              <w:t xml:space="preserve">Advantages of a public </w:t>
            </w:r>
            <w:proofErr w:type="gramStart"/>
            <w:r w:rsidRPr="002A08DF">
              <w:rPr>
                <w:rFonts w:ascii="Arial" w:hAnsi="Arial" w:cs="Arial"/>
                <w:color w:val="000000"/>
                <w:sz w:val="24"/>
                <w:szCs w:val="24"/>
              </w:rPr>
              <w:t>warehouse :</w:t>
            </w:r>
            <w:proofErr w:type="gramEnd"/>
            <w:r w:rsidRPr="002A08DF">
              <w:rPr>
                <w:rFonts w:ascii="Arial" w:hAnsi="Arial" w:cs="Arial"/>
                <w:color w:val="000000"/>
                <w:sz w:val="24"/>
                <w:szCs w:val="24"/>
              </w:rPr>
              <w:t xml:space="preserve">   Main advantage being </w:t>
            </w:r>
            <w:r w:rsidR="00824985" w:rsidRPr="002A08DF">
              <w:rPr>
                <w:rFonts w:ascii="Arial" w:hAnsi="Arial" w:cs="Arial"/>
                <w:color w:val="000000"/>
                <w:sz w:val="24"/>
                <w:szCs w:val="24"/>
              </w:rPr>
              <w:t>flexibility.</w:t>
            </w:r>
          </w:p>
          <w:p w:rsidR="00824985" w:rsidRPr="002A08DF" w:rsidRDefault="00824985" w:rsidP="00824985">
            <w:pPr>
              <w:autoSpaceDE w:val="0"/>
              <w:autoSpaceDN w:val="0"/>
              <w:adjustRightInd w:val="0"/>
              <w:rPr>
                <w:rFonts w:ascii="Arial" w:hAnsi="Arial" w:cs="Arial"/>
                <w:color w:val="000000"/>
                <w:sz w:val="24"/>
                <w:szCs w:val="24"/>
              </w:rPr>
            </w:pPr>
          </w:p>
          <w:p w:rsidR="00824985" w:rsidRPr="002A08DF" w:rsidRDefault="00824985" w:rsidP="00824985">
            <w:pPr>
              <w:autoSpaceDE w:val="0"/>
              <w:autoSpaceDN w:val="0"/>
              <w:adjustRightInd w:val="0"/>
              <w:rPr>
                <w:rFonts w:ascii="Arial" w:hAnsi="Arial" w:cs="Arial"/>
                <w:sz w:val="24"/>
                <w:szCs w:val="24"/>
              </w:rPr>
            </w:pPr>
            <w:r w:rsidRPr="002A08DF">
              <w:rPr>
                <w:rFonts w:ascii="Arial" w:hAnsi="Arial" w:cs="Arial"/>
                <w:sz w:val="24"/>
                <w:szCs w:val="24"/>
              </w:rPr>
              <w:t xml:space="preserve">Flexibility to deal with changing demand, possibly due to seasonality; </w:t>
            </w:r>
            <w:r w:rsidRPr="002A08DF">
              <w:rPr>
                <w:rFonts w:ascii="Arial" w:hAnsi="Arial" w:cs="Arial"/>
                <w:sz w:val="24"/>
                <w:szCs w:val="24"/>
              </w:rPr>
              <w:sym w:font="Symbol" w:char="F0B7"/>
            </w:r>
            <w:r w:rsidRPr="002A08DF">
              <w:rPr>
                <w:rFonts w:ascii="Arial" w:hAnsi="Arial" w:cs="Arial"/>
                <w:sz w:val="24"/>
                <w:szCs w:val="24"/>
              </w:rPr>
              <w:t xml:space="preserve"> Ability to supply </w:t>
            </w:r>
            <w:r w:rsidRPr="002A08DF">
              <w:rPr>
                <w:rFonts w:ascii="Arial" w:hAnsi="Arial" w:cs="Arial"/>
                <w:sz w:val="24"/>
                <w:szCs w:val="24"/>
              </w:rPr>
              <w:lastRenderedPageBreak/>
              <w:t xml:space="preserve">skills and knowledge that the business does not have internally; </w:t>
            </w:r>
            <w:r w:rsidRPr="002A08DF">
              <w:rPr>
                <w:rFonts w:ascii="Arial" w:hAnsi="Arial" w:cs="Arial"/>
                <w:sz w:val="24"/>
                <w:szCs w:val="24"/>
              </w:rPr>
              <w:sym w:font="Symbol" w:char="F0B7"/>
            </w:r>
            <w:r w:rsidRPr="002A08DF">
              <w:rPr>
                <w:rFonts w:ascii="Arial" w:hAnsi="Arial" w:cs="Arial"/>
                <w:sz w:val="24"/>
                <w:szCs w:val="24"/>
              </w:rPr>
              <w:t xml:space="preserve"> Access to the newest equipment and practices; </w:t>
            </w:r>
            <w:r w:rsidRPr="002A08DF">
              <w:rPr>
                <w:rFonts w:ascii="Arial" w:hAnsi="Arial" w:cs="Arial"/>
                <w:sz w:val="24"/>
                <w:szCs w:val="24"/>
              </w:rPr>
              <w:sym w:font="Symbol" w:char="F0B7"/>
            </w:r>
            <w:r w:rsidRPr="002A08DF">
              <w:rPr>
                <w:rFonts w:ascii="Arial" w:hAnsi="Arial" w:cs="Arial"/>
                <w:sz w:val="24"/>
                <w:szCs w:val="24"/>
              </w:rPr>
              <w:t xml:space="preserve"> Avoiding big capital investment, giving higher return on investment; </w:t>
            </w:r>
            <w:r w:rsidRPr="002A08DF">
              <w:rPr>
                <w:rFonts w:ascii="Arial" w:hAnsi="Arial" w:cs="Arial"/>
                <w:sz w:val="24"/>
                <w:szCs w:val="24"/>
              </w:rPr>
              <w:sym w:font="Symbol" w:char="F0B7"/>
            </w:r>
            <w:r w:rsidRPr="002A08DF">
              <w:rPr>
                <w:rFonts w:ascii="Arial" w:hAnsi="Arial" w:cs="Arial"/>
                <w:sz w:val="24"/>
                <w:szCs w:val="24"/>
              </w:rPr>
              <w:t xml:space="preserve"> Easy access to a wider geographical regions; </w:t>
            </w:r>
            <w:r w:rsidRPr="002A08DF">
              <w:rPr>
                <w:rFonts w:ascii="Arial" w:hAnsi="Arial" w:cs="Arial"/>
                <w:sz w:val="24"/>
                <w:szCs w:val="24"/>
              </w:rPr>
              <w:sym w:font="Symbol" w:char="F0B7"/>
            </w:r>
            <w:r w:rsidRPr="002A08DF">
              <w:rPr>
                <w:rFonts w:ascii="Arial" w:hAnsi="Arial" w:cs="Arial"/>
                <w:sz w:val="24"/>
                <w:szCs w:val="24"/>
              </w:rPr>
              <w:t xml:space="preserve"> Allowing immediate tests of working in new areas; </w:t>
            </w:r>
            <w:r w:rsidRPr="002A08DF">
              <w:rPr>
                <w:rFonts w:ascii="Arial" w:hAnsi="Arial" w:cs="Arial"/>
                <w:sz w:val="24"/>
                <w:szCs w:val="24"/>
              </w:rPr>
              <w:sym w:font="Symbol" w:char="F0B7"/>
            </w:r>
            <w:r w:rsidRPr="002A08DF">
              <w:rPr>
                <w:rFonts w:ascii="Arial" w:hAnsi="Arial" w:cs="Arial"/>
                <w:sz w:val="24"/>
                <w:szCs w:val="24"/>
              </w:rPr>
              <w:t xml:space="preserve"> Use of economies of scale to lessen warehousing costs; </w:t>
            </w:r>
            <w:r w:rsidRPr="002A08DF">
              <w:rPr>
                <w:rFonts w:ascii="Arial" w:hAnsi="Arial" w:cs="Arial"/>
                <w:sz w:val="24"/>
                <w:szCs w:val="24"/>
              </w:rPr>
              <w:sym w:font="Symbol" w:char="F0B7"/>
            </w:r>
            <w:r w:rsidRPr="002A08DF">
              <w:rPr>
                <w:rFonts w:ascii="Arial" w:hAnsi="Arial" w:cs="Arial"/>
                <w:sz w:val="24"/>
                <w:szCs w:val="24"/>
              </w:rPr>
              <w:t xml:space="preserve"> Consolidating loads with other </w:t>
            </w:r>
            <w:proofErr w:type="spellStart"/>
            <w:r w:rsidRPr="002A08DF">
              <w:rPr>
                <w:rFonts w:ascii="Arial" w:hAnsi="Arial" w:cs="Arial"/>
                <w:sz w:val="24"/>
                <w:szCs w:val="24"/>
              </w:rPr>
              <w:t>organisations</w:t>
            </w:r>
            <w:proofErr w:type="spellEnd"/>
            <w:r w:rsidRPr="002A08DF">
              <w:rPr>
                <w:rFonts w:ascii="Arial" w:hAnsi="Arial" w:cs="Arial"/>
                <w:sz w:val="24"/>
                <w:szCs w:val="24"/>
              </w:rPr>
              <w:t xml:space="preserve"> to decrease transport costs; </w:t>
            </w:r>
            <w:r w:rsidRPr="002A08DF">
              <w:rPr>
                <w:rFonts w:ascii="Arial" w:hAnsi="Arial" w:cs="Arial"/>
                <w:sz w:val="24"/>
                <w:szCs w:val="24"/>
              </w:rPr>
              <w:sym w:font="Symbol" w:char="F0B7"/>
            </w:r>
            <w:r w:rsidRPr="002A08DF">
              <w:rPr>
                <w:rFonts w:ascii="Arial" w:hAnsi="Arial" w:cs="Arial"/>
                <w:sz w:val="24"/>
                <w:szCs w:val="24"/>
              </w:rPr>
              <w:t xml:space="preserve"> Certain high quality and well-organized service; and </w:t>
            </w:r>
            <w:r w:rsidRPr="002A08DF">
              <w:rPr>
                <w:rFonts w:ascii="Arial" w:hAnsi="Arial" w:cs="Arial"/>
                <w:sz w:val="24"/>
                <w:szCs w:val="24"/>
              </w:rPr>
              <w:sym w:font="Symbol" w:char="F0B7"/>
            </w:r>
            <w:r w:rsidRPr="002A08DF">
              <w:rPr>
                <w:rFonts w:ascii="Arial" w:hAnsi="Arial" w:cs="Arial"/>
                <w:sz w:val="24"/>
                <w:szCs w:val="24"/>
              </w:rPr>
              <w:t xml:space="preserve"> Flexibility to deal with varying conditions, removing risks from dated practices and technology</w:t>
            </w:r>
            <w:r w:rsidRPr="002A08DF">
              <w:rPr>
                <w:rFonts w:ascii="Arial" w:hAnsi="Arial" w:cs="Arial"/>
                <w:sz w:val="24"/>
                <w:szCs w:val="24"/>
              </w:rPr>
              <w:t>.</w:t>
            </w:r>
          </w:p>
          <w:p w:rsidR="00824985" w:rsidRPr="002A08DF" w:rsidRDefault="00824985" w:rsidP="00824985">
            <w:pPr>
              <w:autoSpaceDE w:val="0"/>
              <w:autoSpaceDN w:val="0"/>
              <w:adjustRightInd w:val="0"/>
              <w:rPr>
                <w:rFonts w:ascii="Arial" w:hAnsi="Arial" w:cs="Arial"/>
                <w:sz w:val="24"/>
                <w:szCs w:val="24"/>
              </w:rPr>
            </w:pPr>
          </w:p>
          <w:p w:rsidR="00824985" w:rsidRPr="002A08DF" w:rsidRDefault="00824985" w:rsidP="00824985">
            <w:pPr>
              <w:pStyle w:val="ListParagraph"/>
              <w:numPr>
                <w:ilvl w:val="0"/>
                <w:numId w:val="29"/>
              </w:numPr>
              <w:autoSpaceDE w:val="0"/>
              <w:autoSpaceDN w:val="0"/>
              <w:adjustRightInd w:val="0"/>
              <w:rPr>
                <w:rFonts w:ascii="Arial" w:hAnsi="Arial" w:cs="Arial"/>
                <w:color w:val="000000"/>
                <w:sz w:val="24"/>
                <w:szCs w:val="24"/>
              </w:rPr>
            </w:pPr>
            <w:r w:rsidRPr="002A08DF">
              <w:rPr>
                <w:rFonts w:ascii="Arial" w:hAnsi="Arial" w:cs="Arial"/>
                <w:color w:val="000000"/>
                <w:sz w:val="24"/>
                <w:szCs w:val="24"/>
              </w:rPr>
              <w:t xml:space="preserve">Manual </w:t>
            </w:r>
            <w:proofErr w:type="gramStart"/>
            <w:r w:rsidRPr="002A08DF">
              <w:rPr>
                <w:rFonts w:ascii="Arial" w:hAnsi="Arial" w:cs="Arial"/>
                <w:color w:val="000000"/>
                <w:sz w:val="24"/>
                <w:szCs w:val="24"/>
              </w:rPr>
              <w:t>warehouses :</w:t>
            </w:r>
            <w:proofErr w:type="gramEnd"/>
            <w:r w:rsidRPr="002A08DF">
              <w:rPr>
                <w:rFonts w:ascii="Arial" w:hAnsi="Arial" w:cs="Arial"/>
                <w:color w:val="000000"/>
                <w:sz w:val="24"/>
                <w:szCs w:val="24"/>
              </w:rPr>
              <w:t xml:space="preserve"> Not equipment orientated, picking </w:t>
            </w:r>
            <w:proofErr w:type="spellStart"/>
            <w:r w:rsidRPr="002A08DF">
              <w:rPr>
                <w:rFonts w:ascii="Arial" w:hAnsi="Arial" w:cs="Arial"/>
                <w:color w:val="000000"/>
                <w:sz w:val="24"/>
                <w:szCs w:val="24"/>
              </w:rPr>
              <w:t>etc</w:t>
            </w:r>
            <w:proofErr w:type="spellEnd"/>
            <w:r w:rsidRPr="002A08DF">
              <w:rPr>
                <w:rFonts w:ascii="Arial" w:hAnsi="Arial" w:cs="Arial"/>
                <w:color w:val="000000"/>
                <w:sz w:val="24"/>
                <w:szCs w:val="24"/>
              </w:rPr>
              <w:t xml:space="preserve"> is done manually by a picking bin and going around the isles picking what is needed – similar to supermarket shopping.</w:t>
            </w:r>
          </w:p>
          <w:p w:rsidR="00962F65" w:rsidRPr="002A08DF" w:rsidRDefault="00962F65" w:rsidP="00824985">
            <w:pPr>
              <w:autoSpaceDE w:val="0"/>
              <w:autoSpaceDN w:val="0"/>
              <w:adjustRightInd w:val="0"/>
              <w:rPr>
                <w:rFonts w:ascii="Arial" w:hAnsi="Arial" w:cs="Arial"/>
                <w:color w:val="000000"/>
                <w:sz w:val="24"/>
                <w:szCs w:val="24"/>
              </w:rPr>
            </w:pPr>
          </w:p>
          <w:p w:rsidR="00824985" w:rsidRPr="002A08DF" w:rsidRDefault="00824985" w:rsidP="00824985">
            <w:pPr>
              <w:pStyle w:val="ListParagraph"/>
              <w:numPr>
                <w:ilvl w:val="0"/>
                <w:numId w:val="29"/>
              </w:numPr>
              <w:autoSpaceDE w:val="0"/>
              <w:autoSpaceDN w:val="0"/>
              <w:adjustRightInd w:val="0"/>
              <w:rPr>
                <w:rFonts w:ascii="Arial" w:hAnsi="Arial" w:cs="Arial"/>
                <w:color w:val="000000"/>
                <w:sz w:val="24"/>
                <w:szCs w:val="24"/>
              </w:rPr>
            </w:pPr>
            <w:r w:rsidRPr="002A08DF">
              <w:rPr>
                <w:rFonts w:ascii="Arial" w:hAnsi="Arial" w:cs="Arial"/>
                <w:color w:val="000000"/>
                <w:sz w:val="24"/>
                <w:szCs w:val="24"/>
              </w:rPr>
              <w:t xml:space="preserve"> Automatic </w:t>
            </w:r>
            <w:proofErr w:type="gramStart"/>
            <w:r w:rsidRPr="002A08DF">
              <w:rPr>
                <w:rFonts w:ascii="Arial" w:hAnsi="Arial" w:cs="Arial"/>
                <w:color w:val="000000"/>
                <w:sz w:val="24"/>
                <w:szCs w:val="24"/>
              </w:rPr>
              <w:t>warehouses :</w:t>
            </w:r>
            <w:proofErr w:type="gramEnd"/>
            <w:r w:rsidRPr="002A08DF">
              <w:rPr>
                <w:rFonts w:ascii="Arial" w:hAnsi="Arial" w:cs="Arial"/>
                <w:color w:val="000000"/>
                <w:sz w:val="24"/>
                <w:szCs w:val="24"/>
              </w:rPr>
              <w:t xml:space="preserve"> Costly to set up, the mechanized equipment being very expensive and a high investment which in time by quicker processed will pay for themselves of a long period of time.  Usually found in extremely big stores that shift large amount of stock around.</w:t>
            </w:r>
          </w:p>
          <w:p w:rsidR="00824985" w:rsidRPr="002A08DF" w:rsidRDefault="00824985" w:rsidP="00824985">
            <w:pPr>
              <w:pStyle w:val="ListParagraph"/>
              <w:rPr>
                <w:rFonts w:ascii="Arial" w:hAnsi="Arial" w:cs="Arial"/>
                <w:color w:val="000000"/>
                <w:sz w:val="24"/>
                <w:szCs w:val="24"/>
              </w:rPr>
            </w:pPr>
          </w:p>
          <w:p w:rsidR="00824985" w:rsidRPr="002A08DF" w:rsidRDefault="00824985" w:rsidP="00824985">
            <w:pPr>
              <w:pStyle w:val="ListParagraph"/>
              <w:autoSpaceDE w:val="0"/>
              <w:autoSpaceDN w:val="0"/>
              <w:adjustRightInd w:val="0"/>
              <w:ind w:left="1485"/>
              <w:rPr>
                <w:rFonts w:ascii="Arial" w:hAnsi="Arial" w:cs="Arial"/>
                <w:color w:val="000000"/>
                <w:sz w:val="24"/>
                <w:szCs w:val="24"/>
              </w:rPr>
            </w:pPr>
            <w:r w:rsidRPr="002A08DF">
              <w:rPr>
                <w:rFonts w:ascii="Arial" w:hAnsi="Arial" w:cs="Arial"/>
                <w:color w:val="000000"/>
                <w:sz w:val="24"/>
                <w:szCs w:val="24"/>
              </w:rPr>
              <w:t xml:space="preserve">Equipment may be : automatic picking vehicles, loaders and </w:t>
            </w:r>
            <w:proofErr w:type="spellStart"/>
            <w:r w:rsidRPr="002A08DF">
              <w:rPr>
                <w:rFonts w:ascii="Arial" w:hAnsi="Arial" w:cs="Arial"/>
                <w:color w:val="000000"/>
                <w:sz w:val="24"/>
                <w:szCs w:val="24"/>
              </w:rPr>
              <w:t>unloaders</w:t>
            </w:r>
            <w:proofErr w:type="spellEnd"/>
            <w:r w:rsidRPr="002A08DF">
              <w:rPr>
                <w:rFonts w:ascii="Arial" w:hAnsi="Arial" w:cs="Arial"/>
                <w:color w:val="000000"/>
                <w:sz w:val="24"/>
                <w:szCs w:val="24"/>
              </w:rPr>
              <w:t xml:space="preserve">, fork lift and cherry pickers, cranes </w:t>
            </w:r>
            <w:proofErr w:type="spellStart"/>
            <w:r w:rsidRPr="002A08DF">
              <w:rPr>
                <w:rFonts w:ascii="Arial" w:hAnsi="Arial" w:cs="Arial"/>
                <w:color w:val="000000"/>
                <w:sz w:val="24"/>
                <w:szCs w:val="24"/>
              </w:rPr>
              <w:t>etc</w:t>
            </w:r>
            <w:proofErr w:type="spellEnd"/>
          </w:p>
          <w:p w:rsidR="00824985" w:rsidRPr="002A08DF" w:rsidRDefault="00824985" w:rsidP="00824985">
            <w:pPr>
              <w:pStyle w:val="ListParagraph"/>
              <w:rPr>
                <w:rFonts w:ascii="Arial" w:hAnsi="Arial" w:cs="Arial"/>
                <w:color w:val="000000"/>
                <w:sz w:val="24"/>
                <w:szCs w:val="24"/>
              </w:rPr>
            </w:pPr>
          </w:p>
          <w:p w:rsidR="00824985" w:rsidRPr="002A08DF" w:rsidRDefault="00824985" w:rsidP="00824985">
            <w:pPr>
              <w:pStyle w:val="ListParagraph"/>
              <w:numPr>
                <w:ilvl w:val="0"/>
                <w:numId w:val="29"/>
              </w:numPr>
              <w:autoSpaceDE w:val="0"/>
              <w:autoSpaceDN w:val="0"/>
              <w:adjustRightInd w:val="0"/>
              <w:rPr>
                <w:rFonts w:ascii="Arial" w:hAnsi="Arial" w:cs="Arial"/>
                <w:color w:val="000000"/>
                <w:sz w:val="24"/>
                <w:szCs w:val="24"/>
              </w:rPr>
            </w:pPr>
            <w:r w:rsidRPr="002A08DF">
              <w:rPr>
                <w:rFonts w:ascii="Arial" w:hAnsi="Arial" w:cs="Arial"/>
                <w:color w:val="000000"/>
                <w:sz w:val="24"/>
                <w:szCs w:val="24"/>
              </w:rPr>
              <w:t xml:space="preserve">Main materials used for </w:t>
            </w:r>
            <w:proofErr w:type="gramStart"/>
            <w:r w:rsidRPr="002A08DF">
              <w:rPr>
                <w:rFonts w:ascii="Arial" w:hAnsi="Arial" w:cs="Arial"/>
                <w:color w:val="000000"/>
                <w:sz w:val="24"/>
                <w:szCs w:val="24"/>
              </w:rPr>
              <w:t>packaging :</w:t>
            </w:r>
            <w:proofErr w:type="gramEnd"/>
            <w:r w:rsidRPr="002A08DF">
              <w:rPr>
                <w:rFonts w:ascii="Arial" w:hAnsi="Arial" w:cs="Arial"/>
                <w:color w:val="000000"/>
                <w:sz w:val="24"/>
                <w:szCs w:val="24"/>
              </w:rPr>
              <w:t xml:space="preserve"> Internal and external packing material, filler material and specific labeling. Pallets and containers dependent on the environment, weight </w:t>
            </w:r>
            <w:proofErr w:type="spellStart"/>
            <w:r w:rsidRPr="002A08DF">
              <w:rPr>
                <w:rFonts w:ascii="Arial" w:hAnsi="Arial" w:cs="Arial"/>
                <w:color w:val="000000"/>
                <w:sz w:val="24"/>
                <w:szCs w:val="24"/>
              </w:rPr>
              <w:t>etc</w:t>
            </w:r>
            <w:proofErr w:type="spellEnd"/>
          </w:p>
          <w:p w:rsidR="00824985" w:rsidRPr="002A08DF" w:rsidRDefault="00824985" w:rsidP="00824985">
            <w:pPr>
              <w:autoSpaceDE w:val="0"/>
              <w:autoSpaceDN w:val="0"/>
              <w:adjustRightInd w:val="0"/>
              <w:rPr>
                <w:rFonts w:ascii="Arial" w:hAnsi="Arial" w:cs="Arial"/>
                <w:color w:val="000000"/>
                <w:sz w:val="24"/>
                <w:szCs w:val="24"/>
              </w:rPr>
            </w:pPr>
            <w:r w:rsidRPr="002A08DF">
              <w:rPr>
                <w:rFonts w:ascii="Arial" w:hAnsi="Arial" w:cs="Arial"/>
                <w:color w:val="000000"/>
                <w:sz w:val="24"/>
                <w:szCs w:val="24"/>
              </w:rPr>
              <w:t xml:space="preserve">Five main components of packaging </w:t>
            </w:r>
            <w:proofErr w:type="gramStart"/>
            <w:r w:rsidRPr="002A08DF">
              <w:rPr>
                <w:rFonts w:ascii="Arial" w:hAnsi="Arial" w:cs="Arial"/>
                <w:color w:val="000000"/>
                <w:sz w:val="24"/>
                <w:szCs w:val="24"/>
              </w:rPr>
              <w:t>being :</w:t>
            </w:r>
            <w:proofErr w:type="gramEnd"/>
            <w:r w:rsidRPr="002A08DF">
              <w:rPr>
                <w:rFonts w:ascii="Arial" w:hAnsi="Arial" w:cs="Arial"/>
                <w:color w:val="000000"/>
                <w:sz w:val="24"/>
                <w:szCs w:val="24"/>
              </w:rPr>
              <w:t xml:space="preserve"> Glass, Plastic, Cardboard, Wood and Metal.</w:t>
            </w:r>
          </w:p>
          <w:p w:rsidR="00824985" w:rsidRPr="002A08DF" w:rsidRDefault="00824985" w:rsidP="00824985">
            <w:pPr>
              <w:autoSpaceDE w:val="0"/>
              <w:autoSpaceDN w:val="0"/>
              <w:adjustRightInd w:val="0"/>
              <w:rPr>
                <w:rFonts w:ascii="Arial" w:hAnsi="Arial" w:cs="Arial"/>
                <w:color w:val="000000"/>
                <w:sz w:val="24"/>
                <w:szCs w:val="24"/>
              </w:rPr>
            </w:pPr>
          </w:p>
          <w:p w:rsidR="00824985" w:rsidRPr="002A08DF" w:rsidRDefault="00824985" w:rsidP="00824985">
            <w:pPr>
              <w:autoSpaceDE w:val="0"/>
              <w:autoSpaceDN w:val="0"/>
              <w:adjustRightInd w:val="0"/>
              <w:rPr>
                <w:rFonts w:ascii="Arial" w:hAnsi="Arial" w:cs="Arial"/>
                <w:color w:val="000000"/>
                <w:sz w:val="24"/>
                <w:szCs w:val="24"/>
              </w:rPr>
            </w:pPr>
          </w:p>
        </w:tc>
      </w:tr>
      <w:tr w:rsidR="00674B96" w:rsidRPr="002A08DF" w:rsidTr="00313917">
        <w:trPr>
          <w:trHeight w:val="292"/>
        </w:trPr>
        <w:tc>
          <w:tcPr>
            <w:tcW w:w="9259" w:type="dxa"/>
          </w:tcPr>
          <w:p w:rsidR="00525DFF" w:rsidRPr="002A08DF" w:rsidRDefault="00824985" w:rsidP="00525DFF">
            <w:pPr>
              <w:autoSpaceDE w:val="0"/>
              <w:autoSpaceDN w:val="0"/>
              <w:adjustRightInd w:val="0"/>
              <w:rPr>
                <w:rFonts w:ascii="Arial" w:hAnsi="Arial" w:cs="Arial"/>
                <w:sz w:val="24"/>
                <w:szCs w:val="24"/>
              </w:rPr>
            </w:pPr>
            <w:r w:rsidRPr="002A08DF">
              <w:rPr>
                <w:rFonts w:ascii="Arial" w:hAnsi="Arial" w:cs="Arial"/>
                <w:sz w:val="24"/>
                <w:szCs w:val="24"/>
              </w:rPr>
              <w:lastRenderedPageBreak/>
              <w:t xml:space="preserve">2) Activities of a </w:t>
            </w:r>
            <w:proofErr w:type="gramStart"/>
            <w:r w:rsidRPr="002A08DF">
              <w:rPr>
                <w:rFonts w:ascii="Arial" w:hAnsi="Arial" w:cs="Arial"/>
                <w:sz w:val="24"/>
                <w:szCs w:val="24"/>
              </w:rPr>
              <w:t>warehouse :</w:t>
            </w:r>
            <w:proofErr w:type="gramEnd"/>
            <w:r w:rsidR="002842A6" w:rsidRPr="002A08DF">
              <w:rPr>
                <w:rFonts w:ascii="Arial" w:hAnsi="Arial" w:cs="Arial"/>
                <w:sz w:val="24"/>
                <w:szCs w:val="24"/>
              </w:rPr>
              <w:t xml:space="preserve"> Many activities take place within a warehouse.</w:t>
            </w:r>
          </w:p>
          <w:p w:rsidR="002842A6" w:rsidRPr="002A08DF" w:rsidRDefault="002842A6" w:rsidP="00525DFF">
            <w:pPr>
              <w:autoSpaceDE w:val="0"/>
              <w:autoSpaceDN w:val="0"/>
              <w:adjustRightInd w:val="0"/>
              <w:rPr>
                <w:rFonts w:ascii="Arial" w:hAnsi="Arial" w:cs="Arial"/>
                <w:sz w:val="24"/>
                <w:szCs w:val="24"/>
              </w:rPr>
            </w:pPr>
          </w:p>
          <w:p w:rsidR="002842A6" w:rsidRPr="002A08DF" w:rsidRDefault="002842A6" w:rsidP="00525DFF">
            <w:pPr>
              <w:autoSpaceDE w:val="0"/>
              <w:autoSpaceDN w:val="0"/>
              <w:adjustRightInd w:val="0"/>
              <w:rPr>
                <w:rFonts w:ascii="Arial" w:hAnsi="Arial" w:cs="Arial"/>
                <w:sz w:val="24"/>
                <w:szCs w:val="24"/>
              </w:rPr>
            </w:pPr>
            <w:r w:rsidRPr="002A08DF">
              <w:rPr>
                <w:rFonts w:ascii="Arial" w:hAnsi="Arial" w:cs="Arial"/>
                <w:sz w:val="24"/>
                <w:szCs w:val="24"/>
              </w:rPr>
              <w:t>Receiving goods from sellers, identifying and relocating them</w:t>
            </w:r>
          </w:p>
          <w:p w:rsidR="002842A6" w:rsidRPr="002A08DF" w:rsidRDefault="002842A6" w:rsidP="00525DFF">
            <w:pPr>
              <w:autoSpaceDE w:val="0"/>
              <w:autoSpaceDN w:val="0"/>
              <w:adjustRightInd w:val="0"/>
              <w:rPr>
                <w:rFonts w:ascii="Arial" w:hAnsi="Arial" w:cs="Arial"/>
                <w:sz w:val="24"/>
                <w:szCs w:val="24"/>
              </w:rPr>
            </w:pPr>
            <w:r w:rsidRPr="002A08DF">
              <w:rPr>
                <w:rFonts w:ascii="Arial" w:hAnsi="Arial" w:cs="Arial"/>
                <w:sz w:val="24"/>
                <w:szCs w:val="24"/>
              </w:rPr>
              <w:t>Unloading delivery vehicles</w:t>
            </w:r>
          </w:p>
          <w:p w:rsidR="002842A6" w:rsidRPr="002A08DF" w:rsidRDefault="002842A6" w:rsidP="00525DFF">
            <w:pPr>
              <w:autoSpaceDE w:val="0"/>
              <w:autoSpaceDN w:val="0"/>
              <w:adjustRightInd w:val="0"/>
              <w:rPr>
                <w:rFonts w:ascii="Arial" w:hAnsi="Arial" w:cs="Arial"/>
                <w:sz w:val="24"/>
                <w:szCs w:val="24"/>
              </w:rPr>
            </w:pPr>
            <w:r w:rsidRPr="002A08DF">
              <w:rPr>
                <w:rFonts w:ascii="Arial" w:hAnsi="Arial" w:cs="Arial"/>
                <w:sz w:val="24"/>
                <w:szCs w:val="24"/>
              </w:rPr>
              <w:t>Quality control</w:t>
            </w:r>
          </w:p>
          <w:p w:rsidR="002842A6" w:rsidRPr="002A08DF" w:rsidRDefault="002842A6" w:rsidP="00525DFF">
            <w:pPr>
              <w:autoSpaceDE w:val="0"/>
              <w:autoSpaceDN w:val="0"/>
              <w:adjustRightInd w:val="0"/>
              <w:rPr>
                <w:rFonts w:ascii="Arial" w:hAnsi="Arial" w:cs="Arial"/>
                <w:sz w:val="24"/>
                <w:szCs w:val="24"/>
              </w:rPr>
            </w:pPr>
            <w:proofErr w:type="spellStart"/>
            <w:r w:rsidRPr="002A08DF">
              <w:rPr>
                <w:rFonts w:ascii="Arial" w:hAnsi="Arial" w:cs="Arial"/>
                <w:sz w:val="24"/>
                <w:szCs w:val="24"/>
              </w:rPr>
              <w:t>Labelling</w:t>
            </w:r>
            <w:proofErr w:type="spellEnd"/>
          </w:p>
          <w:p w:rsidR="002842A6" w:rsidRPr="002A08DF" w:rsidRDefault="002842A6" w:rsidP="00525DFF">
            <w:pPr>
              <w:autoSpaceDE w:val="0"/>
              <w:autoSpaceDN w:val="0"/>
              <w:adjustRightInd w:val="0"/>
              <w:rPr>
                <w:rFonts w:ascii="Arial" w:hAnsi="Arial" w:cs="Arial"/>
                <w:sz w:val="24"/>
                <w:szCs w:val="24"/>
              </w:rPr>
            </w:pPr>
            <w:r w:rsidRPr="002A08DF">
              <w:rPr>
                <w:rFonts w:ascii="Arial" w:hAnsi="Arial" w:cs="Arial"/>
                <w:sz w:val="24"/>
                <w:szCs w:val="24"/>
              </w:rPr>
              <w:t>Movement of stock</w:t>
            </w:r>
          </w:p>
          <w:p w:rsidR="002842A6" w:rsidRPr="002A08DF" w:rsidRDefault="002842A6" w:rsidP="00525DFF">
            <w:pPr>
              <w:autoSpaceDE w:val="0"/>
              <w:autoSpaceDN w:val="0"/>
              <w:adjustRightInd w:val="0"/>
              <w:rPr>
                <w:rFonts w:ascii="Arial" w:hAnsi="Arial" w:cs="Arial"/>
                <w:sz w:val="24"/>
                <w:szCs w:val="24"/>
              </w:rPr>
            </w:pPr>
            <w:r w:rsidRPr="002A08DF">
              <w:rPr>
                <w:rFonts w:ascii="Arial" w:hAnsi="Arial" w:cs="Arial"/>
                <w:sz w:val="24"/>
                <w:szCs w:val="24"/>
              </w:rPr>
              <w:t>Assembling orders</w:t>
            </w:r>
          </w:p>
          <w:p w:rsidR="002842A6" w:rsidRPr="002A08DF" w:rsidRDefault="002842A6" w:rsidP="00525DFF">
            <w:pPr>
              <w:autoSpaceDE w:val="0"/>
              <w:autoSpaceDN w:val="0"/>
              <w:adjustRightInd w:val="0"/>
              <w:rPr>
                <w:rFonts w:ascii="Arial" w:hAnsi="Arial" w:cs="Arial"/>
                <w:sz w:val="24"/>
                <w:szCs w:val="24"/>
              </w:rPr>
            </w:pPr>
            <w:r w:rsidRPr="002A08DF">
              <w:rPr>
                <w:rFonts w:ascii="Arial" w:hAnsi="Arial" w:cs="Arial"/>
                <w:sz w:val="24"/>
                <w:szCs w:val="24"/>
              </w:rPr>
              <w:t xml:space="preserve">Picking and packing orders </w:t>
            </w:r>
          </w:p>
          <w:p w:rsidR="002842A6" w:rsidRPr="002A08DF" w:rsidRDefault="002842A6" w:rsidP="00525DFF">
            <w:pPr>
              <w:autoSpaceDE w:val="0"/>
              <w:autoSpaceDN w:val="0"/>
              <w:adjustRightInd w:val="0"/>
              <w:rPr>
                <w:rFonts w:ascii="Arial" w:hAnsi="Arial" w:cs="Arial"/>
                <w:sz w:val="24"/>
                <w:szCs w:val="24"/>
              </w:rPr>
            </w:pPr>
            <w:r w:rsidRPr="002A08DF">
              <w:rPr>
                <w:rFonts w:ascii="Arial" w:hAnsi="Arial" w:cs="Arial"/>
                <w:sz w:val="24"/>
                <w:szCs w:val="24"/>
              </w:rPr>
              <w:t>Loading vehicles</w:t>
            </w:r>
          </w:p>
          <w:p w:rsidR="002842A6" w:rsidRPr="002A08DF" w:rsidRDefault="002842A6" w:rsidP="00525DFF">
            <w:pPr>
              <w:autoSpaceDE w:val="0"/>
              <w:autoSpaceDN w:val="0"/>
              <w:adjustRightInd w:val="0"/>
              <w:rPr>
                <w:rFonts w:ascii="Arial" w:hAnsi="Arial" w:cs="Arial"/>
                <w:sz w:val="24"/>
                <w:szCs w:val="24"/>
              </w:rPr>
            </w:pPr>
            <w:r w:rsidRPr="002A08DF">
              <w:rPr>
                <w:rFonts w:ascii="Arial" w:hAnsi="Arial" w:cs="Arial"/>
                <w:sz w:val="24"/>
                <w:szCs w:val="24"/>
              </w:rPr>
              <w:t>Stock control</w:t>
            </w:r>
          </w:p>
          <w:p w:rsidR="00824985" w:rsidRPr="002A08DF" w:rsidRDefault="00824985" w:rsidP="00525DFF">
            <w:pPr>
              <w:autoSpaceDE w:val="0"/>
              <w:autoSpaceDN w:val="0"/>
              <w:adjustRightInd w:val="0"/>
              <w:rPr>
                <w:rFonts w:ascii="Arial" w:hAnsi="Arial" w:cs="Arial"/>
                <w:sz w:val="24"/>
                <w:szCs w:val="24"/>
              </w:rPr>
            </w:pPr>
          </w:p>
          <w:p w:rsidR="002842A6" w:rsidRPr="002A08DF" w:rsidRDefault="002842A6" w:rsidP="00525DFF">
            <w:pPr>
              <w:autoSpaceDE w:val="0"/>
              <w:autoSpaceDN w:val="0"/>
              <w:adjustRightInd w:val="0"/>
              <w:rPr>
                <w:rFonts w:ascii="Arial" w:hAnsi="Arial" w:cs="Arial"/>
                <w:sz w:val="24"/>
                <w:szCs w:val="24"/>
              </w:rPr>
            </w:pPr>
          </w:p>
        </w:tc>
      </w:tr>
      <w:tr w:rsidR="0009064F" w:rsidRPr="002A08DF" w:rsidTr="00313917">
        <w:trPr>
          <w:trHeight w:val="292"/>
        </w:trPr>
        <w:tc>
          <w:tcPr>
            <w:tcW w:w="9259" w:type="dxa"/>
          </w:tcPr>
          <w:p w:rsidR="006B570A" w:rsidRPr="002A08DF" w:rsidRDefault="002842A6" w:rsidP="006B570A">
            <w:pPr>
              <w:pStyle w:val="NormalWeb"/>
              <w:rPr>
                <w:rFonts w:ascii="Arial" w:hAnsi="Arial" w:cs="Arial"/>
              </w:rPr>
            </w:pPr>
            <w:r w:rsidRPr="002A08DF">
              <w:rPr>
                <w:rFonts w:ascii="Arial" w:hAnsi="Arial" w:cs="Arial"/>
              </w:rPr>
              <w:t xml:space="preserve">3) General layout of a </w:t>
            </w:r>
            <w:proofErr w:type="gramStart"/>
            <w:r w:rsidRPr="002A08DF">
              <w:rPr>
                <w:rFonts w:ascii="Arial" w:hAnsi="Arial" w:cs="Arial"/>
              </w:rPr>
              <w:t>warehouse :</w:t>
            </w:r>
            <w:proofErr w:type="gramEnd"/>
            <w:r w:rsidRPr="002A08DF">
              <w:rPr>
                <w:rFonts w:ascii="Arial" w:hAnsi="Arial" w:cs="Arial"/>
              </w:rPr>
              <w:t xml:space="preserve"> Design is a </w:t>
            </w:r>
            <w:proofErr w:type="spellStart"/>
            <w:r w:rsidRPr="002A08DF">
              <w:rPr>
                <w:rFonts w:ascii="Arial" w:hAnsi="Arial" w:cs="Arial"/>
              </w:rPr>
              <w:t>significate</w:t>
            </w:r>
            <w:proofErr w:type="spellEnd"/>
            <w:r w:rsidRPr="002A08DF">
              <w:rPr>
                <w:rFonts w:ascii="Arial" w:hAnsi="Arial" w:cs="Arial"/>
              </w:rPr>
              <w:t xml:space="preserve"> consideration in laying out the warehouse and understanding its key functions, from physical plan of storage racks, offices, loading and unloading areas.  Understand the top rotation items and keeping them closer to hand whilst the slower movers can be further away.</w:t>
            </w:r>
          </w:p>
          <w:p w:rsidR="002842A6" w:rsidRPr="002A08DF" w:rsidRDefault="002842A6" w:rsidP="006B570A">
            <w:pPr>
              <w:pStyle w:val="NormalWeb"/>
              <w:rPr>
                <w:rFonts w:ascii="Arial" w:hAnsi="Arial" w:cs="Arial"/>
              </w:rPr>
            </w:pPr>
            <w:r w:rsidRPr="002A08DF">
              <w:rPr>
                <w:rFonts w:ascii="Arial" w:hAnsi="Arial" w:cs="Arial"/>
              </w:rPr>
              <w:t>The decisions will be a long term decision so must be the correct one, investing both money and time,</w:t>
            </w:r>
            <w:r w:rsidR="00676A19" w:rsidRPr="002A08DF">
              <w:rPr>
                <w:rFonts w:ascii="Arial" w:hAnsi="Arial" w:cs="Arial"/>
              </w:rPr>
              <w:t xml:space="preserve"> loading and unloading bays, handling systems for moving goods around, picking and packing bays.</w:t>
            </w:r>
          </w:p>
          <w:p w:rsidR="002842A6" w:rsidRPr="002A08DF" w:rsidRDefault="00676A19" w:rsidP="006B570A">
            <w:pPr>
              <w:pStyle w:val="NormalWeb"/>
              <w:rPr>
                <w:rFonts w:ascii="Arial" w:hAnsi="Arial" w:cs="Arial"/>
              </w:rPr>
            </w:pPr>
            <w:r w:rsidRPr="002A08DF">
              <w:rPr>
                <w:rFonts w:ascii="Arial" w:hAnsi="Arial" w:cs="Arial"/>
              </w:rPr>
              <w:t xml:space="preserve">Understanding what type of racks and how many are going to be needed, how high will </w:t>
            </w:r>
            <w:r w:rsidRPr="002A08DF">
              <w:rPr>
                <w:rFonts w:ascii="Arial" w:hAnsi="Arial" w:cs="Arial"/>
              </w:rPr>
              <w:lastRenderedPageBreak/>
              <w:t xml:space="preserve">dictate the type of picking items you may need such as a cherry picker, the type of picking equipment will dictate the space needed between each racking bay </w:t>
            </w:r>
          </w:p>
          <w:p w:rsidR="00676A19" w:rsidRPr="002A08DF" w:rsidRDefault="00676A19" w:rsidP="006B570A">
            <w:pPr>
              <w:pStyle w:val="NormalWeb"/>
              <w:rPr>
                <w:rFonts w:ascii="Arial" w:hAnsi="Arial" w:cs="Arial"/>
              </w:rPr>
            </w:pPr>
          </w:p>
          <w:p w:rsidR="00676A19" w:rsidRPr="002A08DF" w:rsidRDefault="00676A19" w:rsidP="006B570A">
            <w:pPr>
              <w:pStyle w:val="NormalWeb"/>
              <w:rPr>
                <w:rFonts w:ascii="Arial" w:hAnsi="Arial" w:cs="Arial"/>
              </w:rPr>
            </w:pPr>
            <w:r w:rsidRPr="002A08DF">
              <w:rPr>
                <w:rFonts w:ascii="Arial" w:hAnsi="Arial" w:cs="Arial"/>
                <w:noProof/>
                <w:lang w:val="en-GB"/>
              </w:rPr>
              <w:drawing>
                <wp:inline distT="0" distB="0" distL="0" distR="0" wp14:anchorId="60321A82" wp14:editId="7D2FC56A">
                  <wp:extent cx="4688958" cy="3512328"/>
                  <wp:effectExtent l="0" t="0" r="0" b="0"/>
                  <wp:docPr id="2" name="Picture 2" descr="Image result for warehouse layout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arehouse layout de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9367" cy="3512634"/>
                          </a:xfrm>
                          <a:prstGeom prst="rect">
                            <a:avLst/>
                          </a:prstGeom>
                          <a:noFill/>
                          <a:ln>
                            <a:noFill/>
                          </a:ln>
                        </pic:spPr>
                      </pic:pic>
                    </a:graphicData>
                  </a:graphic>
                </wp:inline>
              </w:drawing>
            </w:r>
          </w:p>
          <w:p w:rsidR="00676A19" w:rsidRPr="002A08DF" w:rsidRDefault="00676A19" w:rsidP="006B570A">
            <w:pPr>
              <w:pStyle w:val="NormalWeb"/>
              <w:rPr>
                <w:rFonts w:ascii="Arial" w:hAnsi="Arial" w:cs="Arial"/>
              </w:rPr>
            </w:pPr>
            <w:r w:rsidRPr="002A08DF">
              <w:rPr>
                <w:rFonts w:ascii="Arial" w:hAnsi="Arial" w:cs="Arial"/>
                <w:noProof/>
              </w:rPr>
              <w:drawing>
                <wp:inline distT="0" distB="0" distL="0" distR="0" wp14:anchorId="2CB56BB2" wp14:editId="46F14CA0">
                  <wp:extent cx="5915392" cy="3517900"/>
                  <wp:effectExtent l="0" t="0" r="9525" b="6350"/>
                  <wp:docPr id="6"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ed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16412" cy="3518507"/>
                          </a:xfrm>
                          <a:prstGeom prst="rect">
                            <a:avLst/>
                          </a:prstGeom>
                          <a:noFill/>
                          <a:ln>
                            <a:noFill/>
                          </a:ln>
                        </pic:spPr>
                      </pic:pic>
                    </a:graphicData>
                  </a:graphic>
                </wp:inline>
              </w:drawing>
            </w:r>
          </w:p>
          <w:p w:rsidR="002842A6" w:rsidRPr="002A08DF" w:rsidRDefault="002842A6" w:rsidP="00676A19">
            <w:pPr>
              <w:pStyle w:val="NormalWeb"/>
              <w:rPr>
                <w:rFonts w:ascii="Arial" w:hAnsi="Arial" w:cs="Arial"/>
              </w:rPr>
            </w:pPr>
            <w:r w:rsidRPr="002A08DF">
              <w:rPr>
                <w:rFonts w:ascii="Arial" w:hAnsi="Arial" w:cs="Arial"/>
              </w:rPr>
              <w:t xml:space="preserve"> </w:t>
            </w:r>
          </w:p>
          <w:p w:rsidR="00676A19" w:rsidRPr="002A08DF" w:rsidRDefault="00676A19" w:rsidP="00676A19">
            <w:pPr>
              <w:pStyle w:val="NormalWeb"/>
              <w:rPr>
                <w:rFonts w:ascii="Arial" w:hAnsi="Arial" w:cs="Arial"/>
                <w:color w:val="5E5E5E"/>
              </w:rPr>
            </w:pPr>
            <w:r w:rsidRPr="002A08DF">
              <w:rPr>
                <w:rFonts w:ascii="Arial" w:hAnsi="Arial" w:cs="Arial"/>
                <w:color w:val="5E5E5E"/>
              </w:rPr>
              <w:t xml:space="preserve">An inefficient layout of your warehouse can have a negative effect on your business. </w:t>
            </w:r>
            <w:r w:rsidRPr="002A08DF">
              <w:rPr>
                <w:rFonts w:ascii="Arial" w:hAnsi="Arial" w:cs="Arial"/>
                <w:color w:val="5E5E5E"/>
              </w:rPr>
              <w:lastRenderedPageBreak/>
              <w:t xml:space="preserve">Decreasing productivity, creating inventory control issues, errors in shipping and posing safety risks. When it comes to laying out your warehouse, it is important to exploit its full space. Everything should be accessible and in the right location, allowing staff to carry out their duties in the most efficient way. Ensuring every square foot of space is properly </w:t>
            </w:r>
            <w:proofErr w:type="spellStart"/>
            <w:r w:rsidRPr="002A08DF">
              <w:rPr>
                <w:rFonts w:ascii="Arial" w:hAnsi="Arial" w:cs="Arial"/>
                <w:color w:val="5E5E5E"/>
              </w:rPr>
              <w:t>utilised</w:t>
            </w:r>
            <w:proofErr w:type="spellEnd"/>
            <w:r w:rsidRPr="002A08DF">
              <w:rPr>
                <w:rFonts w:ascii="Arial" w:hAnsi="Arial" w:cs="Arial"/>
                <w:color w:val="5E5E5E"/>
              </w:rPr>
              <w:t>, within your warehouse, will keep overhead costs to a minimum and increase productivity.</w:t>
            </w:r>
          </w:p>
          <w:p w:rsidR="00676A19" w:rsidRPr="00676A19" w:rsidRDefault="00676A19" w:rsidP="00676A19">
            <w:pPr>
              <w:spacing w:before="100" w:beforeAutospacing="1" w:after="100" w:afterAutospacing="1"/>
              <w:rPr>
                <w:rFonts w:ascii="Arial" w:eastAsia="Times New Roman" w:hAnsi="Arial" w:cs="Arial"/>
                <w:color w:val="5E5E5E"/>
                <w:sz w:val="24"/>
                <w:szCs w:val="24"/>
              </w:rPr>
            </w:pPr>
            <w:r w:rsidRPr="00676A19">
              <w:rPr>
                <w:rFonts w:ascii="Arial" w:eastAsia="Times New Roman" w:hAnsi="Arial" w:cs="Arial"/>
                <w:color w:val="5E5E5E"/>
                <w:sz w:val="24"/>
                <w:szCs w:val="24"/>
              </w:rPr>
              <w:t>Warehouse</w:t>
            </w:r>
            <w:r w:rsidRPr="002A08DF">
              <w:rPr>
                <w:rFonts w:ascii="Arial" w:eastAsia="Times New Roman" w:hAnsi="Arial" w:cs="Arial"/>
                <w:color w:val="5E5E5E"/>
                <w:sz w:val="24"/>
                <w:szCs w:val="24"/>
              </w:rPr>
              <w:t>s</w:t>
            </w:r>
            <w:r w:rsidRPr="00676A19">
              <w:rPr>
                <w:rFonts w:ascii="Arial" w:eastAsia="Times New Roman" w:hAnsi="Arial" w:cs="Arial"/>
                <w:color w:val="5E5E5E"/>
                <w:sz w:val="24"/>
                <w:szCs w:val="24"/>
              </w:rPr>
              <w:t xml:space="preserve"> can be fast</w:t>
            </w:r>
            <w:r w:rsidRPr="002A08DF">
              <w:rPr>
                <w:rFonts w:ascii="Arial" w:eastAsia="Times New Roman" w:hAnsi="Arial" w:cs="Arial"/>
                <w:color w:val="5E5E5E"/>
                <w:sz w:val="24"/>
                <w:szCs w:val="24"/>
              </w:rPr>
              <w:t xml:space="preserve"> moving</w:t>
            </w:r>
            <w:r w:rsidRPr="00676A19">
              <w:rPr>
                <w:rFonts w:ascii="Arial" w:eastAsia="Times New Roman" w:hAnsi="Arial" w:cs="Arial"/>
                <w:color w:val="5E5E5E"/>
                <w:sz w:val="24"/>
                <w:szCs w:val="24"/>
              </w:rPr>
              <w:t xml:space="preserve"> which is</w:t>
            </w:r>
            <w:r w:rsidRPr="002A08DF">
              <w:rPr>
                <w:rFonts w:ascii="Arial" w:eastAsia="Times New Roman" w:hAnsi="Arial" w:cs="Arial"/>
                <w:color w:val="5E5E5E"/>
                <w:sz w:val="24"/>
                <w:szCs w:val="24"/>
              </w:rPr>
              <w:t xml:space="preserve"> worth</w:t>
            </w:r>
            <w:r w:rsidRPr="00676A19">
              <w:rPr>
                <w:rFonts w:ascii="Arial" w:eastAsia="Times New Roman" w:hAnsi="Arial" w:cs="Arial"/>
                <w:color w:val="5E5E5E"/>
                <w:sz w:val="24"/>
                <w:szCs w:val="24"/>
              </w:rPr>
              <w:t xml:space="preserve"> creat</w:t>
            </w:r>
            <w:r w:rsidRPr="002A08DF">
              <w:rPr>
                <w:rFonts w:ascii="Arial" w:eastAsia="Times New Roman" w:hAnsi="Arial" w:cs="Arial"/>
                <w:color w:val="5E5E5E"/>
                <w:sz w:val="24"/>
                <w:szCs w:val="24"/>
              </w:rPr>
              <w:t>ing</w:t>
            </w:r>
            <w:r w:rsidRPr="00676A19">
              <w:rPr>
                <w:rFonts w:ascii="Arial" w:eastAsia="Times New Roman" w:hAnsi="Arial" w:cs="Arial"/>
                <w:color w:val="5E5E5E"/>
                <w:sz w:val="24"/>
                <w:szCs w:val="24"/>
              </w:rPr>
              <w:t xml:space="preserve"> segments in the warehouse that are well defined. For example, your returned products area should be in a separate part of your warehouse that is enclosed by a fence and clearly marked. This ensures that returned products are not mistaken for stock.</w:t>
            </w:r>
          </w:p>
          <w:p w:rsidR="00676A19" w:rsidRPr="002A08DF" w:rsidRDefault="00676A19" w:rsidP="00676A19">
            <w:pPr>
              <w:spacing w:before="100" w:beforeAutospacing="1" w:after="100" w:afterAutospacing="1"/>
              <w:rPr>
                <w:rFonts w:ascii="Arial" w:eastAsia="Times New Roman" w:hAnsi="Arial" w:cs="Arial"/>
                <w:color w:val="5E5E5E"/>
                <w:sz w:val="24"/>
                <w:szCs w:val="24"/>
              </w:rPr>
            </w:pPr>
            <w:r w:rsidRPr="00676A19">
              <w:rPr>
                <w:rFonts w:ascii="Arial" w:eastAsia="Times New Roman" w:hAnsi="Arial" w:cs="Arial"/>
                <w:color w:val="5E5E5E"/>
                <w:sz w:val="24"/>
                <w:szCs w:val="24"/>
              </w:rPr>
              <w:t>It is also important to keep shipping and receiving areas separate and located in different areas of the warehouse to avoid improper staging of freight merchandise.</w:t>
            </w:r>
          </w:p>
          <w:p w:rsidR="00676A19" w:rsidRPr="002A08DF" w:rsidRDefault="00676A19" w:rsidP="00676A19">
            <w:pPr>
              <w:spacing w:before="100" w:beforeAutospacing="1" w:after="100" w:afterAutospacing="1"/>
              <w:rPr>
                <w:rFonts w:ascii="Arial" w:hAnsi="Arial" w:cs="Arial"/>
                <w:color w:val="5E5E5E"/>
                <w:sz w:val="24"/>
                <w:szCs w:val="24"/>
              </w:rPr>
            </w:pPr>
            <w:r w:rsidRPr="002A08DF">
              <w:rPr>
                <w:rFonts w:ascii="Arial" w:hAnsi="Arial" w:cs="Arial"/>
                <w:color w:val="5E5E5E"/>
                <w:sz w:val="24"/>
                <w:szCs w:val="24"/>
              </w:rPr>
              <w:t>Design your warehouse so that inventory does not need to be moved more than once. It usually does not make sense to store items in one place and then move them to another place later.</w:t>
            </w:r>
          </w:p>
          <w:p w:rsidR="00AD5169" w:rsidRPr="002A08DF" w:rsidRDefault="00AD5169" w:rsidP="00676A19">
            <w:pPr>
              <w:spacing w:before="100" w:beforeAutospacing="1" w:after="100" w:afterAutospacing="1"/>
              <w:rPr>
                <w:rFonts w:ascii="Arial" w:hAnsi="Arial" w:cs="Arial"/>
                <w:color w:val="5E5E5E"/>
                <w:sz w:val="24"/>
                <w:szCs w:val="24"/>
              </w:rPr>
            </w:pPr>
            <w:r w:rsidRPr="002A08DF">
              <w:rPr>
                <w:rFonts w:ascii="Arial" w:hAnsi="Arial" w:cs="Arial"/>
                <w:color w:val="5E5E5E"/>
                <w:sz w:val="24"/>
                <w:szCs w:val="24"/>
              </w:rPr>
              <w:t xml:space="preserve">The goal of the warehouse layout is to </w:t>
            </w:r>
            <w:proofErr w:type="spellStart"/>
            <w:r w:rsidRPr="002A08DF">
              <w:rPr>
                <w:rFonts w:ascii="Arial" w:hAnsi="Arial" w:cs="Arial"/>
                <w:color w:val="5E5E5E"/>
                <w:sz w:val="24"/>
                <w:szCs w:val="24"/>
              </w:rPr>
              <w:t>optimise</w:t>
            </w:r>
            <w:proofErr w:type="spellEnd"/>
            <w:r w:rsidRPr="002A08DF">
              <w:rPr>
                <w:rFonts w:ascii="Arial" w:hAnsi="Arial" w:cs="Arial"/>
                <w:color w:val="5E5E5E"/>
                <w:sz w:val="24"/>
                <w:szCs w:val="24"/>
              </w:rPr>
              <w:t xml:space="preserve"> your warehousing functions and achieve maximum efficiency and space </w:t>
            </w:r>
            <w:proofErr w:type="spellStart"/>
            <w:r w:rsidRPr="002A08DF">
              <w:rPr>
                <w:rFonts w:ascii="Arial" w:hAnsi="Arial" w:cs="Arial"/>
                <w:color w:val="5E5E5E"/>
                <w:sz w:val="24"/>
                <w:szCs w:val="24"/>
              </w:rPr>
              <w:t>utilisations</w:t>
            </w:r>
            <w:proofErr w:type="spellEnd"/>
            <w:r w:rsidRPr="002A08DF">
              <w:rPr>
                <w:rFonts w:ascii="Arial" w:hAnsi="Arial" w:cs="Arial"/>
                <w:color w:val="5E5E5E"/>
                <w:sz w:val="24"/>
                <w:szCs w:val="24"/>
              </w:rPr>
              <w:t>.</w:t>
            </w:r>
          </w:p>
          <w:p w:rsidR="00AD5169" w:rsidRPr="002A08DF" w:rsidRDefault="00AD5169" w:rsidP="00676A19">
            <w:pPr>
              <w:spacing w:before="100" w:beforeAutospacing="1" w:after="100" w:afterAutospacing="1"/>
              <w:rPr>
                <w:rFonts w:ascii="Arial" w:eastAsia="Times New Roman" w:hAnsi="Arial" w:cs="Arial"/>
                <w:color w:val="5E5E5E"/>
                <w:sz w:val="24"/>
                <w:szCs w:val="24"/>
              </w:rPr>
            </w:pPr>
            <w:r w:rsidRPr="002A08DF">
              <w:rPr>
                <w:rFonts w:ascii="Arial" w:hAnsi="Arial" w:cs="Arial"/>
                <w:noProof/>
                <w:sz w:val="24"/>
                <w:szCs w:val="24"/>
              </w:rPr>
              <w:drawing>
                <wp:inline distT="0" distB="0" distL="0" distR="0" wp14:anchorId="32158279" wp14:editId="7E3B2875">
                  <wp:extent cx="4229100" cy="2971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229100" cy="2971800"/>
                          </a:xfrm>
                          <a:prstGeom prst="rect">
                            <a:avLst/>
                          </a:prstGeom>
                        </pic:spPr>
                      </pic:pic>
                    </a:graphicData>
                  </a:graphic>
                </wp:inline>
              </w:drawing>
            </w:r>
          </w:p>
          <w:p w:rsidR="00AD5169" w:rsidRPr="00676A19" w:rsidRDefault="00AD5169" w:rsidP="00676A19">
            <w:pPr>
              <w:spacing w:before="100" w:beforeAutospacing="1" w:after="100" w:afterAutospacing="1"/>
              <w:rPr>
                <w:rFonts w:ascii="Arial" w:eastAsia="Times New Roman" w:hAnsi="Arial" w:cs="Arial"/>
                <w:color w:val="5E5E5E"/>
                <w:sz w:val="24"/>
                <w:szCs w:val="24"/>
              </w:rPr>
            </w:pPr>
          </w:p>
          <w:p w:rsidR="00676A19" w:rsidRPr="002A08DF" w:rsidRDefault="00676A19" w:rsidP="00676A19">
            <w:pPr>
              <w:pStyle w:val="NormalWeb"/>
              <w:rPr>
                <w:rFonts w:ascii="Arial" w:hAnsi="Arial" w:cs="Arial"/>
              </w:rPr>
            </w:pPr>
          </w:p>
        </w:tc>
      </w:tr>
      <w:tr w:rsidR="00741C23" w:rsidRPr="00630C17" w:rsidTr="00313917">
        <w:trPr>
          <w:trHeight w:val="292"/>
        </w:trPr>
        <w:tc>
          <w:tcPr>
            <w:tcW w:w="9259" w:type="dxa"/>
          </w:tcPr>
          <w:p w:rsidR="00741C23" w:rsidRPr="00630C17" w:rsidRDefault="00741C23" w:rsidP="00445B1E">
            <w:pPr>
              <w:rPr>
                <w:rFonts w:ascii="Arial" w:hAnsi="Arial" w:cs="Arial"/>
                <w:sz w:val="24"/>
                <w:szCs w:val="24"/>
              </w:rPr>
            </w:pPr>
          </w:p>
        </w:tc>
      </w:tr>
      <w:tr w:rsidR="00492822" w:rsidRPr="00630C17" w:rsidTr="00313917">
        <w:trPr>
          <w:trHeight w:val="292"/>
        </w:trPr>
        <w:tc>
          <w:tcPr>
            <w:tcW w:w="9259" w:type="dxa"/>
          </w:tcPr>
          <w:p w:rsidR="00492822" w:rsidRPr="00630C17" w:rsidRDefault="00492822" w:rsidP="00445B1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5169" w:rsidP="003A7E7B">
            <w:pPr>
              <w:rPr>
                <w:rFonts w:cs="Bliss-Regular"/>
                <w:color w:val="000000"/>
              </w:rPr>
            </w:pPr>
            <w:r>
              <w:rPr>
                <w:rFonts w:cs="Bliss-Regular"/>
                <w:color w:val="000000"/>
              </w:rPr>
              <w:t>20</w:t>
            </w:r>
            <w:r w:rsidR="0083685A">
              <w:rPr>
                <w:rFonts w:cs="Bliss-Regular"/>
                <w:color w:val="000000"/>
              </w:rPr>
              <w:t>.2.17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B47" w:rsidRDefault="008B1B47" w:rsidP="00CB4D0A">
      <w:pPr>
        <w:spacing w:after="0" w:line="240" w:lineRule="auto"/>
      </w:pPr>
      <w:r>
        <w:separator/>
      </w:r>
    </w:p>
  </w:endnote>
  <w:endnote w:type="continuationSeparator" w:id="0">
    <w:p w:rsidR="008B1B47" w:rsidRDefault="008B1B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B47" w:rsidRDefault="008B1B47" w:rsidP="00CB4D0A">
      <w:pPr>
        <w:spacing w:after="0" w:line="240" w:lineRule="auto"/>
      </w:pPr>
      <w:r>
        <w:separator/>
      </w:r>
    </w:p>
  </w:footnote>
  <w:footnote w:type="continuationSeparator" w:id="0">
    <w:p w:rsidR="008B1B47" w:rsidRDefault="008B1B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CC4"/>
    <w:multiLevelType w:val="hybridMultilevel"/>
    <w:tmpl w:val="7AC07E50"/>
    <w:lvl w:ilvl="0" w:tplc="580E8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0F7B28"/>
    <w:multiLevelType w:val="multilevel"/>
    <w:tmpl w:val="247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D4455C"/>
    <w:multiLevelType w:val="hybridMultilevel"/>
    <w:tmpl w:val="EC180CBE"/>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943D57"/>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5545A5"/>
    <w:multiLevelType w:val="hybridMultilevel"/>
    <w:tmpl w:val="3026A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7D2AA3"/>
    <w:multiLevelType w:val="hybridMultilevel"/>
    <w:tmpl w:val="81A4FC64"/>
    <w:lvl w:ilvl="0" w:tplc="65F4D6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6F37312"/>
    <w:multiLevelType w:val="hybridMultilevel"/>
    <w:tmpl w:val="283A8E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A000BB4"/>
    <w:multiLevelType w:val="hybridMultilevel"/>
    <w:tmpl w:val="1D689710"/>
    <w:lvl w:ilvl="0" w:tplc="4752A5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0EB519D"/>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20F1F52"/>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24E289C"/>
    <w:multiLevelType w:val="hybridMultilevel"/>
    <w:tmpl w:val="751418CE"/>
    <w:lvl w:ilvl="0" w:tplc="BAB8C8CA">
      <w:start w:val="7"/>
      <w:numFmt w:val="lowerRoman"/>
      <w:lvlText w:val="%1)"/>
      <w:lvlJc w:val="left"/>
      <w:pPr>
        <w:ind w:left="1080" w:hanging="72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7382B61"/>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07D4740"/>
    <w:multiLevelType w:val="hybridMultilevel"/>
    <w:tmpl w:val="AF84E3A2"/>
    <w:lvl w:ilvl="0" w:tplc="C2E0A626">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3">
    <w:nsid w:val="425B52EE"/>
    <w:multiLevelType w:val="hybridMultilevel"/>
    <w:tmpl w:val="2FE6F90A"/>
    <w:lvl w:ilvl="0" w:tplc="31608D96">
      <w:start w:val="1"/>
      <w:numFmt w:val="decimal"/>
      <w:lvlText w:val="%1)"/>
      <w:lvlJc w:val="left"/>
      <w:pPr>
        <w:ind w:left="720" w:hanging="360"/>
      </w:pPr>
      <w:rPr>
        <w:rFonts w:ascii="Calibri" w:hAnsi="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27667DF"/>
    <w:multiLevelType w:val="hybridMultilevel"/>
    <w:tmpl w:val="B4A8157A"/>
    <w:lvl w:ilvl="0" w:tplc="5FB043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D2B3E09"/>
    <w:multiLevelType w:val="hybridMultilevel"/>
    <w:tmpl w:val="5276DA24"/>
    <w:lvl w:ilvl="0" w:tplc="02C218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217628"/>
    <w:multiLevelType w:val="hybridMultilevel"/>
    <w:tmpl w:val="7FD0C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4E8188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8E334D8"/>
    <w:multiLevelType w:val="hybridMultilevel"/>
    <w:tmpl w:val="F6B40800"/>
    <w:lvl w:ilvl="0" w:tplc="E8D869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E593D84"/>
    <w:multiLevelType w:val="hybridMultilevel"/>
    <w:tmpl w:val="275A16FC"/>
    <w:lvl w:ilvl="0" w:tplc="02826CB0">
      <w:start w:val="1"/>
      <w:numFmt w:val="lowerRoman"/>
      <w:lvlText w:val="%1)"/>
      <w:lvlJc w:val="left"/>
      <w:pPr>
        <w:ind w:left="1290" w:hanging="9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7D8144A"/>
    <w:multiLevelType w:val="hybridMultilevel"/>
    <w:tmpl w:val="A9304204"/>
    <w:lvl w:ilvl="0" w:tplc="A2C4C5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99A0402"/>
    <w:multiLevelType w:val="hybridMultilevel"/>
    <w:tmpl w:val="B8DC6E78"/>
    <w:lvl w:ilvl="0" w:tplc="77627B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C233FB0"/>
    <w:multiLevelType w:val="hybridMultilevel"/>
    <w:tmpl w:val="BCE8AE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DAB7FA2"/>
    <w:multiLevelType w:val="hybridMultilevel"/>
    <w:tmpl w:val="34D4EF84"/>
    <w:lvl w:ilvl="0" w:tplc="2D6A8538">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43325E5"/>
    <w:multiLevelType w:val="multilevel"/>
    <w:tmpl w:val="0F7E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1C20EC"/>
    <w:multiLevelType w:val="hybridMultilevel"/>
    <w:tmpl w:val="B3D696AE"/>
    <w:lvl w:ilvl="0" w:tplc="0CEE6360">
      <w:start w:val="1"/>
      <w:numFmt w:val="lowerRoman"/>
      <w:lvlText w:val="%1)"/>
      <w:lvlJc w:val="left"/>
      <w:pPr>
        <w:ind w:left="1485" w:hanging="72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27">
    <w:nsid w:val="785243A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DCA11DC"/>
    <w:multiLevelType w:val="hybridMultilevel"/>
    <w:tmpl w:val="52A2A956"/>
    <w:lvl w:ilvl="0" w:tplc="2B7801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0"/>
  </w:num>
  <w:num w:numId="3">
    <w:abstractNumId w:val="4"/>
  </w:num>
  <w:num w:numId="4">
    <w:abstractNumId w:val="20"/>
  </w:num>
  <w:num w:numId="5">
    <w:abstractNumId w:val="1"/>
  </w:num>
  <w:num w:numId="6">
    <w:abstractNumId w:val="28"/>
  </w:num>
  <w:num w:numId="7">
    <w:abstractNumId w:val="6"/>
  </w:num>
  <w:num w:numId="8">
    <w:abstractNumId w:val="7"/>
  </w:num>
  <w:num w:numId="9">
    <w:abstractNumId w:val="10"/>
  </w:num>
  <w:num w:numId="10">
    <w:abstractNumId w:val="18"/>
  </w:num>
  <w:num w:numId="11">
    <w:abstractNumId w:val="3"/>
  </w:num>
  <w:num w:numId="12">
    <w:abstractNumId w:val="27"/>
  </w:num>
  <w:num w:numId="13">
    <w:abstractNumId w:val="8"/>
  </w:num>
  <w:num w:numId="14">
    <w:abstractNumId w:val="11"/>
  </w:num>
  <w:num w:numId="15">
    <w:abstractNumId w:val="9"/>
  </w:num>
  <w:num w:numId="16">
    <w:abstractNumId w:val="24"/>
  </w:num>
  <w:num w:numId="17">
    <w:abstractNumId w:val="13"/>
  </w:num>
  <w:num w:numId="18">
    <w:abstractNumId w:val="19"/>
  </w:num>
  <w:num w:numId="19">
    <w:abstractNumId w:val="15"/>
  </w:num>
  <w:num w:numId="20">
    <w:abstractNumId w:val="23"/>
  </w:num>
  <w:num w:numId="21">
    <w:abstractNumId w:val="17"/>
  </w:num>
  <w:num w:numId="22">
    <w:abstractNumId w:val="22"/>
  </w:num>
  <w:num w:numId="23">
    <w:abstractNumId w:val="2"/>
  </w:num>
  <w:num w:numId="24">
    <w:abstractNumId w:val="14"/>
  </w:num>
  <w:num w:numId="25">
    <w:abstractNumId w:val="21"/>
  </w:num>
  <w:num w:numId="26">
    <w:abstractNumId w:val="12"/>
  </w:num>
  <w:num w:numId="27">
    <w:abstractNumId w:val="5"/>
  </w:num>
  <w:num w:numId="28">
    <w:abstractNumId w:val="25"/>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CCF"/>
    <w:rsid w:val="000158F9"/>
    <w:rsid w:val="00031956"/>
    <w:rsid w:val="00035CDD"/>
    <w:rsid w:val="00040083"/>
    <w:rsid w:val="00055992"/>
    <w:rsid w:val="000820E8"/>
    <w:rsid w:val="0009064F"/>
    <w:rsid w:val="000B48CD"/>
    <w:rsid w:val="000D1E36"/>
    <w:rsid w:val="00100DAC"/>
    <w:rsid w:val="001175EE"/>
    <w:rsid w:val="001233BE"/>
    <w:rsid w:val="00133237"/>
    <w:rsid w:val="00157CF6"/>
    <w:rsid w:val="00171D59"/>
    <w:rsid w:val="00182416"/>
    <w:rsid w:val="00187044"/>
    <w:rsid w:val="00187EB4"/>
    <w:rsid w:val="0019327D"/>
    <w:rsid w:val="001964DA"/>
    <w:rsid w:val="001F0481"/>
    <w:rsid w:val="00200C92"/>
    <w:rsid w:val="00202AEE"/>
    <w:rsid w:val="0020451E"/>
    <w:rsid w:val="00206B9D"/>
    <w:rsid w:val="00223D5E"/>
    <w:rsid w:val="0023259C"/>
    <w:rsid w:val="002344F5"/>
    <w:rsid w:val="00263FBB"/>
    <w:rsid w:val="002842A6"/>
    <w:rsid w:val="00284F4E"/>
    <w:rsid w:val="002A08DF"/>
    <w:rsid w:val="002A296F"/>
    <w:rsid w:val="002A30FA"/>
    <w:rsid w:val="002B0BD7"/>
    <w:rsid w:val="002B573D"/>
    <w:rsid w:val="002C5CB2"/>
    <w:rsid w:val="002F6A82"/>
    <w:rsid w:val="002F779F"/>
    <w:rsid w:val="0030111D"/>
    <w:rsid w:val="00313917"/>
    <w:rsid w:val="00317968"/>
    <w:rsid w:val="003327DA"/>
    <w:rsid w:val="00357F45"/>
    <w:rsid w:val="00371885"/>
    <w:rsid w:val="003773BE"/>
    <w:rsid w:val="003A3923"/>
    <w:rsid w:val="003A7E7B"/>
    <w:rsid w:val="003B7F04"/>
    <w:rsid w:val="003D023A"/>
    <w:rsid w:val="003D48DA"/>
    <w:rsid w:val="003D7FEE"/>
    <w:rsid w:val="003E2B87"/>
    <w:rsid w:val="00402786"/>
    <w:rsid w:val="00405895"/>
    <w:rsid w:val="004058DF"/>
    <w:rsid w:val="00443E6F"/>
    <w:rsid w:val="00445B1E"/>
    <w:rsid w:val="00462281"/>
    <w:rsid w:val="00486F1A"/>
    <w:rsid w:val="00490CB9"/>
    <w:rsid w:val="00492822"/>
    <w:rsid w:val="004A2CE2"/>
    <w:rsid w:val="004D29FE"/>
    <w:rsid w:val="004D3DC8"/>
    <w:rsid w:val="004E3CDA"/>
    <w:rsid w:val="004F4B4D"/>
    <w:rsid w:val="0050216D"/>
    <w:rsid w:val="00503D7E"/>
    <w:rsid w:val="0050778F"/>
    <w:rsid w:val="00522378"/>
    <w:rsid w:val="00525DFF"/>
    <w:rsid w:val="00527C11"/>
    <w:rsid w:val="00534908"/>
    <w:rsid w:val="00535F31"/>
    <w:rsid w:val="00557647"/>
    <w:rsid w:val="00574D64"/>
    <w:rsid w:val="00577073"/>
    <w:rsid w:val="00591365"/>
    <w:rsid w:val="005B31E4"/>
    <w:rsid w:val="005D38B4"/>
    <w:rsid w:val="005D4A23"/>
    <w:rsid w:val="00601719"/>
    <w:rsid w:val="006034F6"/>
    <w:rsid w:val="006067ED"/>
    <w:rsid w:val="00607874"/>
    <w:rsid w:val="00607E77"/>
    <w:rsid w:val="00617BB3"/>
    <w:rsid w:val="00623F5A"/>
    <w:rsid w:val="00630C17"/>
    <w:rsid w:val="006418B4"/>
    <w:rsid w:val="00645CDD"/>
    <w:rsid w:val="00646BAF"/>
    <w:rsid w:val="00674B96"/>
    <w:rsid w:val="00676A19"/>
    <w:rsid w:val="006823A7"/>
    <w:rsid w:val="006841AA"/>
    <w:rsid w:val="00687EE8"/>
    <w:rsid w:val="006B570A"/>
    <w:rsid w:val="0070347F"/>
    <w:rsid w:val="00705E06"/>
    <w:rsid w:val="0070678E"/>
    <w:rsid w:val="00741C23"/>
    <w:rsid w:val="00750BB7"/>
    <w:rsid w:val="00773F5B"/>
    <w:rsid w:val="007C55B2"/>
    <w:rsid w:val="007E116F"/>
    <w:rsid w:val="008004BA"/>
    <w:rsid w:val="00803A56"/>
    <w:rsid w:val="00824985"/>
    <w:rsid w:val="00831C11"/>
    <w:rsid w:val="0083685A"/>
    <w:rsid w:val="00843A07"/>
    <w:rsid w:val="00862F90"/>
    <w:rsid w:val="00864B19"/>
    <w:rsid w:val="008A0101"/>
    <w:rsid w:val="008A60B4"/>
    <w:rsid w:val="008B1B47"/>
    <w:rsid w:val="008B3C31"/>
    <w:rsid w:val="008B64FE"/>
    <w:rsid w:val="008B7E02"/>
    <w:rsid w:val="008E0544"/>
    <w:rsid w:val="00935BF7"/>
    <w:rsid w:val="00942D5D"/>
    <w:rsid w:val="00946318"/>
    <w:rsid w:val="0095442C"/>
    <w:rsid w:val="00962F65"/>
    <w:rsid w:val="00983942"/>
    <w:rsid w:val="009C37E0"/>
    <w:rsid w:val="009D4783"/>
    <w:rsid w:val="009E41F4"/>
    <w:rsid w:val="00A14B66"/>
    <w:rsid w:val="00A163A6"/>
    <w:rsid w:val="00A50F30"/>
    <w:rsid w:val="00A51F35"/>
    <w:rsid w:val="00A65CF7"/>
    <w:rsid w:val="00A678F2"/>
    <w:rsid w:val="00A81AB4"/>
    <w:rsid w:val="00A851DA"/>
    <w:rsid w:val="00AC7D5B"/>
    <w:rsid w:val="00AD1E36"/>
    <w:rsid w:val="00AD5169"/>
    <w:rsid w:val="00AE1481"/>
    <w:rsid w:val="00AE7EE4"/>
    <w:rsid w:val="00AF4CC2"/>
    <w:rsid w:val="00B0161C"/>
    <w:rsid w:val="00B0415E"/>
    <w:rsid w:val="00B04678"/>
    <w:rsid w:val="00B2622D"/>
    <w:rsid w:val="00B62A9E"/>
    <w:rsid w:val="00BC46DF"/>
    <w:rsid w:val="00BE2E03"/>
    <w:rsid w:val="00C03577"/>
    <w:rsid w:val="00C31CB7"/>
    <w:rsid w:val="00C35DEE"/>
    <w:rsid w:val="00C3658E"/>
    <w:rsid w:val="00C53029"/>
    <w:rsid w:val="00C65FEA"/>
    <w:rsid w:val="00C71228"/>
    <w:rsid w:val="00C72842"/>
    <w:rsid w:val="00C751CC"/>
    <w:rsid w:val="00C96AC9"/>
    <w:rsid w:val="00CA0AC2"/>
    <w:rsid w:val="00CB4D0A"/>
    <w:rsid w:val="00CC200D"/>
    <w:rsid w:val="00CC2FB3"/>
    <w:rsid w:val="00CC575A"/>
    <w:rsid w:val="00CF123B"/>
    <w:rsid w:val="00D039AC"/>
    <w:rsid w:val="00D105FA"/>
    <w:rsid w:val="00D2087F"/>
    <w:rsid w:val="00D20DE4"/>
    <w:rsid w:val="00D400A5"/>
    <w:rsid w:val="00D427DE"/>
    <w:rsid w:val="00D523F8"/>
    <w:rsid w:val="00D5587D"/>
    <w:rsid w:val="00D707CC"/>
    <w:rsid w:val="00D821FE"/>
    <w:rsid w:val="00D931F0"/>
    <w:rsid w:val="00DA2B6A"/>
    <w:rsid w:val="00DB0793"/>
    <w:rsid w:val="00DF437C"/>
    <w:rsid w:val="00E00313"/>
    <w:rsid w:val="00E00821"/>
    <w:rsid w:val="00E04DB4"/>
    <w:rsid w:val="00E17EC4"/>
    <w:rsid w:val="00E27A13"/>
    <w:rsid w:val="00E30679"/>
    <w:rsid w:val="00E30E9C"/>
    <w:rsid w:val="00E33AED"/>
    <w:rsid w:val="00E379E4"/>
    <w:rsid w:val="00E4220E"/>
    <w:rsid w:val="00E4597D"/>
    <w:rsid w:val="00E54832"/>
    <w:rsid w:val="00E56A90"/>
    <w:rsid w:val="00E641CC"/>
    <w:rsid w:val="00E81B92"/>
    <w:rsid w:val="00EA30AB"/>
    <w:rsid w:val="00EB3925"/>
    <w:rsid w:val="00F21975"/>
    <w:rsid w:val="00F25DD7"/>
    <w:rsid w:val="00F60FD2"/>
    <w:rsid w:val="00F64910"/>
    <w:rsid w:val="00F65A2A"/>
    <w:rsid w:val="00F96EB3"/>
    <w:rsid w:val="00FC1D93"/>
    <w:rsid w:val="00FE11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 w:type="paragraph" w:styleId="NormalWeb">
    <w:name w:val="Normal (Web)"/>
    <w:basedOn w:val="Normal"/>
    <w:uiPriority w:val="99"/>
    <w:unhideWhenUsed/>
    <w:rsid w:val="00C712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12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 w:type="paragraph" w:styleId="NormalWeb">
    <w:name w:val="Normal (Web)"/>
    <w:basedOn w:val="Normal"/>
    <w:uiPriority w:val="99"/>
    <w:unhideWhenUsed/>
    <w:rsid w:val="00C712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12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2665">
      <w:bodyDiv w:val="1"/>
      <w:marLeft w:val="0"/>
      <w:marRight w:val="0"/>
      <w:marTop w:val="0"/>
      <w:marBottom w:val="0"/>
      <w:divBdr>
        <w:top w:val="none" w:sz="0" w:space="0" w:color="auto"/>
        <w:left w:val="none" w:sz="0" w:space="0" w:color="auto"/>
        <w:bottom w:val="none" w:sz="0" w:space="0" w:color="auto"/>
        <w:right w:val="none" w:sz="0" w:space="0" w:color="auto"/>
      </w:divBdr>
    </w:div>
    <w:div w:id="938098394">
      <w:bodyDiv w:val="1"/>
      <w:marLeft w:val="0"/>
      <w:marRight w:val="0"/>
      <w:marTop w:val="0"/>
      <w:marBottom w:val="0"/>
      <w:divBdr>
        <w:top w:val="none" w:sz="0" w:space="0" w:color="auto"/>
        <w:left w:val="none" w:sz="0" w:space="0" w:color="auto"/>
        <w:bottom w:val="none" w:sz="0" w:space="0" w:color="auto"/>
        <w:right w:val="none" w:sz="0" w:space="0" w:color="auto"/>
      </w:divBdr>
    </w:div>
    <w:div w:id="1192575177">
      <w:bodyDiv w:val="1"/>
      <w:marLeft w:val="0"/>
      <w:marRight w:val="0"/>
      <w:marTop w:val="0"/>
      <w:marBottom w:val="0"/>
      <w:divBdr>
        <w:top w:val="none" w:sz="0" w:space="0" w:color="auto"/>
        <w:left w:val="none" w:sz="0" w:space="0" w:color="auto"/>
        <w:bottom w:val="none" w:sz="0" w:space="0" w:color="auto"/>
        <w:right w:val="none" w:sz="0" w:space="0" w:color="auto"/>
      </w:divBdr>
    </w:div>
    <w:div w:id="1323393719">
      <w:bodyDiv w:val="1"/>
      <w:marLeft w:val="0"/>
      <w:marRight w:val="0"/>
      <w:marTop w:val="0"/>
      <w:marBottom w:val="0"/>
      <w:divBdr>
        <w:top w:val="none" w:sz="0" w:space="0" w:color="auto"/>
        <w:left w:val="none" w:sz="0" w:space="0" w:color="auto"/>
        <w:bottom w:val="none" w:sz="0" w:space="0" w:color="auto"/>
        <w:right w:val="none" w:sz="0" w:space="0" w:color="auto"/>
      </w:divBdr>
    </w:div>
    <w:div w:id="18151793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8DAE7-4C28-443F-9402-6384B02EB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Sharron Cameron</cp:lastModifiedBy>
  <cp:revision>2</cp:revision>
  <cp:lastPrinted>2017-01-02T17:01:00Z</cp:lastPrinted>
  <dcterms:created xsi:type="dcterms:W3CDTF">2017-02-20T12:18:00Z</dcterms:created>
  <dcterms:modified xsi:type="dcterms:W3CDTF">2017-02-20T12:18:00Z</dcterms:modified>
</cp:coreProperties>
</file>