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312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3126">
            <w:pPr>
              <w:pStyle w:val="Default"/>
              <w:rPr>
                <w:rFonts w:asciiTheme="minorHAnsi" w:hAnsiTheme="minorHAnsi"/>
              </w:rPr>
            </w:pPr>
            <w:r>
              <w:rPr>
                <w:rFonts w:asciiTheme="minorHAnsi" w:hAnsiTheme="minorHAnsi"/>
              </w:rPr>
              <w:t>Suewayne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3126">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3126">
            <w:pPr>
              <w:pStyle w:val="Default"/>
              <w:rPr>
                <w:rFonts w:asciiTheme="minorHAnsi" w:hAnsiTheme="minorHAnsi"/>
              </w:rPr>
            </w:pPr>
            <w:r>
              <w:rPr>
                <w:rFonts w:asciiTheme="minorHAnsi" w:hAnsiTheme="minorHAnsi"/>
              </w:rPr>
              <w:t>Forensic Accounting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3126">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73126" w:rsidRDefault="00673126" w:rsidP="00673126">
            <w:pPr>
              <w:pStyle w:val="ListParagraph"/>
              <w:numPr>
                <w:ilvl w:val="0"/>
                <w:numId w:val="2"/>
              </w:numPr>
              <w:rPr>
                <w:rFonts w:ascii="Arial" w:hAnsi="Arial" w:cs="Arial"/>
                <w:sz w:val="24"/>
                <w:szCs w:val="24"/>
              </w:rPr>
            </w:pPr>
            <w:r w:rsidRPr="00673126">
              <w:rPr>
                <w:rFonts w:ascii="Arial" w:hAnsi="Arial" w:cs="Arial"/>
                <w:sz w:val="24"/>
                <w:szCs w:val="24"/>
              </w:rPr>
              <w:t>The difference between policy and procedures are:</w:t>
            </w:r>
          </w:p>
          <w:p w:rsidR="00B84E50" w:rsidRPr="00673126" w:rsidRDefault="00B84E50" w:rsidP="00B84E50">
            <w:pPr>
              <w:pStyle w:val="ListParagraph"/>
              <w:ind w:left="1080"/>
              <w:rPr>
                <w:rFonts w:ascii="Arial" w:hAnsi="Arial" w:cs="Arial"/>
                <w:sz w:val="24"/>
                <w:szCs w:val="24"/>
              </w:rPr>
            </w:pPr>
          </w:p>
          <w:p w:rsidR="00673126" w:rsidRDefault="00673126" w:rsidP="00673126">
            <w:pPr>
              <w:rPr>
                <w:rFonts w:ascii="Arial" w:hAnsi="Arial" w:cs="Arial"/>
                <w:sz w:val="24"/>
                <w:szCs w:val="24"/>
              </w:rPr>
            </w:pPr>
            <w:r w:rsidRPr="00673126">
              <w:rPr>
                <w:rFonts w:ascii="Arial" w:hAnsi="Arial" w:cs="Arial"/>
                <w:sz w:val="24"/>
                <w:szCs w:val="24"/>
              </w:rPr>
              <w:t xml:space="preserve">Policies are the aims and standards of the organisation. It is the basic rule of how the organisation deals with issues that may arise. It is important to have a written policy that is also communicated to all employees in the organisation, when these policies are not adhered to, actions must be taken to enforced its importance, to show an example of anyone who goes against it </w:t>
            </w:r>
            <w:r w:rsidR="001817F2">
              <w:rPr>
                <w:rFonts w:ascii="Arial" w:hAnsi="Arial" w:cs="Arial"/>
                <w:sz w:val="24"/>
                <w:szCs w:val="24"/>
              </w:rPr>
              <w:t>which could</w:t>
            </w:r>
            <w:r w:rsidRPr="00673126">
              <w:rPr>
                <w:rFonts w:ascii="Arial" w:hAnsi="Arial" w:cs="Arial"/>
                <w:sz w:val="24"/>
                <w:szCs w:val="24"/>
              </w:rPr>
              <w:t xml:space="preserve"> deter </w:t>
            </w:r>
            <w:r w:rsidR="001817F2">
              <w:rPr>
                <w:rFonts w:ascii="Arial" w:hAnsi="Arial" w:cs="Arial"/>
                <w:sz w:val="24"/>
                <w:szCs w:val="24"/>
              </w:rPr>
              <w:t>other employees</w:t>
            </w:r>
            <w:r w:rsidRPr="00673126">
              <w:rPr>
                <w:rFonts w:ascii="Arial" w:hAnsi="Arial" w:cs="Arial"/>
                <w:sz w:val="24"/>
                <w:szCs w:val="24"/>
              </w:rPr>
              <w:t xml:space="preserve"> from not complying to the organisation policies.</w:t>
            </w:r>
          </w:p>
          <w:p w:rsidR="003728EA" w:rsidRPr="00673126" w:rsidRDefault="003728EA" w:rsidP="00673126">
            <w:pPr>
              <w:rPr>
                <w:rFonts w:ascii="Arial" w:hAnsi="Arial" w:cs="Arial"/>
                <w:sz w:val="24"/>
                <w:szCs w:val="24"/>
              </w:rPr>
            </w:pPr>
          </w:p>
          <w:p w:rsidR="00673126" w:rsidRDefault="00673126" w:rsidP="00673126">
            <w:pPr>
              <w:rPr>
                <w:rFonts w:ascii="Arial" w:hAnsi="Arial" w:cs="Arial"/>
                <w:sz w:val="24"/>
                <w:szCs w:val="24"/>
              </w:rPr>
            </w:pPr>
            <w:r w:rsidRPr="00673126">
              <w:rPr>
                <w:rFonts w:ascii="Arial" w:hAnsi="Arial" w:cs="Arial"/>
                <w:sz w:val="24"/>
                <w:szCs w:val="24"/>
              </w:rPr>
              <w:t>While procedures are any actions an organisation undergoes to ensure the aims of the organisation are achieved. It is important for the company to also have a written procedure of how fraud will be handled depending on the level of fraud it is and to communicate and implement it. This can also help to deter employees from committing fraud.</w:t>
            </w:r>
          </w:p>
          <w:p w:rsidR="003728EA" w:rsidRPr="00673126" w:rsidRDefault="003728EA" w:rsidP="00673126">
            <w:pPr>
              <w:rPr>
                <w:rFonts w:ascii="Arial" w:hAnsi="Arial" w:cs="Arial"/>
                <w:sz w:val="24"/>
                <w:szCs w:val="24"/>
              </w:rPr>
            </w:pPr>
          </w:p>
          <w:p w:rsidR="00673126" w:rsidRDefault="00673126" w:rsidP="00673126">
            <w:pPr>
              <w:pStyle w:val="ListParagraph"/>
              <w:numPr>
                <w:ilvl w:val="0"/>
                <w:numId w:val="2"/>
              </w:numPr>
              <w:rPr>
                <w:rFonts w:ascii="Arial" w:hAnsi="Arial" w:cs="Arial"/>
                <w:sz w:val="24"/>
                <w:szCs w:val="24"/>
              </w:rPr>
            </w:pPr>
            <w:r w:rsidRPr="00673126">
              <w:rPr>
                <w:rFonts w:ascii="Arial" w:hAnsi="Arial" w:cs="Arial"/>
                <w:sz w:val="24"/>
                <w:szCs w:val="24"/>
              </w:rPr>
              <w:t>Perception of detection are the various reasons and risks that can cause one to not commit or think twice before committing fraud. For example surveillance such as cameras and CCTV, unplanned company audits, fear of imprisonment and punishment, humiliation and losing relationships are all part of perception of detection. The higher the risk of these is the less likely it is for one to commit fraud.</w:t>
            </w:r>
          </w:p>
          <w:p w:rsidR="003728EA" w:rsidRDefault="003728EA" w:rsidP="003728EA">
            <w:pPr>
              <w:pStyle w:val="ListParagraph"/>
              <w:ind w:left="1080"/>
              <w:rPr>
                <w:rFonts w:ascii="Arial" w:hAnsi="Arial" w:cs="Arial"/>
                <w:sz w:val="24"/>
                <w:szCs w:val="24"/>
              </w:rPr>
            </w:pPr>
          </w:p>
          <w:p w:rsidR="00673126" w:rsidRPr="00B84E50" w:rsidRDefault="00B84E50" w:rsidP="00B84E50">
            <w:pPr>
              <w:rPr>
                <w:rFonts w:ascii="Arial" w:hAnsi="Arial" w:cs="Arial"/>
                <w:sz w:val="24"/>
                <w:szCs w:val="24"/>
              </w:rPr>
            </w:pPr>
            <w:r>
              <w:rPr>
                <w:rFonts w:ascii="Arial" w:hAnsi="Arial" w:cs="Arial"/>
                <w:sz w:val="24"/>
                <w:szCs w:val="24"/>
              </w:rPr>
              <w:t xml:space="preserve">       </w:t>
            </w:r>
            <w:r w:rsidR="00673126" w:rsidRPr="00B84E50">
              <w:rPr>
                <w:rFonts w:ascii="Arial" w:hAnsi="Arial" w:cs="Arial"/>
                <w:sz w:val="24"/>
                <w:szCs w:val="24"/>
              </w:rPr>
              <w:t>Some techniques that help to increase the perception of fraud are:</w:t>
            </w:r>
          </w:p>
          <w:p w:rsidR="00673126" w:rsidRPr="00673126" w:rsidRDefault="00673126" w:rsidP="00673126">
            <w:pPr>
              <w:ind w:left="360"/>
              <w:rPr>
                <w:rFonts w:ascii="Arial" w:hAnsi="Arial" w:cs="Arial"/>
                <w:sz w:val="24"/>
                <w:szCs w:val="24"/>
              </w:rPr>
            </w:pPr>
            <w:r w:rsidRPr="00673126">
              <w:rPr>
                <w:rFonts w:ascii="Arial" w:hAnsi="Arial" w:cs="Arial"/>
                <w:sz w:val="24"/>
                <w:szCs w:val="24"/>
              </w:rPr>
              <w:lastRenderedPageBreak/>
              <w:t xml:space="preserve"> Anonymous tips- It is important for the organisation to have a culture where employees feel free to communicate anonymously about any suspicious activities without being exposed.</w:t>
            </w:r>
          </w:p>
          <w:p w:rsidR="00673126" w:rsidRDefault="00673126" w:rsidP="00673126">
            <w:pPr>
              <w:ind w:left="360"/>
              <w:rPr>
                <w:rFonts w:ascii="Arial" w:hAnsi="Arial" w:cs="Arial"/>
                <w:sz w:val="24"/>
                <w:szCs w:val="24"/>
              </w:rPr>
            </w:pPr>
            <w:r w:rsidRPr="00673126">
              <w:rPr>
                <w:rFonts w:ascii="Arial" w:hAnsi="Arial" w:cs="Arial"/>
                <w:sz w:val="24"/>
                <w:szCs w:val="24"/>
              </w:rPr>
              <w:t>Surprise audits- Instead of having quarterly are yearly audits where employees who may be committing fraud may have time to hide any evidence, the company can have unexpected audits randomly during the year.</w:t>
            </w:r>
          </w:p>
          <w:p w:rsidR="00A26506" w:rsidRPr="00673126" w:rsidRDefault="00A26506" w:rsidP="00673126">
            <w:pPr>
              <w:ind w:left="360"/>
              <w:rPr>
                <w:rFonts w:ascii="Arial" w:hAnsi="Arial" w:cs="Arial"/>
                <w:sz w:val="24"/>
                <w:szCs w:val="24"/>
              </w:rPr>
            </w:pPr>
          </w:p>
          <w:p w:rsidR="00673126" w:rsidRDefault="00673126" w:rsidP="00673126">
            <w:pPr>
              <w:ind w:left="360"/>
              <w:rPr>
                <w:rFonts w:ascii="Arial" w:hAnsi="Arial" w:cs="Arial"/>
                <w:sz w:val="24"/>
                <w:szCs w:val="24"/>
              </w:rPr>
            </w:pPr>
            <w:r w:rsidRPr="00673126">
              <w:rPr>
                <w:rFonts w:ascii="Arial" w:hAnsi="Arial" w:cs="Arial"/>
                <w:sz w:val="24"/>
                <w:szCs w:val="24"/>
              </w:rPr>
              <w:t>Prosecution- If the company effectively prosecute any employee for fraudulent activities, by making an example of this employee sends a message to other employees  and can help to deter them from committing fraud.</w:t>
            </w:r>
          </w:p>
          <w:p w:rsidR="003728EA" w:rsidRPr="00673126" w:rsidRDefault="003728EA" w:rsidP="00673126">
            <w:pPr>
              <w:ind w:left="360"/>
              <w:rPr>
                <w:rFonts w:ascii="Arial" w:hAnsi="Arial" w:cs="Arial"/>
                <w:sz w:val="24"/>
                <w:szCs w:val="24"/>
              </w:rPr>
            </w:pPr>
          </w:p>
          <w:p w:rsidR="00673126" w:rsidRPr="00673126" w:rsidRDefault="00673126" w:rsidP="00673126">
            <w:pPr>
              <w:pStyle w:val="ListParagraph"/>
              <w:numPr>
                <w:ilvl w:val="0"/>
                <w:numId w:val="2"/>
              </w:numPr>
              <w:rPr>
                <w:rFonts w:ascii="Arial" w:hAnsi="Arial" w:cs="Arial"/>
                <w:sz w:val="24"/>
                <w:szCs w:val="24"/>
              </w:rPr>
            </w:pPr>
            <w:r w:rsidRPr="00673126">
              <w:rPr>
                <w:rFonts w:ascii="Arial" w:hAnsi="Arial" w:cs="Arial"/>
                <w:sz w:val="24"/>
                <w:szCs w:val="24"/>
              </w:rPr>
              <w:t>Internal audit is one of the most effective prevention tool and perception of detection technique. Internal audit help in fraud detection when auditors investigate the company’s accounts aggressively and further investigate any anomalies.</w:t>
            </w:r>
          </w:p>
          <w:p w:rsidR="00673126" w:rsidRPr="00673126" w:rsidRDefault="00673126" w:rsidP="00673126">
            <w:pPr>
              <w:pStyle w:val="ListParagraph"/>
              <w:ind w:left="1080"/>
              <w:rPr>
                <w:rFonts w:ascii="Arial" w:hAnsi="Arial" w:cs="Arial"/>
                <w:sz w:val="24"/>
                <w:szCs w:val="24"/>
              </w:rPr>
            </w:pPr>
          </w:p>
          <w:p w:rsidR="00673126" w:rsidRPr="00673126" w:rsidRDefault="00673126" w:rsidP="00673126">
            <w:pPr>
              <w:pStyle w:val="ListParagraph"/>
              <w:ind w:left="1080"/>
              <w:rPr>
                <w:rFonts w:ascii="Arial" w:hAnsi="Arial" w:cs="Arial"/>
                <w:sz w:val="24"/>
                <w:szCs w:val="24"/>
              </w:rPr>
            </w:pPr>
            <w:r w:rsidRPr="00673126">
              <w:rPr>
                <w:rFonts w:ascii="Arial" w:hAnsi="Arial" w:cs="Arial"/>
                <w:sz w:val="24"/>
                <w:szCs w:val="24"/>
              </w:rPr>
              <w:t>By having an internal audit, if there are any fraudulent activities taking place, keen auditors who has a strong accounting background are able to detect this making internal auditing a key perception of detection tool.</w:t>
            </w:r>
          </w:p>
          <w:p w:rsidR="00673126" w:rsidRPr="00673126" w:rsidRDefault="00673126" w:rsidP="00673126">
            <w:pPr>
              <w:pStyle w:val="ListParagraph"/>
              <w:ind w:left="1080"/>
              <w:rPr>
                <w:rFonts w:ascii="Arial" w:hAnsi="Arial" w:cs="Arial"/>
                <w:sz w:val="24"/>
                <w:szCs w:val="24"/>
              </w:rPr>
            </w:pPr>
          </w:p>
          <w:p w:rsidR="00673126" w:rsidRPr="00673126" w:rsidRDefault="00673126" w:rsidP="00673126">
            <w:pPr>
              <w:pStyle w:val="ListParagraph"/>
              <w:ind w:left="1080"/>
              <w:rPr>
                <w:rFonts w:ascii="Arial" w:hAnsi="Arial" w:cs="Arial"/>
                <w:sz w:val="24"/>
                <w:szCs w:val="24"/>
              </w:rPr>
            </w:pPr>
            <w:r w:rsidRPr="00673126">
              <w:rPr>
                <w:rFonts w:ascii="Arial" w:hAnsi="Arial" w:cs="Arial"/>
                <w:sz w:val="24"/>
                <w:szCs w:val="24"/>
              </w:rPr>
              <w:t xml:space="preserve"> Having an independent auditor who has no connections to anyone in the company especially CEOs, executives and managers also helps to detect and prevent fraud. </w:t>
            </w:r>
          </w:p>
          <w:p w:rsidR="00673126" w:rsidRDefault="00673126" w:rsidP="00673126">
            <w:pPr>
              <w:pStyle w:val="ListParagraph"/>
              <w:ind w:left="1080"/>
              <w:rPr>
                <w:rFonts w:ascii="Arial" w:hAnsi="Arial" w:cs="Arial"/>
                <w:sz w:val="24"/>
                <w:szCs w:val="24"/>
              </w:rPr>
            </w:pPr>
            <w:r w:rsidRPr="00673126">
              <w:rPr>
                <w:rFonts w:ascii="Arial" w:hAnsi="Arial" w:cs="Arial"/>
                <w:sz w:val="24"/>
                <w:szCs w:val="24"/>
              </w:rPr>
              <w:t>It is important for a company to have regular audits and surprise audits this will aid to prevent fraud and may even lead to a confession from an employee.</w:t>
            </w:r>
          </w:p>
          <w:p w:rsidR="003728EA" w:rsidRPr="00673126" w:rsidRDefault="003728EA" w:rsidP="00673126">
            <w:pPr>
              <w:pStyle w:val="ListParagraph"/>
              <w:ind w:left="1080"/>
              <w:rPr>
                <w:rFonts w:ascii="Arial" w:hAnsi="Arial" w:cs="Arial"/>
                <w:sz w:val="24"/>
                <w:szCs w:val="24"/>
              </w:rPr>
            </w:pPr>
          </w:p>
          <w:p w:rsidR="00673126" w:rsidRDefault="00673126" w:rsidP="003728EA">
            <w:pPr>
              <w:pStyle w:val="ListParagraph"/>
              <w:numPr>
                <w:ilvl w:val="0"/>
                <w:numId w:val="2"/>
              </w:numPr>
              <w:rPr>
                <w:rFonts w:ascii="Arial" w:hAnsi="Arial" w:cs="Arial"/>
                <w:sz w:val="24"/>
                <w:szCs w:val="24"/>
              </w:rPr>
            </w:pPr>
            <w:r w:rsidRPr="003728EA">
              <w:rPr>
                <w:rFonts w:ascii="Arial" w:hAnsi="Arial" w:cs="Arial"/>
                <w:sz w:val="24"/>
                <w:szCs w:val="24"/>
              </w:rPr>
              <w:t xml:space="preserve">The commanding approach in fraud detection is </w:t>
            </w:r>
            <w:r w:rsidR="00110E7C">
              <w:rPr>
                <w:rFonts w:ascii="Arial" w:hAnsi="Arial" w:cs="Arial"/>
                <w:sz w:val="24"/>
                <w:szCs w:val="24"/>
              </w:rPr>
              <w:t>another word for the directive approach. This is where an employee is dismissed immediately if they have committed any fraud.</w:t>
            </w:r>
            <w:r w:rsidR="008062C6">
              <w:rPr>
                <w:rFonts w:ascii="Arial" w:hAnsi="Arial" w:cs="Arial"/>
                <w:sz w:val="24"/>
                <w:szCs w:val="24"/>
              </w:rPr>
              <w:t xml:space="preserve"> Therefore the company rarely employs measures to prevent fraud.</w:t>
            </w:r>
            <w:r w:rsidR="00E956AA">
              <w:rPr>
                <w:rFonts w:ascii="Arial" w:hAnsi="Arial" w:cs="Arial"/>
                <w:sz w:val="24"/>
                <w:szCs w:val="24"/>
              </w:rPr>
              <w:t xml:space="preserve"> The employee may not be prosecuted as the company deals with the incident simply by dismissing the employee.</w:t>
            </w:r>
          </w:p>
          <w:p w:rsidR="00D939E3" w:rsidRDefault="00D939E3" w:rsidP="00D939E3">
            <w:pPr>
              <w:pStyle w:val="ListParagraph"/>
              <w:ind w:left="1080"/>
              <w:rPr>
                <w:rFonts w:ascii="Arial" w:hAnsi="Arial" w:cs="Arial"/>
                <w:sz w:val="24"/>
                <w:szCs w:val="24"/>
              </w:rPr>
            </w:pPr>
          </w:p>
          <w:p w:rsidR="00D939E3" w:rsidRDefault="00D939E3" w:rsidP="00D939E3">
            <w:pPr>
              <w:pStyle w:val="ListParagraph"/>
              <w:ind w:left="1080"/>
              <w:rPr>
                <w:rFonts w:ascii="Arial" w:hAnsi="Arial" w:cs="Arial"/>
                <w:sz w:val="24"/>
                <w:szCs w:val="24"/>
              </w:rPr>
            </w:pPr>
            <w:r>
              <w:rPr>
                <w:rFonts w:ascii="Arial" w:hAnsi="Arial" w:cs="Arial"/>
                <w:sz w:val="24"/>
                <w:szCs w:val="24"/>
              </w:rPr>
              <w:t xml:space="preserve">This is a very authoritative and direct approach which may be more common in </w:t>
            </w:r>
            <w:r w:rsidR="00145BB5">
              <w:rPr>
                <w:rFonts w:ascii="Arial" w:hAnsi="Arial" w:cs="Arial"/>
                <w:sz w:val="24"/>
                <w:szCs w:val="24"/>
              </w:rPr>
              <w:t>organisations</w:t>
            </w:r>
            <w:r>
              <w:rPr>
                <w:rFonts w:ascii="Arial" w:hAnsi="Arial" w:cs="Arial"/>
                <w:sz w:val="24"/>
                <w:szCs w:val="24"/>
              </w:rPr>
              <w:t xml:space="preserve"> that are of an autocratic leadership style.</w:t>
            </w:r>
            <w:r w:rsidR="007B7792">
              <w:rPr>
                <w:rFonts w:ascii="Arial" w:hAnsi="Arial" w:cs="Arial"/>
                <w:sz w:val="24"/>
                <w:szCs w:val="24"/>
              </w:rPr>
              <w:t xml:space="preserve"> In that the managers are the sole decision makers without any input from anyone else.</w:t>
            </w:r>
          </w:p>
          <w:p w:rsidR="00B37074" w:rsidRDefault="00B37074" w:rsidP="00B37074">
            <w:pPr>
              <w:rPr>
                <w:rFonts w:ascii="Arial" w:hAnsi="Arial" w:cs="Arial"/>
                <w:sz w:val="24"/>
                <w:szCs w:val="24"/>
              </w:rPr>
            </w:pPr>
          </w:p>
          <w:p w:rsidR="00B37074" w:rsidRPr="00B37074" w:rsidRDefault="00B37074" w:rsidP="00B37074">
            <w:pPr>
              <w:rPr>
                <w:rFonts w:ascii="Arial" w:hAnsi="Arial" w:cs="Arial"/>
                <w:sz w:val="24"/>
                <w:szCs w:val="24"/>
              </w:rPr>
            </w:pPr>
          </w:p>
          <w:p w:rsidR="003728EA" w:rsidRDefault="00673126" w:rsidP="00B37074">
            <w:pPr>
              <w:pStyle w:val="ListParagraph"/>
              <w:numPr>
                <w:ilvl w:val="0"/>
                <w:numId w:val="2"/>
              </w:numPr>
              <w:rPr>
                <w:rFonts w:ascii="Arial" w:hAnsi="Arial" w:cs="Arial"/>
                <w:sz w:val="24"/>
                <w:szCs w:val="24"/>
              </w:rPr>
            </w:pPr>
            <w:r w:rsidRPr="00673126">
              <w:rPr>
                <w:rFonts w:ascii="Arial" w:hAnsi="Arial" w:cs="Arial"/>
                <w:sz w:val="24"/>
                <w:szCs w:val="24"/>
              </w:rPr>
              <w:t>Precautionary approach is where the organisation administers measures to prevent fraud. Measures such as carry out background checks on employees in the recruiting process.  Background checks such as credit reporting to find whether the individual is in debt or having any financial difficulties, which could serve as a pressure (according to the fraud triangle) for them to commit fraud. This would help the organisation to better know the individuals that they are employing.</w:t>
            </w:r>
          </w:p>
          <w:p w:rsidR="003728EA" w:rsidRDefault="003728EA" w:rsidP="003728EA">
            <w:pPr>
              <w:pStyle w:val="ListParagraph"/>
              <w:ind w:left="1080"/>
              <w:rPr>
                <w:rFonts w:ascii="Arial" w:hAnsi="Arial" w:cs="Arial"/>
                <w:sz w:val="24"/>
                <w:szCs w:val="24"/>
              </w:rPr>
            </w:pPr>
          </w:p>
          <w:p w:rsidR="00673126" w:rsidRPr="00673126" w:rsidRDefault="00673126" w:rsidP="003728EA">
            <w:pPr>
              <w:pStyle w:val="ListParagraph"/>
              <w:ind w:left="1080"/>
              <w:rPr>
                <w:rFonts w:ascii="Arial" w:hAnsi="Arial" w:cs="Arial"/>
                <w:sz w:val="24"/>
                <w:szCs w:val="24"/>
              </w:rPr>
            </w:pPr>
            <w:r w:rsidRPr="00673126">
              <w:rPr>
                <w:rFonts w:ascii="Arial" w:hAnsi="Arial" w:cs="Arial"/>
                <w:sz w:val="24"/>
                <w:szCs w:val="24"/>
              </w:rPr>
              <w:lastRenderedPageBreak/>
              <w:t>Following up on references that are provided by the employees is also important as its now customary to not do so and so the employee could carelessly give a reference from a previous job where they may have committed fraud, not expecting their current employees to follow up on these. The precautionary approach is a way of screening potential fraudsters who are already in the organisation and to prevent any potential fraudsters from joining the organisation.</w:t>
            </w:r>
          </w:p>
          <w:p w:rsidR="00673126" w:rsidRPr="00673126" w:rsidRDefault="00673126" w:rsidP="00673126">
            <w:pPr>
              <w:pStyle w:val="ListParagraph"/>
              <w:ind w:left="1080"/>
              <w:rPr>
                <w:rFonts w:ascii="Arial" w:hAnsi="Arial" w:cs="Arial"/>
                <w:sz w:val="24"/>
                <w:szCs w:val="24"/>
              </w:rPr>
            </w:pPr>
          </w:p>
          <w:p w:rsidR="00673126" w:rsidRPr="00673126" w:rsidRDefault="00673126" w:rsidP="00673126">
            <w:pPr>
              <w:pStyle w:val="ListParagraph"/>
              <w:ind w:left="1080"/>
              <w:rPr>
                <w:rFonts w:ascii="Arial" w:hAnsi="Arial" w:cs="Arial"/>
                <w:sz w:val="24"/>
                <w:szCs w:val="24"/>
              </w:rPr>
            </w:pPr>
            <w:r w:rsidRPr="00673126">
              <w:rPr>
                <w:rFonts w:ascii="Arial" w:hAnsi="Arial" w:cs="Arial"/>
                <w:sz w:val="24"/>
                <w:szCs w:val="24"/>
              </w:rPr>
              <w:t>While the detective approach is where the organisation would implement internal controls, such as accounting controls and internal auditing. This would help to detect whether the transactions are legitimate and whether the assets stated in the accounting statements do exist. Accounting control is used to detect fraud in between auditing. One example of detective approach that an auditor could use is the invigilating approach where the auditor would monitor all transactions by watching how it is done by an employee, during this period the employee would be very careful to carry out their duties without any fraudulent activities, this observation could then be measured against all other transactions (which has not been observed by the auditor) to see whether there is any skimming or embezzlement.</w:t>
            </w:r>
          </w:p>
          <w:p w:rsidR="00673126" w:rsidRPr="00673126" w:rsidRDefault="00673126" w:rsidP="00673126">
            <w:pPr>
              <w:pStyle w:val="ListParagraph"/>
              <w:ind w:left="1080"/>
              <w:rPr>
                <w:rFonts w:ascii="Arial" w:hAnsi="Arial" w:cs="Arial"/>
                <w:sz w:val="24"/>
                <w:szCs w:val="24"/>
              </w:rPr>
            </w:pPr>
          </w:p>
          <w:p w:rsidR="00673126" w:rsidRPr="00673126" w:rsidRDefault="00673126" w:rsidP="00673126">
            <w:pPr>
              <w:pStyle w:val="ListParagraph"/>
              <w:numPr>
                <w:ilvl w:val="0"/>
                <w:numId w:val="2"/>
              </w:numPr>
              <w:rPr>
                <w:rFonts w:ascii="Arial" w:hAnsi="Arial" w:cs="Arial"/>
                <w:sz w:val="24"/>
                <w:szCs w:val="24"/>
              </w:rPr>
            </w:pPr>
            <w:r w:rsidRPr="00673126">
              <w:rPr>
                <w:rFonts w:ascii="Arial" w:hAnsi="Arial" w:cs="Arial"/>
                <w:sz w:val="24"/>
                <w:szCs w:val="24"/>
              </w:rPr>
              <w:t xml:space="preserve">Internal controls are measures that are implemented by an organisation in order to limit the opportunity of one committing fraud. According to the fraud triangle these three entities must be present for one to commit fraud-opportunity, pressure and rationalisation. Pressure and rationalisation are both psychological and so not much controls can be implemented to deter these but as for opportunity, this can vary depending on the controls an organisation implements. </w:t>
            </w:r>
          </w:p>
          <w:p w:rsidR="00673126" w:rsidRPr="00673126" w:rsidRDefault="00673126" w:rsidP="00673126">
            <w:pPr>
              <w:pStyle w:val="ListParagraph"/>
              <w:ind w:left="1080"/>
              <w:rPr>
                <w:rFonts w:ascii="Arial" w:hAnsi="Arial" w:cs="Arial"/>
                <w:sz w:val="24"/>
                <w:szCs w:val="24"/>
              </w:rPr>
            </w:pPr>
          </w:p>
          <w:p w:rsidR="00673126" w:rsidRDefault="00673126" w:rsidP="00673126">
            <w:pPr>
              <w:pStyle w:val="ListParagraph"/>
              <w:ind w:left="1080"/>
              <w:rPr>
                <w:rFonts w:ascii="Arial" w:hAnsi="Arial" w:cs="Arial"/>
                <w:sz w:val="24"/>
                <w:szCs w:val="24"/>
              </w:rPr>
            </w:pPr>
            <w:r w:rsidRPr="00673126">
              <w:rPr>
                <w:rFonts w:ascii="Arial" w:hAnsi="Arial" w:cs="Arial"/>
                <w:sz w:val="24"/>
                <w:szCs w:val="24"/>
              </w:rPr>
              <w:t>Some internal controls that an organisation can implement in order to prevent fraudulent activities are :</w:t>
            </w:r>
          </w:p>
          <w:p w:rsidR="00A26506" w:rsidRPr="00673126" w:rsidRDefault="00A26506" w:rsidP="00673126">
            <w:pPr>
              <w:pStyle w:val="ListParagraph"/>
              <w:ind w:left="1080"/>
              <w:rPr>
                <w:rFonts w:ascii="Arial" w:hAnsi="Arial" w:cs="Arial"/>
                <w:sz w:val="24"/>
                <w:szCs w:val="24"/>
              </w:rPr>
            </w:pPr>
            <w:bookmarkStart w:id="0" w:name="_GoBack"/>
            <w:bookmarkEnd w:id="0"/>
          </w:p>
          <w:p w:rsidR="00673126" w:rsidRPr="00673126" w:rsidRDefault="00673126" w:rsidP="00673126">
            <w:pPr>
              <w:pStyle w:val="ListParagraph"/>
              <w:ind w:left="1080"/>
              <w:rPr>
                <w:rFonts w:ascii="Arial" w:hAnsi="Arial" w:cs="Arial"/>
                <w:sz w:val="24"/>
                <w:szCs w:val="24"/>
              </w:rPr>
            </w:pPr>
            <w:r w:rsidRPr="00673126">
              <w:rPr>
                <w:rFonts w:ascii="Arial" w:hAnsi="Arial" w:cs="Arial"/>
                <w:sz w:val="24"/>
                <w:szCs w:val="24"/>
              </w:rPr>
              <w:t>Adequate authorisation procedure- in that another level can be added so an employee has someone to report and answer to. Before certain transactions depending on the amount can take place, internal controls can be implemented for the employee to report to managers for authorisation. For examp</w:t>
            </w:r>
            <w:r w:rsidR="00E51BD9">
              <w:rPr>
                <w:rFonts w:ascii="Arial" w:hAnsi="Arial" w:cs="Arial"/>
                <w:sz w:val="24"/>
                <w:szCs w:val="24"/>
              </w:rPr>
              <w:t>le in an online company called MedicA</w:t>
            </w:r>
            <w:r w:rsidRPr="00673126">
              <w:rPr>
                <w:rFonts w:ascii="Arial" w:hAnsi="Arial" w:cs="Arial"/>
                <w:sz w:val="24"/>
                <w:szCs w:val="24"/>
              </w:rPr>
              <w:t>nimal, before an employee can add store credit to a customer</w:t>
            </w:r>
            <w:r w:rsidR="00E51BD9">
              <w:rPr>
                <w:rFonts w:ascii="Arial" w:hAnsi="Arial" w:cs="Arial"/>
                <w:sz w:val="24"/>
                <w:szCs w:val="24"/>
              </w:rPr>
              <w:t>’</w:t>
            </w:r>
            <w:r w:rsidRPr="00673126">
              <w:rPr>
                <w:rFonts w:ascii="Arial" w:hAnsi="Arial" w:cs="Arial"/>
                <w:sz w:val="24"/>
                <w:szCs w:val="24"/>
              </w:rPr>
              <w:t>s account which they can use to pay for their order, a manager has to authorise this if the amount is over £20.00, if an employee tries to add any amount over £20.00 it doesn’t show on the customer’s account and must first be authorised in order for it to show.</w:t>
            </w:r>
          </w:p>
          <w:p w:rsidR="00673126" w:rsidRPr="00673126" w:rsidRDefault="00673126" w:rsidP="00673126">
            <w:pPr>
              <w:pStyle w:val="ListParagraph"/>
              <w:ind w:left="1080"/>
              <w:rPr>
                <w:rFonts w:ascii="Arial" w:hAnsi="Arial" w:cs="Arial"/>
                <w:sz w:val="24"/>
                <w:szCs w:val="24"/>
              </w:rPr>
            </w:pPr>
          </w:p>
          <w:p w:rsidR="00673126" w:rsidRPr="00673126" w:rsidRDefault="00673126" w:rsidP="00673126">
            <w:pPr>
              <w:pStyle w:val="ListParagraph"/>
              <w:ind w:left="1080"/>
              <w:rPr>
                <w:rFonts w:ascii="Arial" w:hAnsi="Arial" w:cs="Arial"/>
                <w:sz w:val="24"/>
                <w:szCs w:val="24"/>
              </w:rPr>
            </w:pPr>
            <w:r w:rsidRPr="00673126">
              <w:rPr>
                <w:rFonts w:ascii="Arial" w:hAnsi="Arial" w:cs="Arial"/>
                <w:sz w:val="24"/>
                <w:szCs w:val="24"/>
              </w:rPr>
              <w:t>Adequate documentation, records and audit trails- It is important for the company to keep record of transactions and accounting information in order for auditors and other internal control monitors to review and analyse in order to prevent fraud.</w:t>
            </w:r>
          </w:p>
          <w:p w:rsidR="00673126" w:rsidRPr="00673126" w:rsidRDefault="00673126" w:rsidP="00673126">
            <w:pPr>
              <w:pStyle w:val="ListParagraph"/>
              <w:ind w:left="1080"/>
              <w:rPr>
                <w:rFonts w:ascii="Arial" w:hAnsi="Arial" w:cs="Arial"/>
                <w:sz w:val="24"/>
                <w:szCs w:val="24"/>
              </w:rPr>
            </w:pPr>
          </w:p>
          <w:p w:rsidR="00673126" w:rsidRPr="00673126" w:rsidRDefault="00673126" w:rsidP="00673126">
            <w:pPr>
              <w:pStyle w:val="ListParagraph"/>
              <w:ind w:left="1080"/>
              <w:rPr>
                <w:rFonts w:ascii="Arial" w:hAnsi="Arial" w:cs="Arial"/>
                <w:sz w:val="24"/>
                <w:szCs w:val="24"/>
              </w:rPr>
            </w:pPr>
            <w:r w:rsidRPr="00673126">
              <w:rPr>
                <w:rFonts w:ascii="Arial" w:hAnsi="Arial" w:cs="Arial"/>
                <w:sz w:val="24"/>
                <w:szCs w:val="24"/>
              </w:rPr>
              <w:lastRenderedPageBreak/>
              <w:t>Independent performance checks- It is important for the company to have independent performance checks such as audits performed by auditors and other governing bodies who has no connection or affiliation with the company.</w:t>
            </w:r>
          </w:p>
          <w:p w:rsidR="00673126" w:rsidRPr="00673126" w:rsidRDefault="00673126" w:rsidP="00673126">
            <w:pPr>
              <w:pStyle w:val="ListParagraph"/>
              <w:ind w:left="1080"/>
              <w:rPr>
                <w:rFonts w:ascii="Arial" w:hAnsi="Arial" w:cs="Arial"/>
                <w:sz w:val="24"/>
                <w:szCs w:val="24"/>
              </w:rPr>
            </w:pPr>
          </w:p>
          <w:p w:rsidR="00673126" w:rsidRPr="00673126" w:rsidRDefault="00673126" w:rsidP="00673126">
            <w:pPr>
              <w:pStyle w:val="ListParagraph"/>
              <w:ind w:left="1080"/>
              <w:rPr>
                <w:rFonts w:ascii="Arial" w:hAnsi="Arial" w:cs="Arial"/>
                <w:sz w:val="24"/>
                <w:szCs w:val="24"/>
              </w:rPr>
            </w:pPr>
            <w:r w:rsidRPr="00673126">
              <w:rPr>
                <w:rFonts w:ascii="Arial" w:hAnsi="Arial" w:cs="Arial"/>
                <w:sz w:val="24"/>
                <w:szCs w:val="24"/>
              </w:rPr>
              <w:t>Monitoring of controls- The controls that are implemented by the company must also be monitored to keep track of whether they are being adhered to or not, only then the company can analyse whether these controls are sufficient and whether tighter controls needs to be implemented.</w:t>
            </w:r>
          </w:p>
          <w:p w:rsidR="00673126" w:rsidRPr="00673126" w:rsidRDefault="00673126" w:rsidP="00673126">
            <w:pPr>
              <w:pStyle w:val="ListParagraph"/>
              <w:ind w:left="1080"/>
              <w:rPr>
                <w:rFonts w:ascii="Arial" w:hAnsi="Arial" w:cs="Arial"/>
                <w:sz w:val="24"/>
                <w:szCs w:val="24"/>
              </w:rPr>
            </w:pPr>
          </w:p>
          <w:p w:rsidR="00673126" w:rsidRPr="00673126" w:rsidRDefault="00673126" w:rsidP="00673126">
            <w:pPr>
              <w:pStyle w:val="ListParagraph"/>
              <w:ind w:left="1080"/>
              <w:rPr>
                <w:rFonts w:ascii="Arial" w:hAnsi="Arial" w:cs="Arial"/>
                <w:sz w:val="24"/>
                <w:szCs w:val="24"/>
              </w:rPr>
            </w:pPr>
            <w:r w:rsidRPr="00673126">
              <w:rPr>
                <w:rFonts w:ascii="Arial" w:hAnsi="Arial" w:cs="Arial"/>
                <w:sz w:val="24"/>
                <w:szCs w:val="24"/>
              </w:rPr>
              <w:t>2. There are a number of important points to consider when developing a fraud policy:</w:t>
            </w:r>
          </w:p>
          <w:p w:rsidR="00673126" w:rsidRPr="00673126" w:rsidRDefault="00673126" w:rsidP="00673126">
            <w:pPr>
              <w:pStyle w:val="ListParagraph"/>
              <w:ind w:left="1080"/>
              <w:rPr>
                <w:rFonts w:ascii="Arial" w:hAnsi="Arial" w:cs="Arial"/>
                <w:sz w:val="24"/>
                <w:szCs w:val="24"/>
              </w:rPr>
            </w:pPr>
            <w:r w:rsidRPr="00673126">
              <w:rPr>
                <w:rFonts w:ascii="Arial" w:hAnsi="Arial" w:cs="Arial"/>
                <w:sz w:val="24"/>
                <w:szCs w:val="24"/>
              </w:rPr>
              <w:t>- The first point to consider is what the organisation defines as fraud. In that an employee could borrow an equipment belonging to the company and use it for their personal advantage, this is a form of pilfering but may not be considered as fraud. Therefore it is important to consider outlining the specifics of what is classed as fraud and to communicate th</w:t>
            </w:r>
            <w:r w:rsidR="00275C71">
              <w:rPr>
                <w:rFonts w:ascii="Arial" w:hAnsi="Arial" w:cs="Arial"/>
                <w:sz w:val="24"/>
                <w:szCs w:val="24"/>
              </w:rPr>
              <w:t>is information to all employees, this may be done through training or testing employees.</w:t>
            </w:r>
          </w:p>
          <w:p w:rsidR="00673126" w:rsidRPr="00673126" w:rsidRDefault="00673126" w:rsidP="00673126">
            <w:pPr>
              <w:pStyle w:val="ListParagraph"/>
              <w:ind w:left="1080"/>
              <w:rPr>
                <w:rFonts w:ascii="Arial" w:hAnsi="Arial" w:cs="Arial"/>
                <w:sz w:val="24"/>
                <w:szCs w:val="24"/>
              </w:rPr>
            </w:pPr>
          </w:p>
          <w:p w:rsidR="00673126" w:rsidRPr="00673126" w:rsidRDefault="00673126" w:rsidP="00673126">
            <w:pPr>
              <w:pStyle w:val="ListParagraph"/>
              <w:ind w:left="1080"/>
              <w:rPr>
                <w:rFonts w:ascii="Arial" w:hAnsi="Arial" w:cs="Arial"/>
                <w:sz w:val="24"/>
                <w:szCs w:val="24"/>
              </w:rPr>
            </w:pPr>
            <w:r w:rsidRPr="00673126">
              <w:rPr>
                <w:rFonts w:ascii="Arial" w:hAnsi="Arial" w:cs="Arial"/>
                <w:sz w:val="24"/>
                <w:szCs w:val="24"/>
              </w:rPr>
              <w:t>- The second point to consider is the procedure that the managers will follow if these policies are not adhered to by an employee. In order for these policies to be effective, they must be monitored, enforced and quick disciplinary and punishment/prosecution needs to be issued so that other employees recognised that there is a sense of perception of detection.</w:t>
            </w:r>
          </w:p>
          <w:p w:rsidR="00673126" w:rsidRPr="00673126" w:rsidRDefault="00673126" w:rsidP="00673126">
            <w:pPr>
              <w:pStyle w:val="ListParagraph"/>
              <w:ind w:left="1080"/>
              <w:rPr>
                <w:rFonts w:ascii="Arial" w:hAnsi="Arial" w:cs="Arial"/>
                <w:sz w:val="24"/>
                <w:szCs w:val="24"/>
              </w:rPr>
            </w:pPr>
          </w:p>
          <w:p w:rsidR="00673126" w:rsidRDefault="00673126" w:rsidP="00673126">
            <w:pPr>
              <w:pStyle w:val="ListParagraph"/>
              <w:ind w:left="1080"/>
              <w:rPr>
                <w:rFonts w:ascii="Arial" w:hAnsi="Arial" w:cs="Arial"/>
                <w:sz w:val="24"/>
                <w:szCs w:val="24"/>
              </w:rPr>
            </w:pPr>
            <w:r w:rsidRPr="00673126">
              <w:rPr>
                <w:rFonts w:ascii="Arial" w:hAnsi="Arial" w:cs="Arial"/>
                <w:sz w:val="24"/>
                <w:szCs w:val="24"/>
              </w:rPr>
              <w:t>- One further point to consider is how an investigation will be carried out in case a fraud is committed.</w:t>
            </w:r>
            <w:r w:rsidR="001659D0">
              <w:rPr>
                <w:rFonts w:ascii="Arial" w:hAnsi="Arial" w:cs="Arial"/>
                <w:sz w:val="24"/>
                <w:szCs w:val="24"/>
              </w:rPr>
              <w:t xml:space="preserve"> Information such as who is authorise t</w:t>
            </w:r>
            <w:r w:rsidR="00002B0F">
              <w:rPr>
                <w:rFonts w:ascii="Arial" w:hAnsi="Arial" w:cs="Arial"/>
                <w:sz w:val="24"/>
                <w:szCs w:val="24"/>
              </w:rPr>
              <w:t xml:space="preserve">o conduct the interview and in case there is any sensitive </w:t>
            </w:r>
            <w:r w:rsidR="001659D0">
              <w:rPr>
                <w:rFonts w:ascii="Arial" w:hAnsi="Arial" w:cs="Arial"/>
                <w:sz w:val="24"/>
                <w:szCs w:val="24"/>
              </w:rPr>
              <w:t>information which must be kept confidential unless the law states otherwise.</w:t>
            </w:r>
            <w:r w:rsidR="00203CAE">
              <w:rPr>
                <w:rFonts w:ascii="Arial" w:hAnsi="Arial" w:cs="Arial"/>
                <w:sz w:val="24"/>
                <w:szCs w:val="24"/>
              </w:rPr>
              <w:t xml:space="preserve"> Other parties who may have been involved such as the whistle blower must also be sage guarded and identity and information kept confidentially.</w:t>
            </w:r>
            <w:r w:rsidR="00275C71">
              <w:rPr>
                <w:rFonts w:ascii="Arial" w:hAnsi="Arial" w:cs="Arial"/>
                <w:sz w:val="24"/>
                <w:szCs w:val="24"/>
              </w:rPr>
              <w:t xml:space="preserve"> </w:t>
            </w:r>
          </w:p>
          <w:p w:rsidR="00A575CC" w:rsidRDefault="00A575CC" w:rsidP="00673126">
            <w:pPr>
              <w:pStyle w:val="ListParagraph"/>
              <w:ind w:left="1080"/>
              <w:rPr>
                <w:rFonts w:ascii="Arial" w:hAnsi="Arial" w:cs="Arial"/>
                <w:sz w:val="24"/>
                <w:szCs w:val="24"/>
              </w:rPr>
            </w:pPr>
          </w:p>
          <w:p w:rsidR="00A575CC" w:rsidRDefault="00A575CC" w:rsidP="00673126">
            <w:pPr>
              <w:pStyle w:val="ListParagraph"/>
              <w:ind w:left="1080"/>
              <w:rPr>
                <w:rFonts w:ascii="Arial" w:hAnsi="Arial" w:cs="Arial"/>
                <w:sz w:val="24"/>
                <w:szCs w:val="24"/>
              </w:rPr>
            </w:pPr>
            <w:r>
              <w:rPr>
                <w:rFonts w:ascii="Arial" w:hAnsi="Arial" w:cs="Arial"/>
                <w:sz w:val="24"/>
                <w:szCs w:val="24"/>
              </w:rPr>
              <w:t>-The reporting procedure must also be included in that employees must be fully aware of whom to report any suspected fraudulent activities to and also feel safe that whatever information they have disclosed will be kept confidential.</w:t>
            </w:r>
            <w:r w:rsidR="001862B7">
              <w:rPr>
                <w:rFonts w:ascii="Arial" w:hAnsi="Arial" w:cs="Arial"/>
                <w:sz w:val="24"/>
                <w:szCs w:val="24"/>
              </w:rPr>
              <w:t xml:space="preserve"> The whistle blower must also be aware that they must not disclose any information to other employees that are not authorised to know or conduct the investigation.</w:t>
            </w:r>
          </w:p>
          <w:p w:rsidR="00275C71" w:rsidRDefault="00275C71" w:rsidP="00673126">
            <w:pPr>
              <w:pStyle w:val="ListParagraph"/>
              <w:ind w:left="1080"/>
              <w:rPr>
                <w:rFonts w:ascii="Arial" w:hAnsi="Arial" w:cs="Arial"/>
                <w:sz w:val="24"/>
                <w:szCs w:val="24"/>
              </w:rPr>
            </w:pPr>
          </w:p>
          <w:p w:rsidR="00425372" w:rsidRDefault="00275C71" w:rsidP="001862B7">
            <w:pPr>
              <w:pStyle w:val="ListParagraph"/>
              <w:numPr>
                <w:ilvl w:val="0"/>
                <w:numId w:val="5"/>
              </w:numPr>
              <w:rPr>
                <w:rFonts w:ascii="Arial" w:hAnsi="Arial" w:cs="Arial"/>
                <w:sz w:val="24"/>
                <w:szCs w:val="24"/>
              </w:rPr>
            </w:pPr>
            <w:r w:rsidRPr="00275C71">
              <w:rPr>
                <w:rFonts w:ascii="Arial" w:hAnsi="Arial" w:cs="Arial"/>
                <w:sz w:val="24"/>
                <w:szCs w:val="24"/>
              </w:rPr>
              <w:t xml:space="preserve">The company must also document all investigation in a systematic manner </w:t>
            </w:r>
            <w:r w:rsidR="008C09F2">
              <w:rPr>
                <w:rFonts w:ascii="Arial" w:hAnsi="Arial" w:cs="Arial"/>
                <w:sz w:val="24"/>
                <w:szCs w:val="24"/>
              </w:rPr>
              <w:t>which can be easily followed plus</w:t>
            </w:r>
            <w:r w:rsidRPr="00275C71">
              <w:rPr>
                <w:rFonts w:ascii="Arial" w:hAnsi="Arial" w:cs="Arial"/>
                <w:sz w:val="24"/>
                <w:szCs w:val="24"/>
              </w:rPr>
              <w:t xml:space="preserve"> keep all records in a safe place where only authorised personnel’s can access the information.</w:t>
            </w:r>
          </w:p>
          <w:p w:rsidR="00425372" w:rsidRDefault="00425372" w:rsidP="00425372">
            <w:pPr>
              <w:rPr>
                <w:rFonts w:ascii="Arial" w:hAnsi="Arial" w:cs="Arial"/>
                <w:sz w:val="24"/>
                <w:szCs w:val="24"/>
              </w:rPr>
            </w:pPr>
          </w:p>
          <w:p w:rsidR="00275C71" w:rsidRPr="00425372" w:rsidRDefault="00425372" w:rsidP="00425372">
            <w:pPr>
              <w:pStyle w:val="ListParagraph"/>
              <w:numPr>
                <w:ilvl w:val="0"/>
                <w:numId w:val="5"/>
              </w:numPr>
              <w:rPr>
                <w:rFonts w:ascii="Arial" w:hAnsi="Arial" w:cs="Arial"/>
                <w:sz w:val="24"/>
                <w:szCs w:val="24"/>
              </w:rPr>
            </w:pPr>
            <w:r>
              <w:rPr>
                <w:rFonts w:ascii="Arial" w:hAnsi="Arial" w:cs="Arial"/>
                <w:sz w:val="24"/>
                <w:szCs w:val="24"/>
              </w:rPr>
              <w:lastRenderedPageBreak/>
              <w:t>The individuals that are authorised to amend, review, interpret and apply the fraud policy must be clearly stated</w:t>
            </w:r>
            <w:r w:rsidR="003E61B6">
              <w:rPr>
                <w:rFonts w:ascii="Arial" w:hAnsi="Arial" w:cs="Arial"/>
                <w:sz w:val="24"/>
                <w:szCs w:val="24"/>
              </w:rPr>
              <w:t xml:space="preserve"> and a review of the fraud policy must be done every year and revised as and when needed.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261E" w:rsidP="00A851DA">
            <w:pPr>
              <w:rPr>
                <w:rFonts w:cs="Bliss-Regular"/>
                <w:color w:val="000000"/>
              </w:rPr>
            </w:pPr>
            <w:r>
              <w:rPr>
                <w:rFonts w:cs="Bliss-Regular"/>
                <w:color w:val="000000"/>
              </w:rPr>
              <w:t>S.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261E" w:rsidP="00A851DA">
            <w:pPr>
              <w:rPr>
                <w:rFonts w:cs="Bliss-Regular"/>
                <w:color w:val="000000"/>
              </w:rPr>
            </w:pPr>
            <w:r>
              <w:rPr>
                <w:rFonts w:cs="Bliss-Regular"/>
                <w:color w:val="000000"/>
              </w:rPr>
              <w:t>11.08.2016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38D" w:rsidRDefault="003C438D" w:rsidP="00CB4D0A">
      <w:pPr>
        <w:spacing w:after="0" w:line="240" w:lineRule="auto"/>
      </w:pPr>
      <w:r>
        <w:separator/>
      </w:r>
    </w:p>
  </w:endnote>
  <w:endnote w:type="continuationSeparator" w:id="0">
    <w:p w:rsidR="003C438D" w:rsidRDefault="003C43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38D" w:rsidRDefault="003C438D" w:rsidP="00CB4D0A">
      <w:pPr>
        <w:spacing w:after="0" w:line="240" w:lineRule="auto"/>
      </w:pPr>
      <w:r>
        <w:separator/>
      </w:r>
    </w:p>
  </w:footnote>
  <w:footnote w:type="continuationSeparator" w:id="0">
    <w:p w:rsidR="003C438D" w:rsidRDefault="003C438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506" w:rsidRDefault="00A26506">
    <w:pPr>
      <w:pStyle w:val="Header"/>
    </w:pPr>
    <w:r>
      <w:t>Name: Suewayne Williams</w:t>
    </w:r>
  </w:p>
  <w:p w:rsidR="00A26506" w:rsidRDefault="00A26506">
    <w:pPr>
      <w:pStyle w:val="Header"/>
    </w:pPr>
    <w:r>
      <w:t>Student Number: 1668</w:t>
    </w:r>
  </w:p>
  <w:p w:rsidR="00A26506" w:rsidRDefault="00A26506">
    <w:pPr>
      <w:pStyle w:val="Header"/>
    </w:pPr>
    <w:r>
      <w:t>Course: Forensic Accounting Diploma Level 4</w:t>
    </w:r>
  </w:p>
  <w:p w:rsidR="00A26506" w:rsidRDefault="00A26506">
    <w:pPr>
      <w:pStyle w:val="Header"/>
    </w:pPr>
    <w:r>
      <w:t>Assignment: 10</w:t>
    </w:r>
  </w:p>
  <w:p w:rsidR="00A26506" w:rsidRDefault="00A265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42012"/>
    <w:multiLevelType w:val="hybridMultilevel"/>
    <w:tmpl w:val="28C46D1A"/>
    <w:lvl w:ilvl="0" w:tplc="1D0EE1EE">
      <w:start w:val="1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9E43B1"/>
    <w:multiLevelType w:val="hybridMultilevel"/>
    <w:tmpl w:val="ACB05146"/>
    <w:lvl w:ilvl="0" w:tplc="F79EF640">
      <w:start w:val="19"/>
      <w:numFmt w:val="bullet"/>
      <w:lvlText w:val="-"/>
      <w:lvlJc w:val="left"/>
      <w:pPr>
        <w:ind w:left="1440"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7D551BF"/>
    <w:multiLevelType w:val="hybridMultilevel"/>
    <w:tmpl w:val="12301908"/>
    <w:lvl w:ilvl="0" w:tplc="F7B8E1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2C63E9"/>
    <w:multiLevelType w:val="hybridMultilevel"/>
    <w:tmpl w:val="DADA9720"/>
    <w:lvl w:ilvl="0" w:tplc="2338A4E2">
      <w:start w:val="19"/>
      <w:numFmt w:val="bullet"/>
      <w:lvlText w:val="-"/>
      <w:lvlJc w:val="left"/>
      <w:pPr>
        <w:ind w:left="1215" w:hanging="360"/>
      </w:pPr>
      <w:rPr>
        <w:rFonts w:ascii="Arial" w:eastAsia="Calibri" w:hAnsi="Arial" w:cs="Aria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B0F"/>
    <w:rsid w:val="000158F9"/>
    <w:rsid w:val="00035CDD"/>
    <w:rsid w:val="00040083"/>
    <w:rsid w:val="00055992"/>
    <w:rsid w:val="000820E8"/>
    <w:rsid w:val="00110E7C"/>
    <w:rsid w:val="001175EE"/>
    <w:rsid w:val="00145BB5"/>
    <w:rsid w:val="00157CF6"/>
    <w:rsid w:val="001659D0"/>
    <w:rsid w:val="001817F2"/>
    <w:rsid w:val="00182416"/>
    <w:rsid w:val="001862B7"/>
    <w:rsid w:val="00187EB4"/>
    <w:rsid w:val="001C261E"/>
    <w:rsid w:val="001F0481"/>
    <w:rsid w:val="00200C92"/>
    <w:rsid w:val="00203CAE"/>
    <w:rsid w:val="0020451E"/>
    <w:rsid w:val="00206B9D"/>
    <w:rsid w:val="0023259C"/>
    <w:rsid w:val="00275C71"/>
    <w:rsid w:val="002B0BD7"/>
    <w:rsid w:val="002B573D"/>
    <w:rsid w:val="002C5CB2"/>
    <w:rsid w:val="002F779F"/>
    <w:rsid w:val="00371885"/>
    <w:rsid w:val="003728EA"/>
    <w:rsid w:val="003C438D"/>
    <w:rsid w:val="003E2B87"/>
    <w:rsid w:val="003E61B6"/>
    <w:rsid w:val="00402786"/>
    <w:rsid w:val="00405895"/>
    <w:rsid w:val="004058DF"/>
    <w:rsid w:val="0042537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4D21"/>
    <w:rsid w:val="006034F6"/>
    <w:rsid w:val="00607874"/>
    <w:rsid w:val="00607E77"/>
    <w:rsid w:val="00617BB3"/>
    <w:rsid w:val="00645CDD"/>
    <w:rsid w:val="00673126"/>
    <w:rsid w:val="006823A7"/>
    <w:rsid w:val="00687EE8"/>
    <w:rsid w:val="006D0E6A"/>
    <w:rsid w:val="0070347F"/>
    <w:rsid w:val="0070678E"/>
    <w:rsid w:val="007B7792"/>
    <w:rsid w:val="008062C6"/>
    <w:rsid w:val="00831C11"/>
    <w:rsid w:val="008A60B4"/>
    <w:rsid w:val="008B3C31"/>
    <w:rsid w:val="008B64FE"/>
    <w:rsid w:val="008C09F2"/>
    <w:rsid w:val="00935BF7"/>
    <w:rsid w:val="0095442C"/>
    <w:rsid w:val="00983942"/>
    <w:rsid w:val="009C37E0"/>
    <w:rsid w:val="009E41F4"/>
    <w:rsid w:val="00A14B66"/>
    <w:rsid w:val="00A26506"/>
    <w:rsid w:val="00A575CC"/>
    <w:rsid w:val="00A65CF7"/>
    <w:rsid w:val="00A81AB4"/>
    <w:rsid w:val="00A851DA"/>
    <w:rsid w:val="00AC7D5B"/>
    <w:rsid w:val="00AE1481"/>
    <w:rsid w:val="00B0415E"/>
    <w:rsid w:val="00B04678"/>
    <w:rsid w:val="00B37074"/>
    <w:rsid w:val="00B84E50"/>
    <w:rsid w:val="00BC46DF"/>
    <w:rsid w:val="00C03577"/>
    <w:rsid w:val="00C53029"/>
    <w:rsid w:val="00C65FEA"/>
    <w:rsid w:val="00CA0AC2"/>
    <w:rsid w:val="00CB4D0A"/>
    <w:rsid w:val="00CC2FB3"/>
    <w:rsid w:val="00CC575A"/>
    <w:rsid w:val="00CF123B"/>
    <w:rsid w:val="00D039AC"/>
    <w:rsid w:val="00D406F1"/>
    <w:rsid w:val="00D427DE"/>
    <w:rsid w:val="00D5587D"/>
    <w:rsid w:val="00D707CC"/>
    <w:rsid w:val="00D821FE"/>
    <w:rsid w:val="00D939E3"/>
    <w:rsid w:val="00DB0793"/>
    <w:rsid w:val="00E00821"/>
    <w:rsid w:val="00E04DB4"/>
    <w:rsid w:val="00E30679"/>
    <w:rsid w:val="00E4597D"/>
    <w:rsid w:val="00E51BD9"/>
    <w:rsid w:val="00E52324"/>
    <w:rsid w:val="00E54832"/>
    <w:rsid w:val="00E56A90"/>
    <w:rsid w:val="00E641CC"/>
    <w:rsid w:val="00E956AA"/>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0E5486-50CA-4BDC-AFE1-00020586A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11849-EB66-4275-8E03-8E72FB0DA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6</Pages>
  <Words>1477</Words>
  <Characters>8423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Suewayne Williams</cp:lastModifiedBy>
  <cp:revision>27</cp:revision>
  <dcterms:created xsi:type="dcterms:W3CDTF">2015-01-26T12:24:00Z</dcterms:created>
  <dcterms:modified xsi:type="dcterms:W3CDTF">2016-08-11T16:17:00Z</dcterms:modified>
</cp:coreProperties>
</file>