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68EB3" w14:textId="50BAF0DD" w:rsidR="00A851DA" w:rsidRPr="00B0415E" w:rsidRDefault="00E328F7" w:rsidP="00A851DA">
      <w:pPr>
        <w:pStyle w:val="Default"/>
        <w:rPr>
          <w:rFonts w:asciiTheme="minorHAnsi" w:hAnsiTheme="minorHAnsi"/>
        </w:rPr>
      </w:pPr>
      <w:r>
        <w:rPr>
          <w:noProof/>
          <w:lang w:eastAsia="en-GB"/>
        </w:rPr>
        <w:pict w14:anchorId="5D742533">
          <v:shapetype id="_x0000_t202" coordsize="21600,21600" o:spt="202" path="m,l,21600r21600,l21600,xe">
            <v:stroke joinstyle="miter"/>
            <v:path gradientshapeok="t" o:connecttype="rect"/>
          </v:shapetype>
          <v:shape id="_x0000_s1029" type="#_x0000_t202" style="position:absolute;margin-left:288.6pt;margin-top:-59.4pt;width:171pt;height:54.6pt;z-index:251662336">
            <v:textbox>
              <w:txbxContent>
                <w:p w14:paraId="0AC6B95E" w14:textId="28CE9EE4" w:rsidR="00E328F7" w:rsidRPr="00E328F7" w:rsidRDefault="00E328F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Pr>
                      <w:rFonts w:ascii="Arial" w:hAnsi="Arial" w:cs="Arial"/>
                      <w:sz w:val="12"/>
                      <w:szCs w:val="12"/>
                    </w:rPr>
                    <w:br/>
                    <w:t>Page 1</w:t>
                  </w:r>
                </w:p>
              </w:txbxContent>
            </v:textbox>
          </v:shape>
        </w:pict>
      </w:r>
      <w:r w:rsidR="00607874">
        <w:rPr>
          <w:rFonts w:asciiTheme="minorHAnsi" w:hAnsiTheme="minorHAnsi"/>
          <w:noProof/>
          <w:lang w:val="en-GB" w:eastAsia="en-GB"/>
        </w:rPr>
        <w:drawing>
          <wp:anchor distT="0" distB="0" distL="114300" distR="114300" simplePos="0" relativeHeight="251658240" behindDoc="0" locked="0" layoutInCell="1" allowOverlap="1" wp14:anchorId="16C88AD3" wp14:editId="268283F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69D6C00" w14:textId="77777777" w:rsidR="00607874" w:rsidRDefault="007E3E73" w:rsidP="00A851DA">
      <w:pPr>
        <w:rPr>
          <w:lang w:val="en-US"/>
        </w:rPr>
      </w:pPr>
      <w:r>
        <w:rPr>
          <w:noProof/>
          <w:lang w:val="en-US" w:eastAsia="zh-TW"/>
        </w:rPr>
        <w:pict w14:anchorId="780C6C5F">
          <v:shape id="_x0000_s1026" type="#_x0000_t202" style="position:absolute;margin-left:227.55pt;margin-top:7.85pt;width:245.2pt;height:36.75pt;z-index:251660288;mso-width-relative:margin;mso-height-relative:margin" stroked="f">
            <v:textbox>
              <w:txbxContent>
                <w:p w14:paraId="34C697EF" w14:textId="77777777" w:rsidR="0055649F" w:rsidRDefault="0055649F" w:rsidP="00405895">
                  <w:pPr>
                    <w:jc w:val="center"/>
                    <w:rPr>
                      <w:b/>
                      <w:bCs/>
                      <w:color w:val="002060"/>
                      <w:sz w:val="44"/>
                      <w:szCs w:val="40"/>
                    </w:rPr>
                  </w:pPr>
                  <w:r>
                    <w:rPr>
                      <w:sz w:val="24"/>
                    </w:rPr>
                    <w:t xml:space="preserve">   </w:t>
                  </w:r>
                  <w:r>
                    <w:rPr>
                      <w:b/>
                      <w:bCs/>
                      <w:color w:val="002060"/>
                      <w:sz w:val="44"/>
                      <w:szCs w:val="40"/>
                    </w:rPr>
                    <w:t>Assignment Cover Sheet</w:t>
                  </w:r>
                </w:p>
                <w:p w14:paraId="41BF7541" w14:textId="77777777" w:rsidR="0055649F" w:rsidRDefault="0055649F"/>
              </w:txbxContent>
            </v:textbox>
          </v:shape>
        </w:pict>
      </w:r>
    </w:p>
    <w:p w14:paraId="20452953" w14:textId="294B81AF" w:rsidR="00607874" w:rsidRDefault="00607874" w:rsidP="00A851DA">
      <w:pPr>
        <w:rPr>
          <w:lang w:val="en-US"/>
        </w:rPr>
      </w:pPr>
    </w:p>
    <w:p w14:paraId="184F0928" w14:textId="2C3CC6B5" w:rsidR="00607874" w:rsidRDefault="00607874" w:rsidP="00A851DA">
      <w:pPr>
        <w:rPr>
          <w:lang w:val="en-US"/>
        </w:rPr>
      </w:pPr>
    </w:p>
    <w:p w14:paraId="2B1EF94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5904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4D158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E3F602A" w14:textId="77777777"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14:paraId="63062BF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17026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7C3F11F" w14:textId="77777777" w:rsidR="00A851DA" w:rsidRPr="00B0415E" w:rsidRDefault="00175B04">
            <w:pPr>
              <w:pStyle w:val="Default"/>
              <w:rPr>
                <w:rFonts w:asciiTheme="minorHAnsi" w:hAnsiTheme="minorHAnsi"/>
              </w:rPr>
            </w:pPr>
            <w:r>
              <w:rPr>
                <w:rFonts w:asciiTheme="minorHAnsi" w:hAnsiTheme="minorHAnsi"/>
              </w:rPr>
              <w:t>1427</w:t>
            </w:r>
          </w:p>
        </w:tc>
      </w:tr>
      <w:tr w:rsidR="00A851DA" w:rsidRPr="00B0415E" w14:paraId="29DEEE6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D0BC2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CF0AD2" w14:textId="77777777"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14:paraId="1ECCF8D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6DF17D"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CD62818" w14:textId="654BD5C0" w:rsidR="00A851DA" w:rsidRPr="00B0415E" w:rsidRDefault="001313A5">
            <w:r>
              <w:t xml:space="preserve">Introduction to Public Relations - Assessment </w:t>
            </w:r>
            <w:r w:rsidR="00175B04">
              <w:t>1</w:t>
            </w:r>
            <w:r>
              <w:t xml:space="preserve"> &amp; Case Study</w:t>
            </w:r>
          </w:p>
        </w:tc>
      </w:tr>
    </w:tbl>
    <w:p w14:paraId="3872F499" w14:textId="5FC7D7D1" w:rsidR="00CC2FB3" w:rsidRDefault="001313A5" w:rsidP="00A851DA">
      <w:pPr>
        <w:rPr>
          <w:b/>
          <w:lang w:val="en-US"/>
        </w:rPr>
      </w:pPr>
      <w:r>
        <w:rPr>
          <w:b/>
          <w:lang w:val="en-US"/>
        </w:rPr>
        <w:t xml:space="preserve"> </w:t>
      </w:r>
    </w:p>
    <w:p w14:paraId="2D1E56AB" w14:textId="77777777" w:rsidR="00443E6F" w:rsidRDefault="00527C11" w:rsidP="00A851DA">
      <w:pPr>
        <w:rPr>
          <w:b/>
          <w:sz w:val="28"/>
          <w:lang w:val="en-US"/>
        </w:rPr>
      </w:pPr>
      <w:r w:rsidRPr="00443E6F">
        <w:rPr>
          <w:b/>
          <w:sz w:val="28"/>
          <w:lang w:val="en-US"/>
        </w:rPr>
        <w:t>Marking Criteria:</w:t>
      </w:r>
    </w:p>
    <w:p w14:paraId="7FEFA3BA" w14:textId="38C9C9A0"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7690CF5" w14:textId="599D7388" w:rsidR="00527C11" w:rsidRPr="00AC3991"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6A46BB9" w14:textId="77777777" w:rsidTr="00CC2FB3">
        <w:tc>
          <w:tcPr>
            <w:tcW w:w="9242" w:type="dxa"/>
          </w:tcPr>
          <w:p w14:paraId="0422EC8C" w14:textId="3A760306" w:rsidR="00CC2FB3" w:rsidRDefault="00CC2FB3" w:rsidP="000957D4">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4AD96CA8" w14:textId="517D40D1" w:rsidR="00A22516" w:rsidRDefault="00A22516" w:rsidP="000957D4">
            <w:pPr>
              <w:spacing w:line="360" w:lineRule="auto"/>
              <w:jc w:val="both"/>
              <w:rPr>
                <w:rFonts w:ascii="Arial" w:hAnsi="Arial" w:cs="Arial"/>
                <w:sz w:val="24"/>
                <w:szCs w:val="24"/>
              </w:rPr>
            </w:pPr>
            <w:r>
              <w:rPr>
                <w:rFonts w:ascii="Arial" w:hAnsi="Arial" w:cs="Arial"/>
                <w:sz w:val="24"/>
                <w:szCs w:val="24"/>
              </w:rPr>
              <w:br/>
              <w:t>1. Give short answers for the following questions:</w:t>
            </w:r>
          </w:p>
          <w:p w14:paraId="122A52E8" w14:textId="00CBC50D" w:rsidR="00465447" w:rsidRDefault="00A22516" w:rsidP="000957D4">
            <w:pPr>
              <w:pStyle w:val="ListParagraph"/>
              <w:numPr>
                <w:ilvl w:val="0"/>
                <w:numId w:val="2"/>
              </w:numPr>
              <w:spacing w:line="360" w:lineRule="auto"/>
              <w:jc w:val="both"/>
              <w:rPr>
                <w:rFonts w:ascii="Arial" w:hAnsi="Arial" w:cs="Arial"/>
                <w:sz w:val="24"/>
                <w:szCs w:val="24"/>
              </w:rPr>
            </w:pPr>
            <w:r w:rsidRPr="00465447">
              <w:rPr>
                <w:rFonts w:ascii="Arial" w:hAnsi="Arial" w:cs="Arial"/>
                <w:sz w:val="24"/>
                <w:szCs w:val="24"/>
              </w:rPr>
              <w:t>Define the term “Public Relations”</w:t>
            </w:r>
          </w:p>
          <w:p w14:paraId="7CBB5B01" w14:textId="0F427EF6" w:rsidR="00A22516" w:rsidRDefault="00465447" w:rsidP="000957D4">
            <w:pPr>
              <w:spacing w:line="360" w:lineRule="auto"/>
              <w:ind w:left="360"/>
              <w:jc w:val="both"/>
              <w:rPr>
                <w:rFonts w:ascii="Arial" w:hAnsi="Arial" w:cs="Arial"/>
                <w:sz w:val="24"/>
                <w:szCs w:val="24"/>
              </w:rPr>
            </w:pPr>
            <w:r w:rsidRPr="00465447">
              <w:rPr>
                <w:rFonts w:ascii="Arial" w:hAnsi="Arial" w:cs="Arial"/>
                <w:sz w:val="24"/>
                <w:szCs w:val="24"/>
              </w:rPr>
              <w:t>The first definition of public relations was established in the early 1900’s. “</w:t>
            </w:r>
            <w:r w:rsidR="0062426A" w:rsidRPr="00465447">
              <w:rPr>
                <w:rFonts w:ascii="Arial" w:hAnsi="Arial" w:cs="Arial"/>
                <w:sz w:val="24"/>
                <w:szCs w:val="24"/>
              </w:rPr>
              <w:t>A</w:t>
            </w:r>
            <w:r w:rsidRPr="00465447">
              <w:rPr>
                <w:rFonts w:ascii="Arial" w:hAnsi="Arial" w:cs="Arial"/>
                <w:sz w:val="24"/>
                <w:szCs w:val="24"/>
              </w:rPr>
              <w:t xml:space="preserve"> management function, which tabulates public attitudes, defines the policies, procedures and interests of an </w:t>
            </w:r>
            <w:r w:rsidR="00AC3991">
              <w:rPr>
                <w:rFonts w:ascii="Arial" w:hAnsi="Arial" w:cs="Arial"/>
                <w:sz w:val="24"/>
                <w:szCs w:val="24"/>
                <w:lang w:val="en-GB"/>
              </w:rPr>
              <w:t>organization</w:t>
            </w:r>
            <w:r w:rsidRPr="00465447">
              <w:rPr>
                <w:rFonts w:ascii="Arial" w:hAnsi="Arial" w:cs="Arial"/>
                <w:sz w:val="24"/>
                <w:szCs w:val="24"/>
              </w:rPr>
              <w:t>” Ivy Lee &amp; Edward Louis</w:t>
            </w:r>
            <w:r w:rsidRPr="00AC3991">
              <w:rPr>
                <w:rFonts w:ascii="Arial" w:hAnsi="Arial" w:cs="Arial"/>
                <w:sz w:val="24"/>
                <w:szCs w:val="24"/>
                <w:lang w:val="en-GB"/>
              </w:rPr>
              <w:t xml:space="preserve"> Bernays</w:t>
            </w:r>
            <w:r w:rsidRPr="00465447">
              <w:rPr>
                <w:rFonts w:ascii="Arial" w:hAnsi="Arial" w:cs="Arial"/>
                <w:sz w:val="24"/>
                <w:szCs w:val="24"/>
              </w:rPr>
              <w:t>.</w:t>
            </w:r>
          </w:p>
          <w:p w14:paraId="3A9F3591" w14:textId="67A3522D" w:rsidR="00465447" w:rsidRDefault="00465447" w:rsidP="000957D4">
            <w:pPr>
              <w:spacing w:line="360" w:lineRule="auto"/>
              <w:ind w:left="360"/>
              <w:jc w:val="both"/>
              <w:rPr>
                <w:rFonts w:ascii="Arial" w:hAnsi="Arial" w:cs="Arial"/>
                <w:sz w:val="24"/>
                <w:szCs w:val="24"/>
              </w:rPr>
            </w:pPr>
            <w:r>
              <w:rPr>
                <w:rFonts w:ascii="Arial" w:hAnsi="Arial" w:cs="Arial"/>
                <w:sz w:val="24"/>
                <w:szCs w:val="24"/>
              </w:rPr>
              <w:t xml:space="preserve">Throughout time the definition of public relations has evolved to define the function as: “Public relations is a strategic communication process that builds mutually beneficial relationships between </w:t>
            </w:r>
            <w:r w:rsidR="00AC3991">
              <w:rPr>
                <w:rFonts w:ascii="Arial" w:hAnsi="Arial" w:cs="Arial"/>
                <w:sz w:val="24"/>
                <w:szCs w:val="24"/>
              </w:rPr>
              <w:t>organizations</w:t>
            </w:r>
            <w:r>
              <w:rPr>
                <w:rFonts w:ascii="Arial" w:hAnsi="Arial" w:cs="Arial"/>
                <w:sz w:val="24"/>
                <w:szCs w:val="24"/>
              </w:rPr>
              <w:t xml:space="preserve"> and their publics” 2011 &amp; 2012 PRSA. </w:t>
            </w:r>
          </w:p>
          <w:p w14:paraId="08D6CD6D" w14:textId="4736C89A" w:rsidR="00465447" w:rsidRDefault="00465447" w:rsidP="000957D4">
            <w:pPr>
              <w:spacing w:line="360" w:lineRule="auto"/>
              <w:ind w:left="360"/>
              <w:jc w:val="both"/>
              <w:rPr>
                <w:rFonts w:ascii="Arial" w:hAnsi="Arial" w:cs="Arial"/>
                <w:sz w:val="24"/>
                <w:szCs w:val="24"/>
              </w:rPr>
            </w:pPr>
            <w:r>
              <w:rPr>
                <w:rFonts w:ascii="Arial" w:hAnsi="Arial" w:cs="Arial"/>
                <w:sz w:val="24"/>
                <w:szCs w:val="24"/>
              </w:rPr>
              <w:t xml:space="preserve">Public relations can also be defined as </w:t>
            </w:r>
            <w:r w:rsidR="0062426A">
              <w:rPr>
                <w:rFonts w:ascii="Arial" w:hAnsi="Arial" w:cs="Arial"/>
                <w:sz w:val="24"/>
                <w:szCs w:val="24"/>
              </w:rPr>
              <w:t>a</w:t>
            </w:r>
            <w:r>
              <w:rPr>
                <w:rFonts w:ascii="Arial" w:hAnsi="Arial" w:cs="Arial"/>
                <w:sz w:val="24"/>
                <w:szCs w:val="24"/>
              </w:rPr>
              <w:t xml:space="preserve"> practice of managing communication between an </w:t>
            </w:r>
            <w:r w:rsidR="00AC3991">
              <w:rPr>
                <w:rFonts w:ascii="Arial" w:hAnsi="Arial" w:cs="Arial"/>
                <w:sz w:val="24"/>
                <w:szCs w:val="24"/>
              </w:rPr>
              <w:t>organization</w:t>
            </w:r>
            <w:r>
              <w:rPr>
                <w:rFonts w:ascii="Arial" w:hAnsi="Arial" w:cs="Arial"/>
                <w:sz w:val="24"/>
                <w:szCs w:val="24"/>
              </w:rPr>
              <w:t xml:space="preserve"> and </w:t>
            </w:r>
            <w:r w:rsidR="0062426A">
              <w:rPr>
                <w:rFonts w:ascii="Arial" w:hAnsi="Arial" w:cs="Arial"/>
                <w:sz w:val="24"/>
                <w:szCs w:val="24"/>
              </w:rPr>
              <w:t>its</w:t>
            </w:r>
            <w:r>
              <w:rPr>
                <w:rFonts w:ascii="Arial" w:hAnsi="Arial" w:cs="Arial"/>
                <w:sz w:val="24"/>
                <w:szCs w:val="24"/>
              </w:rPr>
              <w:t xml:space="preserve"> publics. This continuous effort to create harmonious adjustments between the </w:t>
            </w:r>
            <w:r w:rsidR="00AC3991">
              <w:rPr>
                <w:rFonts w:ascii="Arial" w:hAnsi="Arial" w:cs="Arial"/>
                <w:sz w:val="24"/>
                <w:szCs w:val="24"/>
              </w:rPr>
              <w:t>organization</w:t>
            </w:r>
            <w:r>
              <w:rPr>
                <w:rFonts w:ascii="Arial" w:hAnsi="Arial" w:cs="Arial"/>
                <w:sz w:val="24"/>
                <w:szCs w:val="24"/>
              </w:rPr>
              <w:t xml:space="preserve"> and the various interests it serves.</w:t>
            </w:r>
          </w:p>
          <w:p w14:paraId="33938898" w14:textId="77777777" w:rsidR="00465447" w:rsidRDefault="00465447" w:rsidP="000957D4">
            <w:pPr>
              <w:spacing w:line="360" w:lineRule="auto"/>
              <w:ind w:left="360"/>
              <w:jc w:val="both"/>
              <w:rPr>
                <w:rFonts w:ascii="Arial" w:hAnsi="Arial" w:cs="Arial"/>
                <w:sz w:val="24"/>
                <w:szCs w:val="24"/>
              </w:rPr>
            </w:pPr>
          </w:p>
          <w:p w14:paraId="3DEBF953" w14:textId="37039630" w:rsidR="00465447" w:rsidRDefault="00465447" w:rsidP="000957D4">
            <w:pPr>
              <w:pStyle w:val="ListParagraph"/>
              <w:numPr>
                <w:ilvl w:val="0"/>
                <w:numId w:val="2"/>
              </w:numPr>
              <w:spacing w:line="360" w:lineRule="auto"/>
              <w:jc w:val="both"/>
              <w:rPr>
                <w:rFonts w:ascii="Arial" w:hAnsi="Arial" w:cs="Arial"/>
                <w:sz w:val="24"/>
                <w:szCs w:val="24"/>
              </w:rPr>
            </w:pPr>
            <w:r w:rsidRPr="00465447">
              <w:rPr>
                <w:rFonts w:ascii="Arial" w:hAnsi="Arial" w:cs="Arial"/>
                <w:sz w:val="24"/>
                <w:szCs w:val="24"/>
              </w:rPr>
              <w:t xml:space="preserve">Why public relations is considered necessary for the success of </w:t>
            </w:r>
            <w:r w:rsidR="00AC3991">
              <w:rPr>
                <w:rFonts w:ascii="Arial" w:hAnsi="Arial" w:cs="Arial"/>
                <w:sz w:val="24"/>
                <w:szCs w:val="24"/>
              </w:rPr>
              <w:t>organization</w:t>
            </w:r>
            <w:r w:rsidRPr="00465447">
              <w:rPr>
                <w:rFonts w:ascii="Arial" w:hAnsi="Arial" w:cs="Arial"/>
                <w:sz w:val="24"/>
                <w:szCs w:val="24"/>
              </w:rPr>
              <w:t>s?</w:t>
            </w:r>
          </w:p>
          <w:p w14:paraId="20C8B148" w14:textId="266AC3CA" w:rsidR="00D55FBE" w:rsidRDefault="000957D4" w:rsidP="000957D4">
            <w:pPr>
              <w:spacing w:line="360" w:lineRule="auto"/>
              <w:ind w:left="360"/>
              <w:jc w:val="both"/>
              <w:rPr>
                <w:rFonts w:ascii="Arial" w:hAnsi="Arial" w:cs="Arial"/>
                <w:sz w:val="24"/>
                <w:szCs w:val="24"/>
              </w:rPr>
            </w:pPr>
            <w:r>
              <w:rPr>
                <w:rFonts w:ascii="Arial" w:hAnsi="Arial" w:cs="Arial"/>
                <w:noProof/>
                <w:sz w:val="24"/>
                <w:szCs w:val="24"/>
                <w:lang w:val="en-GB" w:eastAsia="en-GB"/>
              </w:rPr>
              <w:lastRenderedPageBreak/>
              <w:pict w14:anchorId="5D742533">
                <v:shape id="_x0000_s1037" type="#_x0000_t202" style="position:absolute;left:0;text-align:left;margin-left:285pt;margin-top:-56.9pt;width:171pt;height:52.2pt;z-index:251668480">
                  <v:textbox>
                    <w:txbxContent>
                      <w:p w14:paraId="399EDE4E" w14:textId="496C2560" w:rsidR="000957D4" w:rsidRPr="00E328F7" w:rsidRDefault="000957D4" w:rsidP="000957D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Pr>
                            <w:rFonts w:ascii="Arial" w:hAnsi="Arial" w:cs="Arial"/>
                            <w:sz w:val="12"/>
                            <w:szCs w:val="12"/>
                          </w:rPr>
                          <w:br/>
                          <w:t>Page 2</w:t>
                        </w:r>
                      </w:p>
                    </w:txbxContent>
                  </v:textbox>
                </v:shape>
              </w:pict>
            </w:r>
            <w:r w:rsidR="00D55FBE">
              <w:rPr>
                <w:rFonts w:ascii="Arial" w:hAnsi="Arial" w:cs="Arial"/>
                <w:sz w:val="24"/>
                <w:szCs w:val="24"/>
              </w:rPr>
              <w:t>According to Dr Mathew Cabot AJEEP 2012 Public relations “</w:t>
            </w:r>
            <w:r w:rsidR="00AC3991">
              <w:rPr>
                <w:rFonts w:ascii="Arial" w:hAnsi="Arial" w:cs="Arial"/>
                <w:sz w:val="24"/>
                <w:szCs w:val="24"/>
              </w:rPr>
              <w:t>organization</w:t>
            </w:r>
            <w:r w:rsidR="00D55FBE">
              <w:rPr>
                <w:rFonts w:ascii="Arial" w:hAnsi="Arial" w:cs="Arial"/>
                <w:sz w:val="24"/>
                <w:szCs w:val="24"/>
              </w:rPr>
              <w:t xml:space="preserve"> only exists by public consent” This means that for any </w:t>
            </w:r>
            <w:r w:rsidR="00AC3991">
              <w:rPr>
                <w:rFonts w:ascii="Arial" w:hAnsi="Arial" w:cs="Arial"/>
                <w:sz w:val="24"/>
                <w:szCs w:val="24"/>
              </w:rPr>
              <w:t>organization</w:t>
            </w:r>
            <w:r w:rsidR="00D55FBE">
              <w:rPr>
                <w:rFonts w:ascii="Arial" w:hAnsi="Arial" w:cs="Arial"/>
                <w:sz w:val="24"/>
                <w:szCs w:val="24"/>
              </w:rPr>
              <w:t xml:space="preserve">, their services, products rely primarily on the consumer public. Nevertheless, other publics also have an impact and some influence on the direction of the </w:t>
            </w:r>
            <w:r w:rsidR="00AC3991">
              <w:rPr>
                <w:rFonts w:ascii="Arial" w:hAnsi="Arial" w:cs="Arial"/>
                <w:sz w:val="24"/>
                <w:szCs w:val="24"/>
              </w:rPr>
              <w:t>organization</w:t>
            </w:r>
            <w:r w:rsidR="00D55FBE">
              <w:rPr>
                <w:rFonts w:ascii="Arial" w:hAnsi="Arial" w:cs="Arial"/>
                <w:sz w:val="24"/>
                <w:szCs w:val="24"/>
              </w:rPr>
              <w:t>.</w:t>
            </w:r>
          </w:p>
          <w:p w14:paraId="4E45DF9D" w14:textId="14A38476" w:rsidR="00C73036" w:rsidRDefault="00C73036" w:rsidP="000957D4">
            <w:pPr>
              <w:spacing w:line="360" w:lineRule="auto"/>
              <w:ind w:left="360"/>
              <w:jc w:val="both"/>
              <w:rPr>
                <w:rFonts w:ascii="Arial" w:hAnsi="Arial" w:cs="Arial"/>
                <w:sz w:val="24"/>
                <w:szCs w:val="24"/>
              </w:rPr>
            </w:pPr>
            <w:r>
              <w:rPr>
                <w:rFonts w:ascii="Arial" w:hAnsi="Arial" w:cs="Arial"/>
                <w:sz w:val="24"/>
                <w:szCs w:val="24"/>
              </w:rPr>
              <w:t xml:space="preserve">By adopting a 2-way communication between stakeholders and the </w:t>
            </w:r>
            <w:r w:rsidR="00AC3991">
              <w:rPr>
                <w:rFonts w:ascii="Arial" w:hAnsi="Arial" w:cs="Arial"/>
                <w:sz w:val="24"/>
                <w:szCs w:val="24"/>
              </w:rPr>
              <w:t>organization</w:t>
            </w:r>
            <w:r>
              <w:rPr>
                <w:rFonts w:ascii="Arial" w:hAnsi="Arial" w:cs="Arial"/>
                <w:sz w:val="24"/>
                <w:szCs w:val="24"/>
              </w:rPr>
              <w:t xml:space="preserve">s’ business, this would also add value and success to the </w:t>
            </w:r>
            <w:r w:rsidR="00AC3991">
              <w:rPr>
                <w:rFonts w:ascii="Arial" w:hAnsi="Arial" w:cs="Arial"/>
                <w:sz w:val="24"/>
                <w:szCs w:val="24"/>
              </w:rPr>
              <w:t>organization</w:t>
            </w:r>
            <w:r>
              <w:rPr>
                <w:rFonts w:ascii="Arial" w:hAnsi="Arial" w:cs="Arial"/>
                <w:sz w:val="24"/>
                <w:szCs w:val="24"/>
              </w:rPr>
              <w:t>. Creating synergies of trust for the public also builds and sustains a trusted relationship. In the long run the success of an</w:t>
            </w:r>
            <w:r w:rsidR="0062426A">
              <w:rPr>
                <w:rFonts w:ascii="Arial" w:hAnsi="Arial" w:cs="Arial"/>
                <w:sz w:val="24"/>
                <w:szCs w:val="24"/>
                <w:lang w:val="en-GB"/>
              </w:rPr>
              <w:t xml:space="preserve"> organiz</w:t>
            </w:r>
            <w:r w:rsidRPr="0062426A">
              <w:rPr>
                <w:rFonts w:ascii="Arial" w:hAnsi="Arial" w:cs="Arial"/>
                <w:sz w:val="24"/>
                <w:szCs w:val="24"/>
                <w:lang w:val="en-GB"/>
              </w:rPr>
              <w:t>at</w:t>
            </w:r>
            <w:r w:rsidR="0062426A">
              <w:rPr>
                <w:rFonts w:ascii="Arial" w:hAnsi="Arial" w:cs="Arial"/>
                <w:sz w:val="24"/>
                <w:szCs w:val="24"/>
                <w:lang w:val="en-GB"/>
              </w:rPr>
              <w:t>i</w:t>
            </w:r>
            <w:r w:rsidRPr="0062426A">
              <w:rPr>
                <w:rFonts w:ascii="Arial" w:hAnsi="Arial" w:cs="Arial"/>
                <w:sz w:val="24"/>
                <w:szCs w:val="24"/>
                <w:lang w:val="en-GB"/>
              </w:rPr>
              <w:t>on</w:t>
            </w:r>
            <w:r>
              <w:rPr>
                <w:rFonts w:ascii="Arial" w:hAnsi="Arial" w:cs="Arial"/>
                <w:sz w:val="24"/>
                <w:szCs w:val="24"/>
              </w:rPr>
              <w:t xml:space="preserve"> would also reap credibility and a return of investment.</w:t>
            </w:r>
          </w:p>
          <w:p w14:paraId="69A0564F" w14:textId="0EF7903B" w:rsidR="00C73036" w:rsidRPr="00C73036" w:rsidRDefault="00C73036" w:rsidP="000957D4">
            <w:pPr>
              <w:pStyle w:val="ListParagraph"/>
              <w:numPr>
                <w:ilvl w:val="0"/>
                <w:numId w:val="2"/>
              </w:numPr>
              <w:spacing w:line="360" w:lineRule="auto"/>
              <w:jc w:val="both"/>
              <w:rPr>
                <w:rFonts w:ascii="Arial" w:hAnsi="Arial" w:cs="Arial"/>
                <w:sz w:val="24"/>
                <w:szCs w:val="24"/>
              </w:rPr>
            </w:pPr>
            <w:r w:rsidRPr="00C73036">
              <w:rPr>
                <w:rFonts w:ascii="Arial" w:hAnsi="Arial" w:cs="Arial"/>
                <w:sz w:val="24"/>
                <w:szCs w:val="24"/>
              </w:rPr>
              <w:t>Define the term ‘public’.</w:t>
            </w:r>
          </w:p>
          <w:p w14:paraId="471C1174" w14:textId="31A7C9AE" w:rsidR="00C73036" w:rsidRDefault="00C73036" w:rsidP="000957D4">
            <w:pPr>
              <w:spacing w:line="360" w:lineRule="auto"/>
              <w:ind w:left="360"/>
              <w:jc w:val="both"/>
              <w:rPr>
                <w:rFonts w:ascii="Arial" w:hAnsi="Arial" w:cs="Arial"/>
                <w:sz w:val="24"/>
                <w:szCs w:val="24"/>
              </w:rPr>
            </w:pPr>
            <w:r>
              <w:rPr>
                <w:rFonts w:ascii="Arial" w:hAnsi="Arial" w:cs="Arial"/>
                <w:sz w:val="24"/>
                <w:szCs w:val="24"/>
              </w:rPr>
              <w:t xml:space="preserve">Publics can be categorized as internal and external to an </w:t>
            </w:r>
            <w:r w:rsidR="00AC3991">
              <w:rPr>
                <w:rFonts w:ascii="Arial" w:hAnsi="Arial" w:cs="Arial"/>
                <w:sz w:val="24"/>
                <w:szCs w:val="24"/>
              </w:rPr>
              <w:t>organization</w:t>
            </w:r>
            <w:r>
              <w:rPr>
                <w:rFonts w:ascii="Arial" w:hAnsi="Arial" w:cs="Arial"/>
                <w:sz w:val="24"/>
                <w:szCs w:val="24"/>
              </w:rPr>
              <w:t>.</w:t>
            </w:r>
          </w:p>
          <w:p w14:paraId="1AD6798B" w14:textId="22C4751C" w:rsidR="00C73036" w:rsidRDefault="00C73036" w:rsidP="000957D4">
            <w:pPr>
              <w:spacing w:line="360" w:lineRule="auto"/>
              <w:ind w:left="360"/>
              <w:jc w:val="both"/>
              <w:rPr>
                <w:rFonts w:ascii="Arial" w:hAnsi="Arial" w:cs="Arial"/>
                <w:sz w:val="24"/>
                <w:szCs w:val="24"/>
              </w:rPr>
            </w:pPr>
            <w:r>
              <w:rPr>
                <w:rFonts w:ascii="Arial" w:hAnsi="Arial" w:cs="Arial"/>
                <w:sz w:val="24"/>
                <w:szCs w:val="24"/>
              </w:rPr>
              <w:t xml:space="preserve">Internal publics tend to be a group of people who are closely related to an </w:t>
            </w:r>
            <w:r w:rsidR="00AC3991">
              <w:rPr>
                <w:rFonts w:ascii="Arial" w:hAnsi="Arial" w:cs="Arial"/>
                <w:sz w:val="24"/>
                <w:szCs w:val="24"/>
              </w:rPr>
              <w:t>organization</w:t>
            </w:r>
            <w:r>
              <w:rPr>
                <w:rFonts w:ascii="Arial" w:hAnsi="Arial" w:cs="Arial"/>
                <w:sz w:val="24"/>
                <w:szCs w:val="24"/>
              </w:rPr>
              <w:t xml:space="preserve">. Such examples </w:t>
            </w:r>
            <w:r w:rsidR="0062426A">
              <w:rPr>
                <w:rFonts w:ascii="Arial" w:hAnsi="Arial" w:cs="Arial"/>
                <w:sz w:val="24"/>
                <w:szCs w:val="24"/>
              </w:rPr>
              <w:t>are</w:t>
            </w:r>
            <w:r>
              <w:rPr>
                <w:rFonts w:ascii="Arial" w:hAnsi="Arial" w:cs="Arial"/>
                <w:sz w:val="24"/>
                <w:szCs w:val="24"/>
              </w:rPr>
              <w:t xml:space="preserve"> management, stock-holders, employees, dealers, sales representatives, </w:t>
            </w:r>
            <w:r w:rsidR="0062426A">
              <w:rPr>
                <w:rFonts w:ascii="Arial" w:hAnsi="Arial" w:cs="Arial"/>
                <w:sz w:val="24"/>
                <w:szCs w:val="24"/>
              </w:rPr>
              <w:t>and marketing</w:t>
            </w:r>
            <w:r>
              <w:rPr>
                <w:rFonts w:ascii="Arial" w:hAnsi="Arial" w:cs="Arial"/>
                <w:sz w:val="24"/>
                <w:szCs w:val="24"/>
              </w:rPr>
              <w:t xml:space="preserve"> personnel.</w:t>
            </w:r>
          </w:p>
          <w:p w14:paraId="31017A47" w14:textId="163DA514" w:rsidR="00C73036" w:rsidRDefault="00C73036" w:rsidP="000957D4">
            <w:pPr>
              <w:spacing w:line="360" w:lineRule="auto"/>
              <w:ind w:left="360"/>
              <w:jc w:val="both"/>
              <w:rPr>
                <w:rFonts w:ascii="Arial" w:hAnsi="Arial" w:cs="Arial"/>
                <w:sz w:val="24"/>
                <w:szCs w:val="24"/>
              </w:rPr>
            </w:pPr>
            <w:r>
              <w:rPr>
                <w:rFonts w:ascii="Arial" w:hAnsi="Arial" w:cs="Arial"/>
                <w:sz w:val="24"/>
                <w:szCs w:val="24"/>
              </w:rPr>
              <w:t xml:space="preserve">External publics are those outside an </w:t>
            </w:r>
            <w:r w:rsidR="00AC3991">
              <w:rPr>
                <w:rFonts w:ascii="Arial" w:hAnsi="Arial" w:cs="Arial"/>
                <w:sz w:val="24"/>
                <w:szCs w:val="24"/>
              </w:rPr>
              <w:t>organization</w:t>
            </w:r>
            <w:r>
              <w:rPr>
                <w:rFonts w:ascii="Arial" w:hAnsi="Arial" w:cs="Arial"/>
                <w:sz w:val="24"/>
                <w:szCs w:val="24"/>
              </w:rPr>
              <w:t xml:space="preserve"> who have a relationship with the </w:t>
            </w:r>
            <w:r w:rsidR="00AC3991">
              <w:rPr>
                <w:rFonts w:ascii="Arial" w:hAnsi="Arial" w:cs="Arial"/>
                <w:sz w:val="24"/>
                <w:szCs w:val="24"/>
              </w:rPr>
              <w:t>organization</w:t>
            </w:r>
            <w:r>
              <w:rPr>
                <w:rFonts w:ascii="Arial" w:hAnsi="Arial" w:cs="Arial"/>
                <w:sz w:val="24"/>
                <w:szCs w:val="24"/>
              </w:rPr>
              <w:t xml:space="preserve">. Even though these publics are outside the </w:t>
            </w:r>
            <w:r w:rsidR="00AC3991">
              <w:rPr>
                <w:rFonts w:ascii="Arial" w:hAnsi="Arial" w:cs="Arial"/>
                <w:sz w:val="24"/>
                <w:szCs w:val="24"/>
              </w:rPr>
              <w:t>organization</w:t>
            </w:r>
            <w:r>
              <w:rPr>
                <w:rFonts w:ascii="Arial" w:hAnsi="Arial" w:cs="Arial"/>
                <w:sz w:val="24"/>
                <w:szCs w:val="24"/>
              </w:rPr>
              <w:t xml:space="preserve">, they have an impact regarding the functions of the </w:t>
            </w:r>
            <w:r w:rsidR="00AC3991">
              <w:rPr>
                <w:rFonts w:ascii="Arial" w:hAnsi="Arial" w:cs="Arial"/>
                <w:sz w:val="24"/>
                <w:szCs w:val="24"/>
              </w:rPr>
              <w:t>organization</w:t>
            </w:r>
            <w:r>
              <w:rPr>
                <w:rFonts w:ascii="Arial" w:hAnsi="Arial" w:cs="Arial"/>
                <w:sz w:val="24"/>
                <w:szCs w:val="24"/>
              </w:rPr>
              <w:t xml:space="preserve">. Examples </w:t>
            </w:r>
            <w:r w:rsidR="0062426A">
              <w:rPr>
                <w:rFonts w:ascii="Arial" w:hAnsi="Arial" w:cs="Arial"/>
                <w:sz w:val="24"/>
                <w:szCs w:val="24"/>
              </w:rPr>
              <w:t>are</w:t>
            </w:r>
            <w:r>
              <w:rPr>
                <w:rFonts w:ascii="Arial" w:hAnsi="Arial" w:cs="Arial"/>
                <w:sz w:val="24"/>
                <w:szCs w:val="24"/>
              </w:rPr>
              <w:t xml:space="preserve"> banks, communities, local and global publics, competitors, customers, media, suppliers, investors, government officials.</w:t>
            </w:r>
          </w:p>
          <w:p w14:paraId="20BCB2C9" w14:textId="28F8B48A" w:rsidR="00C73036" w:rsidRDefault="00AC3991" w:rsidP="000957D4">
            <w:pPr>
              <w:spacing w:line="360" w:lineRule="auto"/>
              <w:ind w:left="360"/>
              <w:jc w:val="both"/>
              <w:rPr>
                <w:rFonts w:ascii="Arial" w:hAnsi="Arial" w:cs="Arial"/>
                <w:sz w:val="24"/>
                <w:szCs w:val="24"/>
              </w:rPr>
            </w:pPr>
            <w:r>
              <w:rPr>
                <w:rFonts w:ascii="Arial" w:hAnsi="Arial" w:cs="Arial"/>
                <w:sz w:val="24"/>
                <w:szCs w:val="24"/>
              </w:rPr>
              <w:t>Organization</w:t>
            </w:r>
            <w:r w:rsidR="00C73036">
              <w:rPr>
                <w:rFonts w:ascii="Arial" w:hAnsi="Arial" w:cs="Arial"/>
                <w:sz w:val="24"/>
                <w:szCs w:val="24"/>
              </w:rPr>
              <w:t xml:space="preserve">s need to establish who their publics are and identify their needs and interests. In doing so, public relations can then formulate and respond with </w:t>
            </w:r>
            <w:r w:rsidR="00171DC2">
              <w:rPr>
                <w:rFonts w:ascii="Arial" w:hAnsi="Arial" w:cs="Arial"/>
                <w:sz w:val="24"/>
                <w:szCs w:val="24"/>
              </w:rPr>
              <w:t>appropriate messages.</w:t>
            </w:r>
          </w:p>
          <w:p w14:paraId="02239D51" w14:textId="77777777" w:rsidR="00171DC2" w:rsidRDefault="00171DC2" w:rsidP="000957D4">
            <w:pPr>
              <w:spacing w:line="360" w:lineRule="auto"/>
              <w:ind w:left="360"/>
              <w:jc w:val="both"/>
              <w:rPr>
                <w:rFonts w:ascii="Arial" w:hAnsi="Arial" w:cs="Arial"/>
                <w:sz w:val="24"/>
                <w:szCs w:val="24"/>
              </w:rPr>
            </w:pPr>
          </w:p>
          <w:p w14:paraId="2B56ED2A" w14:textId="77777777" w:rsidR="00171DC2" w:rsidRDefault="00171DC2" w:rsidP="000957D4">
            <w:pPr>
              <w:pStyle w:val="ListParagraph"/>
              <w:numPr>
                <w:ilvl w:val="0"/>
                <w:numId w:val="2"/>
              </w:numPr>
              <w:spacing w:line="360" w:lineRule="auto"/>
              <w:jc w:val="both"/>
              <w:rPr>
                <w:rFonts w:ascii="Arial" w:hAnsi="Arial" w:cs="Arial"/>
                <w:sz w:val="24"/>
                <w:szCs w:val="24"/>
              </w:rPr>
            </w:pPr>
            <w:r w:rsidRPr="00171DC2">
              <w:rPr>
                <w:rFonts w:ascii="Arial" w:hAnsi="Arial" w:cs="Arial"/>
                <w:sz w:val="24"/>
                <w:szCs w:val="24"/>
              </w:rPr>
              <w:t>Outline the key stages involved in public relations process.</w:t>
            </w:r>
          </w:p>
          <w:p w14:paraId="40D53BB4" w14:textId="77777777" w:rsidR="00171DC2" w:rsidRDefault="00171DC2" w:rsidP="000957D4">
            <w:pPr>
              <w:spacing w:line="360" w:lineRule="auto"/>
              <w:ind w:left="360"/>
              <w:jc w:val="both"/>
              <w:rPr>
                <w:rFonts w:ascii="Arial" w:hAnsi="Arial" w:cs="Arial"/>
                <w:sz w:val="24"/>
                <w:szCs w:val="24"/>
              </w:rPr>
            </w:pPr>
            <w:r>
              <w:rPr>
                <w:rFonts w:ascii="Arial" w:hAnsi="Arial" w:cs="Arial"/>
                <w:sz w:val="24"/>
                <w:szCs w:val="24"/>
              </w:rPr>
              <w:t>The key stages are outlined in a 4 stage process.</w:t>
            </w:r>
          </w:p>
          <w:p w14:paraId="4F6031E5" w14:textId="77777777" w:rsidR="00171DC2" w:rsidRPr="00171DC2" w:rsidRDefault="00171DC2" w:rsidP="000957D4">
            <w:pPr>
              <w:pStyle w:val="ListParagraph"/>
              <w:numPr>
                <w:ilvl w:val="0"/>
                <w:numId w:val="3"/>
              </w:numPr>
              <w:spacing w:line="360" w:lineRule="auto"/>
              <w:jc w:val="both"/>
              <w:rPr>
                <w:rFonts w:ascii="Arial" w:hAnsi="Arial" w:cs="Arial"/>
                <w:sz w:val="24"/>
                <w:szCs w:val="24"/>
              </w:rPr>
            </w:pPr>
            <w:r>
              <w:rPr>
                <w:rFonts w:ascii="Arial" w:hAnsi="Arial" w:cs="Arial"/>
                <w:sz w:val="24"/>
                <w:szCs w:val="24"/>
              </w:rPr>
              <w:t>F</w:t>
            </w:r>
            <w:r w:rsidRPr="00171DC2">
              <w:rPr>
                <w:rFonts w:ascii="Arial" w:hAnsi="Arial" w:cs="Arial"/>
                <w:sz w:val="24"/>
                <w:szCs w:val="24"/>
              </w:rPr>
              <w:t>act finding</w:t>
            </w:r>
            <w:r>
              <w:rPr>
                <w:rFonts w:ascii="Arial" w:hAnsi="Arial" w:cs="Arial"/>
                <w:sz w:val="24"/>
                <w:szCs w:val="24"/>
              </w:rPr>
              <w:t xml:space="preserve"> (research analysis – opinions and environment)</w:t>
            </w:r>
          </w:p>
          <w:p w14:paraId="3866FF4D" w14:textId="2482DAB7" w:rsidR="00171DC2" w:rsidRDefault="00171DC2" w:rsidP="000957D4">
            <w:pPr>
              <w:pStyle w:val="ListParagraph"/>
              <w:numPr>
                <w:ilvl w:val="0"/>
                <w:numId w:val="3"/>
              </w:numPr>
              <w:spacing w:line="360" w:lineRule="auto"/>
              <w:jc w:val="both"/>
              <w:rPr>
                <w:rFonts w:ascii="Arial" w:hAnsi="Arial" w:cs="Arial"/>
                <w:sz w:val="24"/>
                <w:szCs w:val="24"/>
              </w:rPr>
            </w:pPr>
            <w:r>
              <w:rPr>
                <w:rFonts w:ascii="Arial" w:hAnsi="Arial" w:cs="Arial"/>
                <w:sz w:val="24"/>
                <w:szCs w:val="24"/>
              </w:rPr>
              <w:t>Planning (policy formulation, planning, goal setting)</w:t>
            </w:r>
          </w:p>
          <w:p w14:paraId="625CF008" w14:textId="77777777" w:rsidR="00171DC2" w:rsidRDefault="00171DC2" w:rsidP="000957D4">
            <w:pPr>
              <w:pStyle w:val="ListParagraph"/>
              <w:numPr>
                <w:ilvl w:val="0"/>
                <w:numId w:val="3"/>
              </w:numPr>
              <w:spacing w:line="360" w:lineRule="auto"/>
              <w:jc w:val="both"/>
              <w:rPr>
                <w:rFonts w:ascii="Arial" w:hAnsi="Arial" w:cs="Arial"/>
                <w:sz w:val="24"/>
                <w:szCs w:val="24"/>
              </w:rPr>
            </w:pPr>
            <w:r>
              <w:rPr>
                <w:rFonts w:ascii="Arial" w:hAnsi="Arial" w:cs="Arial"/>
                <w:sz w:val="24"/>
                <w:szCs w:val="24"/>
              </w:rPr>
              <w:t>Communication (implementing planned communication and execution)</w:t>
            </w:r>
          </w:p>
          <w:p w14:paraId="2271528D" w14:textId="77777777" w:rsidR="00171DC2" w:rsidRDefault="00171DC2" w:rsidP="000957D4">
            <w:pPr>
              <w:pStyle w:val="ListParagraph"/>
              <w:numPr>
                <w:ilvl w:val="0"/>
                <w:numId w:val="3"/>
              </w:numPr>
              <w:spacing w:line="360" w:lineRule="auto"/>
              <w:jc w:val="both"/>
              <w:rPr>
                <w:rFonts w:ascii="Arial" w:hAnsi="Arial" w:cs="Arial"/>
                <w:sz w:val="24"/>
                <w:szCs w:val="24"/>
              </w:rPr>
            </w:pPr>
            <w:r>
              <w:rPr>
                <w:rFonts w:ascii="Arial" w:hAnsi="Arial" w:cs="Arial"/>
                <w:sz w:val="24"/>
                <w:szCs w:val="24"/>
              </w:rPr>
              <w:t>Evaluation (feedback, adjustment and modification)</w:t>
            </w:r>
          </w:p>
          <w:p w14:paraId="7078B76C" w14:textId="77777777" w:rsidR="00171DC2" w:rsidRDefault="00171DC2" w:rsidP="000957D4">
            <w:pPr>
              <w:spacing w:line="360" w:lineRule="auto"/>
              <w:ind w:left="360"/>
              <w:jc w:val="both"/>
              <w:rPr>
                <w:rFonts w:ascii="Arial" w:hAnsi="Arial" w:cs="Arial"/>
                <w:sz w:val="24"/>
                <w:szCs w:val="24"/>
              </w:rPr>
            </w:pPr>
            <w:r>
              <w:rPr>
                <w:rFonts w:ascii="Arial" w:hAnsi="Arial" w:cs="Arial"/>
                <w:sz w:val="24"/>
                <w:szCs w:val="24"/>
              </w:rPr>
              <w:t>According to Cobot AJEEP 2012, fact finding and research establishes the objectives, messages, strategies and tactics. Without identifying this stage, likelihood is that plans and actions will not accurately address the situation and the intended message.</w:t>
            </w:r>
          </w:p>
          <w:p w14:paraId="6221A005" w14:textId="5C351704" w:rsidR="00171DC2" w:rsidRDefault="00171DC2" w:rsidP="000957D4">
            <w:pPr>
              <w:spacing w:line="360" w:lineRule="auto"/>
              <w:ind w:left="360"/>
              <w:jc w:val="both"/>
              <w:rPr>
                <w:rFonts w:ascii="Arial" w:hAnsi="Arial" w:cs="Arial"/>
                <w:sz w:val="24"/>
                <w:szCs w:val="24"/>
              </w:rPr>
            </w:pPr>
            <w:r>
              <w:rPr>
                <w:rFonts w:ascii="Arial" w:hAnsi="Arial" w:cs="Arial"/>
                <w:sz w:val="24"/>
                <w:szCs w:val="24"/>
              </w:rPr>
              <w:t xml:space="preserve">The planning process requires the setting </w:t>
            </w:r>
            <w:r w:rsidR="0062426A">
              <w:rPr>
                <w:rFonts w:ascii="Arial" w:hAnsi="Arial" w:cs="Arial"/>
                <w:sz w:val="24"/>
                <w:szCs w:val="24"/>
              </w:rPr>
              <w:t>of</w:t>
            </w:r>
            <w:r>
              <w:rPr>
                <w:rFonts w:ascii="Arial" w:hAnsi="Arial" w:cs="Arial"/>
                <w:sz w:val="24"/>
                <w:szCs w:val="24"/>
              </w:rPr>
              <w:t xml:space="preserve"> goals and objectives. </w:t>
            </w:r>
            <w:r w:rsidR="000B4426">
              <w:rPr>
                <w:rFonts w:ascii="Arial" w:hAnsi="Arial" w:cs="Arial"/>
                <w:sz w:val="24"/>
                <w:szCs w:val="24"/>
              </w:rPr>
              <w:t xml:space="preserve">An objective </w:t>
            </w:r>
            <w:r w:rsidR="000B4426">
              <w:rPr>
                <w:rFonts w:ascii="Arial" w:hAnsi="Arial" w:cs="Arial"/>
                <w:sz w:val="24"/>
                <w:szCs w:val="24"/>
              </w:rPr>
              <w:lastRenderedPageBreak/>
              <w:t>supports</w:t>
            </w:r>
            <w:r>
              <w:rPr>
                <w:rFonts w:ascii="Arial" w:hAnsi="Arial" w:cs="Arial"/>
                <w:sz w:val="24"/>
                <w:szCs w:val="24"/>
              </w:rPr>
              <w:t xml:space="preserve"> the </w:t>
            </w:r>
            <w:r w:rsidR="000B4426">
              <w:rPr>
                <w:rFonts w:ascii="Arial" w:hAnsi="Arial" w:cs="Arial"/>
                <w:sz w:val="24"/>
                <w:szCs w:val="24"/>
              </w:rPr>
              <w:t>goals,</w:t>
            </w:r>
            <w:r>
              <w:rPr>
                <w:rFonts w:ascii="Arial" w:hAnsi="Arial" w:cs="Arial"/>
                <w:sz w:val="24"/>
                <w:szCs w:val="24"/>
              </w:rPr>
              <w:t xml:space="preserve"> which also measures the outcomes of what needs to be achieved. Once these goals and objectives are set, the themes and messages can be created for that project. The themes and messages need to be clear and understandable based on the audience research.</w:t>
            </w:r>
          </w:p>
          <w:p w14:paraId="3F04CE56" w14:textId="02EA53A1" w:rsidR="00721688" w:rsidRDefault="006C4217" w:rsidP="000957D4">
            <w:pPr>
              <w:spacing w:line="360" w:lineRule="auto"/>
              <w:ind w:left="360"/>
              <w:jc w:val="both"/>
              <w:rPr>
                <w:rFonts w:ascii="Arial" w:hAnsi="Arial" w:cs="Arial"/>
                <w:sz w:val="24"/>
                <w:szCs w:val="24"/>
              </w:rPr>
            </w:pPr>
            <w:r>
              <w:rPr>
                <w:rFonts w:ascii="Arial" w:hAnsi="Arial" w:cs="Arial"/>
                <w:noProof/>
                <w:sz w:val="24"/>
                <w:szCs w:val="24"/>
                <w:lang w:val="en-GB" w:eastAsia="en-GB"/>
              </w:rPr>
              <w:pict w14:anchorId="5D742533">
                <v:shape id="_x0000_s1028" type="#_x0000_t202" style="position:absolute;left:0;text-align:left;margin-left:285pt;margin-top:-139.7pt;width:171pt;height:52.8pt;z-index:251661312">
                  <v:textbox>
                    <w:txbxContent>
                      <w:p w14:paraId="4FC6595E" w14:textId="647BF27D" w:rsidR="00E328F7" w:rsidRPr="00E328F7" w:rsidRDefault="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3</w:t>
                        </w:r>
                      </w:p>
                    </w:txbxContent>
                  </v:textbox>
                </v:shape>
              </w:pict>
            </w:r>
            <w:r w:rsidR="00721688">
              <w:rPr>
                <w:rFonts w:ascii="Arial" w:hAnsi="Arial" w:cs="Arial"/>
                <w:sz w:val="24"/>
                <w:szCs w:val="24"/>
              </w:rPr>
              <w:t xml:space="preserve">Communication reinforces the message in a </w:t>
            </w:r>
            <w:r w:rsidR="000B4426">
              <w:rPr>
                <w:rFonts w:ascii="Arial" w:hAnsi="Arial" w:cs="Arial"/>
                <w:sz w:val="24"/>
                <w:szCs w:val="24"/>
              </w:rPr>
              <w:t>manner, which</w:t>
            </w:r>
            <w:r w:rsidR="00721688">
              <w:rPr>
                <w:rFonts w:ascii="Arial" w:hAnsi="Arial" w:cs="Arial"/>
                <w:sz w:val="24"/>
                <w:szCs w:val="24"/>
              </w:rPr>
              <w:t xml:space="preserve"> is suitably conveyed and understood by the public. Strategies and tactics are implemented to deliver the intended information. Methods of communication will determine the outcome and impact of the message. As an example, methods of communication can be delivered on a global scale such as social or broadcasting media. This type of media would have a greater impact on larger publics. Interpersonal communication allows for feedback particularly more suitable for smaller group sizes.</w:t>
            </w:r>
          </w:p>
          <w:p w14:paraId="366C9003" w14:textId="77777777" w:rsidR="00721688" w:rsidRDefault="00721688" w:rsidP="000957D4">
            <w:pPr>
              <w:spacing w:line="360" w:lineRule="auto"/>
              <w:ind w:left="360"/>
              <w:jc w:val="both"/>
              <w:rPr>
                <w:rFonts w:ascii="Arial" w:hAnsi="Arial" w:cs="Arial"/>
                <w:sz w:val="24"/>
                <w:szCs w:val="24"/>
              </w:rPr>
            </w:pPr>
            <w:r>
              <w:rPr>
                <w:rFonts w:ascii="Arial" w:hAnsi="Arial" w:cs="Arial"/>
                <w:sz w:val="24"/>
                <w:szCs w:val="24"/>
              </w:rPr>
              <w:t xml:space="preserve">The strategy of communication takes into consideration the group size of the public, and thus determines how and what the public comprehends. </w:t>
            </w:r>
          </w:p>
          <w:p w14:paraId="7DDD839A" w14:textId="50D7610C" w:rsidR="00721688" w:rsidRDefault="00721688" w:rsidP="000957D4">
            <w:pPr>
              <w:spacing w:line="360" w:lineRule="auto"/>
              <w:ind w:left="360"/>
              <w:jc w:val="both"/>
              <w:rPr>
                <w:rFonts w:ascii="Arial" w:hAnsi="Arial" w:cs="Arial"/>
                <w:sz w:val="24"/>
                <w:szCs w:val="24"/>
              </w:rPr>
            </w:pPr>
            <w:r>
              <w:rPr>
                <w:rFonts w:ascii="Arial" w:hAnsi="Arial" w:cs="Arial"/>
                <w:sz w:val="24"/>
                <w:szCs w:val="24"/>
              </w:rPr>
              <w:t xml:space="preserve">Lastly, the evaluation process. Evaluation of the project or campaign is important to establish if the objectives were met, the PR project was a success by means of whether the intended message was understood by the intended public. The aim of this process allows for </w:t>
            </w:r>
            <w:r w:rsidR="000B4426">
              <w:rPr>
                <w:rFonts w:ascii="Arial" w:hAnsi="Arial" w:cs="Arial"/>
                <w:sz w:val="24"/>
                <w:szCs w:val="24"/>
              </w:rPr>
              <w:t>behavioral</w:t>
            </w:r>
            <w:r>
              <w:rPr>
                <w:rFonts w:ascii="Arial" w:hAnsi="Arial" w:cs="Arial"/>
                <w:sz w:val="24"/>
                <w:szCs w:val="24"/>
              </w:rPr>
              <w:t xml:space="preserve"> changes of the public in a positive manner which in turn gives positive support to the </w:t>
            </w:r>
            <w:r w:rsidR="00AC3991">
              <w:rPr>
                <w:rFonts w:ascii="Arial" w:hAnsi="Arial" w:cs="Arial"/>
                <w:sz w:val="24"/>
                <w:szCs w:val="24"/>
              </w:rPr>
              <w:t>organization</w:t>
            </w:r>
            <w:r w:rsidR="000B4426">
              <w:rPr>
                <w:rFonts w:ascii="Arial" w:hAnsi="Arial" w:cs="Arial"/>
                <w:sz w:val="24"/>
                <w:szCs w:val="24"/>
              </w:rPr>
              <w:t xml:space="preserve"> and the objectives. In general, the outcome of the evaluation should encourage motivation by adapting the publics ‘perception of the </w:t>
            </w:r>
            <w:r w:rsidR="00AC3991">
              <w:rPr>
                <w:rFonts w:ascii="Arial" w:hAnsi="Arial" w:cs="Arial"/>
                <w:sz w:val="24"/>
                <w:szCs w:val="24"/>
              </w:rPr>
              <w:t>organization</w:t>
            </w:r>
            <w:r w:rsidR="000B4426">
              <w:rPr>
                <w:rFonts w:ascii="Arial" w:hAnsi="Arial" w:cs="Arial"/>
                <w:sz w:val="24"/>
                <w:szCs w:val="24"/>
              </w:rPr>
              <w:t xml:space="preserve">s’ intended message. </w:t>
            </w:r>
          </w:p>
          <w:p w14:paraId="360E93D9" w14:textId="77777777" w:rsidR="000B4426" w:rsidRDefault="000B4426" w:rsidP="000957D4">
            <w:pPr>
              <w:spacing w:line="360" w:lineRule="auto"/>
              <w:ind w:left="360"/>
              <w:jc w:val="both"/>
              <w:rPr>
                <w:rFonts w:ascii="Arial" w:hAnsi="Arial" w:cs="Arial"/>
                <w:sz w:val="24"/>
                <w:szCs w:val="24"/>
              </w:rPr>
            </w:pPr>
          </w:p>
          <w:p w14:paraId="684AAAB2" w14:textId="77777777" w:rsidR="000B4426" w:rsidRPr="006E1EE7" w:rsidRDefault="000B4426" w:rsidP="000957D4">
            <w:pPr>
              <w:pStyle w:val="ListParagraph"/>
              <w:numPr>
                <w:ilvl w:val="0"/>
                <w:numId w:val="2"/>
              </w:numPr>
              <w:spacing w:line="360" w:lineRule="auto"/>
              <w:jc w:val="both"/>
              <w:rPr>
                <w:rFonts w:ascii="Arial" w:hAnsi="Arial" w:cs="Arial"/>
                <w:sz w:val="24"/>
                <w:szCs w:val="24"/>
              </w:rPr>
            </w:pPr>
            <w:r w:rsidRPr="006E1EE7">
              <w:rPr>
                <w:rFonts w:ascii="Arial" w:hAnsi="Arial" w:cs="Arial"/>
                <w:sz w:val="24"/>
                <w:szCs w:val="24"/>
              </w:rPr>
              <w:t>What are the elements of communication</w:t>
            </w:r>
            <w:r w:rsidR="006E1EE7" w:rsidRPr="006E1EE7">
              <w:rPr>
                <w:rFonts w:ascii="Arial" w:hAnsi="Arial" w:cs="Arial"/>
                <w:sz w:val="24"/>
                <w:szCs w:val="24"/>
              </w:rPr>
              <w:t>?</w:t>
            </w:r>
          </w:p>
          <w:p w14:paraId="138357B7" w14:textId="31D0413A" w:rsidR="00783722" w:rsidRDefault="006E1EE7" w:rsidP="000957D4">
            <w:pPr>
              <w:spacing w:line="360" w:lineRule="auto"/>
              <w:ind w:left="360"/>
              <w:jc w:val="both"/>
              <w:rPr>
                <w:rFonts w:ascii="Arial" w:hAnsi="Arial" w:cs="Arial"/>
                <w:sz w:val="24"/>
                <w:szCs w:val="24"/>
              </w:rPr>
            </w:pPr>
            <w:r>
              <w:rPr>
                <w:rFonts w:ascii="Arial" w:hAnsi="Arial" w:cs="Arial"/>
                <w:sz w:val="24"/>
                <w:szCs w:val="24"/>
              </w:rPr>
              <w:t xml:space="preserve">Communication in public relations is paramount as a foundation to establish the continuous effort of adaptability between the </w:t>
            </w:r>
            <w:r w:rsidR="00AC3991">
              <w:rPr>
                <w:rFonts w:ascii="Arial" w:hAnsi="Arial" w:cs="Arial"/>
                <w:sz w:val="24"/>
                <w:szCs w:val="24"/>
              </w:rPr>
              <w:t>organization</w:t>
            </w:r>
            <w:r>
              <w:rPr>
                <w:rFonts w:ascii="Arial" w:hAnsi="Arial" w:cs="Arial"/>
                <w:sz w:val="24"/>
                <w:szCs w:val="24"/>
              </w:rPr>
              <w:t xml:space="preserve"> and those of interest. For the purpose of PR, 2 way communication allows for the given message to receive feedback to enhance the message and </w:t>
            </w:r>
            <w:r w:rsidR="0062426A">
              <w:rPr>
                <w:rFonts w:ascii="Arial" w:hAnsi="Arial" w:cs="Arial"/>
                <w:sz w:val="24"/>
                <w:szCs w:val="24"/>
              </w:rPr>
              <w:t>its</w:t>
            </w:r>
            <w:r>
              <w:rPr>
                <w:rFonts w:ascii="Arial" w:hAnsi="Arial" w:cs="Arial"/>
                <w:sz w:val="24"/>
                <w:szCs w:val="24"/>
              </w:rPr>
              <w:t xml:space="preserve"> intentions and meaning. </w:t>
            </w:r>
          </w:p>
          <w:p w14:paraId="30C8D449" w14:textId="2942AA91" w:rsidR="00783722" w:rsidRDefault="00783722" w:rsidP="000957D4">
            <w:pPr>
              <w:spacing w:line="360" w:lineRule="auto"/>
              <w:ind w:left="360"/>
              <w:jc w:val="both"/>
              <w:rPr>
                <w:rFonts w:ascii="Arial" w:hAnsi="Arial" w:cs="Arial"/>
                <w:sz w:val="24"/>
                <w:szCs w:val="24"/>
              </w:rPr>
            </w:pPr>
            <w:r>
              <w:rPr>
                <w:rFonts w:ascii="Arial" w:hAnsi="Arial" w:cs="Arial"/>
                <w:sz w:val="24"/>
                <w:szCs w:val="24"/>
              </w:rPr>
              <w:t xml:space="preserve">Laswell (1948) described the simple process as: </w:t>
            </w:r>
          </w:p>
          <w:p w14:paraId="2384AEF7" w14:textId="7E38D3A7" w:rsidR="00783722" w:rsidRP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w:t>
            </w:r>
            <w:r w:rsidRPr="00783722">
              <w:rPr>
                <w:rFonts w:ascii="Arial" w:hAnsi="Arial" w:cs="Arial"/>
                <w:sz w:val="24"/>
                <w:szCs w:val="24"/>
              </w:rPr>
              <w:t>ho says</w:t>
            </w:r>
          </w:p>
          <w:p w14:paraId="34390748" w14:textId="77777777"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What</w:t>
            </w:r>
          </w:p>
          <w:p w14:paraId="0AD92EED" w14:textId="2684A54A"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To Whom </w:t>
            </w:r>
          </w:p>
          <w:p w14:paraId="48E9DE70" w14:textId="77777777"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With what</w:t>
            </w:r>
          </w:p>
          <w:p w14:paraId="4F074C33" w14:textId="77777777" w:rsidR="00783722" w:rsidRDefault="00783722" w:rsidP="000957D4">
            <w:pPr>
              <w:pStyle w:val="ListParagraph"/>
              <w:numPr>
                <w:ilvl w:val="0"/>
                <w:numId w:val="4"/>
              </w:numPr>
              <w:spacing w:line="360" w:lineRule="auto"/>
              <w:jc w:val="both"/>
              <w:rPr>
                <w:rFonts w:ascii="Arial" w:hAnsi="Arial" w:cs="Arial"/>
                <w:sz w:val="24"/>
                <w:szCs w:val="24"/>
              </w:rPr>
            </w:pPr>
            <w:r>
              <w:rPr>
                <w:rFonts w:ascii="Arial" w:hAnsi="Arial" w:cs="Arial"/>
                <w:sz w:val="24"/>
                <w:szCs w:val="24"/>
              </w:rPr>
              <w:t>Effect</w:t>
            </w:r>
          </w:p>
          <w:p w14:paraId="66030E60" w14:textId="60C8C7E7" w:rsidR="00783722" w:rsidRDefault="00783722" w:rsidP="000957D4">
            <w:pPr>
              <w:spacing w:line="360" w:lineRule="auto"/>
              <w:ind w:left="360"/>
              <w:jc w:val="both"/>
              <w:rPr>
                <w:rFonts w:ascii="Arial" w:hAnsi="Arial" w:cs="Arial"/>
                <w:sz w:val="24"/>
                <w:szCs w:val="24"/>
              </w:rPr>
            </w:pPr>
            <w:r>
              <w:rPr>
                <w:rFonts w:ascii="Arial" w:hAnsi="Arial" w:cs="Arial"/>
                <w:sz w:val="24"/>
                <w:szCs w:val="24"/>
              </w:rPr>
              <w:t xml:space="preserve">This linear process does show our intent of a message however it doesn’t offer </w:t>
            </w:r>
            <w:r>
              <w:rPr>
                <w:rFonts w:ascii="Arial" w:hAnsi="Arial" w:cs="Arial"/>
                <w:sz w:val="24"/>
                <w:szCs w:val="24"/>
              </w:rPr>
              <w:lastRenderedPageBreak/>
              <w:t>any feedback of what is understood by the receiver.</w:t>
            </w:r>
          </w:p>
          <w:p w14:paraId="1E4B6E84" w14:textId="3BBC9438" w:rsidR="006E1EE7" w:rsidRPr="00783722" w:rsidRDefault="006C4217" w:rsidP="000957D4">
            <w:pPr>
              <w:spacing w:line="360" w:lineRule="auto"/>
              <w:ind w:left="360"/>
              <w:jc w:val="both"/>
              <w:rPr>
                <w:rFonts w:ascii="Arial" w:hAnsi="Arial" w:cs="Arial"/>
                <w:sz w:val="24"/>
                <w:szCs w:val="24"/>
              </w:rPr>
            </w:pPr>
            <w:r>
              <w:rPr>
                <w:rFonts w:ascii="Arial" w:hAnsi="Arial" w:cs="Arial"/>
                <w:noProof/>
                <w:sz w:val="24"/>
                <w:szCs w:val="24"/>
                <w:lang w:val="en-GB" w:eastAsia="en-GB"/>
              </w:rPr>
              <w:pict w14:anchorId="5D742533">
                <v:shape id="_x0000_s1030" type="#_x0000_t202" style="position:absolute;left:0;text-align:left;margin-left:283.8pt;margin-top:-78.2pt;width:171pt;height:52.2pt;z-index:251663360">
                  <v:textbox>
                    <w:txbxContent>
                      <w:p w14:paraId="551D8E2E" w14:textId="17C95A73" w:rsidR="00E328F7" w:rsidRPr="00E328F7" w:rsidRDefault="00E328F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4</w:t>
                        </w:r>
                      </w:p>
                    </w:txbxContent>
                  </v:textbox>
                </v:shape>
              </w:pict>
            </w:r>
            <w:r w:rsidR="006E1EE7" w:rsidRPr="00783722">
              <w:rPr>
                <w:rFonts w:ascii="Arial" w:hAnsi="Arial" w:cs="Arial"/>
                <w:sz w:val="24"/>
                <w:szCs w:val="24"/>
              </w:rPr>
              <w:t xml:space="preserve">Osgood-Schramm model of communication shows an equal model of communication. This circular model (1954) shows both the sender and receiver in a continuous and active act of communication. Particularly in public relations, this model shows the ideal relationship between the PR </w:t>
            </w:r>
            <w:r w:rsidR="0062426A" w:rsidRPr="0062426A">
              <w:rPr>
                <w:rFonts w:ascii="Arial" w:hAnsi="Arial" w:cs="Arial"/>
                <w:sz w:val="24"/>
                <w:szCs w:val="24"/>
              </w:rPr>
              <w:t>practitioner</w:t>
            </w:r>
            <w:r w:rsidR="006E1EE7" w:rsidRPr="00783722">
              <w:rPr>
                <w:rFonts w:ascii="Arial" w:hAnsi="Arial" w:cs="Arial"/>
                <w:sz w:val="24"/>
                <w:szCs w:val="24"/>
              </w:rPr>
              <w:t xml:space="preserve"> and its publics in a simple context.</w:t>
            </w:r>
          </w:p>
          <w:p w14:paraId="4EDB782C" w14:textId="77777777" w:rsidR="006E1EE7" w:rsidRDefault="006E1EE7" w:rsidP="000957D4">
            <w:pPr>
              <w:spacing w:line="360" w:lineRule="auto"/>
              <w:ind w:left="360"/>
              <w:jc w:val="both"/>
              <w:rPr>
                <w:rFonts w:ascii="Arial" w:hAnsi="Arial" w:cs="Arial"/>
                <w:sz w:val="24"/>
                <w:szCs w:val="24"/>
              </w:rPr>
            </w:pPr>
          </w:p>
          <w:p w14:paraId="549E0EFE" w14:textId="77777777" w:rsidR="00C73036" w:rsidRDefault="006E1EE7" w:rsidP="000957D4">
            <w:pPr>
              <w:spacing w:line="360" w:lineRule="auto"/>
              <w:ind w:left="360"/>
              <w:jc w:val="both"/>
              <w:rPr>
                <w:rFonts w:ascii="Arial" w:hAnsi="Arial" w:cs="Arial"/>
                <w:sz w:val="24"/>
                <w:szCs w:val="24"/>
              </w:rPr>
            </w:pPr>
            <w:r>
              <w:rPr>
                <w:rFonts w:ascii="Helvetica" w:hAnsi="Helvetica" w:cs="Helvetica"/>
                <w:noProof/>
                <w:sz w:val="24"/>
                <w:szCs w:val="24"/>
                <w:lang w:eastAsia="en-GB"/>
              </w:rPr>
              <w:drawing>
                <wp:inline distT="0" distB="0" distL="0" distR="0" wp14:anchorId="0FA65EB8" wp14:editId="7C8C6306">
                  <wp:extent cx="3147060" cy="1654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7060" cy="1654640"/>
                          </a:xfrm>
                          <a:prstGeom prst="rect">
                            <a:avLst/>
                          </a:prstGeom>
                          <a:noFill/>
                          <a:ln>
                            <a:noFill/>
                          </a:ln>
                        </pic:spPr>
                      </pic:pic>
                    </a:graphicData>
                  </a:graphic>
                </wp:inline>
              </w:drawing>
            </w:r>
          </w:p>
          <w:p w14:paraId="43B1AF2D" w14:textId="77777777" w:rsidR="00034CA3" w:rsidRDefault="00034CA3" w:rsidP="000957D4">
            <w:pPr>
              <w:spacing w:line="360" w:lineRule="auto"/>
              <w:ind w:left="360"/>
              <w:jc w:val="both"/>
              <w:rPr>
                <w:rFonts w:ascii="Arial" w:hAnsi="Arial" w:cs="Arial"/>
                <w:sz w:val="24"/>
                <w:szCs w:val="24"/>
              </w:rPr>
            </w:pPr>
          </w:p>
          <w:p w14:paraId="4EB20C66" w14:textId="77777777" w:rsidR="00783722" w:rsidRDefault="00783722" w:rsidP="000957D4">
            <w:pPr>
              <w:spacing w:line="360" w:lineRule="auto"/>
              <w:ind w:left="360"/>
              <w:jc w:val="both"/>
              <w:rPr>
                <w:rFonts w:ascii="Arial" w:hAnsi="Arial" w:cs="Arial"/>
                <w:sz w:val="24"/>
                <w:szCs w:val="24"/>
              </w:rPr>
            </w:pPr>
            <w:r>
              <w:rPr>
                <w:rFonts w:ascii="Arial" w:hAnsi="Arial" w:cs="Arial"/>
                <w:sz w:val="24"/>
                <w:szCs w:val="24"/>
              </w:rPr>
              <w:t>This active act of communication has 6 elements.</w:t>
            </w:r>
          </w:p>
          <w:p w14:paraId="1F929500" w14:textId="77777777" w:rsidR="00783722" w:rsidRPr="00783722" w:rsidRDefault="00783722" w:rsidP="000957D4">
            <w:pPr>
              <w:pStyle w:val="ListParagraph"/>
              <w:numPr>
                <w:ilvl w:val="0"/>
                <w:numId w:val="5"/>
              </w:numPr>
              <w:spacing w:line="360" w:lineRule="auto"/>
              <w:jc w:val="both"/>
              <w:rPr>
                <w:rFonts w:ascii="Arial" w:hAnsi="Arial" w:cs="Arial"/>
                <w:sz w:val="24"/>
                <w:szCs w:val="24"/>
              </w:rPr>
            </w:pPr>
            <w:r w:rsidRPr="00783722">
              <w:rPr>
                <w:rFonts w:ascii="Arial" w:hAnsi="Arial" w:cs="Arial"/>
                <w:sz w:val="24"/>
                <w:szCs w:val="24"/>
              </w:rPr>
              <w:t>Source</w:t>
            </w:r>
            <w:r>
              <w:rPr>
                <w:rFonts w:ascii="Arial" w:hAnsi="Arial" w:cs="Arial"/>
                <w:sz w:val="24"/>
                <w:szCs w:val="24"/>
              </w:rPr>
              <w:t xml:space="preserve"> (</w:t>
            </w:r>
            <w:r w:rsidR="003C3757">
              <w:rPr>
                <w:rFonts w:ascii="Arial" w:hAnsi="Arial" w:cs="Arial"/>
                <w:sz w:val="24"/>
                <w:szCs w:val="24"/>
              </w:rPr>
              <w:t>the sender of information)</w:t>
            </w:r>
          </w:p>
          <w:p w14:paraId="556AE2B6" w14:textId="7DB767D6"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Context</w:t>
            </w:r>
            <w:r w:rsidR="003C3757">
              <w:rPr>
                <w:rFonts w:ascii="Arial" w:hAnsi="Arial" w:cs="Arial"/>
                <w:sz w:val="24"/>
                <w:szCs w:val="24"/>
              </w:rPr>
              <w:t xml:space="preserve"> (the construction of meanings and circumstances)</w:t>
            </w:r>
          </w:p>
          <w:p w14:paraId="0088456D" w14:textId="7B6C2537"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Message</w:t>
            </w:r>
            <w:r w:rsidR="003C3757">
              <w:rPr>
                <w:rFonts w:ascii="Arial" w:hAnsi="Arial" w:cs="Arial"/>
                <w:sz w:val="24"/>
                <w:szCs w:val="24"/>
              </w:rPr>
              <w:t xml:space="preserve"> (</w:t>
            </w:r>
            <w:r w:rsidR="00FC061A">
              <w:rPr>
                <w:rFonts w:ascii="Arial" w:hAnsi="Arial" w:cs="Arial"/>
                <w:sz w:val="24"/>
                <w:szCs w:val="24"/>
              </w:rPr>
              <w:t>words, gestures, actions)</w:t>
            </w:r>
          </w:p>
          <w:p w14:paraId="06DC09E5" w14:textId="77777777"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Channel</w:t>
            </w:r>
            <w:r w:rsidR="00FC061A">
              <w:rPr>
                <w:rFonts w:ascii="Arial" w:hAnsi="Arial" w:cs="Arial"/>
                <w:sz w:val="24"/>
                <w:szCs w:val="24"/>
              </w:rPr>
              <w:t xml:space="preserve"> (how the message is given)</w:t>
            </w:r>
          </w:p>
          <w:p w14:paraId="42743883" w14:textId="77777777" w:rsidR="00783722"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Receiver</w:t>
            </w:r>
            <w:r w:rsidR="00FC061A">
              <w:rPr>
                <w:rFonts w:ascii="Arial" w:hAnsi="Arial" w:cs="Arial"/>
                <w:sz w:val="24"/>
                <w:szCs w:val="24"/>
              </w:rPr>
              <w:t xml:space="preserve"> (who receives / understands the message)</w:t>
            </w:r>
          </w:p>
          <w:p w14:paraId="7FA8BFE8" w14:textId="77777777" w:rsidR="00FC061A" w:rsidRDefault="00783722" w:rsidP="000957D4">
            <w:pPr>
              <w:pStyle w:val="ListParagraph"/>
              <w:numPr>
                <w:ilvl w:val="0"/>
                <w:numId w:val="5"/>
              </w:numPr>
              <w:spacing w:line="360" w:lineRule="auto"/>
              <w:jc w:val="both"/>
              <w:rPr>
                <w:rFonts w:ascii="Arial" w:hAnsi="Arial" w:cs="Arial"/>
                <w:sz w:val="24"/>
                <w:szCs w:val="24"/>
              </w:rPr>
            </w:pPr>
            <w:r>
              <w:rPr>
                <w:rFonts w:ascii="Arial" w:hAnsi="Arial" w:cs="Arial"/>
                <w:sz w:val="24"/>
                <w:szCs w:val="24"/>
              </w:rPr>
              <w:t>Feedback</w:t>
            </w:r>
            <w:r w:rsidR="00FC061A">
              <w:rPr>
                <w:rFonts w:ascii="Arial" w:hAnsi="Arial" w:cs="Arial"/>
                <w:sz w:val="24"/>
                <w:szCs w:val="24"/>
              </w:rPr>
              <w:t xml:space="preserve"> (response and reaction to the message)</w:t>
            </w:r>
          </w:p>
          <w:p w14:paraId="07D7265D" w14:textId="652A6F8A" w:rsidR="00FC061A" w:rsidRDefault="00FC061A" w:rsidP="000957D4">
            <w:pPr>
              <w:spacing w:line="360" w:lineRule="auto"/>
              <w:ind w:left="360"/>
              <w:jc w:val="both"/>
              <w:rPr>
                <w:rFonts w:ascii="Arial" w:hAnsi="Arial" w:cs="Arial"/>
                <w:sz w:val="24"/>
                <w:szCs w:val="24"/>
              </w:rPr>
            </w:pPr>
            <w:r>
              <w:rPr>
                <w:rFonts w:ascii="Arial" w:hAnsi="Arial" w:cs="Arial"/>
                <w:sz w:val="24"/>
                <w:szCs w:val="24"/>
              </w:rPr>
              <w:t>Westley &amp; McLean offer a feedback model with a great emphasis of an advocate or a gatekeeper in the process of communication. Th</w:t>
            </w:r>
            <w:r w:rsidR="00C01E70">
              <w:rPr>
                <w:rFonts w:ascii="Arial" w:hAnsi="Arial" w:cs="Arial"/>
                <w:sz w:val="24"/>
                <w:szCs w:val="24"/>
              </w:rPr>
              <w:t>i</w:t>
            </w:r>
            <w:r>
              <w:rPr>
                <w:rFonts w:ascii="Arial" w:hAnsi="Arial" w:cs="Arial"/>
                <w:sz w:val="24"/>
                <w:szCs w:val="24"/>
              </w:rPr>
              <w:t>s models shows how the gatekeeper or how public relations interact with both the so</w:t>
            </w:r>
            <w:r w:rsidR="00C01E70">
              <w:rPr>
                <w:rFonts w:ascii="Arial" w:hAnsi="Arial" w:cs="Arial"/>
                <w:sz w:val="24"/>
                <w:szCs w:val="24"/>
              </w:rPr>
              <w:t xml:space="preserve">urce and the intended audience by providing feedback. There are some drawbacks in how the gatekeeper interprets the messages and conveys the meanings to the source and or the audience. This would also delay the communication process between the source and the audience. </w:t>
            </w:r>
          </w:p>
          <w:p w14:paraId="63E773A8" w14:textId="52670887" w:rsidR="00C01E70" w:rsidRDefault="00C01E70" w:rsidP="000957D4">
            <w:pPr>
              <w:spacing w:line="360" w:lineRule="auto"/>
              <w:ind w:left="360"/>
              <w:jc w:val="both"/>
              <w:rPr>
                <w:rFonts w:ascii="Arial" w:hAnsi="Arial" w:cs="Arial"/>
                <w:sz w:val="24"/>
                <w:szCs w:val="24"/>
              </w:rPr>
            </w:pPr>
            <w:r>
              <w:rPr>
                <w:rFonts w:ascii="Arial" w:hAnsi="Arial" w:cs="Arial"/>
                <w:sz w:val="24"/>
                <w:szCs w:val="24"/>
              </w:rPr>
              <w:t>In short, the above 6 elements establish some grounding in the effective method of communication. Importantly though the interpretation of the meaning of the message depends on these elements and establishing the intended outcome and what is understood.</w:t>
            </w:r>
          </w:p>
          <w:p w14:paraId="414CE4E0" w14:textId="25E638D3" w:rsidR="00C01E70" w:rsidRDefault="00C01E70" w:rsidP="000957D4">
            <w:pPr>
              <w:spacing w:line="360" w:lineRule="auto"/>
              <w:ind w:left="360"/>
              <w:jc w:val="both"/>
              <w:rPr>
                <w:rFonts w:ascii="Arial" w:hAnsi="Arial" w:cs="Arial"/>
                <w:sz w:val="24"/>
                <w:szCs w:val="24"/>
              </w:rPr>
            </w:pPr>
          </w:p>
          <w:p w14:paraId="3DF52DFB" w14:textId="5AF49AC6" w:rsidR="00953687" w:rsidRDefault="006C4217" w:rsidP="000957D4">
            <w:pPr>
              <w:spacing w:line="360" w:lineRule="auto"/>
              <w:ind w:left="360"/>
              <w:jc w:val="both"/>
              <w:rPr>
                <w:rFonts w:ascii="Arial" w:hAnsi="Arial" w:cs="Arial"/>
                <w:sz w:val="24"/>
                <w:szCs w:val="24"/>
              </w:rPr>
            </w:pPr>
            <w:r>
              <w:rPr>
                <w:rFonts w:ascii="Arial" w:hAnsi="Arial" w:cs="Arial"/>
                <w:noProof/>
                <w:sz w:val="24"/>
                <w:szCs w:val="24"/>
                <w:lang w:val="en-GB" w:eastAsia="en-GB"/>
              </w:rPr>
              <w:lastRenderedPageBreak/>
              <w:pict w14:anchorId="5D742533">
                <v:shape id="_x0000_s1031" type="#_x0000_t202" style="position:absolute;left:0;text-align:left;margin-left:285pt;margin-top:-58.7pt;width:171pt;height:54.6pt;z-index:251664384">
                  <v:textbox>
                    <w:txbxContent>
                      <w:p w14:paraId="3AB1A212" w14:textId="6ECFFBD7" w:rsidR="00E328F7" w:rsidRPr="00E328F7" w:rsidRDefault="00E328F7"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5</w:t>
                        </w:r>
                      </w:p>
                    </w:txbxContent>
                  </v:textbox>
                </v:shape>
              </w:pict>
            </w:r>
            <w:r w:rsidR="00C01E70">
              <w:rPr>
                <w:rFonts w:ascii="Arial" w:hAnsi="Arial" w:cs="Arial"/>
                <w:sz w:val="24"/>
                <w:szCs w:val="24"/>
              </w:rPr>
              <w:t>2. A) Identify main publics of the local government authority.</w:t>
            </w:r>
          </w:p>
          <w:p w14:paraId="01F1D067" w14:textId="2536D80B" w:rsidR="00190712" w:rsidRPr="00190712" w:rsidRDefault="00105C58" w:rsidP="000957D4">
            <w:pPr>
              <w:spacing w:line="360" w:lineRule="auto"/>
              <w:ind w:left="360"/>
              <w:jc w:val="both"/>
              <w:rPr>
                <w:rFonts w:ascii="Arial" w:hAnsi="Arial" w:cs="Arial"/>
                <w:sz w:val="24"/>
                <w:szCs w:val="24"/>
              </w:rPr>
            </w:pPr>
            <w:r>
              <w:rPr>
                <w:rFonts w:ascii="Arial" w:hAnsi="Arial" w:cs="Arial"/>
                <w:sz w:val="24"/>
                <w:szCs w:val="24"/>
              </w:rPr>
              <w:t>Local government authorities in United Kingdom are divided into 5 groups: county councils, district councils, unitary authorities, metropolitan districts and London boroughs.</w:t>
            </w:r>
            <w:r w:rsidR="00190712">
              <w:rPr>
                <w:rFonts w:ascii="Arial" w:hAnsi="Arial" w:cs="Arial"/>
                <w:sz w:val="24"/>
                <w:szCs w:val="24"/>
              </w:rPr>
              <w:t xml:space="preserve"> These local authorities are responsible for services such as housing, healthcare, education, taxes, employment etc. According to Politics.co.uk, central </w:t>
            </w:r>
            <w:r w:rsidR="0062426A">
              <w:rPr>
                <w:rFonts w:ascii="Arial" w:hAnsi="Arial" w:cs="Arial"/>
                <w:sz w:val="24"/>
                <w:szCs w:val="24"/>
              </w:rPr>
              <w:t>government is</w:t>
            </w:r>
            <w:r w:rsidR="00190712">
              <w:rPr>
                <w:rFonts w:ascii="Arial" w:hAnsi="Arial" w:cs="Arial"/>
                <w:sz w:val="24"/>
                <w:szCs w:val="24"/>
              </w:rPr>
              <w:t xml:space="preserve"> shifting their authority and power across to local authorities: councils and local community authorities</w:t>
            </w:r>
            <w:r w:rsidR="00953687">
              <w:rPr>
                <w:rFonts w:ascii="Arial" w:hAnsi="Arial" w:cs="Arial"/>
                <w:sz w:val="24"/>
                <w:szCs w:val="24"/>
              </w:rPr>
              <w:t xml:space="preserve">, also known as “Localism”. </w:t>
            </w:r>
            <w:r w:rsidR="00190712">
              <w:rPr>
                <w:rFonts w:ascii="Arial" w:hAnsi="Arial" w:cs="Arial"/>
                <w:sz w:val="24"/>
                <w:szCs w:val="24"/>
              </w:rPr>
              <w:t xml:space="preserve"> </w:t>
            </w:r>
          </w:p>
          <w:p w14:paraId="34D4A735" w14:textId="17C77C34" w:rsidR="00105C58" w:rsidRPr="00190712" w:rsidRDefault="00190712" w:rsidP="000957D4">
            <w:pPr>
              <w:spacing w:line="360" w:lineRule="auto"/>
              <w:ind w:left="360"/>
              <w:jc w:val="both"/>
              <w:rPr>
                <w:rFonts w:ascii="Arial" w:hAnsi="Arial" w:cs="Arial"/>
                <w:sz w:val="24"/>
                <w:szCs w:val="24"/>
              </w:rPr>
            </w:pPr>
            <w:r w:rsidRPr="00190712">
              <w:rPr>
                <w:rFonts w:ascii="Arial" w:hAnsi="Arial" w:cs="Arial"/>
                <w:sz w:val="24"/>
                <w:szCs w:val="24"/>
              </w:rPr>
              <w:t>Department for Communities and Local Government - 2012</w:t>
            </w:r>
          </w:p>
          <w:p w14:paraId="5D1F610A" w14:textId="6B98F56B" w:rsidR="00953687" w:rsidRDefault="00953687" w:rsidP="000957D4">
            <w:pPr>
              <w:spacing w:line="360" w:lineRule="auto"/>
              <w:ind w:left="360"/>
              <w:jc w:val="both"/>
              <w:rPr>
                <w:rFonts w:ascii="Arial" w:hAnsi="Arial" w:cs="Arial"/>
                <w:sz w:val="24"/>
                <w:szCs w:val="24"/>
              </w:rPr>
            </w:pPr>
            <w:r>
              <w:rPr>
                <w:rFonts w:ascii="Arial" w:hAnsi="Arial" w:cs="Arial"/>
                <w:sz w:val="24"/>
                <w:szCs w:val="24"/>
              </w:rPr>
              <w:t xml:space="preserve">Identifying the shift from central and local government authorities, the publics are determined in a different context as to central government. </w:t>
            </w:r>
          </w:p>
          <w:p w14:paraId="17DAA3BD" w14:textId="2E0D9661" w:rsidR="00C01E70" w:rsidRDefault="00C01E70" w:rsidP="000957D4">
            <w:pPr>
              <w:spacing w:line="360" w:lineRule="auto"/>
              <w:ind w:left="360"/>
              <w:jc w:val="both"/>
              <w:rPr>
                <w:rFonts w:ascii="Arial" w:hAnsi="Arial" w:cs="Arial"/>
                <w:sz w:val="24"/>
                <w:szCs w:val="24"/>
              </w:rPr>
            </w:pPr>
            <w:r>
              <w:rPr>
                <w:rFonts w:ascii="Arial" w:hAnsi="Arial" w:cs="Arial"/>
                <w:sz w:val="24"/>
                <w:szCs w:val="24"/>
              </w:rPr>
              <w:t xml:space="preserve">The main publics for local government authorities are both internal and external to their </w:t>
            </w:r>
            <w:r w:rsidR="00AC3991">
              <w:rPr>
                <w:rFonts w:ascii="Arial" w:hAnsi="Arial" w:cs="Arial"/>
                <w:sz w:val="24"/>
                <w:szCs w:val="24"/>
              </w:rPr>
              <w:t>organization</w:t>
            </w:r>
            <w:r w:rsidR="00953687">
              <w:rPr>
                <w:rFonts w:ascii="Arial" w:hAnsi="Arial" w:cs="Arial"/>
                <w:sz w:val="24"/>
                <w:szCs w:val="24"/>
              </w:rPr>
              <w:t>al group. Internal publics are: infrastructural personnel within those council</w:t>
            </w:r>
            <w:r w:rsidR="002E0223">
              <w:rPr>
                <w:rFonts w:ascii="Arial" w:hAnsi="Arial" w:cs="Arial"/>
                <w:sz w:val="24"/>
                <w:szCs w:val="24"/>
              </w:rPr>
              <w:t>s</w:t>
            </w:r>
            <w:r w:rsidR="00953687">
              <w:rPr>
                <w:rFonts w:ascii="Arial" w:hAnsi="Arial" w:cs="Arial"/>
                <w:sz w:val="24"/>
                <w:szCs w:val="24"/>
              </w:rPr>
              <w:t xml:space="preserve"> and authority groups, boroughs, district councils </w:t>
            </w:r>
            <w:r w:rsidR="002E0223">
              <w:rPr>
                <w:rFonts w:ascii="Arial" w:hAnsi="Arial" w:cs="Arial"/>
                <w:sz w:val="24"/>
                <w:szCs w:val="24"/>
              </w:rPr>
              <w:t>etc.</w:t>
            </w:r>
            <w:r w:rsidR="00953687">
              <w:rPr>
                <w:rFonts w:ascii="Arial" w:hAnsi="Arial" w:cs="Arial"/>
                <w:sz w:val="24"/>
                <w:szCs w:val="24"/>
              </w:rPr>
              <w:t xml:space="preserve"> and service providers. The external publics are </w:t>
            </w:r>
            <w:r>
              <w:rPr>
                <w:rFonts w:ascii="Arial" w:hAnsi="Arial" w:cs="Arial"/>
                <w:sz w:val="24"/>
                <w:szCs w:val="24"/>
              </w:rPr>
              <w:t>the media, journalists, electorates,</w:t>
            </w:r>
            <w:r w:rsidR="002E0223">
              <w:rPr>
                <w:rFonts w:ascii="Arial" w:hAnsi="Arial" w:cs="Arial"/>
                <w:sz w:val="24"/>
                <w:szCs w:val="24"/>
              </w:rPr>
              <w:t xml:space="preserve"> general public, lobby groups, </w:t>
            </w:r>
            <w:r w:rsidR="002163F8">
              <w:rPr>
                <w:rFonts w:ascii="Arial" w:hAnsi="Arial" w:cs="Arial"/>
                <w:sz w:val="24"/>
                <w:szCs w:val="24"/>
              </w:rPr>
              <w:t xml:space="preserve">politicians, </w:t>
            </w:r>
            <w:r w:rsidR="0062426A">
              <w:rPr>
                <w:rFonts w:ascii="Arial" w:hAnsi="Arial" w:cs="Arial"/>
                <w:sz w:val="24"/>
                <w:szCs w:val="24"/>
              </w:rPr>
              <w:t>and central</w:t>
            </w:r>
            <w:r w:rsidR="00953687">
              <w:rPr>
                <w:rFonts w:ascii="Arial" w:hAnsi="Arial" w:cs="Arial"/>
                <w:sz w:val="24"/>
                <w:szCs w:val="24"/>
              </w:rPr>
              <w:t xml:space="preserve"> government. </w:t>
            </w:r>
          </w:p>
          <w:p w14:paraId="39C83ABD" w14:textId="5647C420" w:rsidR="00953687" w:rsidRDefault="00953687" w:rsidP="000957D4">
            <w:pPr>
              <w:spacing w:line="360" w:lineRule="auto"/>
              <w:ind w:left="360"/>
              <w:jc w:val="both"/>
              <w:rPr>
                <w:rFonts w:ascii="Arial" w:hAnsi="Arial" w:cs="Arial"/>
                <w:sz w:val="24"/>
                <w:szCs w:val="24"/>
              </w:rPr>
            </w:pPr>
            <w:r>
              <w:rPr>
                <w:rFonts w:ascii="Arial" w:hAnsi="Arial" w:cs="Arial"/>
                <w:sz w:val="24"/>
                <w:szCs w:val="24"/>
              </w:rPr>
              <w:t xml:space="preserve">The </w:t>
            </w:r>
            <w:r w:rsidR="0062426A">
              <w:rPr>
                <w:rFonts w:ascii="Arial" w:hAnsi="Arial" w:cs="Arial"/>
                <w:sz w:val="24"/>
                <w:szCs w:val="24"/>
              </w:rPr>
              <w:t>role of local authorities acts</w:t>
            </w:r>
            <w:r w:rsidR="002E0223">
              <w:rPr>
                <w:rFonts w:ascii="Arial" w:hAnsi="Arial" w:cs="Arial"/>
                <w:sz w:val="24"/>
                <w:szCs w:val="24"/>
              </w:rPr>
              <w:t xml:space="preserve"> as gatekeepers for local publics as well as the interests of central government. Strategies need to be enforced by local government depending on the standpoint of central government. Publics also need understand what messages are conveyed and what is deemed as beneficial for them </w:t>
            </w:r>
            <w:r w:rsidR="0062426A">
              <w:rPr>
                <w:rFonts w:ascii="Arial" w:hAnsi="Arial" w:cs="Arial"/>
                <w:sz w:val="24"/>
                <w:szCs w:val="24"/>
              </w:rPr>
              <w:t>i.e.</w:t>
            </w:r>
            <w:r w:rsidR="002E0223">
              <w:rPr>
                <w:rFonts w:ascii="Arial" w:hAnsi="Arial" w:cs="Arial"/>
                <w:sz w:val="24"/>
                <w:szCs w:val="24"/>
              </w:rPr>
              <w:t xml:space="preserve"> return of investment for the general public with the services that local government authorities provide.</w:t>
            </w:r>
          </w:p>
          <w:p w14:paraId="51823D86" w14:textId="77777777" w:rsidR="002E0223" w:rsidRDefault="002E0223" w:rsidP="000957D4">
            <w:pPr>
              <w:spacing w:line="360" w:lineRule="auto"/>
              <w:ind w:left="360"/>
              <w:jc w:val="both"/>
              <w:rPr>
                <w:rFonts w:ascii="Arial" w:hAnsi="Arial" w:cs="Arial"/>
                <w:sz w:val="24"/>
                <w:szCs w:val="24"/>
              </w:rPr>
            </w:pPr>
          </w:p>
          <w:p w14:paraId="0C7F27DB" w14:textId="77777777" w:rsidR="002E0223" w:rsidRDefault="002E0223" w:rsidP="000957D4">
            <w:pPr>
              <w:spacing w:line="360" w:lineRule="auto"/>
              <w:ind w:left="360"/>
              <w:jc w:val="both"/>
              <w:rPr>
                <w:rFonts w:ascii="Arial" w:hAnsi="Arial" w:cs="Arial"/>
                <w:sz w:val="24"/>
                <w:szCs w:val="24"/>
              </w:rPr>
            </w:pPr>
            <w:r>
              <w:rPr>
                <w:rFonts w:ascii="Arial" w:hAnsi="Arial" w:cs="Arial"/>
                <w:sz w:val="24"/>
                <w:szCs w:val="24"/>
              </w:rPr>
              <w:t>2. B) Discuss why the above identified publics have interests in development policies of the local government?</w:t>
            </w:r>
          </w:p>
          <w:p w14:paraId="0D874307" w14:textId="6248E64B" w:rsidR="009A3FB0" w:rsidRDefault="0062426A" w:rsidP="000957D4">
            <w:pPr>
              <w:spacing w:line="360" w:lineRule="auto"/>
              <w:ind w:left="360"/>
              <w:jc w:val="both"/>
              <w:rPr>
                <w:rFonts w:ascii="Arial" w:hAnsi="Arial" w:cs="Arial"/>
                <w:sz w:val="24"/>
                <w:szCs w:val="24"/>
              </w:rPr>
            </w:pPr>
            <w:r>
              <w:rPr>
                <w:rFonts w:ascii="Arial" w:hAnsi="Arial" w:cs="Arial"/>
                <w:sz w:val="24"/>
                <w:szCs w:val="24"/>
              </w:rPr>
              <w:t>Public relations are</w:t>
            </w:r>
            <w:r w:rsidR="009A3FB0">
              <w:rPr>
                <w:rFonts w:ascii="Arial" w:hAnsi="Arial" w:cs="Arial"/>
                <w:sz w:val="24"/>
                <w:szCs w:val="24"/>
              </w:rPr>
              <w:t xml:space="preserve"> credited with a central role</w:t>
            </w:r>
            <w:r w:rsidR="00EE7283">
              <w:rPr>
                <w:rFonts w:ascii="Arial" w:hAnsi="Arial" w:cs="Arial"/>
                <w:sz w:val="24"/>
                <w:szCs w:val="24"/>
              </w:rPr>
              <w:t xml:space="preserve"> in capturing and maintaining</w:t>
            </w:r>
            <w:r w:rsidR="009A3FB0">
              <w:rPr>
                <w:rFonts w:ascii="Arial" w:hAnsi="Arial" w:cs="Arial"/>
                <w:sz w:val="24"/>
                <w:szCs w:val="24"/>
              </w:rPr>
              <w:t xml:space="preserve"> political power with political advertising campaigns. </w:t>
            </w:r>
            <w:r w:rsidR="0068308D">
              <w:rPr>
                <w:rFonts w:ascii="Arial" w:hAnsi="Arial" w:cs="Arial"/>
                <w:sz w:val="24"/>
                <w:szCs w:val="24"/>
              </w:rPr>
              <w:t xml:space="preserve">Politicians use public relations to help convey their views, policies and even </w:t>
            </w:r>
            <w:r w:rsidR="00757E9C">
              <w:rPr>
                <w:rFonts w:ascii="Arial" w:hAnsi="Arial" w:cs="Arial"/>
                <w:sz w:val="24"/>
                <w:szCs w:val="24"/>
              </w:rPr>
              <w:t xml:space="preserve">their </w:t>
            </w:r>
            <w:r w:rsidR="0068308D">
              <w:rPr>
                <w:rFonts w:ascii="Arial" w:hAnsi="Arial" w:cs="Arial"/>
                <w:sz w:val="24"/>
                <w:szCs w:val="24"/>
              </w:rPr>
              <w:t xml:space="preserve">characters to their best advantage. </w:t>
            </w:r>
            <w:r w:rsidR="009A3FB0">
              <w:rPr>
                <w:rFonts w:ascii="Arial" w:hAnsi="Arial" w:cs="Arial"/>
                <w:sz w:val="24"/>
                <w:szCs w:val="24"/>
              </w:rPr>
              <w:t xml:space="preserve">Bernays (1928) </w:t>
            </w:r>
            <w:r w:rsidR="0068308D">
              <w:rPr>
                <w:rFonts w:ascii="Arial" w:hAnsi="Arial" w:cs="Arial"/>
                <w:sz w:val="24"/>
                <w:szCs w:val="24"/>
              </w:rPr>
              <w:t>suggests,</w:t>
            </w:r>
            <w:r w:rsidR="009A3FB0">
              <w:rPr>
                <w:rFonts w:ascii="Arial" w:hAnsi="Arial" w:cs="Arial"/>
                <w:sz w:val="24"/>
                <w:szCs w:val="24"/>
              </w:rPr>
              <w:t xml:space="preserve"> “that the manipulation of public opinion was a necessary part of democracy”. Therefore, public relation</w:t>
            </w:r>
            <w:r w:rsidR="00D0396E">
              <w:rPr>
                <w:rFonts w:ascii="Arial" w:hAnsi="Arial" w:cs="Arial"/>
                <w:sz w:val="24"/>
                <w:szCs w:val="24"/>
              </w:rPr>
              <w:t>s</w:t>
            </w:r>
            <w:r w:rsidR="0068308D">
              <w:rPr>
                <w:rFonts w:ascii="Arial" w:hAnsi="Arial" w:cs="Arial"/>
                <w:sz w:val="24"/>
                <w:szCs w:val="24"/>
              </w:rPr>
              <w:t xml:space="preserve"> form</w:t>
            </w:r>
            <w:r w:rsidR="009A3FB0">
              <w:rPr>
                <w:rFonts w:ascii="Arial" w:hAnsi="Arial" w:cs="Arial"/>
                <w:sz w:val="24"/>
                <w:szCs w:val="24"/>
              </w:rPr>
              <w:t xml:space="preserve"> a vital role in interpreting political info</w:t>
            </w:r>
            <w:r w:rsidR="00D0396E">
              <w:rPr>
                <w:rFonts w:ascii="Arial" w:hAnsi="Arial" w:cs="Arial"/>
                <w:sz w:val="24"/>
                <w:szCs w:val="24"/>
              </w:rPr>
              <w:t xml:space="preserve">rmation for the publics as well as influencing policies which benefits </w:t>
            </w:r>
            <w:r w:rsidR="0068308D">
              <w:rPr>
                <w:rFonts w:ascii="Arial" w:hAnsi="Arial" w:cs="Arial"/>
                <w:sz w:val="24"/>
                <w:szCs w:val="24"/>
              </w:rPr>
              <w:t xml:space="preserve">in particular, </w:t>
            </w:r>
            <w:r w:rsidR="00D0396E">
              <w:rPr>
                <w:rFonts w:ascii="Arial" w:hAnsi="Arial" w:cs="Arial"/>
                <w:sz w:val="24"/>
                <w:szCs w:val="24"/>
              </w:rPr>
              <w:t xml:space="preserve">sponsoring </w:t>
            </w:r>
            <w:r w:rsidR="00AC3991">
              <w:rPr>
                <w:rFonts w:ascii="Arial" w:hAnsi="Arial" w:cs="Arial"/>
                <w:sz w:val="24"/>
                <w:szCs w:val="24"/>
              </w:rPr>
              <w:t>organization</w:t>
            </w:r>
            <w:r w:rsidR="00D0396E">
              <w:rPr>
                <w:rFonts w:ascii="Arial" w:hAnsi="Arial" w:cs="Arial"/>
                <w:sz w:val="24"/>
                <w:szCs w:val="24"/>
              </w:rPr>
              <w:t>s. Bernays</w:t>
            </w:r>
            <w:r w:rsidR="0068308D">
              <w:rPr>
                <w:rFonts w:ascii="Arial" w:hAnsi="Arial" w:cs="Arial"/>
                <w:sz w:val="24"/>
                <w:szCs w:val="24"/>
              </w:rPr>
              <w:t xml:space="preserve"> states that these (‘mediators’) </w:t>
            </w:r>
            <w:r w:rsidR="00D0396E">
              <w:rPr>
                <w:rFonts w:ascii="Arial" w:hAnsi="Arial" w:cs="Arial"/>
                <w:sz w:val="24"/>
                <w:szCs w:val="24"/>
              </w:rPr>
              <w:t xml:space="preserve">lobby groups influence these political and public opinions whilst keeping in view the benefits of sponsoring </w:t>
            </w:r>
            <w:r w:rsidR="00AC3991">
              <w:rPr>
                <w:rFonts w:ascii="Arial" w:hAnsi="Arial" w:cs="Arial"/>
                <w:sz w:val="24"/>
                <w:szCs w:val="24"/>
              </w:rPr>
              <w:t>organization</w:t>
            </w:r>
            <w:r w:rsidR="00D0396E">
              <w:rPr>
                <w:rFonts w:ascii="Arial" w:hAnsi="Arial" w:cs="Arial"/>
                <w:sz w:val="24"/>
                <w:szCs w:val="24"/>
              </w:rPr>
              <w:t xml:space="preserve">s. </w:t>
            </w:r>
            <w:r w:rsidR="009A3FB0">
              <w:rPr>
                <w:rFonts w:ascii="Arial" w:hAnsi="Arial" w:cs="Arial"/>
                <w:sz w:val="24"/>
                <w:szCs w:val="24"/>
              </w:rPr>
              <w:t xml:space="preserve"> </w:t>
            </w:r>
          </w:p>
          <w:p w14:paraId="4EBBE55C" w14:textId="1CA43D5D" w:rsidR="003E78D5" w:rsidRDefault="0068308D" w:rsidP="000957D4">
            <w:pPr>
              <w:spacing w:line="360" w:lineRule="auto"/>
              <w:ind w:left="360"/>
              <w:jc w:val="both"/>
              <w:rPr>
                <w:rFonts w:ascii="Arial" w:hAnsi="Arial" w:cs="Arial"/>
                <w:sz w:val="24"/>
                <w:szCs w:val="24"/>
              </w:rPr>
            </w:pPr>
            <w:r>
              <w:rPr>
                <w:rFonts w:ascii="Arial" w:hAnsi="Arial" w:cs="Arial"/>
                <w:sz w:val="24"/>
                <w:szCs w:val="24"/>
              </w:rPr>
              <w:t xml:space="preserve">Given the above view point, </w:t>
            </w:r>
            <w:r w:rsidR="009A3FB0">
              <w:rPr>
                <w:rFonts w:ascii="Arial" w:hAnsi="Arial" w:cs="Arial"/>
                <w:sz w:val="24"/>
                <w:szCs w:val="24"/>
              </w:rPr>
              <w:t>increasing</w:t>
            </w:r>
            <w:r w:rsidR="001313A5">
              <w:rPr>
                <w:rFonts w:ascii="Arial" w:hAnsi="Arial" w:cs="Arial"/>
                <w:sz w:val="24"/>
                <w:szCs w:val="24"/>
              </w:rPr>
              <w:t>ly,</w:t>
            </w:r>
            <w:r w:rsidR="009A3FB0">
              <w:rPr>
                <w:rFonts w:ascii="Arial" w:hAnsi="Arial" w:cs="Arial"/>
                <w:sz w:val="24"/>
                <w:szCs w:val="24"/>
              </w:rPr>
              <w:t xml:space="preserve"> </w:t>
            </w:r>
            <w:r w:rsidR="001313A5">
              <w:rPr>
                <w:rFonts w:ascii="Arial" w:hAnsi="Arial" w:cs="Arial"/>
                <w:sz w:val="24"/>
                <w:szCs w:val="24"/>
              </w:rPr>
              <w:t xml:space="preserve">the </w:t>
            </w:r>
            <w:r w:rsidR="0062426A">
              <w:rPr>
                <w:rFonts w:ascii="Arial" w:hAnsi="Arial" w:cs="Arial"/>
                <w:sz w:val="24"/>
                <w:szCs w:val="24"/>
              </w:rPr>
              <w:t xml:space="preserve">importance of public relations in </w:t>
            </w:r>
            <w:r w:rsidR="0062426A">
              <w:rPr>
                <w:rFonts w:ascii="Arial" w:hAnsi="Arial" w:cs="Arial"/>
                <w:sz w:val="24"/>
                <w:szCs w:val="24"/>
              </w:rPr>
              <w:lastRenderedPageBreak/>
              <w:t>government communications covers</w:t>
            </w:r>
            <w:r w:rsidR="009A3FB0">
              <w:rPr>
                <w:rFonts w:ascii="Arial" w:hAnsi="Arial" w:cs="Arial"/>
                <w:sz w:val="24"/>
                <w:szCs w:val="24"/>
              </w:rPr>
              <w:t xml:space="preserve"> the aspects of media managem</w:t>
            </w:r>
            <w:r w:rsidR="00757E9C">
              <w:rPr>
                <w:rFonts w:ascii="Arial" w:hAnsi="Arial" w:cs="Arial"/>
                <w:sz w:val="24"/>
                <w:szCs w:val="24"/>
              </w:rPr>
              <w:t>ent and information management, similar of what is highlighted above.</w:t>
            </w:r>
          </w:p>
          <w:p w14:paraId="65162A3E" w14:textId="0367F6CE" w:rsidR="00876267" w:rsidRDefault="006C4217" w:rsidP="000957D4">
            <w:pPr>
              <w:spacing w:line="360" w:lineRule="auto"/>
              <w:ind w:left="360"/>
              <w:jc w:val="both"/>
              <w:rPr>
                <w:rFonts w:ascii="Arial" w:hAnsi="Arial" w:cs="Arial"/>
                <w:sz w:val="24"/>
                <w:szCs w:val="24"/>
              </w:rPr>
            </w:pPr>
            <w:r>
              <w:rPr>
                <w:rFonts w:ascii="Arial" w:hAnsi="Arial" w:cs="Arial"/>
                <w:noProof/>
                <w:sz w:val="24"/>
                <w:szCs w:val="24"/>
                <w:lang w:val="en-GB" w:eastAsia="en-GB"/>
              </w:rPr>
              <w:pict w14:anchorId="5D742533">
                <v:shape id="_x0000_s1032" type="#_x0000_t202" style="position:absolute;left:0;text-align:left;margin-left:283.8pt;margin-top:-99.5pt;width:171pt;height:52.8pt;z-index:251665408">
                  <v:textbox>
                    <w:txbxContent>
                      <w:p w14:paraId="5A517888" w14:textId="7DB54015" w:rsidR="00EC3398" w:rsidRPr="00E328F7" w:rsidRDefault="00EC3398" w:rsidP="00EC339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6</w:t>
                        </w:r>
                      </w:p>
                    </w:txbxContent>
                  </v:textbox>
                </v:shape>
              </w:pict>
            </w:r>
            <w:r w:rsidR="001313A5">
              <w:rPr>
                <w:rFonts w:ascii="Arial" w:hAnsi="Arial" w:cs="Arial"/>
                <w:sz w:val="24"/>
                <w:szCs w:val="24"/>
              </w:rPr>
              <w:t xml:space="preserve">British governments use ‘political public relations’ (McNair 1994) with great success in media management and information management. Journalists intend to present the political facts, while politicians ensure that a news story reflects the ‘message’ that they wish to convey. More so, politicians use key strategies to control media representations of them and their policies (Franklin 1994, &amp; McNair 1994 &amp; 1998). </w:t>
            </w:r>
          </w:p>
          <w:p w14:paraId="5F710E43" w14:textId="2C7F4F25" w:rsidR="0056584E" w:rsidRDefault="00FD5BFB" w:rsidP="000957D4">
            <w:pPr>
              <w:spacing w:line="360" w:lineRule="auto"/>
              <w:ind w:left="360"/>
              <w:jc w:val="both"/>
              <w:rPr>
                <w:rFonts w:ascii="Arial" w:hAnsi="Arial" w:cs="Arial"/>
                <w:sz w:val="24"/>
                <w:szCs w:val="24"/>
              </w:rPr>
            </w:pPr>
            <w:r>
              <w:rPr>
                <w:rFonts w:ascii="Arial" w:hAnsi="Arial" w:cs="Arial"/>
                <w:sz w:val="24"/>
                <w:szCs w:val="24"/>
              </w:rPr>
              <w:t xml:space="preserve">In general the above publics have interests in development policies as this has an impact with the </w:t>
            </w:r>
            <w:r w:rsidR="00EE7283">
              <w:rPr>
                <w:rFonts w:ascii="Arial" w:hAnsi="Arial" w:cs="Arial"/>
                <w:sz w:val="24"/>
                <w:szCs w:val="24"/>
              </w:rPr>
              <w:t>accessibility</w:t>
            </w:r>
            <w:r>
              <w:rPr>
                <w:rFonts w:ascii="Arial" w:hAnsi="Arial" w:cs="Arial"/>
                <w:sz w:val="24"/>
                <w:szCs w:val="24"/>
              </w:rPr>
              <w:t xml:space="preserve"> of governmental services and fundin</w:t>
            </w:r>
            <w:r w:rsidR="00EE7283">
              <w:rPr>
                <w:rFonts w:ascii="Arial" w:hAnsi="Arial" w:cs="Arial"/>
                <w:sz w:val="24"/>
                <w:szCs w:val="24"/>
              </w:rPr>
              <w:t>g. If local government authoritie</w:t>
            </w:r>
            <w:r>
              <w:rPr>
                <w:rFonts w:ascii="Arial" w:hAnsi="Arial" w:cs="Arial"/>
                <w:sz w:val="24"/>
                <w:szCs w:val="24"/>
              </w:rPr>
              <w:t xml:space="preserve">s have more authority over its services, it would make sense that its interested publics understand </w:t>
            </w:r>
            <w:r w:rsidR="00EE7283">
              <w:rPr>
                <w:rFonts w:ascii="Arial" w:hAnsi="Arial" w:cs="Arial"/>
                <w:sz w:val="24"/>
                <w:szCs w:val="24"/>
              </w:rPr>
              <w:t>what is on offer and whether it is of benefit to them. Credibility and an agreed understanding of “what is on offer” and whether it suits the stakeholders plays an important and influential part whether local authorities are popular and successful. Public relations communicati</w:t>
            </w:r>
            <w:r w:rsidR="00876267">
              <w:rPr>
                <w:rFonts w:ascii="Arial" w:hAnsi="Arial" w:cs="Arial"/>
                <w:sz w:val="24"/>
                <w:szCs w:val="24"/>
              </w:rPr>
              <w:t>ons and careful strategies need</w:t>
            </w:r>
            <w:r w:rsidR="00EE7283">
              <w:rPr>
                <w:rFonts w:ascii="Arial" w:hAnsi="Arial" w:cs="Arial"/>
                <w:sz w:val="24"/>
                <w:szCs w:val="24"/>
              </w:rPr>
              <w:t xml:space="preserve"> to mirror, to some extent, the need and expectation of </w:t>
            </w:r>
            <w:r w:rsidR="0062426A">
              <w:rPr>
                <w:rFonts w:ascii="Arial" w:hAnsi="Arial" w:cs="Arial"/>
                <w:sz w:val="24"/>
                <w:szCs w:val="24"/>
              </w:rPr>
              <w:t>its</w:t>
            </w:r>
            <w:r w:rsidR="00EE7283">
              <w:rPr>
                <w:rFonts w:ascii="Arial" w:hAnsi="Arial" w:cs="Arial"/>
                <w:sz w:val="24"/>
                <w:szCs w:val="24"/>
              </w:rPr>
              <w:t xml:space="preserve"> publics to succeed within their capabilities. Mylrea (2011) discusses the importance of public engagement and interest to ensure that there’s trust in the councils and </w:t>
            </w:r>
            <w:r w:rsidR="00AC3991">
              <w:rPr>
                <w:rFonts w:ascii="Arial" w:hAnsi="Arial" w:cs="Arial"/>
                <w:sz w:val="24"/>
                <w:szCs w:val="24"/>
              </w:rPr>
              <w:t>organization</w:t>
            </w:r>
            <w:r w:rsidR="00EE7283">
              <w:rPr>
                <w:rFonts w:ascii="Arial" w:hAnsi="Arial" w:cs="Arial"/>
                <w:sz w:val="24"/>
                <w:szCs w:val="24"/>
              </w:rPr>
              <w:t xml:space="preserve">s that deliver these services. </w:t>
            </w:r>
            <w:r w:rsidR="0056584E">
              <w:rPr>
                <w:rFonts w:ascii="Arial" w:hAnsi="Arial" w:cs="Arial"/>
                <w:sz w:val="24"/>
                <w:szCs w:val="24"/>
              </w:rPr>
              <w:t>Gregory (2003) continues the debate “</w:t>
            </w:r>
            <w:r w:rsidR="0056584E" w:rsidRPr="0056584E">
              <w:rPr>
                <w:rFonts w:ascii="Arial" w:hAnsi="Arial" w:cs="Arial"/>
                <w:sz w:val="24"/>
                <w:szCs w:val="24"/>
              </w:rPr>
              <w:t>There is ongoing work in the public sector, for example in local authorities, the health service and education where the ‘engagement’ agenda has provided service users and supporters with an opportunity to shape and promote the services provided for them.”</w:t>
            </w:r>
          </w:p>
          <w:p w14:paraId="3595357D" w14:textId="1B2062FD" w:rsidR="00F8675A" w:rsidRDefault="00876267" w:rsidP="000957D4">
            <w:pPr>
              <w:spacing w:line="360" w:lineRule="auto"/>
              <w:ind w:left="360"/>
              <w:jc w:val="both"/>
              <w:rPr>
                <w:rFonts w:ascii="Arial" w:hAnsi="Arial" w:cs="Arial"/>
                <w:sz w:val="24"/>
                <w:szCs w:val="24"/>
              </w:rPr>
            </w:pPr>
            <w:r>
              <w:rPr>
                <w:rFonts w:ascii="Arial" w:hAnsi="Arial" w:cs="Arial"/>
                <w:sz w:val="24"/>
                <w:szCs w:val="24"/>
              </w:rPr>
              <w:t xml:space="preserve">In short, the publics have interests in development policies of government as these policies govern how and why people lives are </w:t>
            </w:r>
            <w:r w:rsidR="00F8675A">
              <w:rPr>
                <w:rFonts w:ascii="Arial" w:hAnsi="Arial" w:cs="Arial"/>
                <w:sz w:val="24"/>
                <w:szCs w:val="24"/>
              </w:rPr>
              <w:t xml:space="preserve">progressed and </w:t>
            </w:r>
            <w:r>
              <w:rPr>
                <w:rFonts w:ascii="Arial" w:hAnsi="Arial" w:cs="Arial"/>
                <w:sz w:val="24"/>
                <w:szCs w:val="24"/>
              </w:rPr>
              <w:t xml:space="preserve">shaped. Having the right to influence the developmental decisions about society </w:t>
            </w:r>
            <w:r w:rsidR="00F8675A">
              <w:rPr>
                <w:rFonts w:ascii="Arial" w:hAnsi="Arial" w:cs="Arial"/>
                <w:sz w:val="24"/>
                <w:szCs w:val="24"/>
              </w:rPr>
              <w:t xml:space="preserve">strengthens society’s solidarity in the basic livelihood of in hotly debated areas of health, education, and other community infrastructures. </w:t>
            </w:r>
          </w:p>
          <w:p w14:paraId="67D32B00" w14:textId="77777777" w:rsidR="00F8675A" w:rsidRDefault="00F8675A" w:rsidP="000957D4">
            <w:pPr>
              <w:spacing w:line="360" w:lineRule="auto"/>
              <w:ind w:left="360"/>
              <w:jc w:val="both"/>
              <w:rPr>
                <w:rFonts w:ascii="Arial" w:hAnsi="Arial" w:cs="Arial"/>
                <w:sz w:val="24"/>
                <w:szCs w:val="24"/>
              </w:rPr>
            </w:pPr>
          </w:p>
          <w:p w14:paraId="2B259DA1" w14:textId="77777777" w:rsidR="00F8675A" w:rsidRDefault="00F8675A" w:rsidP="000957D4">
            <w:pPr>
              <w:spacing w:line="360" w:lineRule="auto"/>
              <w:ind w:left="360"/>
              <w:jc w:val="both"/>
              <w:rPr>
                <w:rFonts w:ascii="Arial" w:hAnsi="Arial" w:cs="Arial"/>
                <w:sz w:val="24"/>
                <w:szCs w:val="24"/>
              </w:rPr>
            </w:pPr>
            <w:r>
              <w:rPr>
                <w:rFonts w:ascii="Arial" w:hAnsi="Arial" w:cs="Arial"/>
                <w:sz w:val="24"/>
                <w:szCs w:val="24"/>
              </w:rPr>
              <w:t>Case Study</w:t>
            </w:r>
          </w:p>
          <w:p w14:paraId="5D1D0247" w14:textId="690F0B42" w:rsidR="00F8675A" w:rsidRDefault="00F8675A" w:rsidP="000957D4">
            <w:pPr>
              <w:pStyle w:val="ListParagraph"/>
              <w:numPr>
                <w:ilvl w:val="0"/>
                <w:numId w:val="6"/>
              </w:numPr>
              <w:spacing w:line="360" w:lineRule="auto"/>
              <w:jc w:val="both"/>
              <w:rPr>
                <w:rFonts w:ascii="Arial" w:hAnsi="Arial" w:cs="Arial"/>
                <w:sz w:val="24"/>
                <w:szCs w:val="24"/>
              </w:rPr>
            </w:pPr>
            <w:r w:rsidRPr="00F8675A">
              <w:rPr>
                <w:rFonts w:ascii="Arial" w:hAnsi="Arial" w:cs="Arial"/>
                <w:sz w:val="24"/>
                <w:szCs w:val="24"/>
              </w:rPr>
              <w:t>What is the role of PRO in banks?</w:t>
            </w:r>
          </w:p>
          <w:p w14:paraId="59C97AB4" w14:textId="280EC7E3" w:rsidR="000A13CE" w:rsidRDefault="000A13CE" w:rsidP="000957D4">
            <w:pPr>
              <w:pStyle w:val="ListParagraph"/>
              <w:spacing w:line="360" w:lineRule="auto"/>
              <w:jc w:val="both"/>
              <w:rPr>
                <w:rFonts w:ascii="Arial" w:hAnsi="Arial" w:cs="Arial"/>
                <w:sz w:val="24"/>
                <w:szCs w:val="24"/>
              </w:rPr>
            </w:pPr>
            <w:r>
              <w:rPr>
                <w:rFonts w:ascii="Arial" w:hAnsi="Arial" w:cs="Arial"/>
                <w:sz w:val="24"/>
                <w:szCs w:val="24"/>
              </w:rPr>
              <w:t xml:space="preserve">Public Relations Officers in banking provide the banking industry a number of strategies. Public relations builds </w:t>
            </w:r>
            <w:bookmarkStart w:id="0" w:name="_GoBack"/>
            <w:bookmarkEnd w:id="0"/>
            <w:r w:rsidR="007E3E73">
              <w:rPr>
                <w:rFonts w:ascii="Arial" w:hAnsi="Arial" w:cs="Arial"/>
                <w:sz w:val="24"/>
                <w:szCs w:val="24"/>
              </w:rPr>
              <w:t>confidence</w:t>
            </w:r>
            <w:r>
              <w:rPr>
                <w:rFonts w:ascii="Arial" w:hAnsi="Arial" w:cs="Arial"/>
                <w:sz w:val="24"/>
                <w:szCs w:val="24"/>
              </w:rPr>
              <w:t xml:space="preserve"> communicates differentiators and clearly states </w:t>
            </w:r>
            <w:r w:rsidR="0055649F">
              <w:rPr>
                <w:rFonts w:ascii="Arial" w:hAnsi="Arial" w:cs="Arial"/>
                <w:sz w:val="24"/>
                <w:szCs w:val="24"/>
              </w:rPr>
              <w:t xml:space="preserve">the key message to its publics (Keating 2005). </w:t>
            </w:r>
            <w:r>
              <w:rPr>
                <w:rFonts w:ascii="Arial" w:hAnsi="Arial" w:cs="Arial"/>
                <w:sz w:val="24"/>
                <w:szCs w:val="24"/>
              </w:rPr>
              <w:t xml:space="preserve">Taking this </w:t>
            </w:r>
            <w:r>
              <w:rPr>
                <w:rFonts w:ascii="Arial" w:hAnsi="Arial" w:cs="Arial"/>
                <w:sz w:val="24"/>
                <w:szCs w:val="24"/>
              </w:rPr>
              <w:lastRenderedPageBreak/>
              <w:t>into account</w:t>
            </w:r>
            <w:r w:rsidR="00711E18">
              <w:rPr>
                <w:rFonts w:ascii="Arial" w:hAnsi="Arial" w:cs="Arial"/>
                <w:sz w:val="24"/>
                <w:szCs w:val="24"/>
              </w:rPr>
              <w:t>, public relations provide</w:t>
            </w:r>
            <w:r>
              <w:rPr>
                <w:rFonts w:ascii="Arial" w:hAnsi="Arial" w:cs="Arial"/>
                <w:sz w:val="24"/>
                <w:szCs w:val="24"/>
              </w:rPr>
              <w:t xml:space="preserve"> banks with consistent and convincing messages.</w:t>
            </w:r>
          </w:p>
          <w:p w14:paraId="3FE801FB" w14:textId="32303A17" w:rsidR="000957D4" w:rsidRDefault="006C4217" w:rsidP="000957D4">
            <w:pPr>
              <w:pStyle w:val="ListParagraph"/>
              <w:spacing w:line="360" w:lineRule="auto"/>
              <w:jc w:val="both"/>
              <w:rPr>
                <w:rFonts w:ascii="Arial" w:hAnsi="Arial" w:cs="Arial"/>
                <w:sz w:val="24"/>
                <w:szCs w:val="24"/>
              </w:rPr>
            </w:pPr>
            <w:r>
              <w:rPr>
                <w:noProof/>
                <w:lang w:eastAsia="en-GB"/>
              </w:rPr>
              <w:pict w14:anchorId="5D742533">
                <v:shape id="_x0000_s1038" type="#_x0000_t202" style="position:absolute;left:0;text-align:left;margin-left:285.6pt;margin-top:-101.3pt;width:171pt;height:54.6pt;z-index:251669504">
                  <v:textbox>
                    <w:txbxContent>
                      <w:p w14:paraId="28A0DA5D" w14:textId="4C2DB996" w:rsidR="000957D4" w:rsidRPr="00E328F7" w:rsidRDefault="000957D4" w:rsidP="000957D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7</w:t>
                        </w:r>
                      </w:p>
                    </w:txbxContent>
                  </v:textbox>
                </v:shape>
              </w:pict>
            </w:r>
          </w:p>
          <w:p w14:paraId="454321ED" w14:textId="77777777" w:rsidR="000A13CE" w:rsidRDefault="000A13CE" w:rsidP="000957D4">
            <w:pPr>
              <w:pStyle w:val="ListParagraph"/>
              <w:spacing w:line="360" w:lineRule="auto"/>
              <w:jc w:val="both"/>
              <w:rPr>
                <w:rFonts w:ascii="Arial" w:hAnsi="Arial" w:cs="Arial"/>
                <w:sz w:val="24"/>
                <w:szCs w:val="24"/>
              </w:rPr>
            </w:pPr>
            <w:r>
              <w:rPr>
                <w:rFonts w:ascii="Arial" w:hAnsi="Arial" w:cs="Arial"/>
                <w:sz w:val="24"/>
                <w:szCs w:val="24"/>
              </w:rPr>
              <w:t xml:space="preserve">Banking used to be a simple service for customers with a strong emphasis on personal relationship building and gaining trust. </w:t>
            </w:r>
          </w:p>
          <w:p w14:paraId="10525A35" w14:textId="4C48D978" w:rsidR="000A13CE" w:rsidRDefault="000A13CE" w:rsidP="000957D4">
            <w:pPr>
              <w:pStyle w:val="ListParagraph"/>
              <w:spacing w:line="360" w:lineRule="auto"/>
              <w:jc w:val="both"/>
              <w:rPr>
                <w:rFonts w:ascii="Arial" w:hAnsi="Arial" w:cs="Arial"/>
                <w:sz w:val="24"/>
                <w:szCs w:val="24"/>
              </w:rPr>
            </w:pPr>
            <w:r>
              <w:rPr>
                <w:rFonts w:ascii="Arial" w:hAnsi="Arial" w:cs="Arial"/>
                <w:sz w:val="24"/>
                <w:szCs w:val="24"/>
              </w:rPr>
              <w:t>I</w:t>
            </w:r>
            <w:r w:rsidRPr="000A13CE">
              <w:rPr>
                <w:rFonts w:ascii="Arial" w:hAnsi="Arial" w:cs="Arial"/>
                <w:sz w:val="24"/>
                <w:szCs w:val="24"/>
              </w:rPr>
              <w:t xml:space="preserve">n </w:t>
            </w:r>
            <w:r w:rsidR="0062426A" w:rsidRPr="000A13CE">
              <w:rPr>
                <w:rFonts w:ascii="Arial" w:hAnsi="Arial" w:cs="Arial"/>
                <w:sz w:val="24"/>
                <w:szCs w:val="24"/>
              </w:rPr>
              <w:t>tod</w:t>
            </w:r>
            <w:r w:rsidR="0062426A">
              <w:rPr>
                <w:rFonts w:ascii="Arial" w:hAnsi="Arial" w:cs="Arial"/>
                <w:sz w:val="24"/>
                <w:szCs w:val="24"/>
              </w:rPr>
              <w:t>ay’s</w:t>
            </w:r>
            <w:r w:rsidR="003468A1">
              <w:rPr>
                <w:rFonts w:ascii="Arial" w:hAnsi="Arial" w:cs="Arial"/>
                <w:sz w:val="24"/>
                <w:szCs w:val="24"/>
              </w:rPr>
              <w:t xml:space="preserve"> society customers require </w:t>
            </w:r>
            <w:r w:rsidRPr="000A13CE">
              <w:rPr>
                <w:rFonts w:ascii="Arial" w:hAnsi="Arial" w:cs="Arial"/>
                <w:sz w:val="24"/>
                <w:szCs w:val="24"/>
              </w:rPr>
              <w:t>less</w:t>
            </w:r>
            <w:r w:rsidR="003468A1">
              <w:rPr>
                <w:rFonts w:ascii="Arial" w:hAnsi="Arial" w:cs="Arial"/>
                <w:sz w:val="24"/>
                <w:szCs w:val="24"/>
              </w:rPr>
              <w:t xml:space="preserve"> of a personal service, face to face, </w:t>
            </w:r>
            <w:r w:rsidRPr="000A13CE">
              <w:rPr>
                <w:rFonts w:ascii="Arial" w:hAnsi="Arial" w:cs="Arial"/>
                <w:sz w:val="24"/>
                <w:szCs w:val="24"/>
              </w:rPr>
              <w:t xml:space="preserve">and more control </w:t>
            </w:r>
            <w:r w:rsidR="003468A1">
              <w:rPr>
                <w:rFonts w:ascii="Arial" w:hAnsi="Arial" w:cs="Arial"/>
                <w:sz w:val="24"/>
                <w:szCs w:val="24"/>
              </w:rPr>
              <w:t xml:space="preserve">and access </w:t>
            </w:r>
            <w:r w:rsidRPr="000A13CE">
              <w:rPr>
                <w:rFonts w:ascii="Arial" w:hAnsi="Arial" w:cs="Arial"/>
                <w:sz w:val="24"/>
                <w:szCs w:val="24"/>
              </w:rPr>
              <w:t>over their banking. Social media such as the internet and smart phones provide customers with online apps to access and con</w:t>
            </w:r>
            <w:r>
              <w:rPr>
                <w:rFonts w:ascii="Arial" w:hAnsi="Arial" w:cs="Arial"/>
                <w:sz w:val="24"/>
                <w:szCs w:val="24"/>
              </w:rPr>
              <w:t>trol their financial si</w:t>
            </w:r>
            <w:r w:rsidR="003468A1">
              <w:rPr>
                <w:rFonts w:ascii="Arial" w:hAnsi="Arial" w:cs="Arial"/>
                <w:sz w:val="24"/>
                <w:szCs w:val="24"/>
              </w:rPr>
              <w:t xml:space="preserve">tuation at a touch of a button 24 hours a day. </w:t>
            </w:r>
          </w:p>
          <w:p w14:paraId="4F13B218" w14:textId="3CC53F9F" w:rsidR="00653DDF" w:rsidRDefault="003468A1" w:rsidP="000957D4">
            <w:pPr>
              <w:pStyle w:val="ListParagraph"/>
              <w:spacing w:line="360" w:lineRule="auto"/>
              <w:jc w:val="both"/>
              <w:rPr>
                <w:rFonts w:ascii="Arial" w:hAnsi="Arial" w:cs="Arial"/>
                <w:sz w:val="24"/>
                <w:szCs w:val="24"/>
              </w:rPr>
            </w:pPr>
            <w:r>
              <w:rPr>
                <w:rFonts w:ascii="Arial" w:hAnsi="Arial" w:cs="Arial"/>
                <w:sz w:val="24"/>
                <w:szCs w:val="24"/>
              </w:rPr>
              <w:t>As an example</w:t>
            </w:r>
            <w:r w:rsidR="00711E18">
              <w:rPr>
                <w:rFonts w:ascii="Arial" w:hAnsi="Arial" w:cs="Arial"/>
                <w:sz w:val="24"/>
                <w:szCs w:val="24"/>
              </w:rPr>
              <w:t>,</w:t>
            </w:r>
            <w:r>
              <w:rPr>
                <w:rFonts w:ascii="Arial" w:hAnsi="Arial" w:cs="Arial"/>
                <w:sz w:val="24"/>
                <w:szCs w:val="24"/>
              </w:rPr>
              <w:t xml:space="preserve"> </w:t>
            </w:r>
            <w:r w:rsidR="0062426A">
              <w:rPr>
                <w:rFonts w:ascii="Arial" w:hAnsi="Arial" w:cs="Arial"/>
                <w:sz w:val="24"/>
                <w:szCs w:val="24"/>
              </w:rPr>
              <w:t>NatWest</w:t>
            </w:r>
            <w:r>
              <w:rPr>
                <w:rFonts w:ascii="Arial" w:hAnsi="Arial" w:cs="Arial"/>
                <w:sz w:val="24"/>
                <w:szCs w:val="24"/>
              </w:rPr>
              <w:t xml:space="preserve"> cleverly delivered </w:t>
            </w:r>
            <w:r w:rsidR="00711E18">
              <w:rPr>
                <w:rFonts w:ascii="Arial" w:hAnsi="Arial" w:cs="Arial"/>
                <w:sz w:val="24"/>
                <w:szCs w:val="24"/>
              </w:rPr>
              <w:t xml:space="preserve">their message of “helpful banking” with online chat, online banking webpage and smartphone apps. Their message clearly delivers to reach their customers at a social media level, thus keeping up with future development. Due to their slogan and accessible services </w:t>
            </w:r>
            <w:r w:rsidR="0062426A">
              <w:rPr>
                <w:rFonts w:ascii="Arial" w:hAnsi="Arial" w:cs="Arial"/>
                <w:sz w:val="24"/>
                <w:szCs w:val="24"/>
              </w:rPr>
              <w:t>NatWest</w:t>
            </w:r>
            <w:r w:rsidR="00711E18">
              <w:rPr>
                <w:rFonts w:ascii="Arial" w:hAnsi="Arial" w:cs="Arial"/>
                <w:sz w:val="24"/>
                <w:szCs w:val="24"/>
              </w:rPr>
              <w:t xml:space="preserve"> have communicated how they differentiate themselves from othe</w:t>
            </w:r>
            <w:r w:rsidR="00570658">
              <w:rPr>
                <w:rFonts w:ascii="Arial" w:hAnsi="Arial" w:cs="Arial"/>
                <w:sz w:val="24"/>
                <w:szCs w:val="24"/>
              </w:rPr>
              <w:t xml:space="preserve">r banks and competition. </w:t>
            </w:r>
          </w:p>
          <w:p w14:paraId="7F441E31" w14:textId="7316FDF2" w:rsidR="003468A1" w:rsidRPr="000A13CE" w:rsidRDefault="00653DDF" w:rsidP="000957D4">
            <w:pPr>
              <w:pStyle w:val="ListParagraph"/>
              <w:spacing w:line="360" w:lineRule="auto"/>
              <w:jc w:val="both"/>
              <w:rPr>
                <w:rFonts w:ascii="Arial" w:hAnsi="Arial" w:cs="Arial"/>
                <w:sz w:val="24"/>
                <w:szCs w:val="24"/>
              </w:rPr>
            </w:pPr>
            <w:r>
              <w:rPr>
                <w:rFonts w:ascii="Arial" w:hAnsi="Arial" w:cs="Arial"/>
                <w:sz w:val="24"/>
                <w:szCs w:val="24"/>
              </w:rPr>
              <w:t xml:space="preserve">Taking the above into consideration, the role of public relations in banking has evolved greatly to meet the expectations of customers by applying strategies of communication and implementing services based on </w:t>
            </w:r>
            <w:r w:rsidR="0062426A">
              <w:rPr>
                <w:rFonts w:ascii="Arial" w:hAnsi="Arial" w:cs="Arial"/>
                <w:sz w:val="24"/>
                <w:szCs w:val="24"/>
              </w:rPr>
              <w:t>customers’</w:t>
            </w:r>
            <w:r>
              <w:rPr>
                <w:rFonts w:ascii="Arial" w:hAnsi="Arial" w:cs="Arial"/>
                <w:sz w:val="24"/>
                <w:szCs w:val="24"/>
              </w:rPr>
              <w:t xml:space="preserve"> needs and wants. </w:t>
            </w:r>
            <w:r w:rsidR="006735E0">
              <w:rPr>
                <w:rFonts w:ascii="Arial" w:hAnsi="Arial" w:cs="Arial"/>
                <w:sz w:val="24"/>
                <w:szCs w:val="24"/>
              </w:rPr>
              <w:t xml:space="preserve">Specifically so, NatWest provide an image of </w:t>
            </w:r>
            <w:r w:rsidR="009C10CC">
              <w:rPr>
                <w:rFonts w:ascii="Arial" w:hAnsi="Arial" w:cs="Arial"/>
                <w:sz w:val="24"/>
                <w:szCs w:val="24"/>
              </w:rPr>
              <w:t xml:space="preserve">providing a </w:t>
            </w:r>
            <w:r w:rsidR="006735E0">
              <w:rPr>
                <w:rFonts w:ascii="Arial" w:hAnsi="Arial" w:cs="Arial"/>
                <w:sz w:val="24"/>
                <w:szCs w:val="24"/>
              </w:rPr>
              <w:t xml:space="preserve">personal tailored service, based on customers’ personal requirements in a variety of social media platforms as well as face to face </w:t>
            </w:r>
            <w:r w:rsidR="009C10CC">
              <w:rPr>
                <w:rFonts w:ascii="Arial" w:hAnsi="Arial" w:cs="Arial"/>
                <w:sz w:val="24"/>
                <w:szCs w:val="24"/>
              </w:rPr>
              <w:t xml:space="preserve">interaction. Their PR </w:t>
            </w:r>
            <w:r w:rsidR="00C2100A">
              <w:rPr>
                <w:rFonts w:ascii="Arial" w:hAnsi="Arial" w:cs="Arial"/>
                <w:sz w:val="24"/>
                <w:szCs w:val="24"/>
              </w:rPr>
              <w:t>strategies have implemented the customers’ feedback and have</w:t>
            </w:r>
            <w:r w:rsidR="009C10CC">
              <w:rPr>
                <w:rFonts w:ascii="Arial" w:hAnsi="Arial" w:cs="Arial"/>
                <w:sz w:val="24"/>
                <w:szCs w:val="24"/>
              </w:rPr>
              <w:t xml:space="preserve"> translated this through a service.</w:t>
            </w:r>
          </w:p>
          <w:p w14:paraId="2046C1C8" w14:textId="669B4814" w:rsidR="00A6436B" w:rsidRDefault="00F8675A" w:rsidP="000957D4">
            <w:pPr>
              <w:pStyle w:val="ListParagraph"/>
              <w:numPr>
                <w:ilvl w:val="0"/>
                <w:numId w:val="6"/>
              </w:numPr>
              <w:spacing w:line="360" w:lineRule="auto"/>
              <w:jc w:val="both"/>
              <w:rPr>
                <w:rFonts w:ascii="Arial" w:hAnsi="Arial" w:cs="Arial"/>
                <w:sz w:val="24"/>
                <w:szCs w:val="24"/>
              </w:rPr>
            </w:pPr>
            <w:r>
              <w:rPr>
                <w:rFonts w:ascii="Arial" w:hAnsi="Arial" w:cs="Arial"/>
                <w:sz w:val="24"/>
                <w:szCs w:val="24"/>
              </w:rPr>
              <w:t>What does a PR department do in a large corporation?</w:t>
            </w:r>
            <w:r w:rsidR="00A6436B">
              <w:rPr>
                <w:rFonts w:ascii="Arial" w:hAnsi="Arial" w:cs="Arial"/>
                <w:sz w:val="24"/>
                <w:szCs w:val="24"/>
              </w:rPr>
              <w:t xml:space="preserve"> </w:t>
            </w:r>
          </w:p>
          <w:p w14:paraId="76F99141" w14:textId="70683122" w:rsidR="0055649F" w:rsidRDefault="0055649F" w:rsidP="000957D4">
            <w:pPr>
              <w:pStyle w:val="ListParagraph"/>
              <w:spacing w:line="360" w:lineRule="auto"/>
              <w:jc w:val="both"/>
              <w:rPr>
                <w:rFonts w:ascii="Arial" w:hAnsi="Arial" w:cs="Arial"/>
                <w:sz w:val="24"/>
                <w:szCs w:val="24"/>
              </w:rPr>
            </w:pPr>
            <w:r>
              <w:rPr>
                <w:rFonts w:ascii="Arial" w:hAnsi="Arial" w:cs="Arial"/>
                <w:sz w:val="24"/>
                <w:szCs w:val="24"/>
              </w:rPr>
              <w:t>Wynne 2013 suggests that f</w:t>
            </w:r>
            <w:r w:rsidR="00283707" w:rsidRPr="00283707">
              <w:rPr>
                <w:rFonts w:ascii="Arial" w:hAnsi="Arial" w:cs="Arial"/>
                <w:sz w:val="24"/>
                <w:szCs w:val="24"/>
              </w:rPr>
              <w:t xml:space="preserve">irms and individuals should hire a public relations agency when they want to </w:t>
            </w:r>
            <w:r w:rsidR="00F536A0">
              <w:rPr>
                <w:rFonts w:ascii="Arial" w:hAnsi="Arial" w:cs="Arial"/>
                <w:sz w:val="24"/>
                <w:szCs w:val="24"/>
              </w:rPr>
              <w:t>safeguard, boost or foster</w:t>
            </w:r>
            <w:r w:rsidR="00283707" w:rsidRPr="00283707">
              <w:rPr>
                <w:rFonts w:ascii="Arial" w:hAnsi="Arial" w:cs="Arial"/>
                <w:sz w:val="24"/>
                <w:szCs w:val="24"/>
              </w:rPr>
              <w:t xml:space="preserve"> their </w:t>
            </w:r>
            <w:r>
              <w:rPr>
                <w:rFonts w:ascii="Arial" w:hAnsi="Arial" w:cs="Arial"/>
                <w:sz w:val="24"/>
                <w:szCs w:val="24"/>
              </w:rPr>
              <w:t>reputations through the media. Public relations</w:t>
            </w:r>
            <w:r w:rsidR="00283707" w:rsidRPr="00283707">
              <w:rPr>
                <w:rFonts w:ascii="Arial" w:hAnsi="Arial" w:cs="Arial"/>
                <w:sz w:val="24"/>
                <w:szCs w:val="24"/>
              </w:rPr>
              <w:t xml:space="preserve"> can analyze the </w:t>
            </w:r>
            <w:r w:rsidR="00AC3991">
              <w:rPr>
                <w:rFonts w:ascii="Arial" w:hAnsi="Arial" w:cs="Arial"/>
                <w:sz w:val="24"/>
                <w:szCs w:val="24"/>
              </w:rPr>
              <w:t>organization</w:t>
            </w:r>
            <w:r w:rsidR="00283707" w:rsidRPr="00283707">
              <w:rPr>
                <w:rFonts w:ascii="Arial" w:hAnsi="Arial" w:cs="Arial"/>
                <w:sz w:val="24"/>
                <w:szCs w:val="24"/>
              </w:rPr>
              <w:t xml:space="preserve">, find the </w:t>
            </w:r>
            <w:r w:rsidR="00F536A0">
              <w:rPr>
                <w:rFonts w:ascii="Arial" w:hAnsi="Arial" w:cs="Arial"/>
                <w:sz w:val="24"/>
                <w:szCs w:val="24"/>
              </w:rPr>
              <w:t>encouraging</w:t>
            </w:r>
            <w:r w:rsidR="00283707" w:rsidRPr="00283707">
              <w:rPr>
                <w:rFonts w:ascii="Arial" w:hAnsi="Arial" w:cs="Arial"/>
                <w:sz w:val="24"/>
                <w:szCs w:val="24"/>
              </w:rPr>
              <w:t xml:space="preserve"> messages and translate those messages into positive media </w:t>
            </w:r>
            <w:r w:rsidR="00F536A0">
              <w:rPr>
                <w:rFonts w:ascii="Arial" w:hAnsi="Arial" w:cs="Arial"/>
                <w:sz w:val="24"/>
                <w:szCs w:val="24"/>
              </w:rPr>
              <w:t>words</w:t>
            </w:r>
            <w:r w:rsidR="00283707" w:rsidRPr="00283707">
              <w:rPr>
                <w:rFonts w:ascii="Arial" w:hAnsi="Arial" w:cs="Arial"/>
                <w:sz w:val="24"/>
                <w:szCs w:val="24"/>
              </w:rPr>
              <w:t>.  </w:t>
            </w:r>
            <w:r>
              <w:rPr>
                <w:rFonts w:ascii="Arial" w:hAnsi="Arial" w:cs="Arial"/>
                <w:sz w:val="24"/>
                <w:szCs w:val="24"/>
              </w:rPr>
              <w:t xml:space="preserve">When the news is bad, public relations </w:t>
            </w:r>
            <w:r w:rsidR="00283707" w:rsidRPr="00283707">
              <w:rPr>
                <w:rFonts w:ascii="Arial" w:hAnsi="Arial" w:cs="Arial"/>
                <w:sz w:val="24"/>
                <w:szCs w:val="24"/>
              </w:rPr>
              <w:t>can formulate the best response and mitigate the damage</w:t>
            </w:r>
            <w:r w:rsidR="00F536A0">
              <w:rPr>
                <w:rFonts w:ascii="Arial" w:hAnsi="Arial" w:cs="Arial"/>
                <w:sz w:val="24"/>
                <w:szCs w:val="24"/>
              </w:rPr>
              <w:t xml:space="preserve"> for the organization in question</w:t>
            </w:r>
            <w:r w:rsidR="00283707" w:rsidRPr="00283707">
              <w:rPr>
                <w:rFonts w:ascii="Arial" w:hAnsi="Arial" w:cs="Arial"/>
                <w:sz w:val="24"/>
                <w:szCs w:val="24"/>
              </w:rPr>
              <w:t>.</w:t>
            </w:r>
          </w:p>
          <w:p w14:paraId="45C57AFA" w14:textId="44E17EBF" w:rsidR="00283707" w:rsidRPr="0055649F" w:rsidRDefault="00283707" w:rsidP="000957D4">
            <w:pPr>
              <w:pStyle w:val="ListParagraph"/>
              <w:spacing w:line="360" w:lineRule="auto"/>
              <w:jc w:val="both"/>
              <w:rPr>
                <w:rFonts w:ascii="Arial" w:hAnsi="Arial" w:cs="Arial"/>
                <w:sz w:val="24"/>
                <w:szCs w:val="24"/>
              </w:rPr>
            </w:pPr>
            <w:r w:rsidRPr="0055649F">
              <w:rPr>
                <w:rFonts w:ascii="Arial" w:hAnsi="Arial" w:cs="Arial"/>
                <w:sz w:val="24"/>
                <w:szCs w:val="24"/>
              </w:rPr>
              <w:t>The Public Relations Society of America defines the management of public relations as:</w:t>
            </w:r>
          </w:p>
          <w:p w14:paraId="440B9A6B" w14:textId="5E7D4CE3" w:rsidR="00283707" w:rsidRPr="0055649F" w:rsidRDefault="00283707"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sidRPr="0055649F">
              <w:rPr>
                <w:rFonts w:ascii="Arial" w:hAnsi="Arial" w:cs="Arial"/>
                <w:sz w:val="24"/>
                <w:szCs w:val="24"/>
              </w:rPr>
              <w:t xml:space="preserve">“Anticipating, analyzing and interpreting public opinion, attitudes and issues that might impact, for good or ill, the operations and plans of the </w:t>
            </w:r>
            <w:r w:rsidR="00AC3991">
              <w:rPr>
                <w:rFonts w:ascii="Arial" w:hAnsi="Arial" w:cs="Arial"/>
                <w:sz w:val="24"/>
                <w:szCs w:val="24"/>
              </w:rPr>
              <w:t>organization</w:t>
            </w:r>
            <w:r w:rsidR="00F536A0">
              <w:rPr>
                <w:rFonts w:ascii="Arial" w:hAnsi="Arial" w:cs="Arial"/>
                <w:sz w:val="24"/>
                <w:szCs w:val="24"/>
              </w:rPr>
              <w:t>”</w:t>
            </w:r>
            <w:r w:rsidRPr="0055649F">
              <w:rPr>
                <w:rFonts w:ascii="Arial" w:hAnsi="Arial" w:cs="Arial"/>
                <w:sz w:val="24"/>
                <w:szCs w:val="24"/>
              </w:rPr>
              <w:t>.</w:t>
            </w:r>
          </w:p>
          <w:p w14:paraId="0C2FCD4C" w14:textId="3A1F2D62" w:rsidR="00283707" w:rsidRPr="0055649F" w:rsidRDefault="00967BAD"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noProof/>
                <w:sz w:val="24"/>
                <w:szCs w:val="24"/>
                <w:lang w:val="en-GB" w:eastAsia="en-GB"/>
              </w:rPr>
              <w:lastRenderedPageBreak/>
              <w:pict w14:anchorId="5D742533">
                <v:shape id="_x0000_s1033" type="#_x0000_t202" style="position:absolute;left:0;text-align:left;margin-left:285pt;margin-top:-59.3pt;width:171pt;height:55.2pt;z-index:251666432">
                  <v:textbox>
                    <w:txbxContent>
                      <w:p w14:paraId="10E71C25" w14:textId="633D4245" w:rsidR="00EC3398" w:rsidRPr="00E328F7" w:rsidRDefault="00EC3398" w:rsidP="00EC3398">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8</w:t>
                        </w:r>
                      </w:p>
                    </w:txbxContent>
                  </v:textbox>
                </v:shape>
              </w:pict>
            </w:r>
            <w:r w:rsidR="00926534">
              <w:rPr>
                <w:rFonts w:ascii="Arial" w:hAnsi="Arial" w:cs="Arial"/>
                <w:sz w:val="24"/>
                <w:szCs w:val="24"/>
              </w:rPr>
              <w:t xml:space="preserve">Furthermore, a PR dept. provides services in </w:t>
            </w:r>
            <w:r w:rsidR="00283707" w:rsidRPr="0055649F">
              <w:rPr>
                <w:rFonts w:ascii="Arial" w:hAnsi="Arial" w:cs="Arial"/>
                <w:sz w:val="24"/>
                <w:szCs w:val="24"/>
              </w:rPr>
              <w:t xml:space="preserve">Counseling management </w:t>
            </w:r>
            <w:r w:rsidR="00F536A0">
              <w:rPr>
                <w:rFonts w:ascii="Arial" w:hAnsi="Arial" w:cs="Arial"/>
                <w:sz w:val="24"/>
                <w:szCs w:val="24"/>
              </w:rPr>
              <w:t>throughout the</w:t>
            </w:r>
            <w:r w:rsidR="00283707" w:rsidRPr="0055649F">
              <w:rPr>
                <w:rFonts w:ascii="Arial" w:hAnsi="Arial" w:cs="Arial"/>
                <w:sz w:val="24"/>
                <w:szCs w:val="24"/>
              </w:rPr>
              <w:t xml:space="preserve"> </w:t>
            </w:r>
            <w:r w:rsidR="00AC3991">
              <w:rPr>
                <w:rFonts w:ascii="Arial" w:hAnsi="Arial" w:cs="Arial"/>
                <w:sz w:val="24"/>
                <w:szCs w:val="24"/>
              </w:rPr>
              <w:t>organization</w:t>
            </w:r>
            <w:r w:rsidR="00283707" w:rsidRPr="0055649F">
              <w:rPr>
                <w:rFonts w:ascii="Arial" w:hAnsi="Arial" w:cs="Arial"/>
                <w:sz w:val="24"/>
                <w:szCs w:val="24"/>
              </w:rPr>
              <w:t xml:space="preserve"> with regard</w:t>
            </w:r>
            <w:r w:rsidR="00F536A0">
              <w:rPr>
                <w:rFonts w:ascii="Arial" w:hAnsi="Arial" w:cs="Arial"/>
                <w:sz w:val="24"/>
                <w:szCs w:val="24"/>
              </w:rPr>
              <w:t>s</w:t>
            </w:r>
            <w:r w:rsidR="00283707" w:rsidRPr="0055649F">
              <w:rPr>
                <w:rFonts w:ascii="Arial" w:hAnsi="Arial" w:cs="Arial"/>
                <w:sz w:val="24"/>
                <w:szCs w:val="24"/>
              </w:rPr>
              <w:t xml:space="preserve"> to policy decisions, courses of action and communication, taking into account their public </w:t>
            </w:r>
            <w:r w:rsidR="00F536A0">
              <w:rPr>
                <w:rFonts w:ascii="Arial" w:hAnsi="Arial" w:cs="Arial"/>
                <w:sz w:val="24"/>
                <w:szCs w:val="24"/>
              </w:rPr>
              <w:t>consequences</w:t>
            </w:r>
            <w:r w:rsidR="00283707" w:rsidRPr="0055649F">
              <w:rPr>
                <w:rFonts w:ascii="Arial" w:hAnsi="Arial" w:cs="Arial"/>
                <w:sz w:val="24"/>
                <w:szCs w:val="24"/>
              </w:rPr>
              <w:t xml:space="preserve"> and the </w:t>
            </w:r>
            <w:r w:rsidR="00AC3991">
              <w:rPr>
                <w:rFonts w:ascii="Arial" w:hAnsi="Arial" w:cs="Arial"/>
                <w:sz w:val="24"/>
                <w:szCs w:val="24"/>
              </w:rPr>
              <w:t>organization</w:t>
            </w:r>
            <w:r w:rsidR="00283707" w:rsidRPr="0055649F">
              <w:rPr>
                <w:rFonts w:ascii="Arial" w:hAnsi="Arial" w:cs="Arial"/>
                <w:sz w:val="24"/>
                <w:szCs w:val="24"/>
              </w:rPr>
              <w:t>’s social or citizenship responsibilities.</w:t>
            </w:r>
          </w:p>
          <w:p w14:paraId="20E38898" w14:textId="591CE0A4" w:rsidR="00283707" w:rsidRPr="0055649F" w:rsidRDefault="00283707"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sidRPr="0055649F">
              <w:rPr>
                <w:rFonts w:ascii="Arial" w:hAnsi="Arial" w:cs="Arial"/>
                <w:sz w:val="24"/>
                <w:szCs w:val="24"/>
              </w:rPr>
              <w:t>Researc</w:t>
            </w:r>
            <w:r w:rsidR="00926534">
              <w:rPr>
                <w:rFonts w:ascii="Arial" w:hAnsi="Arial" w:cs="Arial"/>
                <w:sz w:val="24"/>
                <w:szCs w:val="24"/>
              </w:rPr>
              <w:t xml:space="preserve">hing, conducting and evaluating also </w:t>
            </w:r>
            <w:proofErr w:type="gramStart"/>
            <w:r w:rsidR="00926534">
              <w:rPr>
                <w:rFonts w:ascii="Arial" w:hAnsi="Arial" w:cs="Arial"/>
                <w:sz w:val="24"/>
                <w:szCs w:val="24"/>
              </w:rPr>
              <w:t>plays</w:t>
            </w:r>
            <w:proofErr w:type="gramEnd"/>
            <w:r w:rsidR="00926534">
              <w:rPr>
                <w:rFonts w:ascii="Arial" w:hAnsi="Arial" w:cs="Arial"/>
                <w:sz w:val="24"/>
                <w:szCs w:val="24"/>
              </w:rPr>
              <w:t xml:space="preserve"> another role. This would be achieved</w:t>
            </w:r>
            <w:r w:rsidRPr="0055649F">
              <w:rPr>
                <w:rFonts w:ascii="Arial" w:hAnsi="Arial" w:cs="Arial"/>
                <w:sz w:val="24"/>
                <w:szCs w:val="24"/>
              </w:rPr>
              <w:t xml:space="preserve"> on a continuing basis, programs of action and communication to achieve the informed public understanding necessary to the success of an </w:t>
            </w:r>
            <w:r w:rsidR="00AC3991">
              <w:rPr>
                <w:rFonts w:ascii="Arial" w:hAnsi="Arial" w:cs="Arial"/>
                <w:sz w:val="24"/>
                <w:szCs w:val="24"/>
              </w:rPr>
              <w:t>organization</w:t>
            </w:r>
            <w:r w:rsidRPr="0055649F">
              <w:rPr>
                <w:rFonts w:ascii="Arial" w:hAnsi="Arial" w:cs="Arial"/>
                <w:sz w:val="24"/>
                <w:szCs w:val="24"/>
              </w:rPr>
              <w:t xml:space="preserve">’s aims. </w:t>
            </w:r>
            <w:r w:rsidR="00926534">
              <w:rPr>
                <w:rFonts w:ascii="Arial" w:hAnsi="Arial" w:cs="Arial"/>
                <w:sz w:val="24"/>
                <w:szCs w:val="24"/>
              </w:rPr>
              <w:t>Examples are</w:t>
            </w:r>
            <w:r w:rsidRPr="0055649F">
              <w:rPr>
                <w:rFonts w:ascii="Arial" w:hAnsi="Arial" w:cs="Arial"/>
                <w:sz w:val="24"/>
                <w:szCs w:val="24"/>
              </w:rPr>
              <w:t xml:space="preserve"> marketing; financial; fund raising; employee, community or government relations; and other programs</w:t>
            </w:r>
            <w:r w:rsidR="00926534">
              <w:rPr>
                <w:rFonts w:ascii="Arial" w:hAnsi="Arial" w:cs="Arial"/>
                <w:sz w:val="24"/>
                <w:szCs w:val="24"/>
              </w:rPr>
              <w:t xml:space="preserve"> which are of benefit</w:t>
            </w:r>
            <w:r w:rsidRPr="0055649F">
              <w:rPr>
                <w:rFonts w:ascii="Arial" w:hAnsi="Arial" w:cs="Arial"/>
                <w:sz w:val="24"/>
                <w:szCs w:val="24"/>
              </w:rPr>
              <w:t>.</w:t>
            </w:r>
          </w:p>
          <w:p w14:paraId="38982261" w14:textId="1E338650" w:rsidR="0055649F" w:rsidRDefault="00926534"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Other PR tasks such as, p</w:t>
            </w:r>
            <w:r w:rsidR="00283707" w:rsidRPr="0055649F">
              <w:rPr>
                <w:rFonts w:ascii="Arial" w:hAnsi="Arial" w:cs="Arial"/>
                <w:sz w:val="24"/>
                <w:szCs w:val="24"/>
              </w:rPr>
              <w:t xml:space="preserve">lanning and implementing the </w:t>
            </w:r>
            <w:r w:rsidR="00AC3991">
              <w:rPr>
                <w:rFonts w:ascii="Arial" w:hAnsi="Arial" w:cs="Arial"/>
                <w:sz w:val="24"/>
                <w:szCs w:val="24"/>
              </w:rPr>
              <w:t>organization</w:t>
            </w:r>
            <w:r w:rsidR="00283707" w:rsidRPr="0055649F">
              <w:rPr>
                <w:rFonts w:ascii="Arial" w:hAnsi="Arial" w:cs="Arial"/>
                <w:sz w:val="24"/>
                <w:szCs w:val="24"/>
              </w:rPr>
              <w:t>’s efforts to influence or change public policy</w:t>
            </w:r>
            <w:r>
              <w:rPr>
                <w:rFonts w:ascii="Arial" w:hAnsi="Arial" w:cs="Arial"/>
                <w:sz w:val="24"/>
                <w:szCs w:val="24"/>
              </w:rPr>
              <w:t xml:space="preserve"> also has an impact for an organization</w:t>
            </w:r>
            <w:r w:rsidR="00283707" w:rsidRPr="0055649F">
              <w:rPr>
                <w:rFonts w:ascii="Arial" w:hAnsi="Arial" w:cs="Arial"/>
                <w:sz w:val="24"/>
                <w:szCs w:val="24"/>
              </w:rPr>
              <w:t>. Setting objectives, planning, budgeting, recruiting and training staff, developing facilities —</w:t>
            </w:r>
            <w:r w:rsidR="00FD504B">
              <w:rPr>
                <w:rFonts w:ascii="Arial" w:hAnsi="Arial" w:cs="Arial"/>
                <w:sz w:val="24"/>
                <w:szCs w:val="24"/>
              </w:rPr>
              <w:t xml:space="preserve"> to sum up</w:t>
            </w:r>
            <w:r w:rsidR="00283707" w:rsidRPr="0055649F">
              <w:rPr>
                <w:rFonts w:ascii="Arial" w:hAnsi="Arial" w:cs="Arial"/>
                <w:sz w:val="24"/>
                <w:szCs w:val="24"/>
              </w:rPr>
              <w:t xml:space="preserve">, </w:t>
            </w:r>
            <w:r>
              <w:rPr>
                <w:rFonts w:ascii="Arial" w:hAnsi="Arial" w:cs="Arial"/>
                <w:sz w:val="24"/>
                <w:szCs w:val="24"/>
              </w:rPr>
              <w:t>PR manages</w:t>
            </w:r>
            <w:r w:rsidR="00283707" w:rsidRPr="0055649F">
              <w:rPr>
                <w:rFonts w:ascii="Arial" w:hAnsi="Arial" w:cs="Arial"/>
                <w:sz w:val="24"/>
                <w:szCs w:val="24"/>
              </w:rPr>
              <w:t xml:space="preserve"> the resources need</w:t>
            </w:r>
            <w:r>
              <w:rPr>
                <w:rFonts w:ascii="Arial" w:hAnsi="Arial" w:cs="Arial"/>
                <w:sz w:val="24"/>
                <w:szCs w:val="24"/>
              </w:rPr>
              <w:t>ed to accomplish all of the above.</w:t>
            </w:r>
          </w:p>
          <w:p w14:paraId="4C35112C" w14:textId="60314FA7" w:rsidR="0055649F" w:rsidRDefault="00283707"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sidRPr="0055649F">
              <w:rPr>
                <w:rFonts w:ascii="Arial" w:hAnsi="Arial" w:cs="Arial"/>
                <w:sz w:val="24"/>
                <w:szCs w:val="24"/>
              </w:rPr>
              <w:t xml:space="preserve">The </w:t>
            </w:r>
            <w:proofErr w:type="spellStart"/>
            <w:r w:rsidR="00027948">
              <w:rPr>
                <w:rFonts w:ascii="Arial" w:hAnsi="Arial" w:cs="Arial"/>
                <w:sz w:val="24"/>
                <w:szCs w:val="24"/>
              </w:rPr>
              <w:t>stratergies</w:t>
            </w:r>
            <w:proofErr w:type="spellEnd"/>
            <w:r w:rsidRPr="0055649F">
              <w:rPr>
                <w:rFonts w:ascii="Arial" w:hAnsi="Arial" w:cs="Arial"/>
                <w:sz w:val="24"/>
                <w:szCs w:val="24"/>
              </w:rPr>
              <w:t xml:space="preserve"> include some or all of the following:</w:t>
            </w:r>
          </w:p>
          <w:p w14:paraId="77DCA9B1" w14:textId="45138471"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Write and distribute press releases</w:t>
            </w:r>
          </w:p>
          <w:p w14:paraId="6766F16C" w14:textId="18CCC582"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Speech writing</w:t>
            </w:r>
          </w:p>
          <w:p w14:paraId="73489B77" w14:textId="18B096CD"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Write pitches (</w:t>
            </w:r>
            <w:r w:rsidR="00FD504B">
              <w:rPr>
                <w:rFonts w:ascii="Arial" w:hAnsi="Arial" w:cs="Arial"/>
                <w:sz w:val="24"/>
                <w:szCs w:val="24"/>
              </w:rPr>
              <w:t>which are</w:t>
            </w:r>
            <w:r w:rsidR="00FD504B" w:rsidRPr="0055649F">
              <w:rPr>
                <w:rFonts w:ascii="Arial" w:hAnsi="Arial" w:cs="Arial"/>
                <w:sz w:val="24"/>
                <w:szCs w:val="24"/>
              </w:rPr>
              <w:t xml:space="preserve"> less</w:t>
            </w:r>
            <w:r w:rsidR="00283707" w:rsidRPr="0055649F">
              <w:rPr>
                <w:rFonts w:ascii="Arial" w:hAnsi="Arial" w:cs="Arial"/>
                <w:sz w:val="24"/>
                <w:szCs w:val="24"/>
              </w:rPr>
              <w:t xml:space="preserve"> formal than press releases) about a firm and send them directly to journalists</w:t>
            </w:r>
          </w:p>
          <w:p w14:paraId="43811F43" w14:textId="337EEB17"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Create and execute special events designed for public outreach and media relations</w:t>
            </w:r>
          </w:p>
          <w:p w14:paraId="4B993112" w14:textId="5310B8C6"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 xml:space="preserve">Conduct market research on the </w:t>
            </w:r>
            <w:r w:rsidR="00FD504B">
              <w:rPr>
                <w:rFonts w:ascii="Arial" w:hAnsi="Arial" w:cs="Arial"/>
                <w:sz w:val="24"/>
                <w:szCs w:val="24"/>
              </w:rPr>
              <w:t>organization or the organization</w:t>
            </w:r>
            <w:r w:rsidR="00283707" w:rsidRPr="0055649F">
              <w:rPr>
                <w:rFonts w:ascii="Arial" w:hAnsi="Arial" w:cs="Arial"/>
                <w:sz w:val="24"/>
                <w:szCs w:val="24"/>
              </w:rPr>
              <w:t xml:space="preserve">’s </w:t>
            </w:r>
            <w:r w:rsidR="00FD504B">
              <w:rPr>
                <w:rFonts w:ascii="Arial" w:hAnsi="Arial" w:cs="Arial"/>
                <w:sz w:val="24"/>
                <w:szCs w:val="24"/>
              </w:rPr>
              <w:t>intended messages.</w:t>
            </w:r>
          </w:p>
          <w:p w14:paraId="4EFC5050" w14:textId="283B1747"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Expansion of business contacts via personal networking or attendance and sponsoring at events</w:t>
            </w:r>
          </w:p>
          <w:p w14:paraId="40A1DF8F" w14:textId="708AD703"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 xml:space="preserve">Copy writing and blogging for the </w:t>
            </w:r>
            <w:r w:rsidR="00FD504B">
              <w:rPr>
                <w:rFonts w:ascii="Arial" w:hAnsi="Arial" w:cs="Arial"/>
                <w:sz w:val="24"/>
                <w:szCs w:val="24"/>
              </w:rPr>
              <w:t>web this can be either internal or external sites, or both.</w:t>
            </w:r>
          </w:p>
          <w:p w14:paraId="1D0A4A44" w14:textId="4C8208B5" w:rsidR="00283707" w:rsidRPr="0055649F" w:rsidRDefault="0055649F" w:rsidP="000957D4">
            <w:pPr>
              <w:widowControl w:val="0"/>
              <w:tabs>
                <w:tab w:val="left" w:pos="220"/>
                <w:tab w:val="left" w:pos="720"/>
              </w:tabs>
              <w:autoSpaceDE w:val="0"/>
              <w:autoSpaceDN w:val="0"/>
              <w:adjustRightInd w:val="0"/>
              <w:spacing w:line="360" w:lineRule="auto"/>
              <w:ind w:left="720"/>
              <w:jc w:val="both"/>
              <w:rPr>
                <w:rFonts w:ascii="Arial" w:hAnsi="Arial" w:cs="Arial"/>
                <w:sz w:val="24"/>
                <w:szCs w:val="24"/>
              </w:rPr>
            </w:pPr>
            <w:r>
              <w:rPr>
                <w:rFonts w:ascii="Arial" w:hAnsi="Arial" w:cs="Arial"/>
                <w:sz w:val="24"/>
                <w:szCs w:val="24"/>
              </w:rPr>
              <w:t>-</w:t>
            </w:r>
            <w:r w:rsidR="00283707" w:rsidRPr="0055649F">
              <w:rPr>
                <w:rFonts w:ascii="Arial" w:hAnsi="Arial" w:cs="Arial"/>
                <w:sz w:val="24"/>
                <w:szCs w:val="24"/>
              </w:rPr>
              <w:t>Crisis public relations strategies</w:t>
            </w:r>
          </w:p>
          <w:p w14:paraId="7590B270" w14:textId="4B383D9E" w:rsidR="00283707" w:rsidRDefault="0055649F" w:rsidP="000957D4">
            <w:pPr>
              <w:pStyle w:val="ListParagraph"/>
              <w:spacing w:line="360" w:lineRule="auto"/>
              <w:jc w:val="both"/>
              <w:rPr>
                <w:rFonts w:ascii="Arial" w:hAnsi="Arial" w:cs="Arial"/>
                <w:sz w:val="24"/>
                <w:szCs w:val="24"/>
              </w:rPr>
            </w:pPr>
            <w:r>
              <w:rPr>
                <w:rFonts w:ascii="Arial" w:hAnsi="Arial" w:cs="Arial"/>
                <w:sz w:val="24"/>
                <w:szCs w:val="24"/>
              </w:rPr>
              <w:t>-</w:t>
            </w:r>
            <w:r w:rsidR="00FD504B">
              <w:rPr>
                <w:rFonts w:ascii="Arial" w:hAnsi="Arial" w:cs="Arial"/>
                <w:sz w:val="24"/>
                <w:szCs w:val="24"/>
              </w:rPr>
              <w:t>Managing s</w:t>
            </w:r>
            <w:r w:rsidR="00283707" w:rsidRPr="0055649F">
              <w:rPr>
                <w:rFonts w:ascii="Arial" w:hAnsi="Arial" w:cs="Arial"/>
                <w:sz w:val="24"/>
                <w:szCs w:val="24"/>
              </w:rPr>
              <w:t xml:space="preserve">ocial media promotions and </w:t>
            </w:r>
            <w:r w:rsidR="00FD504B">
              <w:rPr>
                <w:rFonts w:ascii="Arial" w:hAnsi="Arial" w:cs="Arial"/>
                <w:sz w:val="24"/>
                <w:szCs w:val="24"/>
              </w:rPr>
              <w:t>comebacks</w:t>
            </w:r>
            <w:r w:rsidR="00283707" w:rsidRPr="0055649F">
              <w:rPr>
                <w:rFonts w:ascii="Arial" w:hAnsi="Arial" w:cs="Arial"/>
                <w:sz w:val="24"/>
                <w:szCs w:val="24"/>
              </w:rPr>
              <w:t xml:space="preserve"> to </w:t>
            </w:r>
            <w:r w:rsidR="00FD504B">
              <w:rPr>
                <w:rFonts w:ascii="Arial" w:hAnsi="Arial" w:cs="Arial"/>
                <w:sz w:val="24"/>
                <w:szCs w:val="24"/>
              </w:rPr>
              <w:t xml:space="preserve">any </w:t>
            </w:r>
            <w:r w:rsidR="00283707" w:rsidRPr="0055649F">
              <w:rPr>
                <w:rFonts w:ascii="Arial" w:hAnsi="Arial" w:cs="Arial"/>
                <w:sz w:val="24"/>
                <w:szCs w:val="24"/>
              </w:rPr>
              <w:t xml:space="preserve">negative opinions </w:t>
            </w:r>
            <w:r w:rsidR="00FD504B">
              <w:rPr>
                <w:rFonts w:ascii="Arial" w:hAnsi="Arial" w:cs="Arial"/>
                <w:sz w:val="24"/>
                <w:szCs w:val="24"/>
              </w:rPr>
              <w:t xml:space="preserve">which appear </w:t>
            </w:r>
            <w:r w:rsidR="00283707" w:rsidRPr="0055649F">
              <w:rPr>
                <w:rFonts w:ascii="Arial" w:hAnsi="Arial" w:cs="Arial"/>
                <w:sz w:val="24"/>
                <w:szCs w:val="24"/>
              </w:rPr>
              <w:t>online</w:t>
            </w:r>
            <w:r w:rsidR="00FD504B">
              <w:rPr>
                <w:rFonts w:ascii="Arial" w:hAnsi="Arial" w:cs="Arial"/>
                <w:sz w:val="24"/>
                <w:szCs w:val="24"/>
              </w:rPr>
              <w:t xml:space="preserve">. </w:t>
            </w:r>
          </w:p>
          <w:p w14:paraId="42C2491F" w14:textId="77777777" w:rsidR="009439CA" w:rsidRDefault="00FD504B" w:rsidP="000957D4">
            <w:pPr>
              <w:pStyle w:val="ListParagraph"/>
              <w:spacing w:line="360" w:lineRule="auto"/>
              <w:jc w:val="both"/>
              <w:rPr>
                <w:rFonts w:ascii="Arial" w:hAnsi="Arial" w:cs="Arial"/>
                <w:sz w:val="24"/>
                <w:szCs w:val="24"/>
              </w:rPr>
            </w:pPr>
            <w:r>
              <w:rPr>
                <w:rFonts w:ascii="Arial" w:hAnsi="Arial" w:cs="Arial"/>
                <w:sz w:val="24"/>
                <w:szCs w:val="24"/>
              </w:rPr>
              <w:t xml:space="preserve">To conclude, effective </w:t>
            </w:r>
            <w:r w:rsidR="00AE3C88" w:rsidRPr="00AE3C88">
              <w:rPr>
                <w:rFonts w:ascii="Arial" w:hAnsi="Arial" w:cs="Arial"/>
                <w:sz w:val="24"/>
                <w:szCs w:val="24"/>
              </w:rPr>
              <w:t xml:space="preserve">PR will help </w:t>
            </w:r>
            <w:r>
              <w:rPr>
                <w:rFonts w:ascii="Arial" w:hAnsi="Arial" w:cs="Arial"/>
                <w:sz w:val="24"/>
                <w:szCs w:val="24"/>
              </w:rPr>
              <w:t>organizations</w:t>
            </w:r>
            <w:r w:rsidR="0062426A">
              <w:rPr>
                <w:rFonts w:ascii="Arial" w:hAnsi="Arial" w:cs="Arial"/>
                <w:sz w:val="24"/>
                <w:szCs w:val="24"/>
              </w:rPr>
              <w:t xml:space="preserve"> increase their visibility through</w:t>
            </w:r>
            <w:r w:rsidR="00AE3C88" w:rsidRPr="00AE3C88">
              <w:rPr>
                <w:rFonts w:ascii="Arial" w:hAnsi="Arial" w:cs="Arial"/>
                <w:sz w:val="24"/>
                <w:szCs w:val="24"/>
              </w:rPr>
              <w:t xml:space="preserve"> increased </w:t>
            </w:r>
            <w:r>
              <w:rPr>
                <w:rFonts w:ascii="Arial" w:hAnsi="Arial" w:cs="Arial"/>
                <w:sz w:val="24"/>
                <w:szCs w:val="24"/>
              </w:rPr>
              <w:t>acknowledgement</w:t>
            </w:r>
            <w:r w:rsidR="00AE3C88" w:rsidRPr="00AE3C88">
              <w:rPr>
                <w:rFonts w:ascii="Arial" w:hAnsi="Arial" w:cs="Arial"/>
                <w:sz w:val="24"/>
                <w:szCs w:val="24"/>
              </w:rPr>
              <w:t xml:space="preserve"> on </w:t>
            </w:r>
            <w:r>
              <w:rPr>
                <w:rFonts w:ascii="Arial" w:hAnsi="Arial" w:cs="Arial"/>
                <w:sz w:val="24"/>
                <w:szCs w:val="24"/>
              </w:rPr>
              <w:t>a multitude of</w:t>
            </w:r>
            <w:r w:rsidR="00AE3C88" w:rsidRPr="00AE3C88">
              <w:rPr>
                <w:rFonts w:ascii="Arial" w:hAnsi="Arial" w:cs="Arial"/>
                <w:sz w:val="24"/>
                <w:szCs w:val="24"/>
              </w:rPr>
              <w:t xml:space="preserve"> respected editorial platforms </w:t>
            </w:r>
            <w:r>
              <w:rPr>
                <w:rFonts w:ascii="Arial" w:hAnsi="Arial" w:cs="Arial"/>
                <w:sz w:val="24"/>
                <w:szCs w:val="24"/>
              </w:rPr>
              <w:t>which are available and appropriate</w:t>
            </w:r>
            <w:r w:rsidR="00AE3C88" w:rsidRPr="00AE3C88">
              <w:rPr>
                <w:rFonts w:ascii="Arial" w:hAnsi="Arial" w:cs="Arial"/>
                <w:sz w:val="24"/>
                <w:szCs w:val="24"/>
              </w:rPr>
              <w:t>.  </w:t>
            </w:r>
          </w:p>
          <w:p w14:paraId="6BC92A6B" w14:textId="384E99CF" w:rsidR="00AE3C88" w:rsidRPr="00AE3C88" w:rsidRDefault="009439CA" w:rsidP="000957D4">
            <w:pPr>
              <w:pStyle w:val="ListParagraph"/>
              <w:spacing w:line="360" w:lineRule="auto"/>
              <w:jc w:val="both"/>
              <w:rPr>
                <w:rFonts w:ascii="Arial" w:hAnsi="Arial" w:cs="Arial"/>
                <w:sz w:val="24"/>
                <w:szCs w:val="24"/>
              </w:rPr>
            </w:pPr>
            <w:r>
              <w:rPr>
                <w:noProof/>
                <w:sz w:val="24"/>
                <w:szCs w:val="32"/>
                <w:lang w:eastAsia="en-GB"/>
              </w:rPr>
              <w:lastRenderedPageBreak/>
              <w:pict w14:anchorId="5D742533">
                <v:shape id="_x0000_s1036" type="#_x0000_t202" style="position:absolute;left:0;text-align:left;margin-left:283.8pt;margin-top:-62.9pt;width:171pt;height:59.4pt;z-index:251667456">
                  <v:textbox>
                    <w:txbxContent>
                      <w:p w14:paraId="03F7A68E" w14:textId="37C6C05D" w:rsidR="000957D4" w:rsidRPr="00E328F7" w:rsidRDefault="000957D4" w:rsidP="000957D4">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r>
                        <w:r w:rsidRPr="00E328F7">
                          <w:rPr>
                            <w:rFonts w:ascii="Arial" w:hAnsi="Arial" w:cs="Arial"/>
                            <w:sz w:val="12"/>
                            <w:szCs w:val="12"/>
                          </w:rPr>
                          <w:t>Introduction to Public Relations - Assessment 1 &amp; Case Study</w:t>
                        </w:r>
                        <w:r w:rsidR="006C4217">
                          <w:rPr>
                            <w:rFonts w:ascii="Arial" w:hAnsi="Arial" w:cs="Arial"/>
                            <w:sz w:val="12"/>
                            <w:szCs w:val="12"/>
                          </w:rPr>
                          <w:br/>
                          <w:t>Page 9</w:t>
                        </w:r>
                      </w:p>
                    </w:txbxContent>
                  </v:textbox>
                </v:shape>
              </w:pict>
            </w:r>
            <w:r w:rsidR="00AE3C88" w:rsidRPr="00AE3C88">
              <w:rPr>
                <w:rFonts w:ascii="Arial" w:hAnsi="Arial" w:cs="Arial"/>
                <w:sz w:val="24"/>
                <w:szCs w:val="24"/>
              </w:rPr>
              <w:t xml:space="preserve">Long term, </w:t>
            </w:r>
            <w:r>
              <w:rPr>
                <w:rFonts w:ascii="Arial" w:hAnsi="Arial" w:cs="Arial"/>
                <w:sz w:val="24"/>
                <w:szCs w:val="24"/>
              </w:rPr>
              <w:t xml:space="preserve">effective </w:t>
            </w:r>
            <w:r w:rsidR="00AE3C88" w:rsidRPr="00AE3C88">
              <w:rPr>
                <w:rFonts w:ascii="Arial" w:hAnsi="Arial" w:cs="Arial"/>
                <w:sz w:val="24"/>
                <w:szCs w:val="24"/>
              </w:rPr>
              <w:t xml:space="preserve">public relations </w:t>
            </w:r>
            <w:r>
              <w:rPr>
                <w:rFonts w:ascii="Arial" w:hAnsi="Arial" w:cs="Arial"/>
                <w:sz w:val="24"/>
                <w:szCs w:val="24"/>
              </w:rPr>
              <w:t xml:space="preserve">exercises </w:t>
            </w:r>
            <w:r w:rsidR="00AE3C88" w:rsidRPr="00AE3C88">
              <w:rPr>
                <w:rFonts w:ascii="Arial" w:hAnsi="Arial" w:cs="Arial"/>
                <w:sz w:val="24"/>
                <w:szCs w:val="24"/>
              </w:rPr>
              <w:t xml:space="preserve">can be an investment in the </w:t>
            </w:r>
            <w:r>
              <w:rPr>
                <w:rFonts w:ascii="Arial" w:hAnsi="Arial" w:cs="Arial"/>
                <w:sz w:val="24"/>
                <w:szCs w:val="24"/>
              </w:rPr>
              <w:t xml:space="preserve">organizations’ </w:t>
            </w:r>
            <w:r w:rsidR="00AE3C88" w:rsidRPr="00AE3C88">
              <w:rPr>
                <w:rFonts w:ascii="Arial" w:hAnsi="Arial" w:cs="Arial"/>
                <w:sz w:val="24"/>
                <w:szCs w:val="24"/>
              </w:rPr>
              <w:t xml:space="preserve">brand and the visibility of </w:t>
            </w:r>
            <w:r>
              <w:rPr>
                <w:rFonts w:ascii="Arial" w:hAnsi="Arial" w:cs="Arial"/>
                <w:sz w:val="24"/>
                <w:szCs w:val="24"/>
              </w:rPr>
              <w:t>that same organization</w:t>
            </w:r>
            <w:r w:rsidR="00AE3C88" w:rsidRPr="00AE3C88">
              <w:rPr>
                <w:rFonts w:ascii="Arial" w:hAnsi="Arial" w:cs="Arial"/>
                <w:sz w:val="24"/>
                <w:szCs w:val="24"/>
              </w:rPr>
              <w:t xml:space="preserve"> or individual</w:t>
            </w:r>
            <w:r>
              <w:rPr>
                <w:rFonts w:ascii="Arial" w:hAnsi="Arial" w:cs="Arial"/>
                <w:sz w:val="24"/>
                <w:szCs w:val="24"/>
              </w:rPr>
              <w:t>.</w:t>
            </w:r>
            <w:r w:rsidR="00AE3C88" w:rsidRPr="00AE3C88">
              <w:rPr>
                <w:rFonts w:ascii="Arial" w:hAnsi="Arial" w:cs="Arial"/>
                <w:sz w:val="24"/>
                <w:szCs w:val="24"/>
              </w:rPr>
              <w:t xml:space="preserve"> </w:t>
            </w:r>
            <w:r>
              <w:rPr>
                <w:rFonts w:ascii="Arial" w:hAnsi="Arial" w:cs="Arial"/>
                <w:sz w:val="24"/>
                <w:szCs w:val="24"/>
              </w:rPr>
              <w:t xml:space="preserve">The </w:t>
            </w:r>
            <w:r w:rsidR="00AE3C88" w:rsidRPr="00AE3C88">
              <w:rPr>
                <w:rFonts w:ascii="Arial" w:hAnsi="Arial" w:cs="Arial"/>
                <w:sz w:val="24"/>
                <w:szCs w:val="24"/>
              </w:rPr>
              <w:t>results</w:t>
            </w:r>
            <w:r>
              <w:rPr>
                <w:rFonts w:ascii="Arial" w:hAnsi="Arial" w:cs="Arial"/>
                <w:sz w:val="24"/>
                <w:szCs w:val="24"/>
              </w:rPr>
              <w:t xml:space="preserve"> are an increase</w:t>
            </w:r>
            <w:r w:rsidR="00AE3C88" w:rsidRPr="00AE3C88">
              <w:rPr>
                <w:rFonts w:ascii="Arial" w:hAnsi="Arial" w:cs="Arial"/>
                <w:sz w:val="24"/>
                <w:szCs w:val="24"/>
              </w:rPr>
              <w:t xml:space="preserve"> </w:t>
            </w:r>
            <w:r>
              <w:rPr>
                <w:rFonts w:ascii="Arial" w:hAnsi="Arial" w:cs="Arial"/>
                <w:sz w:val="24"/>
                <w:szCs w:val="24"/>
              </w:rPr>
              <w:t xml:space="preserve">in </w:t>
            </w:r>
            <w:r w:rsidR="00AE3C88" w:rsidRPr="00AE3C88">
              <w:rPr>
                <w:rFonts w:ascii="Arial" w:hAnsi="Arial" w:cs="Arial"/>
                <w:sz w:val="24"/>
                <w:szCs w:val="24"/>
              </w:rPr>
              <w:t xml:space="preserve">recognition and </w:t>
            </w:r>
            <w:r>
              <w:rPr>
                <w:rFonts w:ascii="Arial" w:hAnsi="Arial" w:cs="Arial"/>
                <w:sz w:val="24"/>
                <w:szCs w:val="24"/>
              </w:rPr>
              <w:t xml:space="preserve">a positive </w:t>
            </w:r>
            <w:r w:rsidR="00AE3C88" w:rsidRPr="00AE3C88">
              <w:rPr>
                <w:rFonts w:ascii="Arial" w:hAnsi="Arial" w:cs="Arial"/>
                <w:sz w:val="24"/>
                <w:szCs w:val="24"/>
              </w:rPr>
              <w:t>reputation.</w:t>
            </w:r>
          </w:p>
          <w:p w14:paraId="4CA3E567" w14:textId="0A9943C3" w:rsidR="00CC2FB3" w:rsidRPr="0055649F" w:rsidRDefault="00CC2FB3" w:rsidP="0055649F">
            <w:pPr>
              <w:rPr>
                <w:rFonts w:ascii="Arial" w:hAnsi="Arial" w:cs="Arial"/>
                <w:sz w:val="24"/>
                <w:szCs w:val="24"/>
              </w:rPr>
            </w:pPr>
          </w:p>
        </w:tc>
      </w:tr>
      <w:tr w:rsidR="00783722" w14:paraId="2B1D05E8" w14:textId="77777777" w:rsidTr="00CC2FB3">
        <w:tc>
          <w:tcPr>
            <w:tcW w:w="9242" w:type="dxa"/>
          </w:tcPr>
          <w:p w14:paraId="2CC560BD" w14:textId="77777777" w:rsidR="00783722" w:rsidRPr="00CC2FB3" w:rsidRDefault="00783722" w:rsidP="00A851DA">
            <w:pPr>
              <w:rPr>
                <w:rFonts w:ascii="Arial" w:hAnsi="Arial" w:cs="Arial"/>
                <w:sz w:val="24"/>
                <w:szCs w:val="24"/>
              </w:rPr>
            </w:pPr>
          </w:p>
        </w:tc>
      </w:tr>
    </w:tbl>
    <w:p w14:paraId="1378678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2119428" w14:textId="7839B70B" w:rsidR="000957D4" w:rsidRDefault="000957D4" w:rsidP="00A851DA">
      <w:pPr>
        <w:autoSpaceDE w:val="0"/>
        <w:autoSpaceDN w:val="0"/>
        <w:adjustRightInd w:val="0"/>
        <w:spacing w:after="0" w:line="240" w:lineRule="auto"/>
        <w:rPr>
          <w:rFonts w:cs="CalvertMT-Bold"/>
          <w:b/>
          <w:bCs/>
          <w:color w:val="002060"/>
          <w:sz w:val="28"/>
          <w:lang w:val="en-US"/>
        </w:rPr>
      </w:pPr>
    </w:p>
    <w:p w14:paraId="076DA5BD"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147C0A05"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75992ACB"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100BAACE" w14:textId="77777777" w:rsidR="000957D4" w:rsidRDefault="000957D4" w:rsidP="00A851DA">
      <w:pPr>
        <w:autoSpaceDE w:val="0"/>
        <w:autoSpaceDN w:val="0"/>
        <w:adjustRightInd w:val="0"/>
        <w:spacing w:after="0" w:line="240" w:lineRule="auto"/>
        <w:rPr>
          <w:rFonts w:cs="CalvertMT-Bold"/>
          <w:b/>
          <w:bCs/>
          <w:color w:val="002060"/>
          <w:sz w:val="28"/>
          <w:lang w:val="en-US"/>
        </w:rPr>
      </w:pPr>
    </w:p>
    <w:p w14:paraId="2AA45A75" w14:textId="36603A44" w:rsidR="000957D4" w:rsidRDefault="000957D4" w:rsidP="00A851DA">
      <w:pPr>
        <w:autoSpaceDE w:val="0"/>
        <w:autoSpaceDN w:val="0"/>
        <w:adjustRightInd w:val="0"/>
        <w:spacing w:after="0" w:line="240" w:lineRule="auto"/>
        <w:rPr>
          <w:rFonts w:cs="CalvertMT-Bold"/>
          <w:b/>
          <w:bCs/>
          <w:color w:val="002060"/>
          <w:sz w:val="28"/>
          <w:lang w:val="en-US"/>
        </w:rPr>
      </w:pPr>
    </w:p>
    <w:p w14:paraId="0D297700" w14:textId="292F515F"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AC6E84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BC8FAB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4787B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2F332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CA42A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3353EACA" w14:textId="77777777" w:rsidTr="00405895">
        <w:tc>
          <w:tcPr>
            <w:tcW w:w="2310" w:type="dxa"/>
            <w:shd w:val="clear" w:color="auto" w:fill="D9D9D9" w:themeFill="background1" w:themeFillShade="D9"/>
          </w:tcPr>
          <w:p w14:paraId="066CA2B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0AB2558" w14:textId="5EC996BB"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14:paraId="10C452C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A92DEE" w14:textId="1DBC30AC" w:rsidR="00405895" w:rsidRPr="00B0415E" w:rsidRDefault="00AF729A" w:rsidP="00A851DA">
            <w:pPr>
              <w:rPr>
                <w:rFonts w:cs="Bliss-Regular"/>
                <w:color w:val="000000"/>
              </w:rPr>
            </w:pPr>
            <w:r>
              <w:rPr>
                <w:rFonts w:cs="Bliss-Regular"/>
                <w:color w:val="000000"/>
              </w:rPr>
              <w:t>5</w:t>
            </w:r>
            <w:r w:rsidRPr="00AF729A">
              <w:rPr>
                <w:rFonts w:cs="Bliss-Regular"/>
                <w:color w:val="000000"/>
                <w:vertAlign w:val="superscript"/>
              </w:rPr>
              <w:t>th</w:t>
            </w:r>
            <w:r>
              <w:rPr>
                <w:rFonts w:cs="Bliss-Regular"/>
                <w:color w:val="000000"/>
              </w:rPr>
              <w:t xml:space="preserve"> June 2015</w:t>
            </w:r>
          </w:p>
        </w:tc>
      </w:tr>
    </w:tbl>
    <w:p w14:paraId="35630D5E" w14:textId="77777777" w:rsidR="00A851DA" w:rsidRPr="00B0415E" w:rsidRDefault="00A851DA" w:rsidP="00A851DA">
      <w:pPr>
        <w:rPr>
          <w:rFonts w:cs="Bliss-Regular"/>
          <w:color w:val="000000"/>
          <w:lang w:val="en-US"/>
        </w:rPr>
      </w:pPr>
    </w:p>
    <w:p w14:paraId="34049BA7" w14:textId="77777777" w:rsidR="00A851DA" w:rsidRPr="00B0415E" w:rsidRDefault="00A851DA" w:rsidP="00A851DA">
      <w:pPr>
        <w:rPr>
          <w:rFonts w:cs="Bliss-Regular"/>
          <w:color w:val="000000"/>
          <w:lang w:val="en-US"/>
        </w:rPr>
      </w:pPr>
    </w:p>
    <w:p w14:paraId="2FD41A9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26A50B8" w14:textId="77777777" w:rsidTr="00B0415E">
        <w:trPr>
          <w:trHeight w:val="249"/>
        </w:trPr>
        <w:tc>
          <w:tcPr>
            <w:tcW w:w="4621" w:type="dxa"/>
            <w:shd w:val="clear" w:color="auto" w:fill="D9D9D9" w:themeFill="background1" w:themeFillShade="D9"/>
          </w:tcPr>
          <w:p w14:paraId="770D63FA" w14:textId="77777777" w:rsidR="00503D7E" w:rsidRPr="00B0415E" w:rsidRDefault="00503D7E" w:rsidP="00503D7E">
            <w:pPr>
              <w:rPr>
                <w:b/>
                <w:color w:val="002060"/>
              </w:rPr>
            </w:pPr>
            <w:r w:rsidRPr="00B0415E">
              <w:rPr>
                <w:b/>
                <w:color w:val="002060"/>
              </w:rPr>
              <w:t>Total Marks</w:t>
            </w:r>
          </w:p>
        </w:tc>
        <w:tc>
          <w:tcPr>
            <w:tcW w:w="4621" w:type="dxa"/>
          </w:tcPr>
          <w:p w14:paraId="57C16C73" w14:textId="77777777" w:rsidR="00503D7E" w:rsidRPr="00B0415E" w:rsidRDefault="00503D7E" w:rsidP="00503D7E">
            <w:pPr>
              <w:rPr>
                <w:rFonts w:cs="Times New Roman"/>
                <w:szCs w:val="32"/>
              </w:rPr>
            </w:pPr>
          </w:p>
        </w:tc>
      </w:tr>
      <w:tr w:rsidR="00503D7E" w:rsidRPr="00B0415E" w14:paraId="67AA8140" w14:textId="77777777" w:rsidTr="00B0415E">
        <w:tc>
          <w:tcPr>
            <w:tcW w:w="4621" w:type="dxa"/>
            <w:shd w:val="clear" w:color="auto" w:fill="D9D9D9" w:themeFill="background1" w:themeFillShade="D9"/>
          </w:tcPr>
          <w:p w14:paraId="33A76DA0" w14:textId="77777777" w:rsidR="00503D7E" w:rsidRPr="00B0415E" w:rsidRDefault="00503D7E" w:rsidP="00503D7E">
            <w:pPr>
              <w:rPr>
                <w:b/>
                <w:color w:val="002060"/>
              </w:rPr>
            </w:pPr>
            <w:r w:rsidRPr="00B0415E">
              <w:rPr>
                <w:b/>
                <w:color w:val="002060"/>
              </w:rPr>
              <w:t>Marks Obtained</w:t>
            </w:r>
          </w:p>
        </w:tc>
        <w:tc>
          <w:tcPr>
            <w:tcW w:w="4621" w:type="dxa"/>
          </w:tcPr>
          <w:p w14:paraId="3925513E" w14:textId="77777777" w:rsidR="00503D7E" w:rsidRPr="00B0415E" w:rsidRDefault="00503D7E" w:rsidP="00503D7E">
            <w:pPr>
              <w:rPr>
                <w:rFonts w:cs="Times New Roman"/>
                <w:szCs w:val="32"/>
              </w:rPr>
            </w:pPr>
          </w:p>
        </w:tc>
      </w:tr>
      <w:tr w:rsidR="00503D7E" w:rsidRPr="00B0415E" w14:paraId="04A25ED3" w14:textId="77777777" w:rsidTr="00B0415E">
        <w:tc>
          <w:tcPr>
            <w:tcW w:w="4621" w:type="dxa"/>
            <w:shd w:val="clear" w:color="auto" w:fill="D9D9D9" w:themeFill="background1" w:themeFillShade="D9"/>
          </w:tcPr>
          <w:p w14:paraId="132D6A44" w14:textId="77777777" w:rsidR="00503D7E" w:rsidRPr="00B0415E" w:rsidRDefault="00B0415E" w:rsidP="00503D7E">
            <w:pPr>
              <w:rPr>
                <w:b/>
                <w:color w:val="002060"/>
              </w:rPr>
            </w:pPr>
            <w:r w:rsidRPr="00B0415E">
              <w:rPr>
                <w:b/>
                <w:color w:val="002060"/>
              </w:rPr>
              <w:t>Percentage / Grade</w:t>
            </w:r>
          </w:p>
        </w:tc>
        <w:tc>
          <w:tcPr>
            <w:tcW w:w="4621" w:type="dxa"/>
          </w:tcPr>
          <w:p w14:paraId="50526966" w14:textId="77777777" w:rsidR="00503D7E" w:rsidRPr="00B0415E" w:rsidRDefault="00503D7E" w:rsidP="00503D7E">
            <w:pPr>
              <w:rPr>
                <w:rFonts w:cs="Times New Roman"/>
                <w:szCs w:val="32"/>
              </w:rPr>
            </w:pPr>
          </w:p>
        </w:tc>
      </w:tr>
    </w:tbl>
    <w:p w14:paraId="641C864A" w14:textId="77777777" w:rsidR="00A851DA" w:rsidRDefault="00A851DA" w:rsidP="00503D7E">
      <w:pPr>
        <w:rPr>
          <w:rFonts w:cs="Times New Roman"/>
          <w:sz w:val="24"/>
          <w:szCs w:val="32"/>
        </w:rPr>
      </w:pPr>
    </w:p>
    <w:p w14:paraId="3558A338" w14:textId="4C80D551" w:rsidR="00607874" w:rsidRDefault="00607874" w:rsidP="00503D7E">
      <w:pPr>
        <w:rPr>
          <w:rFonts w:cs="Times New Roman"/>
          <w:sz w:val="24"/>
          <w:szCs w:val="32"/>
        </w:rPr>
      </w:pPr>
    </w:p>
    <w:p w14:paraId="547139F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4ACEE" w14:textId="77777777" w:rsidR="0055649F" w:rsidRDefault="0055649F" w:rsidP="00CB4D0A">
      <w:pPr>
        <w:spacing w:after="0" w:line="240" w:lineRule="auto"/>
      </w:pPr>
      <w:r>
        <w:separator/>
      </w:r>
    </w:p>
  </w:endnote>
  <w:endnote w:type="continuationSeparator" w:id="0">
    <w:p w14:paraId="693F08A6" w14:textId="77777777" w:rsidR="0055649F" w:rsidRDefault="0055649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0BFE780" w14:textId="77777777" w:rsidR="0055649F" w:rsidRDefault="0055649F" w:rsidP="00CB4D0A">
      <w:pPr>
        <w:spacing w:after="0" w:line="240" w:lineRule="auto"/>
      </w:pPr>
      <w:r>
        <w:separator/>
      </w:r>
    </w:p>
  </w:footnote>
  <w:footnote w:type="continuationSeparator" w:id="0">
    <w:p w14:paraId="00304FCE" w14:textId="77777777" w:rsidR="0055649F" w:rsidRDefault="0055649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7"/>
  </w:num>
  <w:num w:numId="5">
    <w:abstractNumId w:val="5"/>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4097">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7F61"/>
    <w:rsid w:val="00027948"/>
    <w:rsid w:val="00034CA3"/>
    <w:rsid w:val="00035CDD"/>
    <w:rsid w:val="00040083"/>
    <w:rsid w:val="00055992"/>
    <w:rsid w:val="000820E8"/>
    <w:rsid w:val="000957D4"/>
    <w:rsid w:val="000A13CE"/>
    <w:rsid w:val="000B4426"/>
    <w:rsid w:val="00105C58"/>
    <w:rsid w:val="001175EE"/>
    <w:rsid w:val="001313A5"/>
    <w:rsid w:val="00157CF6"/>
    <w:rsid w:val="00171DC2"/>
    <w:rsid w:val="00175B04"/>
    <w:rsid w:val="00182416"/>
    <w:rsid w:val="00187EB4"/>
    <w:rsid w:val="00190712"/>
    <w:rsid w:val="001F0481"/>
    <w:rsid w:val="00200C92"/>
    <w:rsid w:val="0020451E"/>
    <w:rsid w:val="00206B9D"/>
    <w:rsid w:val="002163F8"/>
    <w:rsid w:val="0023259C"/>
    <w:rsid w:val="00283707"/>
    <w:rsid w:val="002B0BD7"/>
    <w:rsid w:val="002B573D"/>
    <w:rsid w:val="002C5CB2"/>
    <w:rsid w:val="002D7FC4"/>
    <w:rsid w:val="002E0223"/>
    <w:rsid w:val="002F779F"/>
    <w:rsid w:val="003468A1"/>
    <w:rsid w:val="00371885"/>
    <w:rsid w:val="003C3757"/>
    <w:rsid w:val="003E2B87"/>
    <w:rsid w:val="003E78D5"/>
    <w:rsid w:val="00402786"/>
    <w:rsid w:val="00405895"/>
    <w:rsid w:val="004058DF"/>
    <w:rsid w:val="00411389"/>
    <w:rsid w:val="00443E6F"/>
    <w:rsid w:val="00465447"/>
    <w:rsid w:val="00486F1A"/>
    <w:rsid w:val="00490CB9"/>
    <w:rsid w:val="004A2CE2"/>
    <w:rsid w:val="004E3CDA"/>
    <w:rsid w:val="004F4B4D"/>
    <w:rsid w:val="0050216D"/>
    <w:rsid w:val="00503D7E"/>
    <w:rsid w:val="0050778F"/>
    <w:rsid w:val="00527C11"/>
    <w:rsid w:val="00535F31"/>
    <w:rsid w:val="0055649F"/>
    <w:rsid w:val="0056584E"/>
    <w:rsid w:val="00570658"/>
    <w:rsid w:val="00574D64"/>
    <w:rsid w:val="00591365"/>
    <w:rsid w:val="005B31E4"/>
    <w:rsid w:val="006034F6"/>
    <w:rsid w:val="00607874"/>
    <w:rsid w:val="00607E77"/>
    <w:rsid w:val="00617BB3"/>
    <w:rsid w:val="0062426A"/>
    <w:rsid w:val="00645CDD"/>
    <w:rsid w:val="00653DDF"/>
    <w:rsid w:val="006735E0"/>
    <w:rsid w:val="006823A7"/>
    <w:rsid w:val="0068308D"/>
    <w:rsid w:val="00687EE8"/>
    <w:rsid w:val="006A6A1F"/>
    <w:rsid w:val="006C4217"/>
    <w:rsid w:val="006E1EE7"/>
    <w:rsid w:val="0070347F"/>
    <w:rsid w:val="0070678E"/>
    <w:rsid w:val="00711E18"/>
    <w:rsid w:val="00721688"/>
    <w:rsid w:val="00757E9C"/>
    <w:rsid w:val="00783722"/>
    <w:rsid w:val="007E3E73"/>
    <w:rsid w:val="00831C11"/>
    <w:rsid w:val="00837169"/>
    <w:rsid w:val="00876267"/>
    <w:rsid w:val="008A60B4"/>
    <w:rsid w:val="008B3C31"/>
    <w:rsid w:val="008B64FE"/>
    <w:rsid w:val="008E0DFB"/>
    <w:rsid w:val="00926534"/>
    <w:rsid w:val="00935BF7"/>
    <w:rsid w:val="009439CA"/>
    <w:rsid w:val="00953687"/>
    <w:rsid w:val="0095442C"/>
    <w:rsid w:val="00967BAD"/>
    <w:rsid w:val="00983942"/>
    <w:rsid w:val="009A3FB0"/>
    <w:rsid w:val="009C10CC"/>
    <w:rsid w:val="009C37E0"/>
    <w:rsid w:val="009E41F4"/>
    <w:rsid w:val="009F7A5B"/>
    <w:rsid w:val="00A14B66"/>
    <w:rsid w:val="00A22516"/>
    <w:rsid w:val="00A6436B"/>
    <w:rsid w:val="00A65CF7"/>
    <w:rsid w:val="00A81AB4"/>
    <w:rsid w:val="00A851DA"/>
    <w:rsid w:val="00AC3991"/>
    <w:rsid w:val="00AC7D5B"/>
    <w:rsid w:val="00AE1481"/>
    <w:rsid w:val="00AE3C88"/>
    <w:rsid w:val="00AF729A"/>
    <w:rsid w:val="00B0415E"/>
    <w:rsid w:val="00B04678"/>
    <w:rsid w:val="00B66792"/>
    <w:rsid w:val="00BC46DF"/>
    <w:rsid w:val="00C01E70"/>
    <w:rsid w:val="00C03577"/>
    <w:rsid w:val="00C2100A"/>
    <w:rsid w:val="00C53029"/>
    <w:rsid w:val="00C65FEA"/>
    <w:rsid w:val="00C73036"/>
    <w:rsid w:val="00CA0AC2"/>
    <w:rsid w:val="00CB4D0A"/>
    <w:rsid w:val="00CC2FB3"/>
    <w:rsid w:val="00CC4D55"/>
    <w:rsid w:val="00CC575A"/>
    <w:rsid w:val="00CF123B"/>
    <w:rsid w:val="00D0396E"/>
    <w:rsid w:val="00D039AC"/>
    <w:rsid w:val="00D427DE"/>
    <w:rsid w:val="00D5587D"/>
    <w:rsid w:val="00D55FBE"/>
    <w:rsid w:val="00D707CC"/>
    <w:rsid w:val="00D821FE"/>
    <w:rsid w:val="00DB0793"/>
    <w:rsid w:val="00DF398E"/>
    <w:rsid w:val="00E00821"/>
    <w:rsid w:val="00E04DB4"/>
    <w:rsid w:val="00E30679"/>
    <w:rsid w:val="00E328F7"/>
    <w:rsid w:val="00E4597D"/>
    <w:rsid w:val="00E54832"/>
    <w:rsid w:val="00E56A90"/>
    <w:rsid w:val="00E641CC"/>
    <w:rsid w:val="00EA30AB"/>
    <w:rsid w:val="00EB3925"/>
    <w:rsid w:val="00EC3398"/>
    <w:rsid w:val="00EE7283"/>
    <w:rsid w:val="00F536A0"/>
    <w:rsid w:val="00F8675A"/>
    <w:rsid w:val="00F96EB3"/>
    <w:rsid w:val="00FC061A"/>
    <w:rsid w:val="00FD504B"/>
    <w:rsid w:val="00FD5BF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colormenu v:ext="edit" strokecolor="none"/>
    </o:shapedefaults>
    <o:shapelayout v:ext="edit">
      <o:idmap v:ext="edit" data="1"/>
    </o:shapelayout>
  </w:shapeDefaults>
  <w:decimalSymbol w:val="."/>
  <w:listSeparator w:val=","/>
  <w14:docId w14:val="2B1F9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8E524C-B53C-4833-B212-8D8DE1B04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1290</TotalTime>
  <Pages>9</Pages>
  <Words>2462</Words>
  <Characters>14037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Richardson</cp:lastModifiedBy>
  <cp:revision>28</cp:revision>
  <cp:lastPrinted>2015-06-05T09:09:00Z</cp:lastPrinted>
  <dcterms:created xsi:type="dcterms:W3CDTF">2015-01-26T12:24:00Z</dcterms:created>
  <dcterms:modified xsi:type="dcterms:W3CDTF">2015-06-05T09:43:00Z</dcterms:modified>
</cp:coreProperties>
</file>