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689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&#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711"/>
        <w:gridCol w:w="630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0F45">
            <w:pPr>
              <w:pStyle w:val="Default"/>
              <w:rPr>
                <w:rFonts w:asciiTheme="minorHAnsi" w:hAnsiTheme="minorHAnsi"/>
              </w:rPr>
            </w:pPr>
            <w:r>
              <w:rPr>
                <w:rFonts w:asciiTheme="minorHAnsi" w:hAnsiTheme="minorHAnsi"/>
                <w:lang w:val="en-GB"/>
              </w:rPr>
              <w:t>Pieter Britz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F7435" w:rsidRPr="00B0415E" w:rsidRDefault="00EF7435">
            <w:pPr>
              <w:pStyle w:val="Default"/>
              <w:rPr>
                <w:rFonts w:asciiTheme="minorHAnsi" w:hAnsiTheme="minorHAnsi"/>
              </w:rPr>
            </w:pPr>
            <w:r>
              <w:rPr>
                <w:rFonts w:asciiTheme="minorHAnsi" w:hAnsiTheme="minorHAnsi"/>
                <w:lang w:val="en-GB"/>
              </w:rPr>
              <w:t>2267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22714B">
            <w:pPr>
              <w:rPr>
                <w:b/>
                <w:color w:val="002060"/>
              </w:rPr>
            </w:pPr>
            <w:r>
              <w:rPr>
                <w:rFonts w:cs="Bliss-Regular"/>
                <w:color w:val="000000"/>
                <w:lang w:val="en-GB"/>
              </w:rPr>
              <w:t>Management17</w:t>
            </w:r>
            <w:r w:rsidR="00A851DA"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7FDA">
            <w:r>
              <w:rPr>
                <w:lang w:val="en-GB"/>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944C9C" w:rsidRDefault="00944C9C" w:rsidP="00FE5525">
            <w:pPr>
              <w:rPr>
                <w:sz w:val="16"/>
                <w:szCs w:val="16"/>
              </w:rPr>
            </w:pPr>
          </w:p>
          <w:p w:rsidR="00944C9C" w:rsidRPr="00EF4FA7" w:rsidRDefault="00944C9C" w:rsidP="00944C9C">
            <w:pPr>
              <w:pStyle w:val="ListParagraph"/>
              <w:numPr>
                <w:ilvl w:val="0"/>
                <w:numId w:val="3"/>
              </w:numPr>
              <w:spacing w:after="160" w:line="259" w:lineRule="auto"/>
              <w:contextualSpacing w:val="0"/>
              <w:rPr>
                <w:sz w:val="20"/>
                <w:szCs w:val="20"/>
              </w:rPr>
            </w:pPr>
            <w:r w:rsidRPr="00EF4FA7">
              <w:rPr>
                <w:sz w:val="20"/>
                <w:szCs w:val="20"/>
                <w:lang w:val="en-GB"/>
              </w:rPr>
              <w:t>What are the general causes of project cost and time overruns .</w:t>
            </w:r>
          </w:p>
          <w:p w:rsidR="00944C9C" w:rsidRDefault="00944C9C" w:rsidP="00FE5525">
            <w:pPr>
              <w:ind w:left="360"/>
              <w:rPr>
                <w:sz w:val="16"/>
                <w:szCs w:val="16"/>
              </w:rPr>
            </w:pPr>
          </w:p>
          <w:p w:rsidR="00944C9C" w:rsidRDefault="00944C9C" w:rsidP="00FE5525">
            <w:pPr>
              <w:shd w:val="clear" w:color="auto" w:fill="FFFFFF"/>
              <w:spacing w:before="100" w:beforeAutospacing="1" w:after="100" w:afterAutospacing="1"/>
              <w:ind w:left="720"/>
              <w:rPr>
                <w:rFonts w:eastAsia="Times New Roman"/>
                <w:sz w:val="20"/>
                <w:szCs w:val="20"/>
              </w:rPr>
            </w:pPr>
            <w:r>
              <w:rPr>
                <w:sz w:val="16"/>
                <w:szCs w:val="16"/>
              </w:rPr>
              <w:t xml:space="preserve"> </w:t>
            </w:r>
            <w:r w:rsidRPr="006428CB">
              <w:rPr>
                <w:rFonts w:eastAsia="Times New Roman"/>
                <w:sz w:val="20"/>
                <w:szCs w:val="20"/>
              </w:rPr>
              <w:t>One major factor that has been identified as reasons for cost overrun in most projects is</w:t>
            </w:r>
            <w:r>
              <w:rPr>
                <w:rFonts w:eastAsia="Times New Roman"/>
                <w:sz w:val="20"/>
                <w:szCs w:val="20"/>
              </w:rPr>
              <w:t xml:space="preserve"> </w:t>
            </w:r>
            <w:r w:rsidRPr="00BC2BB5">
              <w:rPr>
                <w:rStyle w:val="Strong"/>
                <w:rFonts w:eastAsia="Times New Roman"/>
                <w:sz w:val="20"/>
                <w:szCs w:val="20"/>
              </w:rPr>
              <w:t>design errors</w:t>
            </w:r>
            <w:r w:rsidRPr="00BC2BB5">
              <w:rPr>
                <w:rFonts w:eastAsia="Times New Roman"/>
                <w:b/>
                <w:sz w:val="20"/>
                <w:szCs w:val="20"/>
              </w:rPr>
              <w:t>.</w:t>
            </w:r>
            <w:r>
              <w:rPr>
                <w:rFonts w:eastAsia="Times New Roman"/>
                <w:sz w:val="20"/>
                <w:szCs w:val="20"/>
              </w:rPr>
              <w:t xml:space="preserve"> Design with errors</w:t>
            </w:r>
            <w:r w:rsidRPr="006428CB">
              <w:rPr>
                <w:rFonts w:eastAsia="Times New Roman"/>
                <w:sz w:val="20"/>
                <w:szCs w:val="20"/>
              </w:rPr>
              <w:t xml:space="preserve"> mea</w:t>
            </w:r>
            <w:r>
              <w:rPr>
                <w:rFonts w:eastAsia="Times New Roman"/>
                <w:sz w:val="20"/>
                <w:szCs w:val="20"/>
              </w:rPr>
              <w:t xml:space="preserve">ns wrong or insufficient information, this can lead to wrong sequencing of trades and application of techniques for example. In the controlling phase of the project this will expose itself and </w:t>
            </w:r>
            <w:r w:rsidRPr="006428CB">
              <w:rPr>
                <w:rFonts w:eastAsia="Times New Roman"/>
                <w:sz w:val="20"/>
                <w:szCs w:val="20"/>
              </w:rPr>
              <w:t xml:space="preserve">will lead to delay and cost overrun. </w:t>
            </w:r>
            <w:r>
              <w:rPr>
                <w:rFonts w:eastAsia="Times New Roman"/>
                <w:sz w:val="20"/>
                <w:szCs w:val="20"/>
              </w:rPr>
              <w:t>Project estimation will be effected by design errors, materials needed and labour needed can be out by a big margin</w:t>
            </w:r>
            <w:r w:rsidRPr="0063409D">
              <w:rPr>
                <w:rFonts w:eastAsia="Times New Roman"/>
                <w:i/>
                <w:sz w:val="20"/>
                <w:szCs w:val="20"/>
              </w:rPr>
              <w:t xml:space="preserve">. </w:t>
            </w:r>
            <w:r>
              <w:rPr>
                <w:rFonts w:eastAsia="Times New Roman"/>
                <w:sz w:val="20"/>
                <w:szCs w:val="20"/>
              </w:rPr>
              <w:t>Designs that are done without proper site surveying and site investigation will cause information issues</w:t>
            </w:r>
            <w:r w:rsidRPr="006428CB">
              <w:rPr>
                <w:rFonts w:eastAsia="Times New Roman"/>
                <w:sz w:val="20"/>
                <w:szCs w:val="20"/>
              </w:rPr>
              <w:t xml:space="preserve"> </w:t>
            </w:r>
            <w:r>
              <w:rPr>
                <w:rFonts w:eastAsia="Times New Roman"/>
                <w:sz w:val="20"/>
                <w:szCs w:val="20"/>
              </w:rPr>
              <w:t xml:space="preserve">that </w:t>
            </w:r>
            <w:r w:rsidRPr="006428CB">
              <w:rPr>
                <w:rFonts w:eastAsia="Times New Roman"/>
                <w:sz w:val="20"/>
                <w:szCs w:val="20"/>
              </w:rPr>
              <w:t>could lead to additional work, revision of scope of work, and contract revision</w:t>
            </w:r>
            <w:r>
              <w:rPr>
                <w:rFonts w:eastAsia="Times New Roman"/>
                <w:sz w:val="20"/>
                <w:szCs w:val="20"/>
              </w:rPr>
              <w:t>.</w:t>
            </w:r>
            <w:r w:rsidRPr="006428CB">
              <w:rPr>
                <w:rFonts w:eastAsia="Times New Roman"/>
                <w:sz w:val="20"/>
                <w:szCs w:val="20"/>
              </w:rPr>
              <w:t xml:space="preserve">  These will no doubt affect the overall project delivery time and cost</w:t>
            </w:r>
            <w:r>
              <w:rPr>
                <w:rFonts w:eastAsia="Times New Roman"/>
                <w:sz w:val="20"/>
                <w:szCs w:val="20"/>
              </w:rPr>
              <w:t>. Effective project planning, communication between design teams and project management teams, and building managers is essential to avoid design errors in all stages of a project.</w:t>
            </w:r>
          </w:p>
          <w:p w:rsidR="00944C9C" w:rsidRPr="00107671" w:rsidRDefault="00944C9C" w:rsidP="00FE5525">
            <w:pPr>
              <w:pStyle w:val="ListParagraph"/>
              <w:rPr>
                <w:rFonts w:eastAsia="Times New Roman"/>
                <w:sz w:val="20"/>
                <w:szCs w:val="20"/>
                <w:shd w:val="clear" w:color="auto" w:fill="FFFFFF"/>
              </w:rPr>
            </w:pPr>
            <w:r w:rsidRPr="0053284F">
              <w:rPr>
                <w:rFonts w:eastAsia="Times New Roman"/>
                <w:sz w:val="20"/>
                <w:szCs w:val="20"/>
                <w:shd w:val="clear" w:color="auto" w:fill="FFFFFF"/>
              </w:rPr>
              <w:t>Another major reason for cost overrun and delay in project is</w:t>
            </w:r>
            <w:r w:rsidRPr="0053284F">
              <w:rPr>
                <w:rStyle w:val="Strong"/>
                <w:rFonts w:eastAsia="Times New Roman"/>
                <w:sz w:val="20"/>
                <w:szCs w:val="20"/>
                <w:shd w:val="clear" w:color="auto" w:fill="FFFFFF"/>
              </w:rPr>
              <w:t> </w:t>
            </w:r>
            <w:r w:rsidRPr="0053284F">
              <w:rPr>
                <w:rStyle w:val="apple-converted-space"/>
                <w:rFonts w:eastAsia="Times New Roman"/>
                <w:sz w:val="20"/>
                <w:szCs w:val="20"/>
                <w:shd w:val="clear" w:color="auto" w:fill="FFFFFF"/>
              </w:rPr>
              <w:t>inappropriate and inadequate procurement</w:t>
            </w:r>
            <w:r w:rsidRPr="0053284F">
              <w:rPr>
                <w:rStyle w:val="Strong"/>
                <w:rFonts w:eastAsia="Times New Roman"/>
                <w:sz w:val="20"/>
                <w:szCs w:val="20"/>
                <w:shd w:val="clear" w:color="auto" w:fill="FFFFFF"/>
              </w:rPr>
              <w:t> </w:t>
            </w:r>
            <w:r w:rsidRPr="0053284F">
              <w:rPr>
                <w:rFonts w:eastAsia="Times New Roman"/>
                <w:sz w:val="20"/>
                <w:szCs w:val="20"/>
                <w:shd w:val="clear" w:color="auto" w:fill="FFFFFF"/>
              </w:rPr>
              <w:t>and faulty contractual management system</w:t>
            </w:r>
            <w:r>
              <w:rPr>
                <w:rFonts w:eastAsia="Times New Roman"/>
                <w:sz w:val="20"/>
                <w:szCs w:val="20"/>
                <w:shd w:val="clear" w:color="auto" w:fill="FFFFFF"/>
              </w:rPr>
              <w:t>. It is essential for good communication lines between site management,  the procurement department and suppliers. It can cause major losses with both time and financial. Faulty contractual management system by choosing the cheaper contractor can lead to a overrun in costs and time line of a project.</w:t>
            </w:r>
          </w:p>
          <w:p w:rsidR="00944C9C" w:rsidRPr="00771966" w:rsidRDefault="00944C9C" w:rsidP="00FE5525">
            <w:pPr>
              <w:pStyle w:val="ListParagraph"/>
              <w:rPr>
                <w:rFonts w:eastAsia="Times New Roman"/>
                <w:sz w:val="20"/>
                <w:szCs w:val="20"/>
                <w:shd w:val="clear" w:color="auto" w:fill="FFFFFF"/>
              </w:rPr>
            </w:pPr>
          </w:p>
          <w:p w:rsidR="00944C9C" w:rsidRPr="00771966" w:rsidRDefault="00944C9C" w:rsidP="00FE5525">
            <w:pPr>
              <w:pStyle w:val="ListParagraph"/>
              <w:rPr>
                <w:rFonts w:eastAsia="Times New Roman"/>
                <w:sz w:val="20"/>
                <w:szCs w:val="20"/>
                <w:shd w:val="clear" w:color="auto" w:fill="FFFFFF"/>
              </w:rPr>
            </w:pPr>
            <w:r>
              <w:rPr>
                <w:rFonts w:eastAsia="Times New Roman"/>
                <w:sz w:val="20"/>
                <w:szCs w:val="20"/>
                <w:shd w:val="clear" w:color="auto" w:fill="FFFFFF"/>
              </w:rPr>
              <w:t>The complexity of a project especially on a mega project can lead to cost increasing over the years due to inflation, exchange rates and change in material price. It is therefore essential to supplement the original budget to complete a project. The complexity of design can lead to a shortage of specialist to complete the project.</w:t>
            </w:r>
          </w:p>
          <w:p w:rsidR="00944C9C" w:rsidRDefault="00944C9C" w:rsidP="00FE5525">
            <w:pPr>
              <w:pStyle w:val="ListParagraph"/>
              <w:rPr>
                <w:sz w:val="16"/>
                <w:szCs w:val="16"/>
              </w:rPr>
            </w:pPr>
          </w:p>
          <w:p w:rsidR="00944C9C" w:rsidRDefault="00944C9C" w:rsidP="00FE5525">
            <w:pPr>
              <w:pStyle w:val="ListParagraph"/>
              <w:rPr>
                <w:sz w:val="20"/>
                <w:szCs w:val="20"/>
              </w:rPr>
            </w:pPr>
            <w:r w:rsidRPr="0012006D">
              <w:rPr>
                <w:sz w:val="20"/>
                <w:szCs w:val="20"/>
              </w:rPr>
              <w:lastRenderedPageBreak/>
              <w:t xml:space="preserve">Scope change will divert project resources to activities that was not in the original budget and </w:t>
            </w:r>
            <w:r>
              <w:rPr>
                <w:sz w:val="20"/>
                <w:szCs w:val="20"/>
              </w:rPr>
              <w:t>planning. Scope change can be as a result of sudden change of interest or budget change for example.  This could lead to disputes or change of entire project team.</w:t>
            </w:r>
          </w:p>
          <w:p w:rsidR="00944C9C" w:rsidRDefault="00944C9C" w:rsidP="00FE5525">
            <w:pPr>
              <w:pStyle w:val="ListParagraph"/>
              <w:rPr>
                <w:sz w:val="20"/>
                <w:szCs w:val="20"/>
              </w:rPr>
            </w:pPr>
          </w:p>
          <w:p w:rsidR="00944C9C" w:rsidRDefault="00944C9C" w:rsidP="00FE5525">
            <w:pPr>
              <w:pStyle w:val="ListParagraph"/>
              <w:rPr>
                <w:rFonts w:eastAsia="Times New Roman"/>
                <w:sz w:val="20"/>
                <w:szCs w:val="20"/>
                <w:shd w:val="clear" w:color="auto" w:fill="FFFFFF"/>
              </w:rPr>
            </w:pPr>
            <w:r>
              <w:rPr>
                <w:sz w:val="20"/>
                <w:szCs w:val="20"/>
              </w:rPr>
              <w:t xml:space="preserve">The closure phase of a project can potentially lead to overruns. </w:t>
            </w:r>
            <w:r>
              <w:rPr>
                <w:rFonts w:eastAsia="Times New Roman"/>
                <w:sz w:val="20"/>
                <w:szCs w:val="20"/>
                <w:shd w:val="clear" w:color="auto" w:fill="FFFFFF"/>
              </w:rPr>
              <w:t>D</w:t>
            </w:r>
            <w:r w:rsidRPr="00E87B0D">
              <w:rPr>
                <w:rFonts w:eastAsia="Times New Roman"/>
                <w:sz w:val="20"/>
                <w:szCs w:val="20"/>
                <w:shd w:val="clear" w:color="auto" w:fill="FFFFFF"/>
              </w:rPr>
              <w:t>elay in payment of contractors and suppliers after project completion could lead to dispute and delay in signing the certificate of final completion of the projec</w:t>
            </w:r>
            <w:r>
              <w:rPr>
                <w:rFonts w:eastAsia="Times New Roman"/>
                <w:sz w:val="20"/>
                <w:szCs w:val="20"/>
                <w:shd w:val="clear" w:color="auto" w:fill="FFFFFF"/>
              </w:rPr>
              <w:t>ts.</w:t>
            </w:r>
          </w:p>
          <w:p w:rsidR="00944C9C" w:rsidRDefault="00944C9C" w:rsidP="00FE5525">
            <w:pPr>
              <w:pStyle w:val="ListParagraph"/>
              <w:rPr>
                <w:rFonts w:eastAsia="Times New Roman"/>
                <w:sz w:val="20"/>
                <w:szCs w:val="20"/>
                <w:shd w:val="clear" w:color="auto" w:fill="FFFFFF"/>
              </w:rPr>
            </w:pPr>
          </w:p>
          <w:p w:rsidR="00944C9C" w:rsidRDefault="00944C9C" w:rsidP="00FE5525">
            <w:pPr>
              <w:pStyle w:val="ListParagraph"/>
              <w:rPr>
                <w:sz w:val="20"/>
                <w:szCs w:val="20"/>
                <w:lang w:val="en-GB"/>
              </w:rPr>
            </w:pPr>
            <w:r>
              <w:rPr>
                <w:sz w:val="20"/>
                <w:szCs w:val="20"/>
                <w:lang w:val="en-GB"/>
              </w:rPr>
              <w:t xml:space="preserve"> </w:t>
            </w:r>
          </w:p>
          <w:p w:rsidR="00944C9C" w:rsidRDefault="00944C9C" w:rsidP="00944C9C">
            <w:pPr>
              <w:pStyle w:val="ListParagraph"/>
              <w:numPr>
                <w:ilvl w:val="0"/>
                <w:numId w:val="3"/>
              </w:numPr>
              <w:spacing w:after="160" w:line="259" w:lineRule="auto"/>
              <w:contextualSpacing w:val="0"/>
              <w:rPr>
                <w:sz w:val="20"/>
                <w:szCs w:val="20"/>
                <w:lang w:val="en-GB"/>
              </w:rPr>
            </w:pPr>
            <w:r w:rsidRPr="00E87B0D">
              <w:rPr>
                <w:sz w:val="20"/>
                <w:szCs w:val="20"/>
                <w:lang w:val="en-GB"/>
              </w:rPr>
              <w:t>What are the main recourses of project finance.</w:t>
            </w:r>
          </w:p>
          <w:p w:rsidR="00944C9C" w:rsidRDefault="00944C9C" w:rsidP="00FE5525">
            <w:pPr>
              <w:pStyle w:val="ListParagraph"/>
              <w:rPr>
                <w:sz w:val="20"/>
                <w:szCs w:val="20"/>
                <w:lang w:val="en-GB"/>
              </w:rPr>
            </w:pPr>
          </w:p>
          <w:p w:rsidR="00944C9C" w:rsidRDefault="00944C9C" w:rsidP="00FE5525">
            <w:pPr>
              <w:pStyle w:val="ListParagraph"/>
              <w:rPr>
                <w:sz w:val="20"/>
                <w:szCs w:val="20"/>
                <w:lang w:val="en-GB"/>
              </w:rPr>
            </w:pPr>
            <w:r>
              <w:rPr>
                <w:sz w:val="20"/>
                <w:szCs w:val="20"/>
                <w:lang w:val="en-GB"/>
              </w:rPr>
              <w:t xml:space="preserve">It is very seldom that a developer can fund a project by themselves,  but it does happen. </w:t>
            </w:r>
            <w:r w:rsidRPr="002E1482">
              <w:rPr>
                <w:sz w:val="20"/>
                <w:szCs w:val="20"/>
                <w:lang w:val="en-GB"/>
              </w:rPr>
              <w:t xml:space="preserve">Governments and government organisations are funding </w:t>
            </w:r>
            <w:r>
              <w:rPr>
                <w:sz w:val="20"/>
                <w:szCs w:val="20"/>
                <w:lang w:val="en-GB"/>
              </w:rPr>
              <w:t>projects</w:t>
            </w:r>
            <w:r w:rsidRPr="002E1482">
              <w:rPr>
                <w:sz w:val="20"/>
                <w:szCs w:val="20"/>
                <w:lang w:val="en-GB"/>
              </w:rPr>
              <w:t>, these can be local or international banking units.</w:t>
            </w:r>
            <w:r>
              <w:rPr>
                <w:sz w:val="20"/>
                <w:szCs w:val="20"/>
                <w:lang w:val="en-GB"/>
              </w:rPr>
              <w:t xml:space="preserve"> A great majority of projects are also funder by Shareholders or Lenders. </w:t>
            </w:r>
          </w:p>
          <w:p w:rsidR="00944C9C" w:rsidRDefault="00944C9C" w:rsidP="00FE5525">
            <w:pPr>
              <w:pStyle w:val="ListParagraph"/>
              <w:rPr>
                <w:sz w:val="20"/>
                <w:szCs w:val="20"/>
                <w:lang w:val="en-GB"/>
              </w:rPr>
            </w:pPr>
          </w:p>
          <w:p w:rsidR="00944C9C" w:rsidRDefault="00944C9C" w:rsidP="00944C9C">
            <w:pPr>
              <w:pStyle w:val="ListParagraph"/>
              <w:numPr>
                <w:ilvl w:val="0"/>
                <w:numId w:val="3"/>
              </w:numPr>
              <w:spacing w:after="160" w:line="259" w:lineRule="auto"/>
              <w:contextualSpacing w:val="0"/>
              <w:rPr>
                <w:sz w:val="20"/>
                <w:szCs w:val="20"/>
                <w:lang w:val="en-GB"/>
              </w:rPr>
            </w:pPr>
            <w:r>
              <w:rPr>
                <w:sz w:val="20"/>
                <w:szCs w:val="20"/>
                <w:lang w:val="en-GB"/>
              </w:rPr>
              <w:t>Which processes are used in the controlling phase?</w:t>
            </w:r>
          </w:p>
          <w:p w:rsidR="00944C9C" w:rsidRDefault="00944C9C" w:rsidP="00FE5525">
            <w:pPr>
              <w:pStyle w:val="ListParagraph"/>
              <w:rPr>
                <w:sz w:val="20"/>
                <w:szCs w:val="20"/>
                <w:lang w:val="en-GB"/>
              </w:rPr>
            </w:pPr>
          </w:p>
          <w:p w:rsidR="00944C9C" w:rsidRDefault="00944C9C" w:rsidP="00FE5525">
            <w:pPr>
              <w:pStyle w:val="ListParagraph"/>
              <w:rPr>
                <w:sz w:val="20"/>
                <w:szCs w:val="20"/>
                <w:lang w:val="en-GB"/>
              </w:rPr>
            </w:pPr>
            <w:r>
              <w:rPr>
                <w:sz w:val="20"/>
                <w:szCs w:val="20"/>
                <w:lang w:val="en-GB"/>
              </w:rPr>
              <w:t>This phase is where performance reports, cost control, scope control quality control and good procurement process is vital in order to complete the phase and move on to project close up. Looking closely at what Risks might come up and avoiding risks by following the right control measures.</w:t>
            </w:r>
          </w:p>
          <w:p w:rsidR="00944C9C" w:rsidRDefault="00944C9C" w:rsidP="00FE5525">
            <w:pPr>
              <w:pStyle w:val="ListParagraph"/>
              <w:rPr>
                <w:sz w:val="20"/>
                <w:szCs w:val="20"/>
                <w:lang w:val="en-GB"/>
              </w:rPr>
            </w:pPr>
          </w:p>
          <w:p w:rsidR="00944C9C" w:rsidRPr="00294053" w:rsidRDefault="00944C9C" w:rsidP="00FE5525">
            <w:pPr>
              <w:pStyle w:val="ListParagraph"/>
              <w:rPr>
                <w:sz w:val="20"/>
                <w:szCs w:val="20"/>
                <w:lang w:val="en-GB"/>
              </w:rPr>
            </w:pPr>
          </w:p>
          <w:p w:rsidR="00944C9C" w:rsidRDefault="00944C9C" w:rsidP="00FE5525">
            <w:pPr>
              <w:rPr>
                <w:sz w:val="16"/>
                <w:szCs w:val="16"/>
              </w:rPr>
            </w:pPr>
          </w:p>
          <w:p w:rsidR="00944C9C" w:rsidRPr="00EF4FA7" w:rsidRDefault="00944C9C" w:rsidP="00944C9C">
            <w:pPr>
              <w:pStyle w:val="ListParagraph"/>
              <w:numPr>
                <w:ilvl w:val="0"/>
                <w:numId w:val="3"/>
              </w:numPr>
              <w:spacing w:after="160" w:line="259" w:lineRule="auto"/>
              <w:contextualSpacing w:val="0"/>
              <w:rPr>
                <w:sz w:val="20"/>
                <w:szCs w:val="20"/>
              </w:rPr>
            </w:pPr>
            <w:r w:rsidRPr="00EF4FA7">
              <w:rPr>
                <w:sz w:val="20"/>
                <w:szCs w:val="20"/>
                <w:lang w:val="en-GB"/>
              </w:rPr>
              <w:t>What are the task undertaken in “project close up phase”</w:t>
            </w:r>
          </w:p>
          <w:p w:rsidR="00944C9C" w:rsidRPr="00EF4FA7" w:rsidRDefault="00944C9C" w:rsidP="00944C9C">
            <w:pPr>
              <w:pStyle w:val="ListParagraph"/>
              <w:numPr>
                <w:ilvl w:val="0"/>
                <w:numId w:val="3"/>
              </w:numPr>
              <w:tabs>
                <w:tab w:val="num" w:pos="360"/>
              </w:tabs>
              <w:spacing w:after="160" w:line="259" w:lineRule="auto"/>
              <w:ind w:left="0" w:firstLine="0"/>
              <w:contextualSpacing w:val="0"/>
              <w:rPr>
                <w:sz w:val="20"/>
                <w:szCs w:val="20"/>
              </w:rPr>
            </w:pPr>
            <w:r w:rsidRPr="00EF4FA7">
              <w:rPr>
                <w:sz w:val="20"/>
                <w:szCs w:val="20"/>
                <w:lang w:val="en-GB"/>
              </w:rPr>
              <w:t>Creating project closure report.</w:t>
            </w:r>
          </w:p>
          <w:p w:rsidR="00944C9C" w:rsidRPr="00EF4FA7" w:rsidRDefault="00944C9C" w:rsidP="00FE5525">
            <w:pPr>
              <w:pStyle w:val="ListParagraph"/>
              <w:rPr>
                <w:rFonts w:eastAsia="Times New Roman" w:cs="Arial"/>
                <w:color w:val="000000"/>
                <w:sz w:val="20"/>
                <w:szCs w:val="20"/>
                <w:shd w:val="clear" w:color="auto" w:fill="FFFFFF"/>
              </w:rPr>
            </w:pPr>
            <w:r w:rsidRPr="00EF4FA7">
              <w:rPr>
                <w:rFonts w:eastAsia="Times New Roman" w:cs="Arial"/>
                <w:color w:val="000000"/>
                <w:sz w:val="20"/>
                <w:szCs w:val="20"/>
                <w:shd w:val="clear" w:color="auto" w:fill="FFFFFF"/>
              </w:rPr>
              <w:t>This document essentially includes the project summary, starting from initiation till closure. The significant topics that are included in this report are the project purpose, objectives, plan, schedule, and a comparison of the initial baseline schedule and the actual schedule. Details are provided regarding the changes incorporated, processes tailored, and their effects on the project. Financial aspects are important to be included in this report. This post execution examination is an assessment of the project's effectiveness, and its preparedness for future projects</w:t>
            </w:r>
            <w:r w:rsidRPr="00EF4FA7">
              <w:rPr>
                <w:rFonts w:eastAsia="Times New Roman" w:cs="Arial"/>
                <w:color w:val="000000"/>
                <w:sz w:val="20"/>
                <w:szCs w:val="20"/>
                <w:shd w:val="clear" w:color="auto" w:fill="FFFFFF"/>
                <w:lang w:val="en-GB"/>
              </w:rPr>
              <w:t>.</w:t>
            </w:r>
          </w:p>
          <w:p w:rsidR="00944C9C" w:rsidRPr="00EF4FA7" w:rsidRDefault="00944C9C" w:rsidP="00FE5525">
            <w:pPr>
              <w:pStyle w:val="ListParagraph"/>
              <w:rPr>
                <w:rFonts w:eastAsia="Times New Roman" w:cs="Arial"/>
                <w:color w:val="000000"/>
                <w:sz w:val="20"/>
                <w:szCs w:val="20"/>
                <w:shd w:val="clear" w:color="auto" w:fill="FFFFFF"/>
              </w:rPr>
            </w:pPr>
          </w:p>
          <w:p w:rsidR="00944C9C" w:rsidRPr="00EF4FA7" w:rsidRDefault="00944C9C" w:rsidP="00944C9C">
            <w:pPr>
              <w:pStyle w:val="ListParagraph"/>
              <w:numPr>
                <w:ilvl w:val="0"/>
                <w:numId w:val="3"/>
              </w:numPr>
              <w:tabs>
                <w:tab w:val="num" w:pos="360"/>
              </w:tabs>
              <w:spacing w:after="160" w:line="259" w:lineRule="auto"/>
              <w:ind w:left="0" w:firstLine="0"/>
              <w:contextualSpacing w:val="0"/>
              <w:rPr>
                <w:sz w:val="20"/>
                <w:szCs w:val="20"/>
              </w:rPr>
            </w:pPr>
            <w:r w:rsidRPr="00EF4FA7">
              <w:rPr>
                <w:rFonts w:eastAsia="Times New Roman" w:cs="Arial"/>
                <w:color w:val="000000"/>
                <w:sz w:val="20"/>
                <w:szCs w:val="20"/>
                <w:shd w:val="clear" w:color="auto" w:fill="FFFFFF"/>
              </w:rPr>
              <w:t>Other important activities that are undertaken during the project closure include the finalization of procurement, open issues, customer training regarding the deliverables, release or re-assignment of resources, project team appraisals, vendors performance, final payments to contractors, and administrative closure.</w:t>
            </w:r>
          </w:p>
          <w:p w:rsidR="00944C9C" w:rsidRPr="00EF4FA7" w:rsidRDefault="00944C9C" w:rsidP="00FE5525">
            <w:pPr>
              <w:rPr>
                <w:sz w:val="20"/>
                <w:szCs w:val="20"/>
              </w:rPr>
            </w:pPr>
          </w:p>
          <w:p w:rsidR="00944C9C" w:rsidRPr="00EF4FA7" w:rsidRDefault="00944C9C" w:rsidP="00FE5525">
            <w:pPr>
              <w:rPr>
                <w:sz w:val="20"/>
                <w:szCs w:val="20"/>
              </w:rPr>
            </w:pPr>
          </w:p>
          <w:p w:rsidR="00944C9C" w:rsidRPr="00EF4FA7" w:rsidRDefault="00944C9C" w:rsidP="00FE5525">
            <w:pPr>
              <w:pStyle w:val="ListParagraph"/>
              <w:rPr>
                <w:sz w:val="20"/>
                <w:szCs w:val="20"/>
              </w:rPr>
            </w:pPr>
          </w:p>
          <w:p w:rsidR="00944C9C" w:rsidRPr="00EF4FA7" w:rsidRDefault="00944C9C" w:rsidP="00FE5525">
            <w:pPr>
              <w:pStyle w:val="ListParagraph"/>
              <w:rPr>
                <w:sz w:val="20"/>
                <w:szCs w:val="20"/>
              </w:rPr>
            </w:pPr>
          </w:p>
          <w:p w:rsidR="00944C9C" w:rsidRPr="00EF4FA7" w:rsidRDefault="00944C9C" w:rsidP="00944C9C">
            <w:pPr>
              <w:pStyle w:val="ListParagraph"/>
              <w:numPr>
                <w:ilvl w:val="0"/>
                <w:numId w:val="3"/>
              </w:numPr>
              <w:spacing w:after="160" w:line="259" w:lineRule="auto"/>
              <w:contextualSpacing w:val="0"/>
              <w:rPr>
                <w:sz w:val="20"/>
                <w:szCs w:val="20"/>
              </w:rPr>
            </w:pPr>
            <w:r w:rsidRPr="00EF4FA7">
              <w:rPr>
                <w:sz w:val="20"/>
                <w:szCs w:val="20"/>
                <w:lang w:val="en-GB"/>
              </w:rPr>
              <w:t>What is a feasible study? And what areas does it cover?</w:t>
            </w:r>
          </w:p>
          <w:p w:rsidR="00944C9C" w:rsidRPr="00EF4FA7" w:rsidRDefault="00944C9C" w:rsidP="00944C9C">
            <w:pPr>
              <w:pStyle w:val="ListParagraph"/>
              <w:numPr>
                <w:ilvl w:val="0"/>
                <w:numId w:val="3"/>
              </w:numPr>
              <w:tabs>
                <w:tab w:val="num" w:pos="360"/>
              </w:tabs>
              <w:spacing w:after="160" w:line="259" w:lineRule="auto"/>
              <w:ind w:left="0" w:firstLine="0"/>
              <w:contextualSpacing w:val="0"/>
              <w:rPr>
                <w:sz w:val="20"/>
                <w:szCs w:val="20"/>
              </w:rPr>
            </w:pPr>
            <w:r w:rsidRPr="00EF4FA7">
              <w:rPr>
                <w:rFonts w:eastAsia="Times New Roman"/>
                <w:spacing w:val="8"/>
                <w:sz w:val="20"/>
                <w:szCs w:val="20"/>
                <w:shd w:val="clear" w:color="auto" w:fill="FFFFFF"/>
              </w:rPr>
              <w:t>A feasibility study evaluates the project's potential for success</w:t>
            </w:r>
            <w:r w:rsidRPr="00EF4FA7">
              <w:rPr>
                <w:rFonts w:eastAsia="Times New Roman"/>
                <w:spacing w:val="8"/>
                <w:sz w:val="20"/>
                <w:szCs w:val="20"/>
                <w:shd w:val="clear" w:color="auto" w:fill="FFFFFF"/>
                <w:lang w:val="en-GB"/>
              </w:rPr>
              <w:t>.</w:t>
            </w:r>
          </w:p>
          <w:p w:rsidR="00944C9C" w:rsidRPr="00EF4FA7" w:rsidRDefault="00944C9C" w:rsidP="00FE5525">
            <w:pPr>
              <w:rPr>
                <w:sz w:val="20"/>
                <w:szCs w:val="20"/>
              </w:rPr>
            </w:pPr>
            <w:r w:rsidRPr="00EF4FA7">
              <w:rPr>
                <w:rFonts w:ascii="Helvetica" w:eastAsia="Times New Roman" w:hAnsi="Helvetica"/>
                <w:spacing w:val="8"/>
                <w:sz w:val="20"/>
                <w:szCs w:val="20"/>
                <w:shd w:val="clear" w:color="auto" w:fill="FFFFFF"/>
              </w:rPr>
              <w:t xml:space="preserve"> </w:t>
            </w:r>
            <w:r w:rsidRPr="00EF4FA7">
              <w:rPr>
                <w:rFonts w:eastAsia="Times New Roman"/>
                <w:spacing w:val="8"/>
                <w:sz w:val="20"/>
                <w:szCs w:val="20"/>
                <w:shd w:val="clear" w:color="auto" w:fill="FFFFFF"/>
                <w:lang w:val="en-GB"/>
              </w:rPr>
              <w:t>A</w:t>
            </w:r>
            <w:r w:rsidRPr="00EF4FA7">
              <w:rPr>
                <w:rFonts w:eastAsia="Times New Roman"/>
                <w:spacing w:val="8"/>
                <w:sz w:val="20"/>
                <w:szCs w:val="20"/>
                <w:shd w:val="clear" w:color="auto" w:fill="FFFFFF"/>
              </w:rPr>
              <w:t xml:space="preserve"> feasibility study involves taking a judgment call on whether a project is doable. The two criteria to judge feasibility are </w:t>
            </w:r>
            <w:r w:rsidRPr="00EF4FA7">
              <w:rPr>
                <w:rStyle w:val="Emphasis"/>
                <w:rFonts w:eastAsia="Times New Roman"/>
                <w:spacing w:val="8"/>
                <w:sz w:val="20"/>
                <w:szCs w:val="20"/>
                <w:shd w:val="clear" w:color="auto" w:fill="FFFFFF"/>
              </w:rPr>
              <w:t>cost required</w:t>
            </w:r>
            <w:r w:rsidRPr="00EF4FA7">
              <w:rPr>
                <w:rStyle w:val="apple-converted-space"/>
                <w:rFonts w:eastAsia="Times New Roman"/>
                <w:i/>
                <w:spacing w:val="8"/>
                <w:sz w:val="20"/>
                <w:szCs w:val="20"/>
                <w:shd w:val="clear" w:color="auto" w:fill="FFFFFF"/>
              </w:rPr>
              <w:t> </w:t>
            </w:r>
            <w:r w:rsidRPr="00EF4FA7">
              <w:rPr>
                <w:rFonts w:eastAsia="Times New Roman"/>
                <w:spacing w:val="8"/>
                <w:sz w:val="20"/>
                <w:szCs w:val="20"/>
                <w:shd w:val="clear" w:color="auto" w:fill="FFFFFF"/>
              </w:rPr>
              <w:t>and</w:t>
            </w:r>
            <w:r w:rsidRPr="00EF4FA7">
              <w:rPr>
                <w:rFonts w:eastAsia="Times New Roman"/>
                <w:i/>
                <w:spacing w:val="8"/>
                <w:sz w:val="20"/>
                <w:szCs w:val="20"/>
                <w:shd w:val="clear" w:color="auto" w:fill="FFFFFF"/>
              </w:rPr>
              <w:t> </w:t>
            </w:r>
            <w:r w:rsidRPr="00EF4FA7">
              <w:rPr>
                <w:rStyle w:val="Emphasis"/>
                <w:rFonts w:eastAsia="Times New Roman"/>
                <w:spacing w:val="8"/>
                <w:sz w:val="20"/>
                <w:szCs w:val="20"/>
                <w:shd w:val="clear" w:color="auto" w:fill="FFFFFF"/>
              </w:rPr>
              <w:t>value to be delivered</w:t>
            </w:r>
            <w:r w:rsidRPr="00EF4FA7">
              <w:rPr>
                <w:rFonts w:eastAsia="Times New Roman"/>
                <w:spacing w:val="8"/>
                <w:sz w:val="20"/>
                <w:szCs w:val="20"/>
                <w:shd w:val="clear" w:color="auto" w:fill="FFFFFF"/>
              </w:rPr>
              <w:t>. A well-designed study should offer a historical background of the business or project, a description of the product or service, accounting statements, details of operations and management, financial data, legal requirements and tax obligations. Generally, such studies precede technical development and project implementation.</w:t>
            </w:r>
          </w:p>
          <w:p w:rsidR="00944C9C" w:rsidRPr="00EF4FA7" w:rsidRDefault="00944C9C" w:rsidP="00FE5525">
            <w:pPr>
              <w:rPr>
                <w:sz w:val="20"/>
                <w:szCs w:val="20"/>
              </w:rPr>
            </w:pPr>
          </w:p>
          <w:p w:rsidR="00944C9C" w:rsidRPr="00EF4FA7" w:rsidRDefault="00944C9C" w:rsidP="00944C9C">
            <w:pPr>
              <w:pStyle w:val="ListParagraph"/>
              <w:numPr>
                <w:ilvl w:val="0"/>
                <w:numId w:val="3"/>
              </w:numPr>
              <w:spacing w:after="160" w:line="259" w:lineRule="auto"/>
              <w:contextualSpacing w:val="0"/>
              <w:rPr>
                <w:sz w:val="20"/>
                <w:szCs w:val="20"/>
              </w:rPr>
            </w:pPr>
            <w:r w:rsidRPr="00EF4FA7">
              <w:rPr>
                <w:sz w:val="20"/>
                <w:szCs w:val="20"/>
                <w:lang w:val="en-GB"/>
              </w:rPr>
              <w:lastRenderedPageBreak/>
              <w:t>What items are included in “Project completion report”?</w:t>
            </w:r>
          </w:p>
          <w:p w:rsidR="00944C9C" w:rsidRPr="00EF4FA7" w:rsidRDefault="00944C9C" w:rsidP="00944C9C">
            <w:pPr>
              <w:numPr>
                <w:ilvl w:val="0"/>
                <w:numId w:val="3"/>
              </w:numPr>
              <w:shd w:val="clear" w:color="auto" w:fill="FFFFFF"/>
              <w:tabs>
                <w:tab w:val="num" w:pos="360"/>
              </w:tabs>
              <w:spacing w:line="300" w:lineRule="atLeast"/>
              <w:ind w:left="0" w:firstLine="0"/>
              <w:rPr>
                <w:rFonts w:cs="Arial"/>
                <w:color w:val="333333"/>
                <w:sz w:val="20"/>
                <w:szCs w:val="20"/>
              </w:rPr>
            </w:pPr>
            <w:r w:rsidRPr="00EF4FA7">
              <w:rPr>
                <w:rFonts w:cs="Arial"/>
                <w:color w:val="333333"/>
                <w:sz w:val="20"/>
                <w:szCs w:val="20"/>
              </w:rPr>
              <w:t>A construction completion letter serves as an official notification of the end of a contractor or construction company's liability on a project, including the status of the job and any additional costs from the last expense estimate. The form also outlines the exact date on which the company ends work on the project and the final payment amount due from the property owners.</w:t>
            </w:r>
          </w:p>
          <w:p w:rsidR="00944C9C" w:rsidRPr="00EF4FA7" w:rsidRDefault="00944C9C" w:rsidP="00FE5525">
            <w:pPr>
              <w:ind w:left="360"/>
              <w:rPr>
                <w:sz w:val="20"/>
                <w:szCs w:val="20"/>
              </w:rPr>
            </w:pPr>
          </w:p>
          <w:p w:rsidR="00944C9C" w:rsidRPr="00EF4FA7" w:rsidRDefault="00944C9C" w:rsidP="00FE5525">
            <w:pPr>
              <w:jc w:val="both"/>
              <w:rPr>
                <w:sz w:val="20"/>
                <w:szCs w:val="20"/>
              </w:rPr>
            </w:pPr>
          </w:p>
          <w:p w:rsidR="00944C9C" w:rsidRPr="008925D2" w:rsidRDefault="00944C9C" w:rsidP="00944C9C">
            <w:pPr>
              <w:pStyle w:val="ListParagraph"/>
              <w:numPr>
                <w:ilvl w:val="0"/>
                <w:numId w:val="3"/>
              </w:numPr>
              <w:spacing w:after="160" w:line="259" w:lineRule="auto"/>
              <w:contextualSpacing w:val="0"/>
              <w:rPr>
                <w:sz w:val="20"/>
                <w:szCs w:val="20"/>
                <w:lang w:val="en-GB"/>
              </w:rPr>
            </w:pPr>
            <w:r w:rsidRPr="008925D2">
              <w:rPr>
                <w:sz w:val="20"/>
                <w:szCs w:val="20"/>
                <w:lang w:val="en-GB"/>
              </w:rPr>
              <w:t>What is a project? Describe different processes undertaken throughout the development of a construction project.</w:t>
            </w:r>
          </w:p>
          <w:p w:rsidR="00944C9C" w:rsidRPr="00EF4FA7" w:rsidRDefault="00944C9C" w:rsidP="00FE5525">
            <w:pPr>
              <w:ind w:left="360"/>
              <w:rPr>
                <w:rStyle w:val="Strong"/>
                <w:rFonts w:eastAsia="Times New Roman" w:cs="Arial"/>
                <w:color w:val="222222"/>
                <w:sz w:val="20"/>
                <w:szCs w:val="20"/>
                <w:shd w:val="clear" w:color="auto" w:fill="FFFFFF"/>
              </w:rPr>
            </w:pPr>
            <w:r w:rsidRPr="00EF4FA7">
              <w:rPr>
                <w:rFonts w:eastAsia="Times New Roman" w:cs="Arial"/>
                <w:color w:val="222222"/>
                <w:sz w:val="20"/>
                <w:szCs w:val="20"/>
                <w:shd w:val="clear" w:color="auto" w:fill="FFFFFF"/>
              </w:rPr>
              <w:t>Planned set of interrelated tasks to be executed over a fixed period and within certain cost and other limitations.</w:t>
            </w:r>
            <w:r w:rsidRPr="00EF4FA7">
              <w:rPr>
                <w:rStyle w:val="Strong"/>
                <w:rFonts w:eastAsia="Times New Roman" w:cs="Arial"/>
                <w:color w:val="222222"/>
                <w:sz w:val="20"/>
                <w:szCs w:val="20"/>
                <w:shd w:val="clear" w:color="auto" w:fill="FFFFFF"/>
              </w:rPr>
              <w:t> </w:t>
            </w:r>
          </w:p>
          <w:p w:rsidR="00944C9C" w:rsidRPr="00EF4FA7" w:rsidRDefault="00944C9C" w:rsidP="00944C9C">
            <w:pPr>
              <w:pStyle w:val="ListParagraph"/>
              <w:numPr>
                <w:ilvl w:val="0"/>
                <w:numId w:val="3"/>
              </w:numPr>
              <w:tabs>
                <w:tab w:val="num" w:pos="360"/>
              </w:tabs>
              <w:spacing w:after="160" w:line="259" w:lineRule="auto"/>
              <w:ind w:left="0" w:firstLine="0"/>
              <w:contextualSpacing w:val="0"/>
              <w:rPr>
                <w:sz w:val="20"/>
                <w:szCs w:val="20"/>
              </w:rPr>
            </w:pPr>
            <w:r w:rsidRPr="00EF4FA7">
              <w:rPr>
                <w:sz w:val="20"/>
                <w:szCs w:val="20"/>
                <w:lang w:val="en-GB"/>
              </w:rPr>
              <w:t>Initiating:</w:t>
            </w:r>
          </w:p>
          <w:p w:rsidR="00944C9C" w:rsidRPr="00EF4FA7" w:rsidRDefault="00944C9C" w:rsidP="00FE5525">
            <w:pPr>
              <w:pStyle w:val="ListParagraph"/>
              <w:rPr>
                <w:rFonts w:eastAsia="Times New Roman"/>
                <w:color w:val="000000"/>
                <w:sz w:val="20"/>
                <w:szCs w:val="20"/>
                <w:shd w:val="clear" w:color="auto" w:fill="FFFFFF"/>
              </w:rPr>
            </w:pPr>
            <w:r w:rsidRPr="00EF4FA7">
              <w:rPr>
                <w:rFonts w:eastAsia="Times New Roman"/>
                <w:color w:val="000000"/>
                <w:sz w:val="20"/>
                <w:szCs w:val="20"/>
                <w:shd w:val="clear" w:color="auto" w:fill="FFFFFF"/>
              </w:rPr>
              <w:t>At the beginning of the project, you must create and evaluate the business case in order to determine if the project if feasible and if it should be undertaken.</w:t>
            </w:r>
          </w:p>
          <w:p w:rsidR="00944C9C" w:rsidRPr="00EF4FA7" w:rsidRDefault="00944C9C" w:rsidP="00FE5525">
            <w:pPr>
              <w:pStyle w:val="ListParagraph"/>
              <w:rPr>
                <w:rFonts w:eastAsia="Times New Roman"/>
                <w:color w:val="000000"/>
                <w:sz w:val="20"/>
                <w:szCs w:val="20"/>
                <w:shd w:val="clear" w:color="auto" w:fill="FFFFFF"/>
              </w:rPr>
            </w:pPr>
          </w:p>
          <w:p w:rsidR="00944C9C" w:rsidRPr="00EF4FA7" w:rsidRDefault="00944C9C" w:rsidP="00944C9C">
            <w:pPr>
              <w:pStyle w:val="ListParagraph"/>
              <w:numPr>
                <w:ilvl w:val="0"/>
                <w:numId w:val="3"/>
              </w:numPr>
              <w:tabs>
                <w:tab w:val="num" w:pos="360"/>
              </w:tabs>
              <w:spacing w:after="160" w:line="259" w:lineRule="auto"/>
              <w:ind w:left="0" w:firstLine="0"/>
              <w:contextualSpacing w:val="0"/>
              <w:rPr>
                <w:sz w:val="20"/>
                <w:szCs w:val="20"/>
              </w:rPr>
            </w:pPr>
            <w:r w:rsidRPr="00EF4FA7">
              <w:rPr>
                <w:sz w:val="20"/>
                <w:szCs w:val="20"/>
                <w:lang w:val="en-GB"/>
              </w:rPr>
              <w:t>Planning:</w:t>
            </w:r>
          </w:p>
          <w:p w:rsidR="00944C9C" w:rsidRPr="00EF4FA7" w:rsidRDefault="00944C9C" w:rsidP="00FE5525">
            <w:pPr>
              <w:ind w:left="720"/>
              <w:rPr>
                <w:rStyle w:val="apple-converted-space"/>
                <w:rFonts w:eastAsia="Times New Roman"/>
                <w:color w:val="000000"/>
                <w:sz w:val="20"/>
                <w:szCs w:val="20"/>
                <w:shd w:val="clear" w:color="auto" w:fill="FFFFFF"/>
              </w:rPr>
            </w:pPr>
            <w:r w:rsidRPr="00EF4FA7">
              <w:rPr>
                <w:rFonts w:eastAsia="Times New Roman"/>
                <w:color w:val="000000"/>
                <w:sz w:val="20"/>
                <w:szCs w:val="20"/>
                <w:shd w:val="clear" w:color="auto" w:fill="FFFFFF"/>
                <w:lang w:val="en-GB"/>
              </w:rPr>
              <w:t>T</w:t>
            </w:r>
            <w:r w:rsidRPr="00EF4FA7">
              <w:rPr>
                <w:rFonts w:eastAsia="Times New Roman"/>
                <w:color w:val="000000"/>
                <w:sz w:val="20"/>
                <w:szCs w:val="20"/>
                <w:shd w:val="clear" w:color="auto" w:fill="FFFFFF"/>
              </w:rPr>
              <w:t>he project team develops a roadmap for everyone to follow.</w:t>
            </w:r>
            <w:r w:rsidRPr="00EF4FA7">
              <w:rPr>
                <w:rStyle w:val="apple-converted-space"/>
                <w:rFonts w:eastAsia="Times New Roman"/>
                <w:color w:val="000000"/>
                <w:sz w:val="20"/>
                <w:szCs w:val="20"/>
                <w:shd w:val="clear" w:color="auto" w:fill="FFFFFF"/>
              </w:rPr>
              <w:t> </w:t>
            </w:r>
          </w:p>
          <w:p w:rsidR="00944C9C" w:rsidRPr="00EF4FA7" w:rsidRDefault="00944C9C" w:rsidP="00944C9C">
            <w:pPr>
              <w:pStyle w:val="ListParagraph"/>
              <w:numPr>
                <w:ilvl w:val="1"/>
                <w:numId w:val="3"/>
              </w:numPr>
              <w:tabs>
                <w:tab w:val="num" w:pos="360"/>
              </w:tabs>
              <w:spacing w:after="160" w:line="259" w:lineRule="auto"/>
              <w:ind w:left="0" w:firstLine="0"/>
              <w:contextualSpacing w:val="0"/>
              <w:rPr>
                <w:sz w:val="20"/>
                <w:szCs w:val="20"/>
              </w:rPr>
            </w:pPr>
            <w:r w:rsidRPr="00EF4FA7">
              <w:rPr>
                <w:rFonts w:eastAsia="Times New Roman"/>
                <w:color w:val="000000"/>
                <w:sz w:val="20"/>
                <w:szCs w:val="20"/>
                <w:shd w:val="clear" w:color="auto" w:fill="FFFFFF"/>
              </w:rPr>
              <w:t xml:space="preserve">Scope statement and scope documentation: A document that defines the </w:t>
            </w:r>
            <w:r w:rsidRPr="00EF4FA7">
              <w:rPr>
                <w:rFonts w:eastAsia="Times New Roman"/>
                <w:color w:val="000000"/>
                <w:sz w:val="20"/>
                <w:szCs w:val="20"/>
                <w:shd w:val="clear" w:color="auto" w:fill="FFFFFF"/>
                <w:lang w:val="en-GB"/>
              </w:rPr>
              <w:t xml:space="preserve">project </w:t>
            </w:r>
            <w:r w:rsidRPr="00EF4FA7">
              <w:rPr>
                <w:rFonts w:eastAsia="Times New Roman"/>
                <w:color w:val="000000"/>
                <w:sz w:val="20"/>
                <w:szCs w:val="20"/>
                <w:shd w:val="clear" w:color="auto" w:fill="FFFFFF"/>
              </w:rPr>
              <w:t>need</w:t>
            </w:r>
            <w:r w:rsidRPr="00EF4FA7">
              <w:rPr>
                <w:rFonts w:eastAsia="Times New Roman"/>
                <w:color w:val="000000"/>
                <w:sz w:val="20"/>
                <w:szCs w:val="20"/>
                <w:shd w:val="clear" w:color="auto" w:fill="FFFFFF"/>
                <w:lang w:val="en-GB"/>
              </w:rPr>
              <w:t>s</w:t>
            </w:r>
            <w:r w:rsidRPr="00EF4FA7">
              <w:rPr>
                <w:rFonts w:eastAsia="Times New Roman"/>
                <w:color w:val="000000"/>
                <w:sz w:val="20"/>
                <w:szCs w:val="20"/>
                <w:shd w:val="clear" w:color="auto" w:fill="FFFFFF"/>
              </w:rPr>
              <w:t>, objectives, deliverables, and key milestones</w:t>
            </w:r>
            <w:r w:rsidRPr="00EF4FA7">
              <w:rPr>
                <w:rFonts w:eastAsia="Times New Roman"/>
                <w:color w:val="000000"/>
                <w:sz w:val="20"/>
                <w:szCs w:val="20"/>
                <w:shd w:val="clear" w:color="auto" w:fill="FFFFFF"/>
                <w:lang w:val="en-GB"/>
              </w:rPr>
              <w:t>.</w:t>
            </w:r>
          </w:p>
          <w:p w:rsidR="00944C9C" w:rsidRPr="00EF4FA7" w:rsidRDefault="00944C9C" w:rsidP="00944C9C">
            <w:pPr>
              <w:pStyle w:val="ListParagraph"/>
              <w:numPr>
                <w:ilvl w:val="1"/>
                <w:numId w:val="3"/>
              </w:numPr>
              <w:tabs>
                <w:tab w:val="num" w:pos="360"/>
              </w:tabs>
              <w:spacing w:after="160" w:line="259" w:lineRule="auto"/>
              <w:ind w:left="0" w:firstLine="0"/>
              <w:contextualSpacing w:val="0"/>
              <w:rPr>
                <w:sz w:val="20"/>
                <w:szCs w:val="20"/>
              </w:rPr>
            </w:pPr>
            <w:r w:rsidRPr="00EF4FA7">
              <w:rPr>
                <w:sz w:val="20"/>
                <w:szCs w:val="20"/>
                <w:lang w:val="en-GB"/>
              </w:rPr>
              <w:t xml:space="preserve">Work breakdown structure, </w:t>
            </w:r>
            <w:r w:rsidRPr="00EF4FA7">
              <w:rPr>
                <w:rStyle w:val="apple-converted-space"/>
                <w:rFonts w:eastAsia="Times New Roman"/>
                <w:color w:val="000000"/>
                <w:sz w:val="20"/>
                <w:szCs w:val="20"/>
                <w:shd w:val="clear" w:color="auto" w:fill="FFFFFF"/>
                <w:lang w:val="en-GB"/>
              </w:rPr>
              <w:t>a</w:t>
            </w:r>
            <w:r w:rsidRPr="00EF4FA7">
              <w:rPr>
                <w:rFonts w:eastAsia="Times New Roman"/>
                <w:color w:val="000000"/>
                <w:sz w:val="20"/>
                <w:szCs w:val="20"/>
                <w:shd w:val="clear" w:color="auto" w:fill="FFFFFF"/>
              </w:rPr>
              <w:t xml:space="preserve"> visual representation that breaks down the scope of the project into manageable chunks.</w:t>
            </w:r>
          </w:p>
          <w:p w:rsidR="00944C9C" w:rsidRPr="00EF4FA7" w:rsidRDefault="00944C9C" w:rsidP="00944C9C">
            <w:pPr>
              <w:pStyle w:val="ListParagraph"/>
              <w:numPr>
                <w:ilvl w:val="1"/>
                <w:numId w:val="3"/>
              </w:numPr>
              <w:tabs>
                <w:tab w:val="num" w:pos="360"/>
              </w:tabs>
              <w:spacing w:after="160" w:line="259" w:lineRule="auto"/>
              <w:ind w:left="0" w:firstLine="0"/>
              <w:contextualSpacing w:val="0"/>
              <w:rPr>
                <w:sz w:val="20"/>
                <w:szCs w:val="20"/>
              </w:rPr>
            </w:pPr>
            <w:r w:rsidRPr="00EF4FA7">
              <w:rPr>
                <w:rFonts w:eastAsia="Times New Roman"/>
                <w:color w:val="000000"/>
                <w:sz w:val="20"/>
                <w:szCs w:val="20"/>
                <w:shd w:val="clear" w:color="auto" w:fill="FFFFFF"/>
                <w:lang w:val="en-GB"/>
              </w:rPr>
              <w:t xml:space="preserve">Communication plan, </w:t>
            </w:r>
            <w:r w:rsidRPr="00EF4FA7">
              <w:rPr>
                <w:rFonts w:eastAsia="Times New Roman"/>
                <w:color w:val="000000"/>
                <w:sz w:val="20"/>
                <w:szCs w:val="20"/>
                <w:shd w:val="clear" w:color="auto" w:fill="FFFFFF"/>
              </w:rPr>
              <w:t>the communication plan creates a basic framework to get everyone on the same page and avoid misunderstandings or conflict.</w:t>
            </w:r>
          </w:p>
          <w:p w:rsidR="00944C9C" w:rsidRPr="00EF4FA7" w:rsidRDefault="00944C9C" w:rsidP="00944C9C">
            <w:pPr>
              <w:pStyle w:val="ListParagraph"/>
              <w:numPr>
                <w:ilvl w:val="1"/>
                <w:numId w:val="3"/>
              </w:numPr>
              <w:shd w:val="clear" w:color="auto" w:fill="FFFFFF"/>
              <w:tabs>
                <w:tab w:val="num" w:pos="360"/>
              </w:tabs>
              <w:spacing w:after="120"/>
              <w:ind w:left="0" w:firstLine="0"/>
              <w:contextualSpacing w:val="0"/>
              <w:rPr>
                <w:rFonts w:eastAsia="Times New Roman"/>
                <w:color w:val="000000"/>
                <w:sz w:val="20"/>
                <w:szCs w:val="20"/>
              </w:rPr>
            </w:pPr>
            <w:r w:rsidRPr="00EF4FA7">
              <w:rPr>
                <w:rFonts w:eastAsia="Times New Roman"/>
                <w:color w:val="000000"/>
                <w:sz w:val="20"/>
                <w:szCs w:val="20"/>
              </w:rPr>
              <w:t>Risk management plan</w:t>
            </w:r>
            <w:r w:rsidRPr="00EF4FA7">
              <w:rPr>
                <w:rFonts w:eastAsia="Times New Roman"/>
                <w:color w:val="000000"/>
                <w:sz w:val="20"/>
                <w:szCs w:val="20"/>
                <w:lang w:val="en-GB"/>
              </w:rPr>
              <w:t xml:space="preserve">. </w:t>
            </w:r>
            <w:r w:rsidRPr="00EF4FA7">
              <w:rPr>
                <w:rFonts w:eastAsia="Times New Roman"/>
                <w:color w:val="000000"/>
                <w:sz w:val="20"/>
                <w:szCs w:val="20"/>
              </w:rPr>
              <w:t>This plan helps project managers identify foreseeable risks, including unrealistic time and cost estimates, budget cuts, changing requirements, and lack of committed resources</w:t>
            </w:r>
            <w:r w:rsidRPr="00EF4FA7">
              <w:rPr>
                <w:rFonts w:eastAsia="Times New Roman"/>
                <w:color w:val="000000"/>
                <w:sz w:val="20"/>
                <w:szCs w:val="20"/>
                <w:lang w:val="en-GB"/>
              </w:rPr>
              <w:t>.</w:t>
            </w:r>
          </w:p>
          <w:p w:rsidR="00944C9C" w:rsidRPr="00EF4FA7" w:rsidRDefault="00944C9C" w:rsidP="00944C9C">
            <w:pPr>
              <w:pStyle w:val="ListParagraph"/>
              <w:numPr>
                <w:ilvl w:val="1"/>
                <w:numId w:val="3"/>
              </w:numPr>
              <w:shd w:val="clear" w:color="auto" w:fill="FFFFFF"/>
              <w:tabs>
                <w:tab w:val="num" w:pos="360"/>
              </w:tabs>
              <w:spacing w:after="120"/>
              <w:ind w:left="0" w:firstLine="0"/>
              <w:contextualSpacing w:val="0"/>
              <w:rPr>
                <w:sz w:val="20"/>
                <w:szCs w:val="20"/>
              </w:rPr>
            </w:pPr>
            <w:r w:rsidRPr="00EF4FA7">
              <w:rPr>
                <w:rFonts w:eastAsia="Times New Roman"/>
                <w:color w:val="000000"/>
                <w:sz w:val="20"/>
                <w:szCs w:val="20"/>
                <w:lang w:val="en-GB"/>
              </w:rPr>
              <w:t>Execution, After the kick-off meeting the project team begins to assign resources, execute project management plans, set up tracking system, execute tasks, update project schedule and modify the project plan.</w:t>
            </w:r>
          </w:p>
          <w:p w:rsidR="00944C9C" w:rsidRPr="00EF4FA7" w:rsidRDefault="00944C9C" w:rsidP="00944C9C">
            <w:pPr>
              <w:pStyle w:val="ListParagraph"/>
              <w:numPr>
                <w:ilvl w:val="1"/>
                <w:numId w:val="3"/>
              </w:numPr>
              <w:shd w:val="clear" w:color="auto" w:fill="FFFFFF"/>
              <w:tabs>
                <w:tab w:val="num" w:pos="360"/>
              </w:tabs>
              <w:spacing w:after="120"/>
              <w:ind w:left="0" w:firstLine="0"/>
              <w:contextualSpacing w:val="0"/>
              <w:rPr>
                <w:sz w:val="20"/>
                <w:szCs w:val="20"/>
              </w:rPr>
            </w:pPr>
            <w:r w:rsidRPr="00EF4FA7">
              <w:rPr>
                <w:rFonts w:eastAsia="Times New Roman"/>
                <w:color w:val="000000"/>
                <w:sz w:val="20"/>
                <w:szCs w:val="20"/>
                <w:lang w:val="en-GB"/>
              </w:rPr>
              <w:t xml:space="preserve">Performance, Monitoring and Quality control. </w:t>
            </w:r>
          </w:p>
          <w:p w:rsidR="00CC2FB3" w:rsidRPr="00BE7004" w:rsidRDefault="00944C9C" w:rsidP="00BE7004">
            <w:pPr>
              <w:pStyle w:val="ListParagraph"/>
              <w:numPr>
                <w:ilvl w:val="1"/>
                <w:numId w:val="3"/>
              </w:numPr>
              <w:shd w:val="clear" w:color="auto" w:fill="FFFFFF"/>
              <w:tabs>
                <w:tab w:val="num" w:pos="360"/>
              </w:tabs>
              <w:spacing w:after="120"/>
              <w:ind w:left="0" w:firstLine="0"/>
              <w:contextualSpacing w:val="0"/>
              <w:rPr>
                <w:sz w:val="20"/>
                <w:szCs w:val="20"/>
              </w:rPr>
            </w:pPr>
            <w:r w:rsidRPr="00EF4FA7">
              <w:rPr>
                <w:sz w:val="20"/>
                <w:szCs w:val="20"/>
                <w:lang w:val="en-GB"/>
              </w:rPr>
              <w:t>Closure.</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D0541" w:rsidP="00A851DA">
            <w:pPr>
              <w:rPr>
                <w:rFonts w:cs="Bliss-Regular"/>
                <w:color w:val="000000"/>
              </w:rPr>
            </w:pPr>
            <w:r>
              <w:rPr>
                <w:rFonts w:cs="Bliss-Regular"/>
                <w:noProof/>
                <w:color w:val="000000"/>
              </w:rPr>
              <mc:AlternateContent>
                <mc:Choice Requires="wpi">
                  <w:drawing>
                    <wp:anchor distT="0" distB="0" distL="114300" distR="114300" simplePos="0" relativeHeight="251662336" behindDoc="0" locked="0" layoutInCell="1" allowOverlap="1">
                      <wp:simplePos x="0" y="0"/>
                      <wp:positionH relativeFrom="column">
                        <wp:posOffset>571224</wp:posOffset>
                      </wp:positionH>
                      <wp:positionV relativeFrom="paragraph">
                        <wp:posOffset>-287917</wp:posOffset>
                      </wp:positionV>
                      <wp:extent cx="543486" cy="759368"/>
                      <wp:effectExtent l="57150" t="38100" r="0" b="41275"/>
                      <wp:wrapNone/>
                      <wp:docPr id="3" name="Ink 3"/>
                      <wp:cNvGraphicFramePr/>
                      <a:graphic xmlns:a="http://schemas.openxmlformats.org/drawingml/2006/main">
                        <a:graphicData uri="http://schemas.microsoft.com/office/word/2010/wordprocessingInk">
                          <w14:contentPart bwMode="auto" r:id="rId9">
                            <w14:nvContentPartPr>
                              <w14:cNvContentPartPr/>
                            </w14:nvContentPartPr>
                            <w14:xfrm>
                              <a:off x="0" y="0"/>
                              <a:ext cx="543486" cy="759368"/>
                            </w14:xfrm>
                          </w14:contentPart>
                        </a:graphicData>
                      </a:graphic>
                    </wp:anchor>
                  </w:drawing>
                </mc:Choice>
                <mc:Fallback>
                  <w:pict>
                    <v:shapetype w14:anchorId="07B4CB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44.3pt;margin-top:-23.2pt;width:44.2pt;height:6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">
                      <v:imagedata r:id="rId10" o:title=""/>
                    </v:shape>
                  </w:pict>
                </mc:Fallback>
              </mc:AlternateContent>
            </w:r>
            <w:r>
              <w:rPr>
                <w:rFonts w:cs="Bliss-Regular"/>
                <w:noProof/>
                <w:color w:val="000000"/>
              </w:rPr>
              <mc:AlternateContent>
                <mc:Choice Requires="wpi">
                  <w:drawing>
                    <wp:anchor distT="0" distB="0" distL="114300" distR="114300" simplePos="0" relativeHeight="251661312" behindDoc="0" locked="0" layoutInCell="1" allowOverlap="1">
                      <wp:simplePos x="0" y="0"/>
                      <wp:positionH relativeFrom="column">
                        <wp:posOffset>255151</wp:posOffset>
                      </wp:positionH>
                      <wp:positionV relativeFrom="paragraph">
                        <wp:posOffset>-357474</wp:posOffset>
                      </wp:positionV>
                      <wp:extent cx="470325" cy="835773"/>
                      <wp:effectExtent l="57150" t="57150" r="6350" b="40640"/>
                      <wp:wrapNone/>
                      <wp:docPr id="2" name="Ink 2"/>
                      <wp:cNvGraphicFramePr/>
                      <a:graphic xmlns:a="http://schemas.openxmlformats.org/drawingml/2006/main">
                        <a:graphicData uri="http://schemas.microsoft.com/office/word/2010/wordprocessingInk">
                          <w14:contentPart bwMode="auto" r:id="rId11">
                            <w14:nvContentPartPr>
                              <w14:cNvContentPartPr/>
                            </w14:nvContentPartPr>
                            <w14:xfrm>
                              <a:off x="0" y="0"/>
                              <a:ext cx="470325" cy="835773"/>
                            </w14:xfrm>
                          </w14:contentPart>
                        </a:graphicData>
                      </a:graphic>
                    </wp:anchor>
                  </w:drawing>
                </mc:Choice>
                <mc:Fallback>
                  <w:pict>
                    <v:shape w14:anchorId="51493332" id="Ink 2" o:spid="_x0000_s1026" type="#_x0000_t75" style="position:absolute;margin-left:19.4pt;margin-top:-28.85pt;width:38.5pt;height:67.3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">
                      <v:imagedata r:id="rId12" o:title=""/>
                    </v:shape>
                  </w:pict>
                </mc:Fallback>
              </mc:AlternateConten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714B" w:rsidP="00A851DA">
            <w:pPr>
              <w:rPr>
                <w:rFonts w:cs="Bliss-Regular"/>
                <w:color w:val="000000"/>
              </w:rPr>
            </w:pPr>
            <w:r>
              <w:rPr>
                <w:rFonts w:cs="Bliss-Regular"/>
                <w:color w:val="000000"/>
                <w:lang w:val="en-GB"/>
              </w:rPr>
              <w:t>1</w:t>
            </w:r>
            <w:r w:rsidR="00D027D3">
              <w:rPr>
                <w:rFonts w:cs="Bliss-Regular"/>
                <w:color w:val="000000"/>
                <w:lang w:val="en-GB"/>
              </w:rPr>
              <w:t>7/10/2016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EE2" w:rsidRDefault="009C5EE2" w:rsidP="00CB4D0A">
      <w:pPr>
        <w:spacing w:after="0" w:line="240" w:lineRule="auto"/>
      </w:pPr>
      <w:r>
        <w:separator/>
      </w:r>
    </w:p>
  </w:endnote>
  <w:endnote w:type="continuationSeparator" w:id="0">
    <w:p w:rsidR="009C5EE2" w:rsidRDefault="009C5E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liss-Regular">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Helvetica">
    <w:altName w:val="Arial"/>
    <w:panose1 w:val="020B0504020202020204"/>
    <w:charset w:val="00"/>
    <w:family w:val="swiss"/>
    <w:pitch w:val="variable"/>
    <w:sig w:usb0="00000003" w:usb1="00000000" w:usb2="00000000" w:usb3="00000000" w:csb0="00000001" w:csb1="00000000"/>
  </w:font>
  <w:font w:name="CalvertMT-Bold">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EE2" w:rsidRDefault="009C5EE2" w:rsidP="00CB4D0A">
      <w:pPr>
        <w:spacing w:after="0" w:line="240" w:lineRule="auto"/>
      </w:pPr>
      <w:r>
        <w:separator/>
      </w:r>
    </w:p>
  </w:footnote>
  <w:footnote w:type="continuationSeparator" w:id="0">
    <w:p w:rsidR="009C5EE2" w:rsidRDefault="009C5EE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77157"/>
    <w:multiLevelType w:val="hybridMultilevel"/>
    <w:tmpl w:val="337ED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7873AD"/>
    <w:multiLevelType w:val="hybridMultilevel"/>
    <w:tmpl w:val="8A86C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F45"/>
    <w:rsid w:val="00035CDD"/>
    <w:rsid w:val="00040083"/>
    <w:rsid w:val="00055992"/>
    <w:rsid w:val="000820E8"/>
    <w:rsid w:val="00086896"/>
    <w:rsid w:val="001175EE"/>
    <w:rsid w:val="00157CF6"/>
    <w:rsid w:val="00182416"/>
    <w:rsid w:val="00187EB4"/>
    <w:rsid w:val="001F0481"/>
    <w:rsid w:val="00200C92"/>
    <w:rsid w:val="0020451E"/>
    <w:rsid w:val="00206B9D"/>
    <w:rsid w:val="0022297F"/>
    <w:rsid w:val="0022714B"/>
    <w:rsid w:val="0023259C"/>
    <w:rsid w:val="002B0BD7"/>
    <w:rsid w:val="002B573D"/>
    <w:rsid w:val="002C5CB2"/>
    <w:rsid w:val="002F779F"/>
    <w:rsid w:val="00371885"/>
    <w:rsid w:val="003E2B87"/>
    <w:rsid w:val="003F46F2"/>
    <w:rsid w:val="00400F4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87FDA"/>
    <w:rsid w:val="0069004D"/>
    <w:rsid w:val="0070347F"/>
    <w:rsid w:val="0070678E"/>
    <w:rsid w:val="00831C11"/>
    <w:rsid w:val="008A60B4"/>
    <w:rsid w:val="008B3C31"/>
    <w:rsid w:val="008B64FE"/>
    <w:rsid w:val="00935BF7"/>
    <w:rsid w:val="00944C9C"/>
    <w:rsid w:val="0095442C"/>
    <w:rsid w:val="00983942"/>
    <w:rsid w:val="009C37E0"/>
    <w:rsid w:val="009C5EE2"/>
    <w:rsid w:val="009E41F4"/>
    <w:rsid w:val="00A14B66"/>
    <w:rsid w:val="00A65CF7"/>
    <w:rsid w:val="00A81AB4"/>
    <w:rsid w:val="00A851DA"/>
    <w:rsid w:val="00AC4271"/>
    <w:rsid w:val="00AC7D5B"/>
    <w:rsid w:val="00AE1481"/>
    <w:rsid w:val="00B0415E"/>
    <w:rsid w:val="00B04678"/>
    <w:rsid w:val="00BC46DF"/>
    <w:rsid w:val="00BE7004"/>
    <w:rsid w:val="00C03577"/>
    <w:rsid w:val="00C53029"/>
    <w:rsid w:val="00C65FEA"/>
    <w:rsid w:val="00CA0AC2"/>
    <w:rsid w:val="00CB4D0A"/>
    <w:rsid w:val="00CC2FB3"/>
    <w:rsid w:val="00CC575A"/>
    <w:rsid w:val="00CD38C5"/>
    <w:rsid w:val="00CF123B"/>
    <w:rsid w:val="00D027D3"/>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7435"/>
    <w:rsid w:val="00F96EB3"/>
    <w:rsid w:val="00FD054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85CA8"/>
  <w15:docId w15:val="{75D0A364-4238-ED41-BFA9-5FB5A545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44C9C"/>
    <w:rPr>
      <w:b/>
      <w:bCs/>
    </w:rPr>
  </w:style>
  <w:style w:type="character" w:customStyle="1" w:styleId="apple-converted-space">
    <w:name w:val="apple-converted-space"/>
    <w:basedOn w:val="DefaultParagraphFont"/>
    <w:rsid w:val="00944C9C"/>
  </w:style>
  <w:style w:type="character" w:styleId="Emphasis">
    <w:name w:val="Emphasis"/>
    <w:basedOn w:val="DefaultParagraphFont"/>
    <w:uiPriority w:val="20"/>
    <w:qFormat/>
    <w:rsid w:val="00944C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6-10-25T06:22:38.050"/>
    </inkml:context>
    <inkml:brush xml:id="br0">
      <inkml:brushProperty name="width" value="0.05" units="cm"/>
      <inkml:brushProperty name="height" value="0.05" units="cm"/>
    </inkml:brush>
  </inkml:definitions>
  <inkml:trace contextRef="#ctx0" brushRef="#br0">-2 222 288,'0'0'0,"-1"0"0,-1 0 0,2 0 0,0 3 0,0 0 0,0 0 0,0-3 0,3 3 0,0 0 0,1-3 0,-4 0 0,13 0 0,-10 0 16,9 0-16,-8 0 0,-4 0 0,17-2 16,-3 1 0,1-3 0,1-1 0,-16 5-16,18-4 16,-1 1-16,0 2 16,1-2 0,-18 3-16,16-2 0,-2 1 0,-1 1 0,0 0 0,-13 0 0,4 3 0,11 1 16,-12 8 0,0-9 0,-3-3-16,3 11 16,0-8 32,-3 12 0,0-4 16,0-11-64,-5 16 64,-9 4 0,1 5-16,-2 1-16,15-26-32,-17 30 32,0 2 16,-2 0-32,-2 3 16,21-35-32,-20 33 16,-1 3 0,2 0 0,3-1 0,16-35-16,-16 32 0,4-2 16,7-2-32,-8-4 16,13-24 0,-2 23-16,1-3 0,1-2-16,0-5-16,0-13 48,4 4-48,9 12 16,-9-12-16,11 12 32,-15-16 16,4 13-32,11-1 16,-11 1-16,12 0 16,-16-13 16,4 14-32,9 1 0,-8 1 16,8 1 0,-13-17 16,2 20-16,3 4 16,-1-1 0,8 0 0,-12-23 0,0 23 0,3-3 0,-3 2 0,0-2 0,0-20 0,0 20 16,0-2-16,0-2 16,-2-5 0,2-11-16,-1 12 16,-4-8 16,1 11 16,-2-13 16,-7 3 0,13-5-64,-6 4 80,-8-1 16,2 0 0,-2-3 0,14 0-96,-13-3 80,-2-10-32,2 1-16,2-2-16,11 14-16,-6-17 0,-5-2-32,9-1 0,1-5-16,1 25 48,0-25-32,0-1-16,4-3-16,9 2 16,-13 27 48,3-25-48,10 1 0,-10 5 16,8 5 0,-11 14 32,3-12-48,9 6 16,-9-5-16,10 6 0,-13 5 48,3-4-32,10 0-16,-9-1 16,8 2-16,-12 3 48,4-2-32,9 0 0,-2 2 0,2 0 16,-13 0 16,12 0 0,0 0-16,-1 0 0,1 3 16,-12-3 0,11 3-16,1 0 16,-8 1-16,12 0 16,-16-4 0,4 3 0,14 0-16,-14 0 16,11 0-16,-15-3 16,3 3 0,1 0 0,-1 0 16,-3 0 0,0-3-16,0 2 0,0 3 16,0 8 0,0-9 0,0-4-16,0 18 16,-2-3-16,1 4 16,-1 1-16,2-20 0,-2 21-16,0-1 16,1-1 0,1-3-16,0-16 16,0 17 0,0-3 0,3-2-16,1-8 0,-4-4 16,13 12-32,-9-12 32,14 0 16,-4 0 0,-14 0-16,15-3 16,0-10 0,6 0-16,-3-4 0,-18 17 0,22-21 16,0 1-16,-2-6-16,0 0 16,-20 26 0,21-26 0,-4-1 16,-1 2 16,-3 3-16,-13 22-16,4-17 32,9 4 0,-13 7 16,3 0 16,-3 6-64,0-4 64,0 3-16,0 1-32,0 0-16,0 2 0,0 3-16,0 9 16,-1 1 0,1-15 0,-5 16 0,4 1 0,-2 2 0,2-3 0,1-16 0,0 14-16,0-2-16,2-8 0,3 11 0,-5-15 32,14 4-16,-9 0-16,10 1 16,-10-3 16,-5-2 0,17 0-16,-5 0 16,-8 0 0,12-1 16,-16 1-16,4-3 0,11-1 0,-11-1-16,9 1 16,-13 4 0,3-3-16,9 0 0,-10 2 16,3 1-16,-5 0 16,4 0-16,0 0 16,1 3 0,-1 0 0,-4-3 0,12 3 0,-12-1-16,4-2 16,8 0 16,-12 0-16,4 0 16,8-2 0,-8-10 0,10 6 0,-14 6-16,5-17 16,12 1 0,-4-3 0,0-1 0,-13 20-16,16-25 16,0 1-16,1-2 0,-1 0 0,-16 26 0,18-26 0,-1-2 16,-1 1-16,-2 4 16,-14 23-16,15-21 0,-4 4-16,-6 4 16,6 7 0,-11 6 0,0-13 0,3 12-16,0-1 16,-3 1-16,0 1 16,0 0-16,3 0 0,-3 0 0,0 0 16,0 3 16,0 0-16,0-1 0,0 1 16,0-3-16,3 0-16,1 0 16,0 0 16,-4 0-16,12-3 16,-8-8 16,9-2 0,-1-3 16,-12 16-48,4-17 48,12-4 0,-12-2 0,8-1 0,-12 24-48,4-26 48,11-3 0,-11-3-16,9-1-16,-13 33-16,5-35 32,8-3 16,-9 2-16,12-3 32,-16 39-64,4-39 32,11 0 16,-12 0-16,8-2 16,-11 41-48,3-36 32,1 4 0,1 8-16,-2 8 16,-3 16-32,0-4 16,0-1 0,0 5-64,0 0-48,0 0 96,-2 13-80,-2 3-16,-11 9 48,2 8 32,13-33 16,-16 39-32,0 5 16,-2 3-16,2 5 0,16-52 32,-16 55-48,1 5 32,1 2-16,1 0-16,13-62 48,-13 66-32,1 0 16,7-1-16,-10-3-48,15-62 80,-4 56-160,-8-5-16,9-5-32,-1-5 64,4-41 144,-6 36-80,-10 6 48,16-42 32</inkml:trace>
  <inkml:trace contextRef="#ctx0" brushRef="#br0">785 674 48,'0'0'0,"3"-13"16,10 0 0,-2-6 0,-11 19-16,15-16 16,1 3 0,2-2-16,6 1 16,-24 14-16,24-14 0,4-1 0,-1 2 0,2 7-16,-29 6 16,29-11 0,-2 8 0,-5 1 0,-2 2 16,-20 0-16,18 0 0,-5 12 0,0-8 16,-9 12-32,-4-16 16,12 15 16,-12 3-16,0 3 0,-3 3 0,3-24 0,-13 29 16,1 2-16,-4 3 16,-1 2-16,17-36 0,-20 37 0,-3 3 0,-2 2 16,-1 1-16,26-43 0,-29 48 0,2 1 0,-1 0 16,1 1-16,27-50 0,-25 46 0,2-1 0,3 0 0,2 1 16,18-46-16,-14 43 0,2 1 16,8-5-16,0-3-16,4-36 16,-5 30-16,5-2 16,0-5-16,3-3 0,-3-20 16,12 16-16,-8-3 0,10-9 0,-9 12 0,-5-16 16,16 5-16,-12 9 0,9-2 16,-10 1 0,-3-13 0,12 14 16,-10 2 16,3 3 16,6 0 16,-11-19-64,0 21 48,5 2 0,-2 1-16,-1 3 16,-2-27-48,0 28 32,0 0 16,-4 3 0,-10 1 16,14-32-64,-12 30 64,-2-1 0,-4-2 0,1-5-16,17-22-48,-20 22 64,1-5 0,0-2 0,5-4 0,14-11-64,-12 3 64,8 0 0,-1-3-144,5 0-256,0 0 336,0-13-432,13-9 48,-13 22 384</inkml:trace>
  <inkml:trace contextRef="#ctx0" brushRef="#br0">1502 989 208,'0'0'0,"-1"-13"272,1 13-272,-3-6 176,0-10-48,0 15-64,2-1-48,1 2-16,0 0-32,0 0-144,0 3-160,2 0 32,-2-3 304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6-10-25T06:22:35.682"/>
    </inkml:context>
    <inkml:brush xml:id="br0">
      <inkml:brushProperty name="width" value="0.05" units="cm"/>
      <inkml:brushProperty name="height" value="0.05" units="cm"/>
    </inkml:brush>
  </inkml:definitions>
  <inkml:trace contextRef="#ctx0" brushRef="#br0">216 1241 336,'0'0'0,"0"-1"16,0-1 0,0 2-16,0-3 0,0 2 16,0 0 0,0-1 16,0 2-32,0-1 16,0-1 0,0 1-16,0-1 0,0 2 0,0-1 0,0 1 0,3-2 16,-3 2-16,4-4 0,7-2 16,-6-8-16,11 2 16,-16 12-16,14-14 16,4-5 0,5-3-16,4-4 0,-27 26 0,31-32 0,3-1-16,2-4 16,3-2-16,-39 39 16,39-41-16,3-4 16,0 0 0,-1-2 0,-41 47 0,37-51 0,0-1 16,-3 0 0,-2 0 0,-32 52-16,33-49 16,-2 1-16,-2 5 16,-3 4-16,-26 39 0,20-34 0,-1 4 16,-5 4-16,-1 3 16,-13 23-16,5-20 0,8 5 0,-11 9 0,1 0 16,-3 6-16,0-2 0,0 0 16,0 2 0,-1 4 0,1-4-16,-3 16 16,-3 0-16,-7 7 0,2 2 16,11-25-16,-12 26 0,-1 3 0,-1 3 0,-2 1 16,16-33-16,-19 39 0,0 4 0,-4 7 0,-2 2 16,25-52-16,-27 56 0,1 5 0,-2 0 0,1 2-16,27-63 16,-28 61 16,-1-2 0,-1-2 0,0-4 0,30-53-16,-32 54 16,0-2 16,2-5-16,1-3 0,29-44-16,-28 36 16,7-4 0,0-5 0,4-4-16,17-23 0,-14 19 0,-1-1 16,4-5 0,9-9 0,2-4-16,-4 4 32,1-1 0,3-3-32,0-3 0,0 3 0,3-14-16,1-5-16,11-6 32,-4-3 0,-11 28 0,13-32 0,2-6-16,1-5 16,1-5 0,-17 48 0,20-52-16,2-4 0,1-1 16,0-1-16,-23 58 16,26-59 0,2-2 0,-2-2 16,1-2-16,-27 65 0,25-64 16,-1 2 0,-1 2 16,1 5-16,-24 55-16,23-50 32,-3 2-16,2 3-16,-2 2 16,-20 43-16,22-43 0,1 2 0,0 2-16,1 3 16,-24 36 0,24-32-16,-3 5 16,1 2-16,0 5 0,-22 20 16,21-19-16,-2 4 0,0 4 16,-2 7-16,-17 4 16,18-6 0,2 1-16,-1 4 0,4 1-16,-23 0 32,24 3 0,-2 11 16,1-1 0,-2 3 0,-21-16-16,18 19 32,-2 1-32,0 3 16,-4 5 16,-12-28-32,4 29 32,0 3 0,-1 4 32,-4-1-16,1-35-48,-12 39 80,-4 0-16,-4 0 32,-4 3-48,24-42-48,-28 42 48,-7 2 16,-2 3-32,-4-1 32,-2 2 0,43-48-64,-45 46 48,0 0 16,-3-1 0,1 0-32,47-45-32,-47 42 48,4 0-16,3-3 0,2-3-32,38-36 0,-36 35 0,3-4-32,2 0 0,5-1 0,26-30 32,-24 29-48,5 2 16,4-4 0,2 0-16,13-27 48,-5 25-48,-7-3 0,8-2 16,-1-1 0,5-19 32,-4 20-32,0 0 16,-1 2-32,1 3 16,4-25 32,-4 26-32,-1 0 0,1 4 0,0 2 0,4-32 32,-5 36-32,1 3 16,-2 4 0,0 5 0,6-48 16,-5 51 0,-7 1-16,9 3 32,-3 0 0,6-55-16,-13 53 16,9-1 0,-11-1 16,11-2-16,4-49-16,-14 43 32,8-3-16,-9-9 16,2-5 16,13-26-48,-11 24 16,-4-7 32,-1-3 0,-2-9 16,18-5-64,-19 11 96,-3-11 0,2 0 0,0-1 0,20 1-96,-19-6 81,2-13-33,-1 0-16,4-5 0,14 24-32,-16-31 16,1-3 0,1-4-16,1-4 0,13 42 0,-12-43 0,8-2-16,-2-1 16,0 1 0,6 45 0,-4-44-16,0 4 0,2 1-16,1 4 16,1 35 16,0-33-32,0 4-17,4 2 1,9 1-16,-13 26 64,12-25-48,-1 0-16,5 2 32,2 2-16,-18 21 48,20-24-32,0 1 16,2 0-16,-1-1 16,-21 24 16,25-25-16,3 2-16,0-2 48,3-2 0,-31 27-16,30-28 0,3-1 16,4-1-48,2-6 0,-39 36 32,42-39-32,1-3 0,3-3 16,1 4-16,-47 41 32,44-41-16,-2 2-16,-6-2 16,-2 2 16,-34 39 0,32-38 0,-5 2 0,-2 1 16,-4 2 0,-21 33-16,22-30 0,-5 2 0,-1 5 0,-3 3 0,-13 20 0,5-17 0,9 2-16,-11 11 0,1-8-16,-4 12 32,5-1-16,-1-1-32,0 2 0,-1 0 16,-3 0 32,0 5-32,3 12 64,-3-1-16,-1 9 0,1-25-16,-5 30 16,-6 8-16,6 3-16,-11 6 16,16-47 0,-11 50 0,-4 4 0,0 2 32,-3 6 16,18-62-48,-19 66 48,-2-1 16,0-3-16,1-6 0,20-56-48,-19 47 64,2-10-16,3-7-16,2-6 16,12-24-48,-4 17 16,-8-4-96,11-9-144,-1-1-176,2-3 400,-1 0-416,1-1 112,3-15-128,-3 16 432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7A55A-3290-0D48-A6DD-119128EA1DE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Pieter Britz</cp:lastModifiedBy>
  <cp:revision>2</cp:revision>
  <dcterms:created xsi:type="dcterms:W3CDTF">2016-10-25T06:27:00Z</dcterms:created>
  <dcterms:modified xsi:type="dcterms:W3CDTF">2016-10-25T06:27:00Z</dcterms:modified>
</cp:coreProperties>
</file>