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11D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0B21">
            <w:pPr>
              <w:pStyle w:val="Default"/>
              <w:rPr>
                <w:rFonts w:asciiTheme="minorHAnsi" w:hAnsiTheme="minorHAnsi"/>
              </w:rPr>
            </w:pPr>
            <w:r>
              <w:rPr>
                <w:rFonts w:asciiTheme="minorHAnsi" w:hAnsiTheme="minorHAnsi"/>
              </w:rPr>
              <w:t>Juweriyah Rawat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0B21">
            <w:pPr>
              <w:pStyle w:val="Default"/>
              <w:rPr>
                <w:rFonts w:asciiTheme="minorHAnsi" w:hAnsiTheme="minorHAnsi"/>
              </w:rPr>
            </w:pPr>
            <w:r>
              <w:t>3519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0B21">
            <w:pPr>
              <w:pStyle w:val="Default"/>
              <w:rPr>
                <w:rFonts w:asciiTheme="minorHAnsi" w:hAnsiTheme="minorHAnsi"/>
              </w:rPr>
            </w:pPr>
            <w: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7861">
            <w:r>
              <w:t>2 – Site</w:t>
            </w:r>
            <w:r w:rsidRPr="00907861">
              <w:rPr>
                <w:lang w:val="en-GB"/>
              </w:rPr>
              <w:t xml:space="preserve"> Organisation</w:t>
            </w:r>
          </w:p>
        </w:tc>
      </w:tr>
    </w:tbl>
    <w:p w:rsidR="00D16BE7" w:rsidRPr="00A92BC3" w:rsidRDefault="00D16BE7" w:rsidP="00D16BE7">
      <w:pPr>
        <w:spacing w:after="0"/>
        <w:rPr>
          <w:b/>
          <w:sz w:val="28"/>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w:t>
      </w:r>
      <w:r w:rsidRPr="00325064">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07861" w:rsidRPr="0094744B" w:rsidRDefault="00907861" w:rsidP="00907861">
            <w:pPr>
              <w:autoSpaceDE w:val="0"/>
              <w:autoSpaceDN w:val="0"/>
              <w:adjustRightInd w:val="0"/>
              <w:rPr>
                <w:rFonts w:ascii="Arial" w:hAnsi="Arial" w:cs="Arial"/>
                <w:color w:val="000000"/>
                <w:sz w:val="24"/>
                <w:szCs w:val="24"/>
              </w:rPr>
            </w:pPr>
            <w:r w:rsidRPr="0094744B">
              <w:rPr>
                <w:rFonts w:ascii="Arial" w:hAnsi="Arial" w:cs="Arial"/>
                <w:b/>
                <w:bCs/>
                <w:color w:val="C10000"/>
                <w:sz w:val="24"/>
                <w:szCs w:val="24"/>
              </w:rPr>
              <w:t xml:space="preserve">1. </w:t>
            </w:r>
            <w:r w:rsidRPr="0094744B">
              <w:rPr>
                <w:rFonts w:ascii="Arial" w:hAnsi="Arial" w:cs="Arial"/>
                <w:color w:val="000000"/>
                <w:sz w:val="24"/>
                <w:szCs w:val="24"/>
              </w:rPr>
              <w:t xml:space="preserve">What do you understand by the term ‘site organization’? </w:t>
            </w:r>
          </w:p>
          <w:p w:rsidR="00907861" w:rsidRPr="0094744B" w:rsidRDefault="00907861" w:rsidP="00907861">
            <w:pPr>
              <w:autoSpaceDE w:val="0"/>
              <w:autoSpaceDN w:val="0"/>
              <w:adjustRightInd w:val="0"/>
              <w:rPr>
                <w:rFonts w:ascii="Arial" w:hAnsi="Arial" w:cs="Arial"/>
                <w:color w:val="000000"/>
                <w:sz w:val="24"/>
                <w:szCs w:val="24"/>
              </w:rPr>
            </w:pPr>
          </w:p>
          <w:p w:rsidR="00907861" w:rsidRPr="0094744B" w:rsidRDefault="00907861" w:rsidP="00907861">
            <w:pPr>
              <w:autoSpaceDE w:val="0"/>
              <w:autoSpaceDN w:val="0"/>
              <w:adjustRightInd w:val="0"/>
              <w:rPr>
                <w:rFonts w:ascii="Arial" w:eastAsia="Times New Roman" w:hAnsi="Arial" w:cs="Arial"/>
                <w:bCs/>
                <w:sz w:val="24"/>
                <w:szCs w:val="24"/>
                <w:lang w:eastAsia="en-GB"/>
              </w:rPr>
            </w:pPr>
            <w:r w:rsidRPr="0094744B">
              <w:rPr>
                <w:rFonts w:ascii="Arial" w:hAnsi="Arial" w:cs="Arial"/>
                <w:color w:val="000000"/>
                <w:sz w:val="24"/>
                <w:szCs w:val="24"/>
              </w:rPr>
              <w:t xml:space="preserve">Site </w:t>
            </w:r>
            <w:r w:rsidRPr="00907861">
              <w:rPr>
                <w:rFonts w:ascii="Arial" w:hAnsi="Arial" w:cs="Arial"/>
                <w:color w:val="000000"/>
                <w:sz w:val="24"/>
                <w:szCs w:val="24"/>
                <w:lang w:val="en-GB"/>
              </w:rPr>
              <w:t>organisation</w:t>
            </w:r>
            <w:r w:rsidRPr="0094744B">
              <w:rPr>
                <w:rFonts w:ascii="Arial" w:hAnsi="Arial" w:cs="Arial"/>
                <w:color w:val="000000"/>
                <w:sz w:val="24"/>
                <w:szCs w:val="24"/>
              </w:rPr>
              <w:t xml:space="preserve"> is a </w:t>
            </w:r>
            <w:r w:rsidRPr="0094744B">
              <w:rPr>
                <w:rFonts w:ascii="Arial" w:eastAsia="Times New Roman" w:hAnsi="Arial" w:cs="Arial"/>
                <w:bCs/>
                <w:sz w:val="24"/>
                <w:szCs w:val="24"/>
                <w:lang w:eastAsia="en-GB"/>
              </w:rPr>
              <w:t>comprehensive and well though process, to ensure health and safety across the construction site, throughout the construction process.</w:t>
            </w:r>
          </w:p>
          <w:p w:rsidR="00907861" w:rsidRPr="0094744B" w:rsidRDefault="00907861" w:rsidP="00907861">
            <w:pPr>
              <w:autoSpaceDE w:val="0"/>
              <w:autoSpaceDN w:val="0"/>
              <w:adjustRightInd w:val="0"/>
              <w:rPr>
                <w:rFonts w:ascii="Arial" w:eastAsia="Times New Roman" w:hAnsi="Arial" w:cs="Arial"/>
                <w:bCs/>
                <w:sz w:val="24"/>
                <w:szCs w:val="24"/>
                <w:lang w:eastAsia="en-GB"/>
              </w:rPr>
            </w:pPr>
          </w:p>
          <w:p w:rsidR="00907861" w:rsidRPr="0094744B" w:rsidRDefault="00907861" w:rsidP="00907861">
            <w:pPr>
              <w:autoSpaceDE w:val="0"/>
              <w:autoSpaceDN w:val="0"/>
              <w:adjustRightInd w:val="0"/>
              <w:rPr>
                <w:rFonts w:ascii="Arial" w:eastAsia="Times New Roman" w:hAnsi="Arial" w:cs="Arial"/>
                <w:bCs/>
                <w:sz w:val="24"/>
                <w:szCs w:val="24"/>
                <w:lang w:eastAsia="en-GB"/>
              </w:rPr>
            </w:pPr>
            <w:r w:rsidRPr="0094744B">
              <w:rPr>
                <w:rFonts w:ascii="Arial" w:eastAsia="Times New Roman" w:hAnsi="Arial" w:cs="Arial"/>
                <w:bCs/>
                <w:sz w:val="24"/>
                <w:szCs w:val="24"/>
                <w:lang w:eastAsia="en-GB"/>
              </w:rPr>
              <w:t xml:space="preserve">The following are required to be </w:t>
            </w:r>
            <w:r w:rsidRPr="00460873">
              <w:rPr>
                <w:rFonts w:ascii="Arial" w:eastAsia="Times New Roman" w:hAnsi="Arial" w:cs="Arial"/>
                <w:bCs/>
                <w:sz w:val="24"/>
                <w:szCs w:val="24"/>
                <w:lang w:val="en-GB" w:eastAsia="en-GB"/>
              </w:rPr>
              <w:t>organised</w:t>
            </w:r>
            <w:r w:rsidRPr="0094744B">
              <w:rPr>
                <w:rFonts w:ascii="Arial" w:eastAsia="Times New Roman" w:hAnsi="Arial" w:cs="Arial"/>
                <w:bCs/>
                <w:sz w:val="24"/>
                <w:szCs w:val="24"/>
                <w:lang w:eastAsia="en-GB"/>
              </w:rPr>
              <w:t xml:space="preserve"> to maintain the health and safety of the construction site and the people around the site: </w:t>
            </w:r>
          </w:p>
          <w:p w:rsidR="00907861" w:rsidRPr="0094744B" w:rsidRDefault="00907861" w:rsidP="00907861">
            <w:pPr>
              <w:pStyle w:val="ListParagraph"/>
              <w:numPr>
                <w:ilvl w:val="0"/>
                <w:numId w:val="5"/>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Traffic Management – ensuring moving vehicles do not present a hazard to anyone on or visiting the site.</w:t>
            </w:r>
          </w:p>
          <w:p w:rsidR="00907861" w:rsidRPr="0094744B" w:rsidRDefault="00907861" w:rsidP="00907861">
            <w:pPr>
              <w:pStyle w:val="ListParagraph"/>
              <w:numPr>
                <w:ilvl w:val="0"/>
                <w:numId w:val="5"/>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 xml:space="preserve">Protecting the public – required to measures to protect the public on site and </w:t>
            </w:r>
            <w:r w:rsidRPr="00A92BC3">
              <w:rPr>
                <w:rFonts w:ascii="Arial" w:hAnsi="Arial" w:cs="Arial"/>
                <w:color w:val="000000"/>
                <w:sz w:val="24"/>
                <w:szCs w:val="24"/>
                <w:lang w:val="en-GB"/>
              </w:rPr>
              <w:t>unauthorised</w:t>
            </w:r>
            <w:r w:rsidRPr="0094744B">
              <w:rPr>
                <w:rFonts w:ascii="Arial" w:hAnsi="Arial" w:cs="Arial"/>
                <w:color w:val="000000"/>
                <w:sz w:val="24"/>
                <w:szCs w:val="24"/>
              </w:rPr>
              <w:t xml:space="preserve"> access to site, including children</w:t>
            </w:r>
          </w:p>
          <w:p w:rsidR="00907861" w:rsidRPr="0094744B" w:rsidRDefault="00907861" w:rsidP="00907861">
            <w:pPr>
              <w:pStyle w:val="ListParagraph"/>
              <w:numPr>
                <w:ilvl w:val="0"/>
                <w:numId w:val="5"/>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Materials storage and waste management – guidance in storing materials, safety, prevent hazards and waste to be removed and disposed accurately and safely.</w:t>
            </w:r>
          </w:p>
          <w:p w:rsidR="00907861" w:rsidRPr="0094744B" w:rsidRDefault="00907861" w:rsidP="00907861">
            <w:pPr>
              <w:pStyle w:val="ListParagraph"/>
              <w:numPr>
                <w:ilvl w:val="0"/>
                <w:numId w:val="5"/>
              </w:numPr>
              <w:autoSpaceDE w:val="0"/>
              <w:autoSpaceDN w:val="0"/>
              <w:adjustRightInd w:val="0"/>
              <w:rPr>
                <w:rFonts w:ascii="Arial" w:hAnsi="Arial" w:cs="Arial"/>
                <w:color w:val="000000"/>
                <w:sz w:val="24"/>
                <w:szCs w:val="24"/>
              </w:rPr>
            </w:pPr>
            <w:r w:rsidRPr="0094744B">
              <w:rPr>
                <w:rFonts w:ascii="Arial" w:hAnsi="Arial" w:cs="Arial"/>
                <w:sz w:val="24"/>
                <w:szCs w:val="24"/>
              </w:rPr>
              <w:t>Welfare – it is a legal requirement to provide welfare facilities on construction sites - toilet and washing facilities, drinking water, rest areas, changing rooms and lockers.</w:t>
            </w:r>
          </w:p>
          <w:p w:rsidR="00907861" w:rsidRPr="0094744B" w:rsidRDefault="00907861" w:rsidP="00907861">
            <w:pPr>
              <w:pStyle w:val="ListParagraph"/>
              <w:numPr>
                <w:ilvl w:val="0"/>
                <w:numId w:val="5"/>
              </w:numPr>
              <w:autoSpaceDE w:val="0"/>
              <w:autoSpaceDN w:val="0"/>
              <w:adjustRightInd w:val="0"/>
              <w:rPr>
                <w:rFonts w:ascii="Arial" w:hAnsi="Arial" w:cs="Arial"/>
                <w:color w:val="000000"/>
                <w:sz w:val="24"/>
                <w:szCs w:val="24"/>
              </w:rPr>
            </w:pPr>
            <w:r w:rsidRPr="0094744B">
              <w:rPr>
                <w:rFonts w:ascii="Arial" w:hAnsi="Arial" w:cs="Arial"/>
                <w:sz w:val="24"/>
                <w:szCs w:val="24"/>
              </w:rPr>
              <w:t>Administration – data protection and confidentiality need to be maintain in the management of paperwork/legal documents.</w:t>
            </w:r>
            <w:r w:rsidRPr="0094744B">
              <w:rPr>
                <w:rFonts w:ascii="Arial" w:hAnsi="Arial" w:cs="Arial"/>
                <w:color w:val="000000"/>
                <w:sz w:val="24"/>
                <w:szCs w:val="24"/>
              </w:rPr>
              <w:t xml:space="preserve"> </w:t>
            </w:r>
          </w:p>
          <w:p w:rsidR="00907861" w:rsidRPr="0094744B" w:rsidRDefault="00907861" w:rsidP="00907861">
            <w:pPr>
              <w:pStyle w:val="ListParagraph"/>
              <w:autoSpaceDE w:val="0"/>
              <w:autoSpaceDN w:val="0"/>
              <w:adjustRightInd w:val="0"/>
              <w:rPr>
                <w:rFonts w:ascii="Arial" w:hAnsi="Arial" w:cs="Arial"/>
                <w:color w:val="000000"/>
                <w:sz w:val="24"/>
                <w:szCs w:val="24"/>
              </w:rPr>
            </w:pPr>
          </w:p>
          <w:p w:rsidR="00907861" w:rsidRPr="0094744B" w:rsidRDefault="00907861" w:rsidP="00907861">
            <w:pPr>
              <w:autoSpaceDE w:val="0"/>
              <w:autoSpaceDN w:val="0"/>
              <w:adjustRightInd w:val="0"/>
              <w:rPr>
                <w:rFonts w:ascii="Arial" w:hAnsi="Arial" w:cs="Arial"/>
                <w:color w:val="000000"/>
                <w:sz w:val="24"/>
                <w:szCs w:val="24"/>
              </w:rPr>
            </w:pPr>
            <w:r w:rsidRPr="0094744B">
              <w:rPr>
                <w:rFonts w:ascii="Arial" w:hAnsi="Arial" w:cs="Arial"/>
                <w:b/>
                <w:bCs/>
                <w:color w:val="C10000"/>
                <w:sz w:val="24"/>
                <w:szCs w:val="24"/>
              </w:rPr>
              <w:t xml:space="preserve">2. </w:t>
            </w:r>
            <w:r w:rsidRPr="0094744B">
              <w:rPr>
                <w:rFonts w:ascii="Arial" w:hAnsi="Arial" w:cs="Arial"/>
                <w:color w:val="000000"/>
                <w:sz w:val="24"/>
                <w:szCs w:val="24"/>
              </w:rPr>
              <w:t xml:space="preserve">List the precautions to be taken for the storage of cement at a construction site. </w:t>
            </w:r>
          </w:p>
          <w:p w:rsidR="00907861" w:rsidRPr="0094744B" w:rsidRDefault="00907861" w:rsidP="00907861">
            <w:pPr>
              <w:autoSpaceDE w:val="0"/>
              <w:autoSpaceDN w:val="0"/>
              <w:adjustRightInd w:val="0"/>
              <w:rPr>
                <w:rFonts w:ascii="Arial" w:hAnsi="Arial" w:cs="Arial"/>
                <w:color w:val="000000"/>
                <w:sz w:val="24"/>
                <w:szCs w:val="24"/>
              </w:rPr>
            </w:pPr>
          </w:p>
          <w:p w:rsidR="00907861" w:rsidRPr="0094744B" w:rsidRDefault="00907861" w:rsidP="00907861">
            <w:pPr>
              <w:autoSpaceDE w:val="0"/>
              <w:autoSpaceDN w:val="0"/>
              <w:adjustRightInd w:val="0"/>
              <w:rPr>
                <w:rFonts w:ascii="Arial" w:hAnsi="Arial" w:cs="Arial"/>
                <w:color w:val="000000"/>
                <w:sz w:val="24"/>
                <w:szCs w:val="24"/>
              </w:rPr>
            </w:pPr>
            <w:r w:rsidRPr="0094744B">
              <w:rPr>
                <w:rFonts w:ascii="Arial" w:hAnsi="Arial" w:cs="Arial"/>
                <w:color w:val="000000"/>
                <w:sz w:val="24"/>
                <w:szCs w:val="24"/>
              </w:rPr>
              <w:t>Cement requires to be stored in a dry and moist/leak proof environment, ensuring moisture bearing air, through the provision of adequate ventilation, preventing the cause of hardening of the cement.</w:t>
            </w:r>
          </w:p>
          <w:p w:rsidR="00907861" w:rsidRPr="0094744B" w:rsidRDefault="00907861" w:rsidP="00907861">
            <w:pPr>
              <w:autoSpaceDE w:val="0"/>
              <w:autoSpaceDN w:val="0"/>
              <w:adjustRightInd w:val="0"/>
              <w:rPr>
                <w:rFonts w:ascii="Arial" w:hAnsi="Arial" w:cs="Arial"/>
                <w:color w:val="000000"/>
                <w:sz w:val="24"/>
                <w:szCs w:val="24"/>
              </w:rPr>
            </w:pPr>
          </w:p>
          <w:p w:rsidR="00907861" w:rsidRPr="0094744B" w:rsidRDefault="00907861" w:rsidP="00907861">
            <w:pPr>
              <w:pStyle w:val="ListParagraph"/>
              <w:numPr>
                <w:ilvl w:val="0"/>
                <w:numId w:val="6"/>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 xml:space="preserve">Cement should be stacked on wooden planks about 150-200mm from the floor, with a minimum space of 450mm between the walls and the stacks. </w:t>
            </w:r>
          </w:p>
          <w:p w:rsidR="00907861" w:rsidRPr="0094744B" w:rsidRDefault="00907861" w:rsidP="00907861">
            <w:pPr>
              <w:pStyle w:val="ListParagraph"/>
              <w:numPr>
                <w:ilvl w:val="0"/>
                <w:numId w:val="6"/>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 xml:space="preserve">The cement bags need to be packed together, reducing the circulation of air </w:t>
            </w:r>
            <w:r w:rsidRPr="0094744B">
              <w:rPr>
                <w:rFonts w:ascii="Arial" w:hAnsi="Arial" w:cs="Arial"/>
                <w:color w:val="000000"/>
                <w:sz w:val="24"/>
                <w:szCs w:val="24"/>
              </w:rPr>
              <w:lastRenderedPageBreak/>
              <w:t>within the stack, limited width to 4 bags and height of 15 bags of cement, preventing lumping under pressure.</w:t>
            </w:r>
          </w:p>
          <w:p w:rsidR="00907861" w:rsidRPr="0094744B" w:rsidRDefault="00907861" w:rsidP="00907861">
            <w:pPr>
              <w:pStyle w:val="ListParagraph"/>
              <w:numPr>
                <w:ilvl w:val="0"/>
                <w:numId w:val="6"/>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 xml:space="preserve">Older stock is to be used first, preventing prolonging storage; monitored by the site managers and planned deliveries of material, avoiding prolonged storage. </w:t>
            </w:r>
          </w:p>
          <w:p w:rsidR="00907861" w:rsidRPr="0094744B" w:rsidRDefault="00907861" w:rsidP="00907861">
            <w:pPr>
              <w:pStyle w:val="ListParagraph"/>
              <w:numPr>
                <w:ilvl w:val="0"/>
                <w:numId w:val="6"/>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 xml:space="preserve">Do not store </w:t>
            </w:r>
            <w:r w:rsidRPr="00460873">
              <w:rPr>
                <w:rFonts w:ascii="Arial" w:hAnsi="Arial" w:cs="Arial"/>
                <w:color w:val="000000"/>
                <w:sz w:val="24"/>
                <w:szCs w:val="24"/>
                <w:lang w:val="en-GB"/>
              </w:rPr>
              <w:t>cem</w:t>
            </w:r>
            <w:bookmarkStart w:id="0" w:name="_GoBack"/>
            <w:bookmarkEnd w:id="0"/>
            <w:r w:rsidRPr="00460873">
              <w:rPr>
                <w:rFonts w:ascii="Arial" w:hAnsi="Arial" w:cs="Arial"/>
                <w:color w:val="000000"/>
                <w:sz w:val="24"/>
                <w:szCs w:val="24"/>
                <w:lang w:val="en-GB"/>
              </w:rPr>
              <w:t>ent</w:t>
            </w:r>
            <w:r w:rsidRPr="0094744B">
              <w:rPr>
                <w:rFonts w:ascii="Arial" w:hAnsi="Arial" w:cs="Arial"/>
                <w:color w:val="000000"/>
                <w:sz w:val="24"/>
                <w:szCs w:val="24"/>
              </w:rPr>
              <w:t xml:space="preserve"> for more than two months if the climate is humid. In dry areas, you may place orders for a whole season’s requirement for storage if you anticipate delays or shortages.</w:t>
            </w:r>
          </w:p>
          <w:p w:rsidR="00907861" w:rsidRPr="0094744B" w:rsidRDefault="00907861" w:rsidP="00907861">
            <w:pPr>
              <w:pStyle w:val="ListParagraph"/>
              <w:numPr>
                <w:ilvl w:val="0"/>
                <w:numId w:val="6"/>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Stacks to be covered with waterproof materials during periods of monsoon or humidity</w:t>
            </w:r>
          </w:p>
          <w:p w:rsidR="00907861" w:rsidRPr="0094744B" w:rsidRDefault="00907861" w:rsidP="00907861">
            <w:pPr>
              <w:pStyle w:val="ListParagraph"/>
              <w:numPr>
                <w:ilvl w:val="0"/>
                <w:numId w:val="6"/>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 xml:space="preserve">50 tonnes of storage could be stored in 40m2 area with height of 2.5m. </w:t>
            </w:r>
          </w:p>
          <w:p w:rsidR="00907861" w:rsidRPr="0094744B" w:rsidRDefault="00907861" w:rsidP="00907861">
            <w:pPr>
              <w:pStyle w:val="ListParagraph"/>
              <w:numPr>
                <w:ilvl w:val="0"/>
                <w:numId w:val="6"/>
              </w:numPr>
              <w:autoSpaceDE w:val="0"/>
              <w:autoSpaceDN w:val="0"/>
              <w:adjustRightInd w:val="0"/>
              <w:rPr>
                <w:rFonts w:ascii="Arial" w:hAnsi="Arial" w:cs="Arial"/>
                <w:color w:val="000000"/>
                <w:sz w:val="24"/>
                <w:szCs w:val="24"/>
              </w:rPr>
            </w:pPr>
            <w:r w:rsidRPr="0094744B">
              <w:rPr>
                <w:rFonts w:ascii="Arial" w:hAnsi="Arial" w:cs="Arial"/>
                <w:color w:val="000000"/>
                <w:sz w:val="24"/>
                <w:szCs w:val="24"/>
              </w:rPr>
              <w:t xml:space="preserve">Air circulating around the stacks need to be accounted </w:t>
            </w:r>
          </w:p>
          <w:p w:rsidR="00907861" w:rsidRPr="0094744B" w:rsidRDefault="00907861" w:rsidP="00907861">
            <w:pPr>
              <w:pStyle w:val="ListParagraph"/>
              <w:autoSpaceDE w:val="0"/>
              <w:autoSpaceDN w:val="0"/>
              <w:adjustRightInd w:val="0"/>
              <w:rPr>
                <w:rFonts w:ascii="Arial" w:hAnsi="Arial" w:cs="Arial"/>
                <w:color w:val="000000"/>
                <w:sz w:val="24"/>
                <w:szCs w:val="24"/>
              </w:rPr>
            </w:pPr>
          </w:p>
          <w:p w:rsidR="00907861" w:rsidRPr="0094744B" w:rsidRDefault="00907861" w:rsidP="00907861">
            <w:pPr>
              <w:autoSpaceDE w:val="0"/>
              <w:autoSpaceDN w:val="0"/>
              <w:adjustRightInd w:val="0"/>
              <w:rPr>
                <w:rFonts w:ascii="Arial" w:hAnsi="Arial" w:cs="Arial"/>
                <w:color w:val="000000"/>
                <w:sz w:val="24"/>
                <w:szCs w:val="24"/>
              </w:rPr>
            </w:pPr>
            <w:r w:rsidRPr="0094744B">
              <w:rPr>
                <w:rFonts w:ascii="Arial" w:hAnsi="Arial" w:cs="Arial"/>
                <w:b/>
                <w:bCs/>
                <w:color w:val="C10000"/>
                <w:sz w:val="24"/>
                <w:szCs w:val="24"/>
              </w:rPr>
              <w:t xml:space="preserve">3. </w:t>
            </w:r>
            <w:r w:rsidRPr="0094744B">
              <w:rPr>
                <w:rFonts w:ascii="Arial" w:hAnsi="Arial" w:cs="Arial"/>
                <w:color w:val="000000"/>
                <w:sz w:val="24"/>
                <w:szCs w:val="24"/>
              </w:rPr>
              <w:t xml:space="preserve">What will you do to prevent scaling and rusting of structural and reinforcing steel? </w:t>
            </w:r>
          </w:p>
          <w:p w:rsidR="00907861" w:rsidRPr="0094744B" w:rsidRDefault="00907861" w:rsidP="00907861">
            <w:pPr>
              <w:autoSpaceDE w:val="0"/>
              <w:autoSpaceDN w:val="0"/>
              <w:adjustRightInd w:val="0"/>
              <w:rPr>
                <w:rFonts w:ascii="Arial" w:hAnsi="Arial" w:cs="Arial"/>
                <w:color w:val="000000"/>
                <w:sz w:val="24"/>
                <w:szCs w:val="24"/>
              </w:rPr>
            </w:pPr>
          </w:p>
          <w:p w:rsidR="00907861" w:rsidRPr="0094744B" w:rsidRDefault="00907861" w:rsidP="00907861">
            <w:pPr>
              <w:autoSpaceDE w:val="0"/>
              <w:autoSpaceDN w:val="0"/>
              <w:adjustRightInd w:val="0"/>
              <w:rPr>
                <w:rFonts w:ascii="Arial" w:hAnsi="Arial" w:cs="Arial"/>
                <w:sz w:val="24"/>
                <w:szCs w:val="24"/>
              </w:rPr>
            </w:pPr>
            <w:r w:rsidRPr="0094744B">
              <w:rPr>
                <w:rFonts w:ascii="Arial" w:hAnsi="Arial" w:cs="Arial"/>
                <w:sz w:val="24"/>
                <w:szCs w:val="24"/>
              </w:rPr>
              <w:t>Coating structural and reinforcing steel with a cement wash prior to stacking will prevent the steel to rust and scale.</w:t>
            </w:r>
          </w:p>
          <w:p w:rsidR="00907861" w:rsidRPr="0094744B" w:rsidRDefault="00907861" w:rsidP="00907861">
            <w:pPr>
              <w:autoSpaceDE w:val="0"/>
              <w:autoSpaceDN w:val="0"/>
              <w:adjustRightInd w:val="0"/>
              <w:rPr>
                <w:rFonts w:ascii="Arial" w:hAnsi="Arial" w:cs="Arial"/>
                <w:sz w:val="24"/>
                <w:szCs w:val="24"/>
              </w:rPr>
            </w:pPr>
          </w:p>
          <w:p w:rsidR="00907861" w:rsidRPr="0094744B" w:rsidRDefault="00907861" w:rsidP="00907861">
            <w:pPr>
              <w:autoSpaceDE w:val="0"/>
              <w:autoSpaceDN w:val="0"/>
              <w:adjustRightInd w:val="0"/>
              <w:rPr>
                <w:rFonts w:ascii="Arial" w:hAnsi="Arial" w:cs="Arial"/>
                <w:sz w:val="24"/>
                <w:szCs w:val="24"/>
              </w:rPr>
            </w:pPr>
            <w:r w:rsidRPr="0094744B">
              <w:rPr>
                <w:rFonts w:ascii="Arial" w:hAnsi="Arial" w:cs="Arial"/>
                <w:sz w:val="24"/>
                <w:szCs w:val="24"/>
              </w:rPr>
              <w:t>Storage is also an import key to the prevention of distortion and corrosion of the steel; steel is sorted into type and size, storing them separately on platforms from 150mm above ground level.</w:t>
            </w:r>
          </w:p>
          <w:p w:rsidR="00907861" w:rsidRPr="0094744B" w:rsidRDefault="00907861" w:rsidP="00907861">
            <w:pPr>
              <w:autoSpaceDE w:val="0"/>
              <w:autoSpaceDN w:val="0"/>
              <w:adjustRightInd w:val="0"/>
              <w:rPr>
                <w:rFonts w:ascii="Arial" w:hAnsi="Arial" w:cs="Arial"/>
                <w:sz w:val="24"/>
                <w:szCs w:val="24"/>
              </w:rPr>
            </w:pPr>
          </w:p>
          <w:p w:rsidR="00907861" w:rsidRPr="0094744B" w:rsidRDefault="00907861" w:rsidP="00907861">
            <w:pPr>
              <w:autoSpaceDE w:val="0"/>
              <w:autoSpaceDN w:val="0"/>
              <w:adjustRightInd w:val="0"/>
              <w:rPr>
                <w:rFonts w:ascii="Arial" w:hAnsi="Arial" w:cs="Arial"/>
                <w:sz w:val="24"/>
                <w:szCs w:val="24"/>
              </w:rPr>
            </w:pPr>
            <w:r w:rsidRPr="0094744B">
              <w:rPr>
                <w:rFonts w:ascii="Arial" w:hAnsi="Arial" w:cs="Arial"/>
                <w:sz w:val="24"/>
                <w:szCs w:val="24"/>
              </w:rPr>
              <w:t>For easy of identification, paint the ends of the different type of steel with different colours.</w:t>
            </w:r>
          </w:p>
          <w:p w:rsidR="00907861" w:rsidRPr="0094744B" w:rsidRDefault="00907861" w:rsidP="00907861">
            <w:pPr>
              <w:autoSpaceDE w:val="0"/>
              <w:autoSpaceDN w:val="0"/>
              <w:adjustRightInd w:val="0"/>
              <w:rPr>
                <w:rFonts w:ascii="Arial" w:hAnsi="Arial" w:cs="Arial"/>
                <w:sz w:val="24"/>
                <w:szCs w:val="24"/>
              </w:rPr>
            </w:pPr>
          </w:p>
          <w:p w:rsidR="00907861" w:rsidRPr="0094744B" w:rsidRDefault="00907861" w:rsidP="00907861">
            <w:pPr>
              <w:autoSpaceDE w:val="0"/>
              <w:autoSpaceDN w:val="0"/>
              <w:adjustRightInd w:val="0"/>
              <w:rPr>
                <w:rFonts w:ascii="Arial" w:hAnsi="Arial" w:cs="Arial"/>
                <w:color w:val="000000" w:themeColor="text1"/>
                <w:sz w:val="24"/>
                <w:szCs w:val="24"/>
              </w:rPr>
            </w:pPr>
            <w:r w:rsidRPr="0094744B">
              <w:rPr>
                <w:rFonts w:ascii="Arial" w:hAnsi="Arial" w:cs="Arial"/>
                <w:sz w:val="24"/>
                <w:szCs w:val="24"/>
              </w:rPr>
              <w:t>Alkali Silica Reactivity can occur within concrete pore structures, the high pH value provides a protective coating of oxides and hydroxides to reinforce steel.  Without this layer (</w:t>
            </w:r>
            <w:r w:rsidRPr="0094744B">
              <w:rPr>
                <w:rFonts w:ascii="Arial" w:hAnsi="Arial" w:cs="Arial"/>
                <w:color w:val="000000" w:themeColor="text1"/>
                <w:sz w:val="24"/>
                <w:szCs w:val="24"/>
              </w:rPr>
              <w:t xml:space="preserve">'passive' film), leads to the steel being exposed to air and moisture through its pores, leading to rapid corrosion. This passive film is the main chemical reason to why reinforced concrete is a durable construction material, the film is durable and self-repairing, lasting hundreds of years when alkalinity in the structure is maintained. </w:t>
            </w:r>
          </w:p>
          <w:p w:rsidR="00907861" w:rsidRPr="0094744B" w:rsidRDefault="00907861" w:rsidP="00907861">
            <w:pPr>
              <w:autoSpaceDE w:val="0"/>
              <w:autoSpaceDN w:val="0"/>
              <w:adjustRightInd w:val="0"/>
              <w:rPr>
                <w:rFonts w:ascii="Arial" w:hAnsi="Arial" w:cs="Arial"/>
                <w:color w:val="000000" w:themeColor="text1"/>
                <w:sz w:val="24"/>
                <w:szCs w:val="24"/>
              </w:rPr>
            </w:pPr>
          </w:p>
          <w:p w:rsidR="00907861" w:rsidRPr="0094744B" w:rsidRDefault="00907861" w:rsidP="00907861">
            <w:pPr>
              <w:autoSpaceDE w:val="0"/>
              <w:autoSpaceDN w:val="0"/>
              <w:adjustRightInd w:val="0"/>
              <w:rPr>
                <w:rFonts w:ascii="Arial" w:hAnsi="Arial" w:cs="Arial"/>
                <w:color w:val="000000" w:themeColor="text1"/>
                <w:sz w:val="24"/>
                <w:szCs w:val="24"/>
              </w:rPr>
            </w:pPr>
            <w:r w:rsidRPr="0094744B">
              <w:rPr>
                <w:rFonts w:ascii="Arial" w:hAnsi="Arial" w:cs="Arial"/>
                <w:color w:val="000000" w:themeColor="text1"/>
                <w:sz w:val="24"/>
                <w:szCs w:val="24"/>
              </w:rPr>
              <w:t>Chlorides in salt and the alkalinity of the concrete can also weaken the passive layer itself, this can be reduced by reaction with atmospheric carbon dioxide, carbonation.</w:t>
            </w:r>
          </w:p>
          <w:p w:rsidR="00907861" w:rsidRPr="0094744B" w:rsidRDefault="00907861" w:rsidP="00907861">
            <w:pPr>
              <w:autoSpaceDE w:val="0"/>
              <w:autoSpaceDN w:val="0"/>
              <w:adjustRightInd w:val="0"/>
              <w:rPr>
                <w:rFonts w:ascii="Arial" w:hAnsi="Arial" w:cs="Arial"/>
                <w:color w:val="000000" w:themeColor="text1"/>
                <w:sz w:val="24"/>
                <w:szCs w:val="24"/>
              </w:rPr>
            </w:pPr>
          </w:p>
          <w:p w:rsidR="00907861" w:rsidRPr="0094744B" w:rsidRDefault="00907861" w:rsidP="00907861">
            <w:pPr>
              <w:autoSpaceDE w:val="0"/>
              <w:autoSpaceDN w:val="0"/>
              <w:adjustRightInd w:val="0"/>
              <w:rPr>
                <w:rFonts w:ascii="Arial" w:hAnsi="Arial" w:cs="Arial"/>
                <w:color w:val="000000" w:themeColor="text1"/>
                <w:sz w:val="24"/>
                <w:szCs w:val="24"/>
              </w:rPr>
            </w:pPr>
            <w:r w:rsidRPr="0094744B">
              <w:rPr>
                <w:rFonts w:ascii="Arial" w:hAnsi="Arial" w:cs="Arial"/>
                <w:sz w:val="24"/>
                <w:szCs w:val="24"/>
              </w:rPr>
              <w:t xml:space="preserve">A deterioration survey is required when corrosion of steel in concrete is suspected, to </w:t>
            </w:r>
            <w:r w:rsidRPr="0094744B">
              <w:rPr>
                <w:rFonts w:ascii="Arial" w:hAnsi="Arial" w:cs="Arial"/>
                <w:color w:val="000000" w:themeColor="text1"/>
                <w:sz w:val="24"/>
                <w:szCs w:val="24"/>
              </w:rPr>
              <w:t xml:space="preserve">identify the cause, mechanism and extent of corrosion. Poor investigation can lead to higher costs and inadequate repairs. </w:t>
            </w:r>
          </w:p>
          <w:p w:rsidR="00907861" w:rsidRPr="0094744B" w:rsidRDefault="00907861" w:rsidP="00907861">
            <w:pPr>
              <w:autoSpaceDE w:val="0"/>
              <w:autoSpaceDN w:val="0"/>
              <w:adjustRightInd w:val="0"/>
              <w:rPr>
                <w:rFonts w:ascii="Arial" w:hAnsi="Arial" w:cs="Arial"/>
                <w:color w:val="000000" w:themeColor="text1"/>
                <w:sz w:val="24"/>
                <w:szCs w:val="24"/>
              </w:rPr>
            </w:pPr>
          </w:p>
          <w:p w:rsidR="00907861" w:rsidRPr="0094744B" w:rsidRDefault="00907861" w:rsidP="00907861">
            <w:pPr>
              <w:autoSpaceDE w:val="0"/>
              <w:autoSpaceDN w:val="0"/>
              <w:adjustRightInd w:val="0"/>
              <w:rPr>
                <w:rFonts w:ascii="Arial" w:hAnsi="Arial" w:cs="Arial"/>
                <w:color w:val="000000" w:themeColor="text1"/>
                <w:sz w:val="24"/>
                <w:szCs w:val="24"/>
              </w:rPr>
            </w:pPr>
            <w:r w:rsidRPr="0094744B">
              <w:rPr>
                <w:rFonts w:ascii="Arial" w:hAnsi="Arial" w:cs="Arial"/>
                <w:color w:val="000000" w:themeColor="text1"/>
                <w:sz w:val="24"/>
                <w:szCs w:val="24"/>
              </w:rPr>
              <w:t>The electrochemical nature of the corrosion process is relied on by specific tests, to assess the corrosion of steel in concrete; by measuring the potential half-cell, resistivity and corrosion rate of the steel.</w:t>
            </w:r>
          </w:p>
          <w:p w:rsidR="00907861" w:rsidRPr="0094744B" w:rsidRDefault="00907861" w:rsidP="00907861">
            <w:pPr>
              <w:autoSpaceDE w:val="0"/>
              <w:autoSpaceDN w:val="0"/>
              <w:adjustRightInd w:val="0"/>
              <w:rPr>
                <w:rFonts w:ascii="Arial" w:hAnsi="Arial" w:cs="Arial"/>
                <w:sz w:val="24"/>
                <w:szCs w:val="24"/>
              </w:rPr>
            </w:pPr>
          </w:p>
          <w:p w:rsidR="00907861" w:rsidRPr="0094744B" w:rsidRDefault="00907861" w:rsidP="00907861">
            <w:pPr>
              <w:pStyle w:val="Heading4"/>
              <w:spacing w:before="0" w:line="240" w:lineRule="auto"/>
              <w:outlineLvl w:val="3"/>
              <w:rPr>
                <w:rFonts w:ascii="Arial" w:hAnsi="Arial" w:cs="Arial"/>
                <w:i w:val="0"/>
                <w:color w:val="000000" w:themeColor="text1"/>
                <w:sz w:val="24"/>
                <w:szCs w:val="24"/>
              </w:rPr>
            </w:pPr>
            <w:r w:rsidRPr="0094744B">
              <w:rPr>
                <w:rFonts w:ascii="Arial" w:hAnsi="Arial" w:cs="Arial"/>
                <w:i w:val="0"/>
                <w:color w:val="000000" w:themeColor="text1"/>
                <w:sz w:val="24"/>
                <w:szCs w:val="24"/>
              </w:rPr>
              <w:t>John Broomfield, The Repair of Reinforced Concrete, © Cathedral Communications Limited 2010</w:t>
            </w:r>
          </w:p>
          <w:p w:rsidR="00907861" w:rsidRPr="0094744B" w:rsidRDefault="00907861" w:rsidP="00907861">
            <w:pPr>
              <w:autoSpaceDE w:val="0"/>
              <w:autoSpaceDN w:val="0"/>
              <w:adjustRightInd w:val="0"/>
              <w:rPr>
                <w:rFonts w:ascii="Arial" w:hAnsi="Arial" w:cs="Arial"/>
                <w:color w:val="000000" w:themeColor="text1"/>
                <w:sz w:val="24"/>
                <w:szCs w:val="24"/>
              </w:rPr>
            </w:pPr>
          </w:p>
          <w:p w:rsidR="00907861" w:rsidRPr="0094744B" w:rsidRDefault="00907861" w:rsidP="00907861">
            <w:pPr>
              <w:autoSpaceDE w:val="0"/>
              <w:autoSpaceDN w:val="0"/>
              <w:adjustRightInd w:val="0"/>
              <w:rPr>
                <w:rFonts w:ascii="Arial" w:hAnsi="Arial" w:cs="Arial"/>
                <w:color w:val="000000"/>
                <w:sz w:val="24"/>
                <w:szCs w:val="24"/>
              </w:rPr>
            </w:pPr>
            <w:r w:rsidRPr="0094744B">
              <w:rPr>
                <w:rFonts w:ascii="Arial" w:hAnsi="Arial" w:cs="Arial"/>
                <w:b/>
                <w:bCs/>
                <w:color w:val="C10000"/>
                <w:sz w:val="24"/>
                <w:szCs w:val="24"/>
              </w:rPr>
              <w:t xml:space="preserve">4. </w:t>
            </w:r>
            <w:r w:rsidRPr="0094744B">
              <w:rPr>
                <w:rFonts w:ascii="Arial" w:hAnsi="Arial" w:cs="Arial"/>
                <w:color w:val="000000"/>
                <w:sz w:val="24"/>
                <w:szCs w:val="24"/>
              </w:rPr>
              <w:t xml:space="preserve">Discuss the advantages of providing fences for construction sites. </w:t>
            </w:r>
          </w:p>
          <w:p w:rsidR="00907861" w:rsidRPr="0094744B" w:rsidRDefault="00907861" w:rsidP="00907861">
            <w:pPr>
              <w:autoSpaceDE w:val="0"/>
              <w:autoSpaceDN w:val="0"/>
              <w:adjustRightInd w:val="0"/>
              <w:rPr>
                <w:rFonts w:ascii="Arial" w:hAnsi="Arial" w:cs="Arial"/>
                <w:color w:val="000000"/>
                <w:sz w:val="24"/>
                <w:szCs w:val="24"/>
              </w:rPr>
            </w:pPr>
          </w:p>
          <w:p w:rsidR="00907861" w:rsidRPr="0094744B" w:rsidRDefault="00907861" w:rsidP="00907861">
            <w:pPr>
              <w:autoSpaceDE w:val="0"/>
              <w:autoSpaceDN w:val="0"/>
              <w:adjustRightInd w:val="0"/>
              <w:rPr>
                <w:rFonts w:ascii="Arial" w:hAnsi="Arial" w:cs="Arial"/>
                <w:color w:val="000000"/>
                <w:sz w:val="24"/>
                <w:szCs w:val="24"/>
              </w:rPr>
            </w:pPr>
            <w:r w:rsidRPr="0094744B">
              <w:rPr>
                <w:rFonts w:ascii="Arial" w:hAnsi="Arial" w:cs="Arial"/>
                <w:color w:val="000000"/>
                <w:sz w:val="24"/>
                <w:szCs w:val="24"/>
              </w:rPr>
              <w:t>Fencing is used as a protection measure to a construction site, also serves as a two-</w:t>
            </w:r>
            <w:r w:rsidRPr="0094744B">
              <w:rPr>
                <w:rFonts w:ascii="Arial" w:hAnsi="Arial" w:cs="Arial"/>
                <w:color w:val="000000"/>
                <w:sz w:val="24"/>
                <w:szCs w:val="24"/>
              </w:rPr>
              <w:lastRenderedPageBreak/>
              <w:t xml:space="preserve">way function, by outlining the site boundary and protection from losses and theft, constructed as a physical restriction and visual barriers during site working hours.  </w:t>
            </w:r>
          </w:p>
          <w:p w:rsidR="00907861" w:rsidRPr="0094744B" w:rsidRDefault="00907861" w:rsidP="00907861">
            <w:pPr>
              <w:autoSpaceDE w:val="0"/>
              <w:autoSpaceDN w:val="0"/>
              <w:adjustRightInd w:val="0"/>
              <w:rPr>
                <w:rFonts w:ascii="Arial" w:hAnsi="Arial" w:cs="Arial"/>
                <w:color w:val="000000"/>
                <w:sz w:val="24"/>
                <w:szCs w:val="24"/>
              </w:rPr>
            </w:pPr>
          </w:p>
          <w:p w:rsidR="00907861" w:rsidRPr="0094744B" w:rsidRDefault="00907861" w:rsidP="00907861">
            <w:pPr>
              <w:rPr>
                <w:rFonts w:ascii="Arial" w:hAnsi="Arial" w:cs="Arial"/>
                <w:color w:val="000000"/>
                <w:sz w:val="24"/>
                <w:szCs w:val="24"/>
              </w:rPr>
            </w:pPr>
            <w:r w:rsidRPr="0094744B">
              <w:rPr>
                <w:rFonts w:ascii="Arial" w:hAnsi="Arial" w:cs="Arial"/>
                <w:b/>
                <w:bCs/>
                <w:color w:val="C10000"/>
                <w:sz w:val="24"/>
                <w:szCs w:val="24"/>
              </w:rPr>
              <w:t xml:space="preserve">5. </w:t>
            </w:r>
            <w:r w:rsidRPr="0094744B">
              <w:rPr>
                <w:rFonts w:ascii="Arial" w:hAnsi="Arial" w:cs="Arial"/>
                <w:color w:val="000000"/>
                <w:sz w:val="24"/>
                <w:szCs w:val="24"/>
              </w:rPr>
              <w:t xml:space="preserve">How is the provision of site electricity different from building electricity? </w:t>
            </w:r>
          </w:p>
          <w:p w:rsidR="00907861" w:rsidRPr="0094744B" w:rsidRDefault="00907861" w:rsidP="00907861">
            <w:pPr>
              <w:rPr>
                <w:rFonts w:ascii="Arial" w:hAnsi="Arial" w:cs="Arial"/>
                <w:color w:val="000000"/>
                <w:sz w:val="24"/>
                <w:szCs w:val="24"/>
              </w:rPr>
            </w:pPr>
          </w:p>
          <w:p w:rsidR="00907861" w:rsidRPr="0094744B" w:rsidRDefault="00907861" w:rsidP="00907861">
            <w:pPr>
              <w:autoSpaceDE w:val="0"/>
              <w:autoSpaceDN w:val="0"/>
              <w:adjustRightInd w:val="0"/>
              <w:rPr>
                <w:rFonts w:ascii="Arial" w:hAnsi="Arial" w:cs="Arial"/>
                <w:b/>
                <w:bCs/>
                <w:color w:val="5B9CD6"/>
                <w:sz w:val="24"/>
                <w:szCs w:val="24"/>
              </w:rPr>
            </w:pPr>
            <w:r w:rsidRPr="0094744B">
              <w:rPr>
                <w:rFonts w:ascii="Arial" w:hAnsi="Arial" w:cs="Arial"/>
                <w:color w:val="000000"/>
                <w:sz w:val="24"/>
                <w:szCs w:val="24"/>
              </w:rPr>
              <w:t xml:space="preserve">Electricity is one of the main factors when organising a site, the relevant authority needs to be contacted when diverting services is required; being </w:t>
            </w:r>
            <w:r w:rsidRPr="0094744B">
              <w:rPr>
                <w:rFonts w:ascii="Arial" w:hAnsi="Arial" w:cs="Arial"/>
                <w:sz w:val="24"/>
                <w:szCs w:val="24"/>
              </w:rPr>
              <w:t xml:space="preserve">conformable to the UK Standards specifications. </w:t>
            </w:r>
          </w:p>
          <w:p w:rsidR="00907861" w:rsidRPr="0094744B" w:rsidRDefault="00907861" w:rsidP="00907861">
            <w:pPr>
              <w:rPr>
                <w:rFonts w:ascii="Arial" w:hAnsi="Arial" w:cs="Arial"/>
                <w:sz w:val="24"/>
                <w:szCs w:val="24"/>
              </w:rPr>
            </w:pPr>
          </w:p>
          <w:p w:rsidR="00907861" w:rsidRPr="0094744B" w:rsidRDefault="00907861" w:rsidP="00907861">
            <w:pPr>
              <w:rPr>
                <w:rFonts w:ascii="Arial" w:hAnsi="Arial" w:cs="Arial"/>
                <w:sz w:val="24"/>
                <w:szCs w:val="24"/>
              </w:rPr>
            </w:pPr>
            <w:r w:rsidRPr="0094744B">
              <w:rPr>
                <w:rFonts w:ascii="Arial" w:hAnsi="Arial" w:cs="Arial"/>
                <w:sz w:val="24"/>
                <w:szCs w:val="24"/>
              </w:rPr>
              <w:t xml:space="preserve">Power to a construction site is a grid supply form, from the local authority via portable generators, making it more convenient for the permanent supply to the final build to be provided via permanent supply cables. Portable generators are more suitable for smaller construction projects, with temporary supply cables for electricity distribution. </w:t>
            </w:r>
          </w:p>
          <w:p w:rsidR="00907861" w:rsidRPr="0094744B" w:rsidRDefault="00907861" w:rsidP="00907861">
            <w:pPr>
              <w:rPr>
                <w:rFonts w:ascii="Arial" w:hAnsi="Arial" w:cs="Arial"/>
                <w:sz w:val="24"/>
                <w:szCs w:val="24"/>
              </w:rPr>
            </w:pPr>
          </w:p>
          <w:p w:rsidR="00907861" w:rsidRPr="0094744B" w:rsidRDefault="00907861" w:rsidP="00907861">
            <w:pPr>
              <w:rPr>
                <w:rFonts w:ascii="Arial" w:hAnsi="Arial" w:cs="Arial"/>
                <w:sz w:val="24"/>
                <w:szCs w:val="24"/>
              </w:rPr>
            </w:pPr>
            <w:r w:rsidRPr="0094744B">
              <w:rPr>
                <w:rFonts w:ascii="Arial" w:hAnsi="Arial" w:cs="Arial"/>
                <w:sz w:val="24"/>
                <w:szCs w:val="24"/>
              </w:rPr>
              <w:t>The United Kingdom has regulations and guidelines in place, in the installation of electrical sources to buildings; these are a legal requirement to be followed and maintained.</w:t>
            </w:r>
          </w:p>
          <w:p w:rsidR="00907861" w:rsidRPr="0094744B" w:rsidRDefault="00907861" w:rsidP="00907861">
            <w:pPr>
              <w:rPr>
                <w:rFonts w:ascii="Arial" w:hAnsi="Arial" w:cs="Arial"/>
                <w:sz w:val="24"/>
                <w:szCs w:val="24"/>
              </w:rPr>
            </w:pPr>
          </w:p>
          <w:p w:rsidR="00907861" w:rsidRPr="0094744B" w:rsidRDefault="00907861" w:rsidP="00907861">
            <w:pPr>
              <w:rPr>
                <w:rFonts w:ascii="Arial" w:hAnsi="Arial" w:cs="Arial"/>
                <w:sz w:val="24"/>
                <w:szCs w:val="24"/>
              </w:rPr>
            </w:pPr>
            <w:r w:rsidRPr="0094744B">
              <w:rPr>
                <w:rFonts w:ascii="Arial" w:hAnsi="Arial" w:cs="Arial"/>
                <w:sz w:val="24"/>
                <w:szCs w:val="24"/>
              </w:rPr>
              <w:t xml:space="preserve">There are many challenging issues regarding electricity on construction sites, being an unprotected nature on outdoor installations, where potential hazards are assessed. Fires or electrical shock may occur through short circuiting and exposure to live wires.  </w:t>
            </w:r>
          </w:p>
          <w:p w:rsidR="00907861" w:rsidRPr="0094744B" w:rsidRDefault="00907861" w:rsidP="00907861">
            <w:pPr>
              <w:rPr>
                <w:rFonts w:ascii="Arial" w:hAnsi="Arial" w:cs="Arial"/>
                <w:sz w:val="24"/>
                <w:szCs w:val="24"/>
              </w:rPr>
            </w:pPr>
          </w:p>
          <w:p w:rsidR="00907861" w:rsidRPr="0094744B" w:rsidRDefault="00907861" w:rsidP="00907861">
            <w:pPr>
              <w:rPr>
                <w:rFonts w:ascii="Arial" w:hAnsi="Arial" w:cs="Arial"/>
                <w:sz w:val="24"/>
                <w:szCs w:val="24"/>
              </w:rPr>
            </w:pPr>
            <w:r w:rsidRPr="0094744B">
              <w:rPr>
                <w:rFonts w:ascii="Arial" w:hAnsi="Arial" w:cs="Arial"/>
                <w:sz w:val="24"/>
                <w:szCs w:val="24"/>
              </w:rPr>
              <w:t>Electricity is required on the site to provide power to gadgets, lighting site and welfare accommodation and to power different types of machinery, as the final electricity supply is to the finished construction, maintaining the legal acts and procedures in place.</w:t>
            </w:r>
          </w:p>
          <w:p w:rsidR="00CC2FB3" w:rsidRDefault="00CC2FB3" w:rsidP="00351509">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51509" w:rsidRDefault="00351509" w:rsidP="00A851DA">
            <w:pPr>
              <w:rPr>
                <w:rFonts w:ascii="Brush Script MT" w:hAnsi="Brush Script MT" w:cs="Bliss-Regular"/>
                <w:color w:val="000000"/>
              </w:rPr>
            </w:pPr>
            <w:r>
              <w:rPr>
                <w:rFonts w:ascii="Brush Script MT" w:hAnsi="Brush Script MT" w:cs="Bliss-Regular"/>
                <w:color w:val="000000"/>
              </w:rPr>
              <w:t>Juweriyah Rawat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07861" w:rsidP="00A851DA">
            <w:pPr>
              <w:rPr>
                <w:rFonts w:cs="Bliss-Regular"/>
                <w:color w:val="000000"/>
              </w:rPr>
            </w:pPr>
            <w:r>
              <w:rPr>
                <w:rFonts w:cs="Bliss-Regular"/>
                <w:color w:val="000000"/>
              </w:rPr>
              <w:t>11</w:t>
            </w:r>
            <w:r w:rsidR="00351509">
              <w:rPr>
                <w:rFonts w:cs="Bliss-Regular"/>
                <w:color w:val="000000"/>
              </w:rPr>
              <w:t>/12/2016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D32555" w:rsidRDefault="00D32555">
      <w:pPr>
        <w:rPr>
          <w:b/>
          <w:sz w:val="28"/>
          <w:lang w:val="en-US"/>
        </w:rPr>
      </w:pPr>
      <w:r>
        <w:rPr>
          <w:b/>
          <w:sz w:val="28"/>
          <w:lang w:val="en-US"/>
        </w:rPr>
        <w:br w:type="page"/>
      </w: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1DD" w:rsidRDefault="00BF11DD" w:rsidP="00CB4D0A">
      <w:pPr>
        <w:spacing w:after="0" w:line="240" w:lineRule="auto"/>
      </w:pPr>
      <w:r>
        <w:separator/>
      </w:r>
    </w:p>
  </w:endnote>
  <w:endnote w:type="continuationSeparator" w:id="0">
    <w:p w:rsidR="00BF11DD" w:rsidRDefault="00BF11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1DD" w:rsidRDefault="00BF11DD" w:rsidP="00CB4D0A">
      <w:pPr>
        <w:spacing w:after="0" w:line="240" w:lineRule="auto"/>
      </w:pPr>
      <w:r>
        <w:separator/>
      </w:r>
    </w:p>
  </w:footnote>
  <w:footnote w:type="continuationSeparator" w:id="0">
    <w:p w:rsidR="00BF11DD" w:rsidRDefault="00BF11D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7C5B3B"/>
    <w:multiLevelType w:val="hybridMultilevel"/>
    <w:tmpl w:val="3F0AD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D70E07"/>
    <w:multiLevelType w:val="hybridMultilevel"/>
    <w:tmpl w:val="96FCD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524A41"/>
    <w:multiLevelType w:val="hybridMultilevel"/>
    <w:tmpl w:val="A39E5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307788"/>
    <w:multiLevelType w:val="hybridMultilevel"/>
    <w:tmpl w:val="0182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670955"/>
    <w:multiLevelType w:val="hybridMultilevel"/>
    <w:tmpl w:val="50788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1305"/>
    <w:rsid w:val="00035CDD"/>
    <w:rsid w:val="00040083"/>
    <w:rsid w:val="00055992"/>
    <w:rsid w:val="000820E8"/>
    <w:rsid w:val="000C316D"/>
    <w:rsid w:val="001175EE"/>
    <w:rsid w:val="00157CF6"/>
    <w:rsid w:val="00182416"/>
    <w:rsid w:val="00187EB4"/>
    <w:rsid w:val="001F0481"/>
    <w:rsid w:val="00200C92"/>
    <w:rsid w:val="0020451E"/>
    <w:rsid w:val="00206B9D"/>
    <w:rsid w:val="00226441"/>
    <w:rsid w:val="0023259C"/>
    <w:rsid w:val="002B0BD7"/>
    <w:rsid w:val="002B573D"/>
    <w:rsid w:val="002C5CB2"/>
    <w:rsid w:val="002F779F"/>
    <w:rsid w:val="00325064"/>
    <w:rsid w:val="00351509"/>
    <w:rsid w:val="00371885"/>
    <w:rsid w:val="003E2B87"/>
    <w:rsid w:val="00402786"/>
    <w:rsid w:val="00405895"/>
    <w:rsid w:val="004058DF"/>
    <w:rsid w:val="00443E6F"/>
    <w:rsid w:val="0046087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7861"/>
    <w:rsid w:val="00935BF7"/>
    <w:rsid w:val="0095442C"/>
    <w:rsid w:val="00983942"/>
    <w:rsid w:val="009C37E0"/>
    <w:rsid w:val="009E41F4"/>
    <w:rsid w:val="00A14B66"/>
    <w:rsid w:val="00A65CF7"/>
    <w:rsid w:val="00A81AB4"/>
    <w:rsid w:val="00A851DA"/>
    <w:rsid w:val="00A92BC3"/>
    <w:rsid w:val="00AC7D5B"/>
    <w:rsid w:val="00AE1481"/>
    <w:rsid w:val="00B0415E"/>
    <w:rsid w:val="00B04678"/>
    <w:rsid w:val="00BC46DF"/>
    <w:rsid w:val="00BF11DD"/>
    <w:rsid w:val="00C03577"/>
    <w:rsid w:val="00C53029"/>
    <w:rsid w:val="00C65FEA"/>
    <w:rsid w:val="00CA0AC2"/>
    <w:rsid w:val="00CB4D0A"/>
    <w:rsid w:val="00CC2FB3"/>
    <w:rsid w:val="00CC575A"/>
    <w:rsid w:val="00CF048D"/>
    <w:rsid w:val="00CF123B"/>
    <w:rsid w:val="00D039AC"/>
    <w:rsid w:val="00D13EF8"/>
    <w:rsid w:val="00D16BE7"/>
    <w:rsid w:val="00D32555"/>
    <w:rsid w:val="00D427DE"/>
    <w:rsid w:val="00D5587D"/>
    <w:rsid w:val="00D707CC"/>
    <w:rsid w:val="00D821FE"/>
    <w:rsid w:val="00DB0793"/>
    <w:rsid w:val="00E00821"/>
    <w:rsid w:val="00E04DB4"/>
    <w:rsid w:val="00E30679"/>
    <w:rsid w:val="00E4597D"/>
    <w:rsid w:val="00E54832"/>
    <w:rsid w:val="00E56A90"/>
    <w:rsid w:val="00E62837"/>
    <w:rsid w:val="00E641CC"/>
    <w:rsid w:val="00EA30AB"/>
    <w:rsid w:val="00EB3925"/>
    <w:rsid w:val="00EE0B2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817E8F-CFAC-4366-8815-D870C0E35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4">
    <w:name w:val="heading 4"/>
    <w:basedOn w:val="Normal"/>
    <w:next w:val="Normal"/>
    <w:link w:val="Heading4Char"/>
    <w:uiPriority w:val="9"/>
    <w:unhideWhenUsed/>
    <w:qFormat/>
    <w:rsid w:val="00907861"/>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0786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A46A4-4D74-46FB-8C7F-466732971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Juweriyah Rawat</cp:lastModifiedBy>
  <cp:revision>6</cp:revision>
  <dcterms:created xsi:type="dcterms:W3CDTF">2016-12-11T12:04:00Z</dcterms:created>
  <dcterms:modified xsi:type="dcterms:W3CDTF">2016-12-11T12:12:00Z</dcterms:modified>
</cp:coreProperties>
</file>