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2135B" w:rsidP="00A851DA">
      <w:pPr>
        <w:rPr>
          <w:lang w:val="en-US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A10A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LOW CHOON HIAN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A10A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3373</w:t>
            </w:r>
          </w:p>
        </w:tc>
      </w:tr>
      <w:tr w:rsidR="008A10A8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10A8" w:rsidRPr="00B0415E" w:rsidRDefault="008A10A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0A8" w:rsidRPr="00B0415E" w:rsidRDefault="008A10A8" w:rsidP="008963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8A10A8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10A8" w:rsidRPr="00B0415E" w:rsidRDefault="008A10A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0A8" w:rsidRPr="00B0415E" w:rsidRDefault="008A10A8">
            <w:r>
              <w:t>02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9C331B" w:rsidP="009C331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i) The general causes of project cost and time overruns are: -</w:t>
            </w:r>
          </w:p>
          <w:p w:rsidR="00EE5F81" w:rsidRDefault="00406C95" w:rsidP="00EE5F8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Scope – </w:t>
            </w:r>
            <w:r w:rsidR="00693239">
              <w:rPr>
                <w:rFonts w:ascii="Arial" w:hAnsi="Arial" w:cs="Arial"/>
                <w:sz w:val="24"/>
                <w:szCs w:val="24"/>
              </w:rPr>
              <w:t xml:space="preserve">scope mean delivery the entire </w:t>
            </w:r>
            <w:r w:rsidR="00EE5F81">
              <w:rPr>
                <w:rFonts w:ascii="Arial" w:hAnsi="Arial" w:cs="Arial"/>
                <w:sz w:val="24"/>
                <w:szCs w:val="24"/>
              </w:rPr>
              <w:t>expected at the end of project.</w:t>
            </w:r>
          </w:p>
          <w:p w:rsidR="00EE5F81" w:rsidRDefault="00EE5F81" w:rsidP="00EE5F8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="00693239">
              <w:rPr>
                <w:rFonts w:ascii="Arial" w:hAnsi="Arial" w:cs="Arial"/>
                <w:sz w:val="24"/>
                <w:szCs w:val="24"/>
              </w:rPr>
              <w:t xml:space="preserve">If </w:t>
            </w:r>
            <w:r w:rsidR="00693239" w:rsidRPr="00EE5F81">
              <w:rPr>
                <w:rFonts w:ascii="Arial" w:hAnsi="Arial" w:cs="Arial"/>
                <w:sz w:val="24"/>
                <w:szCs w:val="24"/>
              </w:rPr>
              <w:t xml:space="preserve">a project scope changed, the entire initial project plan </w:t>
            </w:r>
            <w:r>
              <w:rPr>
                <w:rFonts w:ascii="Arial" w:hAnsi="Arial" w:cs="Arial"/>
                <w:sz w:val="24"/>
                <w:szCs w:val="24"/>
              </w:rPr>
              <w:t>have</w:t>
            </w:r>
          </w:p>
          <w:p w:rsidR="00693239" w:rsidRPr="00EE5F81" w:rsidRDefault="00EE5F81" w:rsidP="00EE5F8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t</w:t>
            </w:r>
            <w:r w:rsidR="00693239" w:rsidRPr="00EE5F81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3239" w:rsidRPr="00EE5F81">
              <w:rPr>
                <w:rFonts w:ascii="Arial" w:hAnsi="Arial" w:cs="Arial"/>
                <w:sz w:val="24"/>
                <w:szCs w:val="24"/>
              </w:rPr>
              <w:t>reviewed such like budget, quality, schedule will to be</w:t>
            </w:r>
          </w:p>
          <w:p w:rsidR="00EE5F81" w:rsidRDefault="00693239" w:rsidP="00EE5F8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developed again. Mean need more time, cost and resources</w:t>
            </w:r>
          </w:p>
          <w:p w:rsidR="0052135B" w:rsidRPr="00EE5F81" w:rsidRDefault="00EE5F81" w:rsidP="00EE5F8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="0052135B">
              <w:rPr>
                <w:rFonts w:ascii="Arial" w:hAnsi="Arial" w:cs="Arial"/>
                <w:sz w:val="24"/>
                <w:szCs w:val="24"/>
              </w:rPr>
              <w:t>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2135B" w:rsidRPr="00EE5F81">
              <w:rPr>
                <w:rFonts w:ascii="Arial" w:hAnsi="Arial" w:cs="Arial"/>
                <w:sz w:val="24"/>
                <w:szCs w:val="24"/>
              </w:rPr>
              <w:t>cause project cost and time overrun.</w:t>
            </w:r>
          </w:p>
          <w:p w:rsidR="0052135B" w:rsidRDefault="0052135B" w:rsidP="0052135B">
            <w:pPr>
              <w:rPr>
                <w:rFonts w:ascii="Arial" w:hAnsi="Arial" w:cs="Arial"/>
                <w:sz w:val="24"/>
                <w:szCs w:val="24"/>
              </w:rPr>
            </w:pPr>
          </w:p>
          <w:p w:rsidR="0052135B" w:rsidRDefault="00EE5F81" w:rsidP="005213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Complexity – A complexity of project could be cause a project delay</w:t>
            </w:r>
          </w:p>
          <w:p w:rsidR="00EE5F81" w:rsidRDefault="00EE5F81" w:rsidP="00EE5F8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and time overrun</w:t>
            </w:r>
            <w:r w:rsidR="00B61BB2">
              <w:rPr>
                <w:rFonts w:ascii="Arial" w:hAnsi="Arial" w:cs="Arial"/>
                <w:sz w:val="24"/>
                <w:szCs w:val="24"/>
              </w:rPr>
              <w:t>. Most high cost</w:t>
            </w:r>
            <w:r>
              <w:rPr>
                <w:rFonts w:ascii="Arial" w:hAnsi="Arial" w:cs="Arial"/>
                <w:sz w:val="24"/>
                <w:szCs w:val="24"/>
              </w:rPr>
              <w:t xml:space="preserve"> project tend to have</w:t>
            </w:r>
          </w:p>
          <w:p w:rsidR="00B61BB2" w:rsidRDefault="00B61BB2" w:rsidP="00EE5F8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relatively long operation period compare to those small</w:t>
            </w:r>
          </w:p>
          <w:p w:rsidR="00B61BB2" w:rsidRDefault="00B61BB2" w:rsidP="00EE5F8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project. Budget for </w:t>
            </w:r>
            <w:r w:rsidR="0038134A">
              <w:rPr>
                <w:rFonts w:ascii="Arial" w:hAnsi="Arial" w:cs="Arial"/>
                <w:sz w:val="24"/>
                <w:szCs w:val="24"/>
              </w:rPr>
              <w:t>a project need to be complemented</w:t>
            </w:r>
          </w:p>
          <w:p w:rsidR="0038134A" w:rsidRDefault="0038134A" w:rsidP="00EE5F8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for a project to get completion </w:t>
            </w:r>
            <w:r w:rsidR="000757F7">
              <w:rPr>
                <w:rFonts w:ascii="Arial" w:hAnsi="Arial" w:cs="Arial"/>
                <w:sz w:val="24"/>
                <w:szCs w:val="24"/>
              </w:rPr>
              <w:t xml:space="preserve">will </w:t>
            </w:r>
            <w:r w:rsidR="00F311C1">
              <w:rPr>
                <w:rFonts w:ascii="Arial" w:hAnsi="Arial" w:cs="Arial"/>
                <w:sz w:val="24"/>
                <w:szCs w:val="24"/>
              </w:rPr>
              <w:t>influence</w:t>
            </w:r>
            <w:r>
              <w:rPr>
                <w:rFonts w:ascii="Arial" w:hAnsi="Arial" w:cs="Arial"/>
                <w:sz w:val="24"/>
                <w:szCs w:val="24"/>
              </w:rPr>
              <w:t xml:space="preserve"> by inflation,</w:t>
            </w:r>
          </w:p>
          <w:p w:rsidR="0038134A" w:rsidRDefault="0038134A" w:rsidP="00EE5F8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change in material price, and change in exchange rates.</w:t>
            </w:r>
          </w:p>
          <w:p w:rsidR="004106E9" w:rsidRDefault="004106E9" w:rsidP="00EE5F8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This result will lead to cost overrun and will take long time</w:t>
            </w:r>
          </w:p>
          <w:p w:rsidR="004106E9" w:rsidRDefault="004106E9" w:rsidP="00EE5F8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to negotiation to cause delay.</w:t>
            </w:r>
          </w:p>
          <w:p w:rsidR="004106E9" w:rsidRPr="00171E01" w:rsidRDefault="004106E9" w:rsidP="00EF2768">
            <w:pPr>
              <w:rPr>
                <w:rFonts w:ascii="Arial" w:hAnsi="Arial" w:cs="Arial"/>
                <w:sz w:val="24"/>
                <w:szCs w:val="24"/>
              </w:rPr>
            </w:pPr>
          </w:p>
          <w:p w:rsidR="00CB1694" w:rsidRDefault="00171E01" w:rsidP="00171E0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583D3C">
              <w:rPr>
                <w:rFonts w:ascii="Arial" w:hAnsi="Arial" w:cs="Arial"/>
                <w:sz w:val="24"/>
                <w:szCs w:val="24"/>
              </w:rPr>
              <w:t xml:space="preserve">Design </w:t>
            </w:r>
            <w:r w:rsidR="00583D3C" w:rsidRPr="00583D3C">
              <w:rPr>
                <w:rFonts w:ascii="Arial" w:hAnsi="Arial" w:cs="Arial"/>
                <w:sz w:val="24"/>
                <w:szCs w:val="24"/>
              </w:rPr>
              <w:t>–</w:t>
            </w:r>
            <w:r w:rsidRPr="00583D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83D3C" w:rsidRPr="00583D3C">
              <w:rPr>
                <w:rFonts w:ascii="Arial" w:hAnsi="Arial" w:cs="Arial"/>
                <w:sz w:val="24"/>
                <w:szCs w:val="24"/>
              </w:rPr>
              <w:t xml:space="preserve">Sometimes, </w:t>
            </w:r>
            <w:r w:rsidR="00583D3C">
              <w:rPr>
                <w:rFonts w:ascii="Arial" w:hAnsi="Arial" w:cs="Arial"/>
                <w:sz w:val="24"/>
                <w:szCs w:val="24"/>
              </w:rPr>
              <w:t xml:space="preserve">we may find that a discrepancy </w:t>
            </w:r>
            <w:r w:rsidR="00CB1694">
              <w:rPr>
                <w:rFonts w:ascii="Arial" w:hAnsi="Arial" w:cs="Arial"/>
                <w:sz w:val="24"/>
                <w:szCs w:val="24"/>
              </w:rPr>
              <w:t xml:space="preserve">on the drawing </w:t>
            </w:r>
          </w:p>
          <w:p w:rsidR="00CC2FB3" w:rsidRDefault="00CB1694" w:rsidP="00CB1694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="00583D3C">
              <w:rPr>
                <w:rFonts w:ascii="Arial" w:hAnsi="Arial" w:cs="Arial"/>
                <w:sz w:val="24"/>
                <w:szCs w:val="24"/>
              </w:rPr>
              <w:t>or combination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83D3C" w:rsidRPr="00CB1694">
              <w:rPr>
                <w:rFonts w:ascii="Arial" w:hAnsi="Arial" w:cs="Arial"/>
                <w:sz w:val="24"/>
                <w:szCs w:val="24"/>
              </w:rPr>
              <w:t>of specified features on the drawing</w:t>
            </w:r>
            <w:r>
              <w:rPr>
                <w:rFonts w:ascii="Arial" w:hAnsi="Arial" w:cs="Arial"/>
                <w:sz w:val="24"/>
                <w:szCs w:val="24"/>
              </w:rPr>
              <w:t xml:space="preserve"> are </w:t>
            </w:r>
          </w:p>
          <w:p w:rsidR="00510E51" w:rsidRDefault="00CB1694" w:rsidP="00CB1694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difficult to achieve.</w:t>
            </w:r>
            <w:r w:rsidR="00510E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D4AC3">
              <w:rPr>
                <w:rFonts w:ascii="Arial" w:hAnsi="Arial" w:cs="Arial"/>
                <w:sz w:val="24"/>
                <w:szCs w:val="24"/>
              </w:rPr>
              <w:t>It</w:t>
            </w:r>
            <w:r w:rsidR="00510E51">
              <w:rPr>
                <w:rFonts w:ascii="Arial" w:hAnsi="Arial" w:cs="Arial"/>
                <w:sz w:val="24"/>
                <w:szCs w:val="24"/>
              </w:rPr>
              <w:t xml:space="preserve"> will need extra time to ask for further </w:t>
            </w:r>
          </w:p>
          <w:p w:rsidR="00510E51" w:rsidRPr="00510E51" w:rsidRDefault="00510E51" w:rsidP="00510E51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information and extra cost and time to running and complete</w:t>
            </w:r>
          </w:p>
          <w:p w:rsidR="00510E51" w:rsidRDefault="00510E51" w:rsidP="00CB1694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the </w:t>
            </w:r>
            <w:r w:rsidR="00AD4AC3">
              <w:rPr>
                <w:rFonts w:ascii="Arial" w:hAnsi="Arial" w:cs="Arial"/>
                <w:sz w:val="24"/>
                <w:szCs w:val="24"/>
              </w:rPr>
              <w:t>specified features. This will cause project cost and time</w:t>
            </w:r>
          </w:p>
          <w:p w:rsidR="00AD4AC3" w:rsidRPr="00CB1694" w:rsidRDefault="00AD4AC3" w:rsidP="00CB1694">
            <w:pPr>
              <w:pStyle w:val="ListParagraph"/>
              <w:ind w:left="12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overruns.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B77899" w:rsidRDefault="00B77899" w:rsidP="00A851DA">
            <w:pPr>
              <w:rPr>
                <w:b/>
              </w:rPr>
            </w:pPr>
          </w:p>
          <w:p w:rsidR="00B77899" w:rsidRDefault="00B77899" w:rsidP="00A851DA">
            <w:pPr>
              <w:rPr>
                <w:b/>
              </w:rPr>
            </w:pPr>
          </w:p>
          <w:p w:rsidR="00B77899" w:rsidRDefault="00B77899" w:rsidP="00A851DA">
            <w:pPr>
              <w:rPr>
                <w:b/>
              </w:rPr>
            </w:pPr>
          </w:p>
          <w:p w:rsidR="00B77899" w:rsidRDefault="00B77899" w:rsidP="00A851DA">
            <w:pPr>
              <w:rPr>
                <w:b/>
              </w:rPr>
            </w:pPr>
          </w:p>
          <w:p w:rsidR="00B77899" w:rsidRPr="00B77899" w:rsidRDefault="00B77899" w:rsidP="00B77899">
            <w:pPr>
              <w:rPr>
                <w:rFonts w:ascii="Arial" w:eastAsiaTheme="minorEastAsia" w:hAnsi="Arial" w:cs="Arial"/>
                <w:sz w:val="24"/>
                <w:szCs w:val="24"/>
                <w:lang w:val="en-MY" w:eastAsia="zh-CN"/>
              </w:rPr>
            </w:pPr>
            <w:r>
              <w:t xml:space="preserve">            </w:t>
            </w:r>
            <w:r w:rsidRPr="00B77899">
              <w:t xml:space="preserve">  ii </w:t>
            </w:r>
            <w:r w:rsidRPr="00B77899">
              <w:rPr>
                <w:rFonts w:ascii="Arial" w:eastAsiaTheme="minorEastAsia" w:hAnsi="Arial" w:cs="Arial"/>
                <w:sz w:val="24"/>
                <w:szCs w:val="24"/>
                <w:lang w:val="en-MY" w:eastAsia="zh-CN"/>
              </w:rPr>
              <w:t>) The main resources of project finance are:-</w:t>
            </w:r>
          </w:p>
          <w:p w:rsidR="00B77899" w:rsidRPr="00B77899" w:rsidRDefault="00B77899" w:rsidP="00B7789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 xml:space="preserve">Commercial Banks – Commercial banks are a type of financial               </w:t>
            </w:r>
          </w:p>
          <w:p w:rsid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         </w:t>
            </w: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>institution that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 xml:space="preserve">provide service like deposits, </w:t>
            </w:r>
          </w:p>
          <w:p w:rsid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         </w:t>
            </w: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 xml:space="preserve">loan for business, and investment some </w:t>
            </w:r>
          </w:p>
          <w:p w:rsid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         </w:t>
            </w: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>products. The project can ask for loan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 xml:space="preserve">from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</w:t>
            </w:r>
          </w:p>
          <w:p w:rsidR="00B77899" w:rsidRP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         </w:t>
            </w: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>commercial banks for running their project with</w:t>
            </w:r>
          </w:p>
          <w:p w:rsidR="00B77899" w:rsidRPr="00B77899" w:rsidRDefault="00B77899" w:rsidP="00B77899">
            <w:pPr>
              <w:spacing w:after="200" w:line="276" w:lineRule="auto"/>
              <w:ind w:left="630"/>
              <w:contextualSpacing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B77899"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                                 </w:t>
            </w:r>
            <w:r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           </w:t>
            </w:r>
            <w:r w:rsidRPr="00B77899">
              <w:rPr>
                <w:rFonts w:ascii="Arial" w:eastAsia="Calibri" w:hAnsi="Arial" w:cs="Arial"/>
                <w:sz w:val="24"/>
                <w:szCs w:val="24"/>
                <w:lang w:eastAsia="zh-CN"/>
              </w:rPr>
              <w:t>sufficient funds.</w:t>
            </w:r>
          </w:p>
          <w:p w:rsidR="00B77899" w:rsidRDefault="00B77899" w:rsidP="00B7789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B77899">
              <w:rPr>
                <w:rFonts w:ascii="Arial" w:hAnsi="Arial" w:cs="Arial"/>
                <w:sz w:val="24"/>
                <w:szCs w:val="24"/>
              </w:rPr>
              <w:t xml:space="preserve">Debenture or Bonds – Debenture or bonds are a type of debt </w:t>
            </w:r>
          </w:p>
          <w:p w:rsid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</w:t>
            </w:r>
            <w:r w:rsidRPr="00B77899">
              <w:rPr>
                <w:rFonts w:ascii="Arial" w:hAnsi="Arial" w:cs="Arial"/>
                <w:sz w:val="24"/>
                <w:szCs w:val="24"/>
              </w:rPr>
              <w:t>instruments that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7899">
              <w:rPr>
                <w:rFonts w:ascii="Arial" w:hAnsi="Arial" w:cs="Arial"/>
                <w:sz w:val="24"/>
                <w:szCs w:val="24"/>
              </w:rPr>
              <w:t xml:space="preserve">issue by a company. The </w:t>
            </w:r>
          </w:p>
          <w:p w:rsid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</w:t>
            </w:r>
            <w:r w:rsidRPr="00B77899">
              <w:rPr>
                <w:rFonts w:ascii="Arial" w:hAnsi="Arial" w:cs="Arial"/>
                <w:sz w:val="24"/>
                <w:szCs w:val="24"/>
              </w:rPr>
              <w:t>company can issue out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7899">
              <w:rPr>
                <w:rFonts w:ascii="Arial" w:hAnsi="Arial" w:cs="Arial"/>
                <w:sz w:val="24"/>
                <w:szCs w:val="24"/>
              </w:rPr>
              <w:t xml:space="preserve">debenture or bonds </w:t>
            </w:r>
          </w:p>
          <w:p w:rsid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</w:t>
            </w:r>
            <w:r w:rsidRPr="00B77899">
              <w:rPr>
                <w:rFonts w:ascii="Arial" w:hAnsi="Arial" w:cs="Arial"/>
                <w:sz w:val="24"/>
                <w:szCs w:val="24"/>
              </w:rPr>
              <w:t>if the company looking for fund 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7899">
              <w:rPr>
                <w:rFonts w:ascii="Arial" w:hAnsi="Arial" w:cs="Arial"/>
                <w:sz w:val="24"/>
                <w:szCs w:val="24"/>
              </w:rPr>
              <w:t xml:space="preserve">model to run 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B77899" w:rsidRP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</w:t>
            </w:r>
            <w:r w:rsidRPr="00B77899">
              <w:rPr>
                <w:rFonts w:ascii="Arial" w:hAnsi="Arial" w:cs="Arial"/>
                <w:sz w:val="24"/>
                <w:szCs w:val="24"/>
              </w:rPr>
              <w:t>the project.</w:t>
            </w:r>
          </w:p>
          <w:p w:rsidR="00B77899" w:rsidRDefault="00B77899" w:rsidP="00B77899">
            <w:pPr>
              <w:rPr>
                <w:rFonts w:ascii="Arial" w:hAnsi="Arial" w:cs="Arial"/>
                <w:sz w:val="24"/>
                <w:szCs w:val="24"/>
              </w:rPr>
            </w:pPr>
          </w:p>
          <w:p w:rsidR="00B77899" w:rsidRDefault="00B77899" w:rsidP="00B7789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Supplier Credit – Supplier credit is seller extended the credit to a buy.  </w:t>
            </w:r>
          </w:p>
          <w:p w:rsid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The </w:t>
            </w:r>
            <w:r w:rsidRPr="00B77899">
              <w:rPr>
                <w:rFonts w:ascii="Arial" w:hAnsi="Arial" w:cs="Arial"/>
                <w:sz w:val="24"/>
                <w:szCs w:val="24"/>
              </w:rPr>
              <w:t xml:space="preserve">project can receive the product or materials in </w:t>
            </w:r>
          </w:p>
          <w:p w:rsid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B77899">
              <w:rPr>
                <w:rFonts w:ascii="Arial" w:hAnsi="Arial" w:cs="Arial"/>
                <w:sz w:val="24"/>
                <w:szCs w:val="24"/>
              </w:rPr>
              <w:t xml:space="preserve">very soon and paying them later with an agreed </w:t>
            </w:r>
          </w:p>
          <w:p w:rsidR="00B77899" w:rsidRP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B77899">
              <w:rPr>
                <w:rFonts w:ascii="Arial" w:hAnsi="Arial" w:cs="Arial"/>
                <w:sz w:val="24"/>
                <w:szCs w:val="24"/>
              </w:rPr>
              <w:t>period of time.</w:t>
            </w:r>
          </w:p>
          <w:p w:rsidR="00CC2FB3" w:rsidRDefault="00CC2FB3" w:rsidP="00B77899">
            <w:pPr>
              <w:pStyle w:val="ListParagraph"/>
              <w:ind w:left="1395"/>
            </w:pPr>
          </w:p>
          <w:p w:rsidR="00B77899" w:rsidRPr="00117E7C" w:rsidRDefault="00B77899" w:rsidP="00117E7C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 w:rsidRPr="00117E7C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iii) Processes are used in controlling phase </w:t>
            </w:r>
            <w:r w:rsidR="00117E7C" w:rsidRPr="00117E7C">
              <w:rPr>
                <w:rFonts w:ascii="Arial" w:hAnsi="Arial" w:cs="Arial"/>
                <w:sz w:val="24"/>
                <w:szCs w:val="24"/>
                <w:lang w:val="en-MY" w:eastAsia="zh-CN"/>
              </w:rPr>
              <w:t>are: -</w:t>
            </w:r>
          </w:p>
          <w:p w:rsidR="00B77899" w:rsidRDefault="00B77899" w:rsidP="00B7789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 xml:space="preserve">Schedule control – monitoring the project properly to prevent the </w:t>
            </w:r>
          </w:p>
          <w:p w:rsidR="00B77899" w:rsidRP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     s</w:t>
            </w: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>chedule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>issues become major setbacks.</w:t>
            </w:r>
          </w:p>
          <w:p w:rsidR="00B77899" w:rsidRPr="00B77899" w:rsidRDefault="00B77899" w:rsidP="00AF0018">
            <w:pPr>
              <w:pStyle w:val="NoSpacing"/>
              <w:rPr>
                <w:lang w:eastAsia="zh-CN"/>
              </w:rPr>
            </w:pPr>
          </w:p>
          <w:p w:rsidR="00B77899" w:rsidRDefault="00B77899" w:rsidP="00B7789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 xml:space="preserve">Cost control – Keeping record of any charges in budget will make the </w:t>
            </w:r>
          </w:p>
          <w:p w:rsidR="00B77899" w:rsidRPr="00B77899" w:rsidRDefault="00B77899" w:rsidP="00B77899">
            <w:pPr>
              <w:pStyle w:val="ListParagraph"/>
              <w:ind w:left="139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cost c</w:t>
            </w: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>lear and accurate.</w:t>
            </w:r>
          </w:p>
          <w:p w:rsidR="00B77899" w:rsidRPr="00B77899" w:rsidRDefault="00B77899" w:rsidP="00AF0018">
            <w:pPr>
              <w:pStyle w:val="NoSpacing"/>
              <w:rPr>
                <w:lang w:val="en-MY" w:eastAsia="zh-CN"/>
              </w:rPr>
            </w:pPr>
          </w:p>
          <w:p w:rsidR="00B77899" w:rsidRPr="00B77899" w:rsidRDefault="00B77899" w:rsidP="00B7789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B77899">
              <w:rPr>
                <w:rFonts w:ascii="Arial" w:hAnsi="Arial" w:cs="Arial"/>
                <w:sz w:val="24"/>
                <w:szCs w:val="24"/>
                <w:lang w:eastAsia="zh-CN"/>
              </w:rPr>
              <w:t>Quality Control – Quantifying and reporting quality control issues are</w:t>
            </w:r>
          </w:p>
          <w:p w:rsidR="00B77899" w:rsidRDefault="00B77899" w:rsidP="00B77899">
            <w:pPr>
              <w:spacing w:after="200" w:line="276" w:lineRule="auto"/>
              <w:ind w:left="900"/>
              <w:contextualSpacing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B77899"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                          </w:t>
            </w:r>
            <w:r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      </w:t>
            </w:r>
            <w:r w:rsidRPr="00B77899"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necessary to support accurate and responsiveness </w:t>
            </w:r>
          </w:p>
          <w:p w:rsidR="00B77899" w:rsidRPr="00B77899" w:rsidRDefault="00B77899" w:rsidP="00B77899">
            <w:pPr>
              <w:spacing w:after="200" w:line="276" w:lineRule="auto"/>
              <w:ind w:left="900"/>
              <w:contextualSpacing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                                  </w:t>
            </w:r>
            <w:r w:rsidRPr="00B77899">
              <w:rPr>
                <w:rFonts w:ascii="Arial" w:eastAsia="Calibri" w:hAnsi="Arial" w:cs="Arial"/>
                <w:sz w:val="24"/>
                <w:szCs w:val="24"/>
                <w:lang w:eastAsia="zh-CN"/>
              </w:rPr>
              <w:t>of</w:t>
            </w:r>
            <w:r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</w:t>
            </w:r>
            <w:r w:rsidRPr="00B77899">
              <w:rPr>
                <w:rFonts w:ascii="Arial" w:eastAsia="Calibri" w:hAnsi="Arial" w:cs="Arial"/>
                <w:sz w:val="24"/>
                <w:szCs w:val="24"/>
                <w:lang w:eastAsia="zh-CN"/>
              </w:rPr>
              <w:t>project.</w:t>
            </w:r>
          </w:p>
          <w:p w:rsidR="00B77899" w:rsidRPr="00B77899" w:rsidRDefault="00B77899" w:rsidP="00B77899"/>
          <w:p w:rsidR="00AF0018" w:rsidRPr="00117E7C" w:rsidRDefault="00AF0018" w:rsidP="00117E7C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 w:rsidRPr="00AF0018">
              <w:rPr>
                <w:lang w:val="en-MY" w:eastAsia="zh-CN"/>
              </w:rPr>
              <w:t xml:space="preserve">  </w:t>
            </w:r>
            <w:r>
              <w:rPr>
                <w:lang w:val="en-MY" w:eastAsia="zh-CN"/>
              </w:rPr>
              <w:t xml:space="preserve">      </w:t>
            </w:r>
            <w:r w:rsidRPr="00117E7C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iv) Task undertaken in “Project Close-Up Phase” </w:t>
            </w:r>
            <w:r w:rsidR="00117E7C" w:rsidRPr="00117E7C">
              <w:rPr>
                <w:rFonts w:ascii="Arial" w:hAnsi="Arial" w:cs="Arial"/>
                <w:sz w:val="24"/>
                <w:szCs w:val="24"/>
                <w:lang w:val="en-MY" w:eastAsia="zh-CN"/>
              </w:rPr>
              <w:t>are: -</w:t>
            </w:r>
          </w:p>
          <w:p w:rsidR="00AF0018" w:rsidRDefault="00AF0018" w:rsidP="00AF001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 xml:space="preserve">Administrative close – This is final completion and closure of a </w:t>
            </w:r>
          </w:p>
          <w:p w:rsidR="00AF0018" w:rsidRDefault="00AF0018" w:rsidP="00AF0018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         </w:t>
            </w:r>
            <w:r w:rsidR="00976FBB"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>project. The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 xml:space="preserve">close project is done when all the </w:t>
            </w:r>
          </w:p>
          <w:p w:rsidR="00AF0018" w:rsidRDefault="00AF0018" w:rsidP="00AF0018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         </w:t>
            </w:r>
            <w:r w:rsidR="00976FBB"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>work has been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 xml:space="preserve">verified with clear, delivered, </w:t>
            </w:r>
          </w:p>
          <w:p w:rsidR="00AF0018" w:rsidRPr="00AF0018" w:rsidRDefault="00AF0018" w:rsidP="00AF0018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        </w:t>
            </w:r>
            <w:r w:rsidR="00976FBB"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</w:t>
            </w: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>and accepted by the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>customer.</w:t>
            </w:r>
          </w:p>
          <w:p w:rsidR="00AF0018" w:rsidRPr="00AF0018" w:rsidRDefault="00AF0018" w:rsidP="00AF0018">
            <w:pPr>
              <w:pStyle w:val="NoSpacing"/>
              <w:rPr>
                <w:lang w:eastAsia="zh-CN"/>
              </w:rPr>
            </w:pPr>
          </w:p>
          <w:p w:rsidR="00AF0018" w:rsidRPr="00AF0018" w:rsidRDefault="00AF0018" w:rsidP="00AF001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>Contract Close-out – A contract is closed upon reaching the end of a</w:t>
            </w:r>
          </w:p>
          <w:p w:rsidR="00AF0018" w:rsidRDefault="00AF0018" w:rsidP="00AF0018">
            <w:pPr>
              <w:spacing w:after="200" w:line="276" w:lineRule="auto"/>
              <w:ind w:left="900"/>
              <w:contextualSpacing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AF0018"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                                 </w:t>
            </w:r>
            <w:r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      </w:t>
            </w:r>
            <w:r w:rsidRPr="00AF0018"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contract, or when the contract is termination </w:t>
            </w:r>
          </w:p>
          <w:p w:rsidR="00AF0018" w:rsidRPr="00AF0018" w:rsidRDefault="00AF0018" w:rsidP="00AF0018">
            <w:pPr>
              <w:spacing w:after="200" w:line="276" w:lineRule="auto"/>
              <w:ind w:left="900"/>
              <w:contextualSpacing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                                        </w:t>
            </w:r>
            <w:r w:rsidRPr="00AF0018">
              <w:rPr>
                <w:rFonts w:ascii="Arial" w:eastAsia="Calibri" w:hAnsi="Arial" w:cs="Arial"/>
                <w:sz w:val="24"/>
                <w:szCs w:val="24"/>
                <w:lang w:eastAsia="zh-CN"/>
              </w:rPr>
              <w:t>before</w:t>
            </w:r>
            <w:r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</w:t>
            </w:r>
            <w:r w:rsidRPr="00AF0018">
              <w:rPr>
                <w:rFonts w:ascii="Arial" w:eastAsia="Calibri" w:hAnsi="Arial" w:cs="Arial"/>
                <w:sz w:val="24"/>
                <w:szCs w:val="24"/>
                <w:lang w:eastAsia="zh-CN"/>
              </w:rPr>
              <w:t>works done.</w:t>
            </w:r>
          </w:p>
          <w:p w:rsidR="00AF0018" w:rsidRPr="00AF0018" w:rsidRDefault="00AF0018" w:rsidP="00AF0018">
            <w:pPr>
              <w:rPr>
                <w:lang w:eastAsia="zh-CN"/>
              </w:rPr>
            </w:pPr>
            <w:r>
              <w:rPr>
                <w:lang w:eastAsia="zh-CN"/>
              </w:rPr>
              <w:tab/>
            </w:r>
          </w:p>
          <w:p w:rsidR="00AF0018" w:rsidRDefault="00AF0018" w:rsidP="00AF001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 xml:space="preserve">Lesson learnt – Learning gained from the process of performing the </w:t>
            </w:r>
          </w:p>
          <w:p w:rsidR="00AF0018" w:rsidRDefault="00AF0018" w:rsidP="00AF0018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project. </w:t>
            </w: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 xml:space="preserve">Lessons learnt normally held during project </w:t>
            </w:r>
          </w:p>
          <w:p w:rsidR="00AF0018" w:rsidRDefault="00AF0018" w:rsidP="00AF0018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</w:t>
            </w: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>close up or completion o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f a project. It also identified </w:t>
            </w:r>
          </w:p>
          <w:p w:rsidR="00AF0018" w:rsidRDefault="00AF0018" w:rsidP="00AF0018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</w:t>
            </w: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>and documented at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 xml:space="preserve">any point during the project life </w:t>
            </w:r>
          </w:p>
          <w:p w:rsidR="00AF0018" w:rsidRPr="00AF0018" w:rsidRDefault="00AF0018" w:rsidP="00AF0018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</w:t>
            </w:r>
            <w:r w:rsidRPr="00AF0018">
              <w:rPr>
                <w:rFonts w:ascii="Arial" w:hAnsi="Arial" w:cs="Arial"/>
                <w:sz w:val="24"/>
                <w:szCs w:val="24"/>
                <w:lang w:eastAsia="zh-CN"/>
              </w:rPr>
              <w:t>cycle.</w:t>
            </w:r>
          </w:p>
          <w:p w:rsidR="00CC2FB3" w:rsidRPr="00B77899" w:rsidRDefault="00CC2FB3" w:rsidP="00A851DA"/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AF0018" w:rsidRPr="00AF0018" w:rsidRDefault="00AF0018" w:rsidP="00AF0018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lang w:val="en-MY" w:eastAsia="zh-CN"/>
              </w:rPr>
              <w:t xml:space="preserve">      </w:t>
            </w:r>
            <w:r w:rsidR="001F16E7">
              <w:rPr>
                <w:lang w:val="en-MY" w:eastAsia="zh-CN"/>
              </w:rPr>
              <w:t xml:space="preserve">     </w:t>
            </w:r>
            <w:r w:rsidRP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>v) Feasibility study is all materials requirements and cost estimations are</w:t>
            </w:r>
          </w:p>
          <w:p w:rsidR="001F16E7" w:rsidRDefault="00AF0018" w:rsidP="00AF0018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 w:rsidRPr="00AF0018">
              <w:rPr>
                <w:lang w:val="en-MY" w:eastAsia="zh-CN"/>
              </w:rPr>
              <w:t xml:space="preserve">    </w:t>
            </w:r>
            <w:r>
              <w:rPr>
                <w:lang w:val="en-MY" w:eastAsia="zh-CN"/>
              </w:rPr>
              <w:t xml:space="preserve">       </w:t>
            </w:r>
            <w:r w:rsidR="001F16E7">
              <w:rPr>
                <w:lang w:val="en-MY" w:eastAsia="zh-CN"/>
              </w:rPr>
              <w:t xml:space="preserve">     </w:t>
            </w:r>
            <w:r w:rsidRP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determined. Guideline for undertaking such feasibility studies can be </w:t>
            </w:r>
            <w:r w:rsidR="001F16E7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</w:t>
            </w:r>
          </w:p>
          <w:p w:rsidR="001F16E7" w:rsidRDefault="001F16E7" w:rsidP="00AF0018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 </w:t>
            </w:r>
            <w:r w:rsidR="00AF0018" w:rsidRP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>obtained</w:t>
            </w: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</w:t>
            </w:r>
            <w:r w:rsidR="00AF0018" w:rsidRP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from publications of various institutions such as the World Bank </w:t>
            </w:r>
          </w:p>
          <w:p w:rsidR="001F16E7" w:rsidRDefault="001F16E7" w:rsidP="00AF0018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 </w:t>
            </w:r>
            <w:r w:rsidR="00117E7C" w:rsidRP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>Planning</w:t>
            </w: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</w:t>
            </w:r>
            <w:r w:rsidR="00AF0018" w:rsidRP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Commission. Different feature inherent in the feasibility studies </w:t>
            </w:r>
          </w:p>
          <w:p w:rsidR="001F16E7" w:rsidRDefault="001F16E7" w:rsidP="00AF0018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 </w:t>
            </w:r>
            <w:r w:rsidRP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>I</w:t>
            </w:r>
            <w:r w:rsidR="00AF0018" w:rsidRP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>ncluded</w:t>
            </w: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</w:t>
            </w:r>
            <w:r w:rsid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>m</w:t>
            </w:r>
            <w:r w:rsidR="00AF0018" w:rsidRP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>arket</w:t>
            </w:r>
            <w:r w:rsid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</w:t>
            </w:r>
            <w:r w:rsidR="00AF0018" w:rsidRP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analysis, technical analysis, financial analysis, economic </w:t>
            </w:r>
          </w:p>
          <w:p w:rsidR="001F16E7" w:rsidRDefault="001F16E7" w:rsidP="001F16E7">
            <w:pPr>
              <w:pStyle w:val="NoSpacing"/>
              <w:rPr>
                <w:rFonts w:ascii="Arial" w:eastAsiaTheme="majorEastAsia" w:hAnsi="Arial" w:cs="Arial"/>
                <w:sz w:val="24"/>
                <w:szCs w:val="24"/>
                <w:shd w:val="clear" w:color="auto" w:fill="FFFFFF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 </w:t>
            </w:r>
            <w:r w:rsidR="00AF0018" w:rsidRPr="00AF0018">
              <w:rPr>
                <w:rFonts w:ascii="Arial" w:hAnsi="Arial" w:cs="Arial"/>
                <w:sz w:val="24"/>
                <w:szCs w:val="24"/>
                <w:lang w:val="en-MY" w:eastAsia="zh-CN"/>
              </w:rPr>
              <w:t>analysis and</w:t>
            </w: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</w:t>
            </w:r>
            <w:r w:rsid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>scheduling</w:t>
            </w:r>
            <w:r w:rsidR="00AF0018" w:rsidRPr="00D707F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analysis.</w:t>
            </w:r>
            <w:r w:rsidR="00D707F5" w:rsidRPr="00D707F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</w:t>
            </w:r>
            <w:hyperlink r:id="rId9" w:tgtFrame="_blank" w:history="1">
              <w:r w:rsidR="00D707F5" w:rsidRPr="00D707F5">
                <w:rPr>
                  <w:rFonts w:ascii="Arial" w:eastAsiaTheme="majorEastAsia" w:hAnsi="Arial" w:cs="Arial"/>
                  <w:sz w:val="24"/>
                  <w:szCs w:val="24"/>
                  <w:bdr w:val="none" w:sz="0" w:space="0" w:color="auto" w:frame="1"/>
                  <w:lang w:val="en-MY" w:eastAsia="zh-CN"/>
                </w:rPr>
                <w:t>A good feasibility study</w:t>
              </w:r>
            </w:hyperlink>
            <w:r w:rsidR="00D707F5" w:rsidRPr="00D707F5">
              <w:rPr>
                <w:rFonts w:ascii="Arial" w:eastAsiaTheme="majorEastAsia" w:hAnsi="Arial" w:cs="Arial"/>
                <w:sz w:val="24"/>
                <w:szCs w:val="24"/>
                <w:shd w:val="clear" w:color="auto" w:fill="FFFFFF"/>
                <w:lang w:val="en-MY" w:eastAsia="zh-CN"/>
              </w:rPr>
              <w:t xml:space="preserve"> will show the </w:t>
            </w:r>
          </w:p>
          <w:p w:rsidR="00D707F5" w:rsidRPr="001F16E7" w:rsidRDefault="001F16E7" w:rsidP="001F16E7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shd w:val="clear" w:color="auto" w:fill="FFFFFF"/>
                <w:lang w:val="en-MY" w:eastAsia="zh-CN"/>
              </w:rPr>
              <w:t xml:space="preserve">            </w:t>
            </w:r>
            <w:r w:rsidR="00D707F5" w:rsidRPr="00D707F5">
              <w:rPr>
                <w:rFonts w:ascii="Arial" w:eastAsiaTheme="majorEastAsia" w:hAnsi="Arial" w:cs="Arial"/>
                <w:sz w:val="24"/>
                <w:szCs w:val="24"/>
                <w:shd w:val="clear" w:color="auto" w:fill="FFFFFF"/>
                <w:lang w:val="en-MY" w:eastAsia="zh-CN"/>
              </w:rPr>
              <w:t>strengths and deficits before the project is planned or budgeted for.</w:t>
            </w:r>
          </w:p>
          <w:p w:rsidR="00DE6696" w:rsidRDefault="00DE6696" w:rsidP="00D707F5">
            <w:pPr>
              <w:shd w:val="clear" w:color="auto" w:fill="FFFFFF"/>
              <w:rPr>
                <w:rFonts w:ascii="Arial" w:eastAsiaTheme="majorEastAsia" w:hAnsi="Arial" w:cs="Arial"/>
                <w:sz w:val="24"/>
                <w:szCs w:val="24"/>
                <w:shd w:val="clear" w:color="auto" w:fill="FFFFFF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shd w:val="clear" w:color="auto" w:fill="FFFFFF"/>
                <w:lang w:val="en-MY" w:eastAsia="zh-CN"/>
              </w:rPr>
              <w:t xml:space="preserve">        </w:t>
            </w:r>
            <w:r w:rsidR="001F16E7">
              <w:rPr>
                <w:rFonts w:ascii="Arial" w:eastAsiaTheme="majorEastAsia" w:hAnsi="Arial" w:cs="Arial"/>
                <w:sz w:val="24"/>
                <w:szCs w:val="24"/>
                <w:shd w:val="clear" w:color="auto" w:fill="FFFFFF"/>
                <w:lang w:val="en-MY" w:eastAsia="zh-CN"/>
              </w:rPr>
              <w:t xml:space="preserve">    </w:t>
            </w:r>
            <w:r>
              <w:rPr>
                <w:rFonts w:ascii="Arial" w:eastAsiaTheme="majorEastAsia" w:hAnsi="Arial" w:cs="Arial"/>
                <w:sz w:val="24"/>
                <w:szCs w:val="24"/>
                <w:shd w:val="clear" w:color="auto" w:fill="FFFFFF"/>
                <w:lang w:val="en-MY" w:eastAsia="zh-CN"/>
              </w:rPr>
              <w:t>Feasibility study cover five area. Those are: -</w:t>
            </w:r>
          </w:p>
          <w:p w:rsidR="00DE6696" w:rsidRDefault="008C4DB3" w:rsidP="00DE6696">
            <w:pPr>
              <w:pStyle w:val="ListParagraph"/>
              <w:numPr>
                <w:ilvl w:val="0"/>
                <w:numId w:val="11"/>
              </w:numPr>
              <w:shd w:val="clear" w:color="auto" w:fill="FFFFFF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>Market analysis – A market analysis is a study of the dynamism of</w:t>
            </w:r>
          </w:p>
          <w:p w:rsidR="008C4DB3" w:rsidRDefault="008C4DB3" w:rsidP="008C4DB3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market. It is the attractiveness of a special market</w:t>
            </w:r>
          </w:p>
          <w:p w:rsidR="008C4DB3" w:rsidRDefault="008C4DB3" w:rsidP="008C4DB3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</w:t>
            </w:r>
            <w:r w:rsidR="00054412"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>in a particular industry. Market analysis normally</w:t>
            </w:r>
          </w:p>
          <w:p w:rsidR="00054412" w:rsidRDefault="00054412" w:rsidP="008C4DB3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presents information about the market which to </w:t>
            </w:r>
          </w:p>
          <w:p w:rsidR="00054412" w:rsidRDefault="00054412" w:rsidP="008C4DB3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operating. </w:t>
            </w:r>
          </w:p>
          <w:p w:rsidR="00FA084D" w:rsidRDefault="00FA084D" w:rsidP="008C4DB3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</w:p>
          <w:p w:rsidR="00054412" w:rsidRDefault="001E1FCF" w:rsidP="00054412">
            <w:pPr>
              <w:pStyle w:val="ListParagraph"/>
              <w:numPr>
                <w:ilvl w:val="0"/>
                <w:numId w:val="11"/>
              </w:numPr>
              <w:shd w:val="clear" w:color="auto" w:fill="FFFFFF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>Technical analysis – Technical analysis is the choice has been make</w:t>
            </w:r>
          </w:p>
          <w:p w:rsidR="001E1FCF" w:rsidRDefault="001E1FCF" w:rsidP="001E1FCF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in period of time, location and condition of site</w:t>
            </w:r>
          </w:p>
          <w:p w:rsidR="001E1FCF" w:rsidRDefault="001E1FCF" w:rsidP="001E1FCF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ground. It helps the organizations convert ideals</w:t>
            </w:r>
          </w:p>
          <w:p w:rsidR="001E1FCF" w:rsidRDefault="001E1FCF" w:rsidP="001E1FCF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into working systems when the technical</w:t>
            </w:r>
          </w:p>
          <w:p w:rsidR="001E1FCF" w:rsidRDefault="001E1FCF" w:rsidP="001E1FCF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resources meet the </w:t>
            </w:r>
            <w:r w:rsidR="00795B5C"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>capacity.</w:t>
            </w:r>
          </w:p>
          <w:p w:rsidR="00FA084D" w:rsidRDefault="00FA084D" w:rsidP="001E1FCF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</w:p>
          <w:p w:rsidR="001E1FCF" w:rsidRDefault="00795B5C" w:rsidP="001E1FCF">
            <w:pPr>
              <w:pStyle w:val="ListParagraph"/>
              <w:numPr>
                <w:ilvl w:val="0"/>
                <w:numId w:val="11"/>
              </w:numPr>
              <w:shd w:val="clear" w:color="auto" w:fill="FFFFFF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>Financial Analysis – This is for the project to determine is the project</w:t>
            </w:r>
          </w:p>
          <w:p w:rsidR="00795B5C" w:rsidRDefault="00795B5C" w:rsidP="00795B5C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can be financial or not. This requires </w:t>
            </w:r>
          </w:p>
          <w:p w:rsidR="00795B5C" w:rsidRDefault="00795B5C" w:rsidP="00795B5C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determine investment and project cost estimate,</w:t>
            </w:r>
          </w:p>
          <w:p w:rsidR="00795B5C" w:rsidRDefault="00795B5C" w:rsidP="00795B5C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determine capital cost, project profit, break-even</w:t>
            </w:r>
          </w:p>
          <w:p w:rsidR="00795B5C" w:rsidRDefault="00795B5C" w:rsidP="00795B5C">
            <w:pPr>
              <w:shd w:val="clear" w:color="auto" w:fill="FFFFFF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                   </w:t>
            </w:r>
            <w:r w:rsidR="00976FBB"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</w:t>
            </w: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point calculate, project cash flow estimation, </w:t>
            </w:r>
          </w:p>
          <w:p w:rsidR="00795B5C" w:rsidRDefault="00795B5C" w:rsidP="00795B5C">
            <w:pPr>
              <w:shd w:val="clear" w:color="auto" w:fill="FFFFFF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                  </w:t>
            </w:r>
            <w:r w:rsidR="00976FBB"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</w:t>
            </w: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project financial position, and determine the level</w:t>
            </w:r>
          </w:p>
          <w:p w:rsidR="00795B5C" w:rsidRDefault="00795B5C" w:rsidP="00795B5C">
            <w:pPr>
              <w:shd w:val="clear" w:color="auto" w:fill="FFFFFF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                  </w:t>
            </w:r>
            <w:r w:rsidR="00976FBB"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</w:t>
            </w: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of risks.</w:t>
            </w:r>
          </w:p>
          <w:p w:rsidR="00FA084D" w:rsidRDefault="00FA084D" w:rsidP="00795B5C">
            <w:pPr>
              <w:shd w:val="clear" w:color="auto" w:fill="FFFFFF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</w:p>
          <w:p w:rsidR="00795B5C" w:rsidRDefault="005463D6" w:rsidP="00795B5C">
            <w:pPr>
              <w:pStyle w:val="ListParagraph"/>
              <w:numPr>
                <w:ilvl w:val="0"/>
                <w:numId w:val="11"/>
              </w:numPr>
              <w:shd w:val="clear" w:color="auto" w:fill="FFFFFF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>Economic Analysis – it helps organizations assess the viability, cost,</w:t>
            </w:r>
          </w:p>
          <w:p w:rsidR="005463D6" w:rsidRDefault="005463D6" w:rsidP="005463D6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and benefits associated with project before</w:t>
            </w:r>
          </w:p>
          <w:p w:rsidR="005463D6" w:rsidRDefault="005463D6" w:rsidP="005463D6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before financial resources are allocated. It also</w:t>
            </w:r>
          </w:p>
          <w:p w:rsidR="005463D6" w:rsidRDefault="005463D6" w:rsidP="005463D6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serves as an independent project assessment,</w:t>
            </w:r>
          </w:p>
          <w:p w:rsidR="005463D6" w:rsidRDefault="005463D6" w:rsidP="005463D6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and enhances project credibility. </w:t>
            </w:r>
          </w:p>
          <w:p w:rsidR="005463D6" w:rsidRDefault="005463D6" w:rsidP="005463D6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</w:p>
          <w:p w:rsidR="00FA084D" w:rsidRDefault="00FA084D" w:rsidP="00FA084D">
            <w:pPr>
              <w:pStyle w:val="ListParagraph"/>
              <w:numPr>
                <w:ilvl w:val="0"/>
                <w:numId w:val="11"/>
              </w:numPr>
              <w:shd w:val="clear" w:color="auto" w:fill="FFFFFF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Scheduling analysis - It is more important for a project successful. With </w:t>
            </w:r>
          </w:p>
          <w:p w:rsidR="00FA084D" w:rsidRDefault="00FA084D" w:rsidP="00FA084D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 this scheduling analysis, we can estimate how</w:t>
            </w:r>
          </w:p>
          <w:p w:rsidR="00FA084D" w:rsidRDefault="00FA084D" w:rsidP="00FA084D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 long time </w:t>
            </w:r>
            <w:r w:rsidR="00431A95"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>the system will take to complete, and</w:t>
            </w:r>
          </w:p>
          <w:p w:rsidR="00431A95" w:rsidRDefault="00431A95" w:rsidP="00FA084D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 with our technical skills we can estimate the </w:t>
            </w:r>
          </w:p>
          <w:p w:rsidR="00431A95" w:rsidRDefault="00431A95" w:rsidP="00FA084D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 time to complete the project using various method</w:t>
            </w:r>
          </w:p>
          <w:p w:rsidR="00431A95" w:rsidRDefault="00431A95" w:rsidP="00FA084D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  <w:t xml:space="preserve">                                   of estimation.</w:t>
            </w:r>
          </w:p>
          <w:p w:rsidR="00431A95" w:rsidRPr="00FA084D" w:rsidRDefault="00431A95" w:rsidP="00FA084D">
            <w:pPr>
              <w:pStyle w:val="ListParagraph"/>
              <w:shd w:val="clear" w:color="auto" w:fill="FFFFFF"/>
              <w:ind w:left="1365"/>
              <w:rPr>
                <w:rFonts w:ascii="Arial" w:eastAsiaTheme="majorEastAsia" w:hAnsi="Arial" w:cs="Arial"/>
                <w:sz w:val="24"/>
                <w:szCs w:val="24"/>
                <w:lang w:val="en-MY" w:eastAsia="zh-CN"/>
              </w:rPr>
            </w:pPr>
          </w:p>
          <w:p w:rsidR="00431A95" w:rsidRDefault="00431A95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vi)  </w:t>
            </w:r>
            <w:r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The key activities in project completion are gathering project records, </w:t>
            </w:r>
          </w:p>
          <w:p w:rsidR="00431A95" w:rsidRDefault="00431A95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</w:t>
            </w:r>
            <w:r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disseminating information to formalize acceptance of the product, service, or </w:t>
            </w:r>
          </w:p>
          <w:p w:rsidR="00431A95" w:rsidRDefault="00431A95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</w:t>
            </w:r>
            <w:r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project; and performing project closure. You will need to review project </w:t>
            </w:r>
          </w:p>
          <w:p w:rsidR="00431A95" w:rsidRDefault="00431A95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</w:t>
            </w:r>
            <w:r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documents to make certain they are up-to-date. Perhaps some scope change </w:t>
            </w:r>
          </w:p>
          <w:p w:rsidR="00431A95" w:rsidRDefault="00431A95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</w:t>
            </w:r>
            <w:r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requests were implemented that changed some of the characteristics of the </w:t>
            </w:r>
          </w:p>
          <w:p w:rsidR="00431A95" w:rsidRDefault="00431A95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</w:t>
            </w:r>
            <w:r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final product. The project information you are collecting during this phase </w:t>
            </w:r>
          </w:p>
          <w:p w:rsidR="00431A95" w:rsidRDefault="00431A95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</w:t>
            </w:r>
            <w:r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should reflect the characteristics and specifications of the final product. Once </w:t>
            </w:r>
          </w:p>
          <w:p w:rsidR="00431A95" w:rsidRDefault="00431A95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</w:t>
            </w:r>
            <w:r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the project outcomes are documented, you’ll request formal acceptance from </w:t>
            </w:r>
          </w:p>
          <w:p w:rsidR="001F16E7" w:rsidRDefault="00431A95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lastRenderedPageBreak/>
              <w:t xml:space="preserve">           </w:t>
            </w:r>
            <w:r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the stakeholders or customer. They’re interested in knowing if the product or </w:t>
            </w:r>
          </w:p>
          <w:p w:rsidR="001F16E7" w:rsidRDefault="001F16E7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</w:t>
            </w:r>
            <w:r w:rsidR="00431A95"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service of the project meets the objectives the project set out to accomplish. If </w:t>
            </w:r>
          </w:p>
          <w:p w:rsidR="001F16E7" w:rsidRDefault="001F16E7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</w:t>
            </w:r>
            <w:r w:rsidR="00431A95"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your documentation is up-to-date, you’ll have the project results at hand to </w:t>
            </w:r>
          </w:p>
          <w:p w:rsidR="00AF0018" w:rsidRPr="00AF0018" w:rsidRDefault="001F16E7" w:rsidP="00431A95">
            <w:pPr>
              <w:pStyle w:val="NoSpacing"/>
              <w:rPr>
                <w:rFonts w:ascii="Arial" w:hAnsi="Arial" w:cs="Arial"/>
                <w:sz w:val="24"/>
                <w:szCs w:val="24"/>
                <w:lang w:val="en-MY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MY" w:eastAsia="zh-CN"/>
              </w:rPr>
              <w:t xml:space="preserve">           </w:t>
            </w:r>
            <w:r w:rsidR="00431A95" w:rsidRPr="00431A95">
              <w:rPr>
                <w:rFonts w:ascii="Arial" w:hAnsi="Arial" w:cs="Arial"/>
                <w:sz w:val="24"/>
                <w:szCs w:val="24"/>
                <w:lang w:val="en-MY" w:eastAsia="zh-CN"/>
              </w:rPr>
              <w:t>share with them.</w:t>
            </w:r>
          </w:p>
          <w:p w:rsidR="00CC2FB3" w:rsidRPr="00D707F5" w:rsidRDefault="00CC2FB3" w:rsidP="00A851DA">
            <w:pPr>
              <w:rPr>
                <w:rFonts w:ascii="Arial" w:hAnsi="Arial" w:cs="Arial"/>
                <w:b/>
                <w:sz w:val="24"/>
                <w:szCs w:val="24"/>
                <w:lang w:val="en-MY"/>
              </w:rPr>
            </w:pPr>
          </w:p>
          <w:p w:rsidR="00CC2FB3" w:rsidRDefault="00363388" w:rsidP="0036338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Project </w:t>
            </w:r>
            <w:r w:rsidRPr="00363388">
              <w:rPr>
                <w:rFonts w:ascii="Arial" w:hAnsi="Arial" w:cs="Arial"/>
                <w:sz w:val="24"/>
                <w:szCs w:val="24"/>
              </w:rPr>
              <w:t>is an individual or collaborative enterprise that is carefully planned and designed to achieve a particular aim. Every project has a beginning, a middle period during which activities move the project toward completion, and an ending (either successful or unsuccessful). A standard project typically has the following four major phases: initiation, planning, implementation, and closure.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63388" w:rsidRDefault="00363388" w:rsidP="0036338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Initiation phase – In this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 phase, the project objective or need is identified;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363388">
              <w:rPr>
                <w:rFonts w:ascii="Arial" w:hAnsi="Arial" w:cs="Arial"/>
                <w:sz w:val="24"/>
                <w:szCs w:val="24"/>
              </w:rPr>
              <w:t>this can be a bus</w:t>
            </w:r>
            <w:r>
              <w:rPr>
                <w:rFonts w:ascii="Arial" w:hAnsi="Arial" w:cs="Arial"/>
                <w:sz w:val="24"/>
                <w:szCs w:val="24"/>
              </w:rPr>
              <w:t>iness problem or opportunity. A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 suitable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response to the need is documented in a business case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with recommended solution options. A feasibility study is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conducted to investigate whether each option addresses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the project objective and a final recommended solution is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determined. </w:t>
            </w:r>
            <w:r>
              <w:rPr>
                <w:rFonts w:ascii="Arial" w:hAnsi="Arial" w:cs="Arial"/>
                <w:sz w:val="24"/>
                <w:szCs w:val="24"/>
              </w:rPr>
              <w:t>Once the recommend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 solution is approved,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363388">
              <w:rPr>
                <w:rFonts w:ascii="Arial" w:hAnsi="Arial" w:cs="Arial"/>
                <w:sz w:val="24"/>
                <w:szCs w:val="24"/>
              </w:rPr>
              <w:t>a project is started to deliver the approved solution an</w:t>
            </w:r>
            <w:r>
              <w:rPr>
                <w:rFonts w:ascii="Arial" w:hAnsi="Arial" w:cs="Arial"/>
                <w:sz w:val="24"/>
                <w:szCs w:val="24"/>
              </w:rPr>
              <w:t xml:space="preserve">d a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project manager is hired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. The major deliverables and the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participating work groups are identified, and the project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team begins to take shape. Approval is then sought by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the project manager to move onto the detailed planning </w:t>
            </w:r>
          </w:p>
          <w:p w:rsidR="00363388" w:rsidRDefault="00363388" w:rsidP="0036338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363388">
              <w:rPr>
                <w:rFonts w:ascii="Arial" w:hAnsi="Arial" w:cs="Arial"/>
                <w:sz w:val="24"/>
                <w:szCs w:val="24"/>
              </w:rPr>
              <w:t>phase.</w:t>
            </w:r>
          </w:p>
          <w:p w:rsidR="00363388" w:rsidRPr="00363388" w:rsidRDefault="00363388" w:rsidP="00363388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00028A" w:rsidRDefault="00363388" w:rsidP="0036338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Planning phase - </w:t>
            </w:r>
            <w:r w:rsidR="00445F6B">
              <w:rPr>
                <w:rFonts w:ascii="Arial" w:hAnsi="Arial" w:cs="Arial"/>
                <w:sz w:val="24"/>
                <w:szCs w:val="24"/>
              </w:rPr>
              <w:t>the planning phase</w:t>
            </w:r>
            <w:r w:rsidRPr="00363388">
              <w:rPr>
                <w:rFonts w:ascii="Arial" w:hAnsi="Arial" w:cs="Arial"/>
                <w:sz w:val="24"/>
                <w:szCs w:val="24"/>
              </w:rPr>
              <w:t xml:space="preserve"> is where the project solution is further </w:t>
            </w:r>
            <w:r w:rsidR="0000028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0028A" w:rsidRDefault="0000028A" w:rsidP="0000028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363388">
              <w:rPr>
                <w:rFonts w:ascii="Arial" w:hAnsi="Arial" w:cs="Arial"/>
                <w:sz w:val="24"/>
                <w:szCs w:val="24"/>
              </w:rPr>
              <w:t xml:space="preserve">developed in as much detail as possible and the steps </w:t>
            </w:r>
          </w:p>
          <w:p w:rsidR="008A0936" w:rsidRDefault="0000028A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363388">
              <w:rPr>
                <w:rFonts w:ascii="Arial" w:hAnsi="Arial" w:cs="Arial"/>
                <w:sz w:val="24"/>
                <w:szCs w:val="24"/>
              </w:rPr>
              <w:t>necessary to meet the</w:t>
            </w:r>
            <w:r w:rsidR="008A0936">
              <w:rPr>
                <w:rFonts w:ascii="Arial" w:hAnsi="Arial" w:cs="Arial"/>
                <w:sz w:val="24"/>
                <w:szCs w:val="24"/>
              </w:rPr>
              <w:t xml:space="preserve"> project’s objective. In</w:t>
            </w:r>
            <w:r w:rsidRPr="008A093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this step, </w:t>
            </w:r>
          </w:p>
          <w:p w:rsidR="008A0936" w:rsidRDefault="008A0936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the team identifies all of the work to be done. The </w:t>
            </w:r>
          </w:p>
          <w:p w:rsidR="008A0936" w:rsidRDefault="008A0936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project’s tasks and resource requirements are identified, </w:t>
            </w:r>
          </w:p>
          <w:p w:rsidR="008A0936" w:rsidRDefault="008A0936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>along with the strategy for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 producing them.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manager </w:t>
            </w:r>
          </w:p>
          <w:p w:rsidR="008A0936" w:rsidRDefault="008A0936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coordinates the preparation of a project budget by </w:t>
            </w:r>
          </w:p>
          <w:p w:rsidR="008A0936" w:rsidRDefault="008A0936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>providing co</w:t>
            </w:r>
            <w:r>
              <w:rPr>
                <w:rFonts w:ascii="Arial" w:hAnsi="Arial" w:cs="Arial"/>
                <w:sz w:val="24"/>
                <w:szCs w:val="24"/>
              </w:rPr>
              <w:t xml:space="preserve">st estimates for the labor,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equipment, and </w:t>
            </w:r>
          </w:p>
          <w:p w:rsidR="008A0936" w:rsidRDefault="008A0936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>materia</w:t>
            </w:r>
            <w:r>
              <w:rPr>
                <w:rFonts w:ascii="Arial" w:hAnsi="Arial" w:cs="Arial"/>
                <w:sz w:val="24"/>
                <w:szCs w:val="24"/>
              </w:rPr>
              <w:t xml:space="preserve">ls costs. The budget is used to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monitor and </w:t>
            </w:r>
          </w:p>
          <w:p w:rsidR="008A0936" w:rsidRDefault="008A0936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control cost expenses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 during project implementation.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A0936" w:rsidRDefault="008A0936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Once the </w:t>
            </w:r>
            <w:r>
              <w:rPr>
                <w:rFonts w:ascii="Arial" w:hAnsi="Arial" w:cs="Arial"/>
                <w:sz w:val="24"/>
                <w:szCs w:val="24"/>
              </w:rPr>
              <w:t xml:space="preserve">project team has identified the work, prepared </w:t>
            </w:r>
          </w:p>
          <w:p w:rsidR="008A0936" w:rsidRDefault="008A0936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schedule, and estimated the costs, the three </w:t>
            </w:r>
          </w:p>
          <w:p w:rsidR="008A0936" w:rsidRDefault="008A0936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>fundame</w:t>
            </w:r>
            <w:r>
              <w:rPr>
                <w:rFonts w:ascii="Arial" w:hAnsi="Arial" w:cs="Arial"/>
                <w:sz w:val="24"/>
                <w:szCs w:val="24"/>
              </w:rPr>
              <w:t xml:space="preserve">ntal components of the planning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process are </w:t>
            </w:r>
          </w:p>
          <w:p w:rsidR="00445F6B" w:rsidRPr="008A0936" w:rsidRDefault="008A0936" w:rsidP="008A0936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363388" w:rsidRPr="008A0936">
              <w:rPr>
                <w:rFonts w:ascii="Arial" w:hAnsi="Arial" w:cs="Arial"/>
                <w:sz w:val="24"/>
                <w:szCs w:val="24"/>
              </w:rPr>
              <w:t xml:space="preserve">complete. </w:t>
            </w:r>
          </w:p>
          <w:p w:rsidR="00445F6B" w:rsidRDefault="00445F6B" w:rsidP="00445F6B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936" w:rsidRDefault="0000028A" w:rsidP="00A851DA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 w:rsidRPr="0000028A">
              <w:rPr>
                <w:rFonts w:ascii="Arial" w:hAnsi="Arial" w:cs="Arial"/>
                <w:sz w:val="24"/>
                <w:szCs w:val="24"/>
              </w:rPr>
              <w:t>Implementation Phase - In</w:t>
            </w:r>
            <w:r w:rsidR="00445F6B" w:rsidRPr="0000028A">
              <w:rPr>
                <w:rFonts w:ascii="Arial" w:hAnsi="Arial" w:cs="Arial"/>
                <w:sz w:val="24"/>
                <w:szCs w:val="24"/>
              </w:rPr>
              <w:t xml:space="preserve"> implementation phase, the project plan is put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 w:rsidRPr="008A0936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into motion and the work of the project is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performed. It is important to maintain control and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communicate as needed during implementation.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>Pr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>ogress is continuously monitored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appropriate adjustments are made and recorded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>as variances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 from the original plan.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 During project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implementation, people are carrying out the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tasks, and progress information is being reported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through regular team meetings. The project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manager uses this information to maintain control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over the direction of the project by comparing the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progress reports with the project plan to measure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the performance of the project activities and take </w:t>
            </w:r>
          </w:p>
          <w:p w:rsidR="00CC2FB3" w:rsidRP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45F6B" w:rsidRPr="008A0936">
              <w:rPr>
                <w:rFonts w:ascii="Arial" w:hAnsi="Arial" w:cs="Arial"/>
                <w:sz w:val="24"/>
                <w:szCs w:val="24"/>
              </w:rPr>
              <w:t xml:space="preserve">corrective action as needed. </w:t>
            </w:r>
          </w:p>
          <w:p w:rsidR="0000028A" w:rsidRDefault="0000028A" w:rsidP="0000028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8A0936" w:rsidRDefault="008A0936" w:rsidP="0000028A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Completion Phase – During </w:t>
            </w:r>
            <w:r w:rsidR="0000028A" w:rsidRPr="0000028A">
              <w:rPr>
                <w:rFonts w:ascii="Arial" w:hAnsi="Arial" w:cs="Arial"/>
                <w:sz w:val="24"/>
                <w:szCs w:val="24"/>
              </w:rPr>
              <w:t xml:space="preserve">completion phase, the emphasis is on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 w:rsidRPr="008A093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8A0936">
              <w:rPr>
                <w:rFonts w:ascii="Arial" w:hAnsi="Arial" w:cs="Arial"/>
                <w:sz w:val="24"/>
                <w:szCs w:val="24"/>
              </w:rPr>
              <w:t xml:space="preserve">                                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releasing the final deliverables to the customer,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handing over project documentation to the business,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terminating supplier contracts, releasing project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resources, and communicating the closure of the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project to all stakeholders. The last remaining step is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to conduct lessons-learned studies to examine what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went well and what didn’t. Through this type of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analysis, the wisdom of experience is transferred </w:t>
            </w:r>
          </w:p>
          <w:p w:rsid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 xml:space="preserve">back to the project organization, which will help future </w:t>
            </w:r>
          </w:p>
          <w:p w:rsidR="0000028A" w:rsidRPr="008A0936" w:rsidRDefault="008A0936" w:rsidP="008A0936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00028A" w:rsidRPr="008A0936">
              <w:rPr>
                <w:rFonts w:ascii="Arial" w:hAnsi="Arial" w:cs="Arial"/>
                <w:sz w:val="24"/>
                <w:szCs w:val="24"/>
              </w:rPr>
              <w:t>project teams.</w:t>
            </w:r>
          </w:p>
          <w:p w:rsidR="00CC2FB3" w:rsidRPr="0036338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171E01" w:rsidTr="00CC2FB3">
        <w:tc>
          <w:tcPr>
            <w:tcW w:w="9242" w:type="dxa"/>
          </w:tcPr>
          <w:p w:rsidR="00171E01" w:rsidRPr="00171E01" w:rsidRDefault="00171E01" w:rsidP="00171E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A10A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Low Choon Hian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A10A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 xml:space="preserve"> Jan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CC0" w:rsidRDefault="00FF2CC0" w:rsidP="00CB4D0A">
      <w:pPr>
        <w:spacing w:after="0" w:line="240" w:lineRule="auto"/>
      </w:pPr>
      <w:r>
        <w:separator/>
      </w:r>
    </w:p>
  </w:endnote>
  <w:endnote w:type="continuationSeparator" w:id="0">
    <w:p w:rsidR="00FF2CC0" w:rsidRDefault="00FF2CC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CC0" w:rsidRDefault="00FF2CC0" w:rsidP="00CB4D0A">
      <w:pPr>
        <w:spacing w:after="0" w:line="240" w:lineRule="auto"/>
      </w:pPr>
      <w:r>
        <w:separator/>
      </w:r>
    </w:p>
  </w:footnote>
  <w:footnote w:type="continuationSeparator" w:id="0">
    <w:p w:rsidR="00FF2CC0" w:rsidRDefault="00FF2CC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07F1A"/>
    <w:multiLevelType w:val="hybridMultilevel"/>
    <w:tmpl w:val="78E2F236"/>
    <w:lvl w:ilvl="0" w:tplc="986E5A66">
      <w:start w:val="1"/>
      <w:numFmt w:val="lowerLetter"/>
      <w:lvlText w:val="%1)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" w15:restartNumberingAfterBreak="0">
    <w:nsid w:val="2CAB59FE"/>
    <w:multiLevelType w:val="hybridMultilevel"/>
    <w:tmpl w:val="9F483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76CB6"/>
    <w:multiLevelType w:val="hybridMultilevel"/>
    <w:tmpl w:val="7A187FF8"/>
    <w:lvl w:ilvl="0" w:tplc="BEC8791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350" w:hanging="360"/>
      </w:pPr>
    </w:lvl>
    <w:lvl w:ilvl="2" w:tplc="4409001B" w:tentative="1">
      <w:start w:val="1"/>
      <w:numFmt w:val="lowerRoman"/>
      <w:lvlText w:val="%3."/>
      <w:lvlJc w:val="right"/>
      <w:pPr>
        <w:ind w:left="2070" w:hanging="180"/>
      </w:pPr>
    </w:lvl>
    <w:lvl w:ilvl="3" w:tplc="4409000F" w:tentative="1">
      <w:start w:val="1"/>
      <w:numFmt w:val="decimal"/>
      <w:lvlText w:val="%4."/>
      <w:lvlJc w:val="left"/>
      <w:pPr>
        <w:ind w:left="2790" w:hanging="360"/>
      </w:pPr>
    </w:lvl>
    <w:lvl w:ilvl="4" w:tplc="44090019" w:tentative="1">
      <w:start w:val="1"/>
      <w:numFmt w:val="lowerLetter"/>
      <w:lvlText w:val="%5."/>
      <w:lvlJc w:val="left"/>
      <w:pPr>
        <w:ind w:left="3510" w:hanging="360"/>
      </w:pPr>
    </w:lvl>
    <w:lvl w:ilvl="5" w:tplc="4409001B" w:tentative="1">
      <w:start w:val="1"/>
      <w:numFmt w:val="lowerRoman"/>
      <w:lvlText w:val="%6."/>
      <w:lvlJc w:val="right"/>
      <w:pPr>
        <w:ind w:left="4230" w:hanging="180"/>
      </w:pPr>
    </w:lvl>
    <w:lvl w:ilvl="6" w:tplc="4409000F" w:tentative="1">
      <w:start w:val="1"/>
      <w:numFmt w:val="decimal"/>
      <w:lvlText w:val="%7."/>
      <w:lvlJc w:val="left"/>
      <w:pPr>
        <w:ind w:left="4950" w:hanging="360"/>
      </w:pPr>
    </w:lvl>
    <w:lvl w:ilvl="7" w:tplc="44090019" w:tentative="1">
      <w:start w:val="1"/>
      <w:numFmt w:val="lowerLetter"/>
      <w:lvlText w:val="%8."/>
      <w:lvlJc w:val="left"/>
      <w:pPr>
        <w:ind w:left="5670" w:hanging="360"/>
      </w:pPr>
    </w:lvl>
    <w:lvl w:ilvl="8" w:tplc="4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34945C5C"/>
    <w:multiLevelType w:val="hybridMultilevel"/>
    <w:tmpl w:val="2AEE5F86"/>
    <w:lvl w:ilvl="0" w:tplc="FD843BB6">
      <w:start w:val="1"/>
      <w:numFmt w:val="lowerLetter"/>
      <w:lvlText w:val="%1)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43777F04"/>
    <w:multiLevelType w:val="hybridMultilevel"/>
    <w:tmpl w:val="68C48C9C"/>
    <w:lvl w:ilvl="0" w:tplc="692066FC">
      <w:start w:val="1"/>
      <w:numFmt w:val="lowerLetter"/>
      <w:lvlText w:val="%1)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5" w15:restartNumberingAfterBreak="0">
    <w:nsid w:val="440E7F34"/>
    <w:multiLevelType w:val="hybridMultilevel"/>
    <w:tmpl w:val="7E724676"/>
    <w:lvl w:ilvl="0" w:tplc="86B663EA">
      <w:start w:val="1"/>
      <w:numFmt w:val="lowerLetter"/>
      <w:lvlText w:val="%1)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6" w15:restartNumberingAfterBreak="0">
    <w:nsid w:val="4D480EDC"/>
    <w:multiLevelType w:val="hybridMultilevel"/>
    <w:tmpl w:val="EA9AD66C"/>
    <w:lvl w:ilvl="0" w:tplc="8F66BD36">
      <w:start w:val="1"/>
      <w:numFmt w:val="lowerLetter"/>
      <w:lvlText w:val="%1)"/>
      <w:lvlJc w:val="left"/>
      <w:pPr>
        <w:ind w:left="1275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7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71679"/>
    <w:multiLevelType w:val="hybridMultilevel"/>
    <w:tmpl w:val="DF4E5B32"/>
    <w:lvl w:ilvl="0" w:tplc="F996881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620" w:hanging="360"/>
      </w:pPr>
    </w:lvl>
    <w:lvl w:ilvl="2" w:tplc="4409001B" w:tentative="1">
      <w:start w:val="1"/>
      <w:numFmt w:val="lowerRoman"/>
      <w:lvlText w:val="%3."/>
      <w:lvlJc w:val="right"/>
      <w:pPr>
        <w:ind w:left="2340" w:hanging="180"/>
      </w:pPr>
    </w:lvl>
    <w:lvl w:ilvl="3" w:tplc="4409000F" w:tentative="1">
      <w:start w:val="1"/>
      <w:numFmt w:val="decimal"/>
      <w:lvlText w:val="%4."/>
      <w:lvlJc w:val="left"/>
      <w:pPr>
        <w:ind w:left="3060" w:hanging="360"/>
      </w:pPr>
    </w:lvl>
    <w:lvl w:ilvl="4" w:tplc="44090019" w:tentative="1">
      <w:start w:val="1"/>
      <w:numFmt w:val="lowerLetter"/>
      <w:lvlText w:val="%5."/>
      <w:lvlJc w:val="left"/>
      <w:pPr>
        <w:ind w:left="3780" w:hanging="360"/>
      </w:pPr>
    </w:lvl>
    <w:lvl w:ilvl="5" w:tplc="4409001B" w:tentative="1">
      <w:start w:val="1"/>
      <w:numFmt w:val="lowerRoman"/>
      <w:lvlText w:val="%6."/>
      <w:lvlJc w:val="right"/>
      <w:pPr>
        <w:ind w:left="4500" w:hanging="180"/>
      </w:pPr>
    </w:lvl>
    <w:lvl w:ilvl="6" w:tplc="4409000F" w:tentative="1">
      <w:start w:val="1"/>
      <w:numFmt w:val="decimal"/>
      <w:lvlText w:val="%7."/>
      <w:lvlJc w:val="left"/>
      <w:pPr>
        <w:ind w:left="5220" w:hanging="360"/>
      </w:pPr>
    </w:lvl>
    <w:lvl w:ilvl="7" w:tplc="44090019" w:tentative="1">
      <w:start w:val="1"/>
      <w:numFmt w:val="lowerLetter"/>
      <w:lvlText w:val="%8."/>
      <w:lvlJc w:val="left"/>
      <w:pPr>
        <w:ind w:left="5940" w:hanging="360"/>
      </w:pPr>
    </w:lvl>
    <w:lvl w:ilvl="8" w:tplc="4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6E11D59"/>
    <w:multiLevelType w:val="hybridMultilevel"/>
    <w:tmpl w:val="D4BA8020"/>
    <w:lvl w:ilvl="0" w:tplc="4D16D8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CC3E20"/>
    <w:multiLevelType w:val="hybridMultilevel"/>
    <w:tmpl w:val="91D2AB0A"/>
    <w:lvl w:ilvl="0" w:tplc="55CCFB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3654D"/>
    <w:multiLevelType w:val="hybridMultilevel"/>
    <w:tmpl w:val="82D48E96"/>
    <w:lvl w:ilvl="0" w:tplc="7C72C97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620" w:hanging="360"/>
      </w:pPr>
    </w:lvl>
    <w:lvl w:ilvl="2" w:tplc="4409001B" w:tentative="1">
      <w:start w:val="1"/>
      <w:numFmt w:val="lowerRoman"/>
      <w:lvlText w:val="%3."/>
      <w:lvlJc w:val="right"/>
      <w:pPr>
        <w:ind w:left="2340" w:hanging="180"/>
      </w:pPr>
    </w:lvl>
    <w:lvl w:ilvl="3" w:tplc="4409000F" w:tentative="1">
      <w:start w:val="1"/>
      <w:numFmt w:val="decimal"/>
      <w:lvlText w:val="%4."/>
      <w:lvlJc w:val="left"/>
      <w:pPr>
        <w:ind w:left="3060" w:hanging="360"/>
      </w:pPr>
    </w:lvl>
    <w:lvl w:ilvl="4" w:tplc="44090019" w:tentative="1">
      <w:start w:val="1"/>
      <w:numFmt w:val="lowerLetter"/>
      <w:lvlText w:val="%5."/>
      <w:lvlJc w:val="left"/>
      <w:pPr>
        <w:ind w:left="3780" w:hanging="360"/>
      </w:pPr>
    </w:lvl>
    <w:lvl w:ilvl="5" w:tplc="4409001B" w:tentative="1">
      <w:start w:val="1"/>
      <w:numFmt w:val="lowerRoman"/>
      <w:lvlText w:val="%6."/>
      <w:lvlJc w:val="right"/>
      <w:pPr>
        <w:ind w:left="4500" w:hanging="180"/>
      </w:pPr>
    </w:lvl>
    <w:lvl w:ilvl="6" w:tplc="4409000F" w:tentative="1">
      <w:start w:val="1"/>
      <w:numFmt w:val="decimal"/>
      <w:lvlText w:val="%7."/>
      <w:lvlJc w:val="left"/>
      <w:pPr>
        <w:ind w:left="5220" w:hanging="360"/>
      </w:pPr>
    </w:lvl>
    <w:lvl w:ilvl="7" w:tplc="44090019" w:tentative="1">
      <w:start w:val="1"/>
      <w:numFmt w:val="lowerLetter"/>
      <w:lvlText w:val="%8."/>
      <w:lvlJc w:val="left"/>
      <w:pPr>
        <w:ind w:left="5940" w:hanging="360"/>
      </w:pPr>
    </w:lvl>
    <w:lvl w:ilvl="8" w:tplc="4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11"/>
  </w:num>
  <w:num w:numId="7">
    <w:abstractNumId w:val="0"/>
  </w:num>
  <w:num w:numId="8">
    <w:abstractNumId w:val="8"/>
  </w:num>
  <w:num w:numId="9">
    <w:abstractNumId w:val="3"/>
  </w:num>
  <w:num w:numId="10">
    <w:abstractNumId w:val="10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028A"/>
    <w:rsid w:val="000158F9"/>
    <w:rsid w:val="00035CDD"/>
    <w:rsid w:val="00040083"/>
    <w:rsid w:val="00054412"/>
    <w:rsid w:val="00055992"/>
    <w:rsid w:val="000757F7"/>
    <w:rsid w:val="000820E8"/>
    <w:rsid w:val="001175EE"/>
    <w:rsid w:val="00117E7C"/>
    <w:rsid w:val="00157CF6"/>
    <w:rsid w:val="00170A49"/>
    <w:rsid w:val="00171E01"/>
    <w:rsid w:val="00181640"/>
    <w:rsid w:val="00182416"/>
    <w:rsid w:val="00187EB4"/>
    <w:rsid w:val="001E1FCF"/>
    <w:rsid w:val="001F0481"/>
    <w:rsid w:val="001F16E7"/>
    <w:rsid w:val="00200C92"/>
    <w:rsid w:val="0020451E"/>
    <w:rsid w:val="00206B9D"/>
    <w:rsid w:val="0023259C"/>
    <w:rsid w:val="002B0BD7"/>
    <w:rsid w:val="002B573D"/>
    <w:rsid w:val="002C5CB2"/>
    <w:rsid w:val="002F779F"/>
    <w:rsid w:val="00363388"/>
    <w:rsid w:val="00371885"/>
    <w:rsid w:val="0038134A"/>
    <w:rsid w:val="003E2B87"/>
    <w:rsid w:val="00402786"/>
    <w:rsid w:val="00405895"/>
    <w:rsid w:val="004058DF"/>
    <w:rsid w:val="00406C95"/>
    <w:rsid w:val="004106E9"/>
    <w:rsid w:val="00431A95"/>
    <w:rsid w:val="00443E6F"/>
    <w:rsid w:val="00445F6B"/>
    <w:rsid w:val="00486F1A"/>
    <w:rsid w:val="00490CB9"/>
    <w:rsid w:val="004A2CE2"/>
    <w:rsid w:val="004E3CDA"/>
    <w:rsid w:val="004F4B4D"/>
    <w:rsid w:val="0050216D"/>
    <w:rsid w:val="00503D7E"/>
    <w:rsid w:val="0050778F"/>
    <w:rsid w:val="00510E51"/>
    <w:rsid w:val="0052135B"/>
    <w:rsid w:val="00527C11"/>
    <w:rsid w:val="00535F31"/>
    <w:rsid w:val="005463D6"/>
    <w:rsid w:val="00574D64"/>
    <w:rsid w:val="00583D3C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93239"/>
    <w:rsid w:val="0070347F"/>
    <w:rsid w:val="0070678E"/>
    <w:rsid w:val="00790B03"/>
    <w:rsid w:val="00795B5C"/>
    <w:rsid w:val="00831C11"/>
    <w:rsid w:val="008A0936"/>
    <w:rsid w:val="008A10A8"/>
    <w:rsid w:val="008A60B4"/>
    <w:rsid w:val="008B3C31"/>
    <w:rsid w:val="008B64FE"/>
    <w:rsid w:val="008C4DB3"/>
    <w:rsid w:val="00935BF7"/>
    <w:rsid w:val="0095442C"/>
    <w:rsid w:val="00976FBB"/>
    <w:rsid w:val="00980B35"/>
    <w:rsid w:val="00983942"/>
    <w:rsid w:val="009C331B"/>
    <w:rsid w:val="009C37E0"/>
    <w:rsid w:val="009E41F4"/>
    <w:rsid w:val="00A14B66"/>
    <w:rsid w:val="00A36DCF"/>
    <w:rsid w:val="00A65CF7"/>
    <w:rsid w:val="00A81AB4"/>
    <w:rsid w:val="00A851DA"/>
    <w:rsid w:val="00AC7D5B"/>
    <w:rsid w:val="00AD4AC3"/>
    <w:rsid w:val="00AE1481"/>
    <w:rsid w:val="00AF0018"/>
    <w:rsid w:val="00B0415E"/>
    <w:rsid w:val="00B04678"/>
    <w:rsid w:val="00B61BB2"/>
    <w:rsid w:val="00B77899"/>
    <w:rsid w:val="00BC46DF"/>
    <w:rsid w:val="00C03577"/>
    <w:rsid w:val="00C53029"/>
    <w:rsid w:val="00C53998"/>
    <w:rsid w:val="00C65FEA"/>
    <w:rsid w:val="00CA0AC2"/>
    <w:rsid w:val="00CB1694"/>
    <w:rsid w:val="00CB4D0A"/>
    <w:rsid w:val="00CC2FB3"/>
    <w:rsid w:val="00CC575A"/>
    <w:rsid w:val="00CF123B"/>
    <w:rsid w:val="00D039AC"/>
    <w:rsid w:val="00D427DE"/>
    <w:rsid w:val="00D5587D"/>
    <w:rsid w:val="00D707CC"/>
    <w:rsid w:val="00D707F5"/>
    <w:rsid w:val="00D821FE"/>
    <w:rsid w:val="00DB0793"/>
    <w:rsid w:val="00DE6696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3BBF"/>
    <w:rsid w:val="00EE5F81"/>
    <w:rsid w:val="00EF2768"/>
    <w:rsid w:val="00F311C1"/>
    <w:rsid w:val="00F55A41"/>
    <w:rsid w:val="00F96EB3"/>
    <w:rsid w:val="00FA084D"/>
    <w:rsid w:val="00FE45E2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CB633"/>
  <w15:docId w15:val="{33A8059B-7B04-4CAC-9649-928785EE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F00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righthubpm.com/project-planning/5598-feasibility-study-metho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725C3-99C2-47DA-8FE3-4AC1434C0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2030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Getaris</cp:lastModifiedBy>
  <cp:revision>14</cp:revision>
  <dcterms:created xsi:type="dcterms:W3CDTF">2016-12-28T09:59:00Z</dcterms:created>
  <dcterms:modified xsi:type="dcterms:W3CDTF">2017-01-14T09:40:00Z</dcterms:modified>
</cp:coreProperties>
</file>