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BC516A"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BCC22F9" wp14:editId="316674A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8C418D" w14:textId="5DAB9439" w:rsidR="00607874" w:rsidRDefault="00A80BB0" w:rsidP="00A851DA">
      <w:pPr>
        <w:rPr>
          <w:lang w:val="en-US"/>
        </w:rPr>
      </w:pPr>
      <w:r>
        <w:rPr>
          <w:noProof/>
          <w:lang w:val="en-US"/>
        </w:rPr>
        <mc:AlternateContent>
          <mc:Choice Requires="wps">
            <w:drawing>
              <wp:anchor distT="0" distB="0" distL="114300" distR="114300" simplePos="0" relativeHeight="251660288" behindDoc="0" locked="0" layoutInCell="1" allowOverlap="1" wp14:anchorId="4295644F" wp14:editId="0D38F8C0">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7DB778" w14:textId="77777777" w:rsidR="0036188E" w:rsidRDefault="0036188E" w:rsidP="00405895">
                            <w:pPr>
                              <w:jc w:val="center"/>
                              <w:rPr>
                                <w:b/>
                                <w:bCs/>
                                <w:color w:val="002060"/>
                                <w:sz w:val="44"/>
                                <w:szCs w:val="40"/>
                              </w:rPr>
                            </w:pPr>
                            <w:r>
                              <w:rPr>
                                <w:sz w:val="24"/>
                              </w:rPr>
                              <w:t xml:space="preserve">   </w:t>
                            </w:r>
                            <w:r>
                              <w:rPr>
                                <w:b/>
                                <w:bCs/>
                                <w:color w:val="002060"/>
                                <w:sz w:val="44"/>
                                <w:szCs w:val="40"/>
                              </w:rPr>
                              <w:t>Assignment Cover Sheet</w:t>
                            </w:r>
                          </w:p>
                          <w:p w14:paraId="1DF44845" w14:textId="77777777" w:rsidR="0036188E" w:rsidRDefault="0036188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1C7DB77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DF44845" w14:textId="77777777" w:rsidR="00405895" w:rsidRDefault="00405895"/>
                  </w:txbxContent>
                </v:textbox>
              </v:shape>
            </w:pict>
          </mc:Fallback>
        </mc:AlternateContent>
      </w:r>
    </w:p>
    <w:p w14:paraId="4CBB833B" w14:textId="77777777" w:rsidR="00607874" w:rsidRDefault="00607874" w:rsidP="00A851DA">
      <w:pPr>
        <w:rPr>
          <w:lang w:val="en-US"/>
        </w:rPr>
      </w:pPr>
    </w:p>
    <w:p w14:paraId="50A65370" w14:textId="77777777" w:rsidR="00607874" w:rsidRDefault="00607874" w:rsidP="00A851DA">
      <w:pPr>
        <w:rPr>
          <w:lang w:val="en-US"/>
        </w:rPr>
      </w:pPr>
    </w:p>
    <w:p w14:paraId="17DBC3D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686D3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F49B8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700032F" w14:textId="77777777" w:rsidR="00A851DA" w:rsidRPr="00B0415E" w:rsidRDefault="00DE1E71">
            <w:pPr>
              <w:pStyle w:val="Default"/>
              <w:rPr>
                <w:rFonts w:asciiTheme="minorHAnsi" w:hAnsiTheme="minorHAnsi"/>
              </w:rPr>
            </w:pPr>
            <w:r w:rsidRPr="00DE1E71">
              <w:rPr>
                <w:rFonts w:asciiTheme="minorHAnsi" w:hAnsiTheme="minorHAnsi"/>
              </w:rPr>
              <w:t>Saif Aladawi</w:t>
            </w:r>
          </w:p>
        </w:tc>
      </w:tr>
      <w:tr w:rsidR="00A851DA" w:rsidRPr="00B0415E" w14:paraId="51043A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7936D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E3ACE2C" w14:textId="77777777" w:rsidR="00A851DA" w:rsidRPr="00B0415E" w:rsidRDefault="00DE1E71">
            <w:pPr>
              <w:pStyle w:val="Default"/>
              <w:rPr>
                <w:rFonts w:asciiTheme="minorHAnsi" w:hAnsiTheme="minorHAnsi"/>
              </w:rPr>
            </w:pPr>
            <w:r>
              <w:rPr>
                <w:rFonts w:asciiTheme="minorHAnsi" w:hAnsiTheme="minorHAnsi"/>
              </w:rPr>
              <w:t>2604</w:t>
            </w:r>
          </w:p>
        </w:tc>
      </w:tr>
      <w:tr w:rsidR="00A851DA" w:rsidRPr="00B0415E" w14:paraId="128506D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47723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1F581E6" w14:textId="77777777" w:rsidR="00A851DA" w:rsidRPr="00B0415E" w:rsidRDefault="00DE1E71">
            <w:pPr>
              <w:pStyle w:val="Default"/>
              <w:rPr>
                <w:rFonts w:asciiTheme="minorHAnsi" w:hAnsiTheme="minorHAnsi"/>
              </w:rPr>
            </w:pPr>
            <w:r>
              <w:rPr>
                <w:rFonts w:asciiTheme="minorHAnsi" w:hAnsiTheme="minorHAnsi"/>
              </w:rPr>
              <w:t>Change Management</w:t>
            </w:r>
          </w:p>
        </w:tc>
      </w:tr>
      <w:tr w:rsidR="00A851DA" w:rsidRPr="00B0415E" w14:paraId="6ADFA08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63EEA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8C724E7" w14:textId="65D46956" w:rsidR="00A851DA" w:rsidRPr="00B0415E" w:rsidRDefault="00B32BC3">
            <w:r>
              <w:t>3</w:t>
            </w:r>
          </w:p>
        </w:tc>
      </w:tr>
    </w:tbl>
    <w:p w14:paraId="201D9F54" w14:textId="77777777" w:rsidR="00CC2FB3" w:rsidRDefault="00CC2FB3" w:rsidP="00A851DA">
      <w:pPr>
        <w:rPr>
          <w:b/>
          <w:lang w:val="en-US"/>
        </w:rPr>
      </w:pPr>
    </w:p>
    <w:p w14:paraId="2B7615FC" w14:textId="77777777" w:rsidR="00443E6F" w:rsidRDefault="00527C11" w:rsidP="00A851DA">
      <w:pPr>
        <w:rPr>
          <w:b/>
          <w:sz w:val="28"/>
          <w:lang w:val="en-US"/>
        </w:rPr>
      </w:pPr>
      <w:r w:rsidRPr="00443E6F">
        <w:rPr>
          <w:b/>
          <w:sz w:val="28"/>
          <w:lang w:val="en-US"/>
        </w:rPr>
        <w:t>Marking Criteria:</w:t>
      </w:r>
    </w:p>
    <w:p w14:paraId="6C362E6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59FE92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141CB06" w14:textId="77777777" w:rsidTr="00CC2FB3">
        <w:tc>
          <w:tcPr>
            <w:tcW w:w="9242" w:type="dxa"/>
          </w:tcPr>
          <w:p w14:paraId="12C184F9" w14:textId="671FBF27"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2516F04B" w14:textId="77777777" w:rsidR="00DE1E71" w:rsidRDefault="00DE1E71" w:rsidP="00A851DA">
            <w:pPr>
              <w:rPr>
                <w:rFonts w:ascii="Arial" w:hAnsi="Arial" w:cs="Arial"/>
                <w:sz w:val="24"/>
                <w:szCs w:val="24"/>
              </w:rPr>
            </w:pPr>
          </w:p>
          <w:p w14:paraId="620D8F6E" w14:textId="294F7A07" w:rsidR="005C33E5" w:rsidRDefault="00B32BC3" w:rsidP="00A851DA">
            <w:r>
              <w:t xml:space="preserve">As discussed in previous articles, change is not really a technical attribute or thing, it is a mean whereby related to people/ employees. Since an organization is made up of employees, </w:t>
            </w:r>
            <w:r w:rsidR="00852274">
              <w:t>employees often affect changes that occur in the organization</w:t>
            </w:r>
            <w:r>
              <w:t xml:space="preserve">. Human reaction to change is the attitude was </w:t>
            </w:r>
            <w:r w:rsidR="00852274">
              <w:t>encounter</w:t>
            </w:r>
            <w:r>
              <w:t xml:space="preserve"> once change is proposed and put on the table. Change could be a positive one or a negative one. As stated in this article, </w:t>
            </w:r>
            <w:r w:rsidR="00852274">
              <w:t>it all depends on the relationship the employee has with the change, that is, how is the change affecting him/her. For example, when an employee gets promoted, this is a change for the particular employee. Higher grade, better pay, and different job description. Once the change takes place, it is considered a positive change from his perspective and the organization’s, however, others might not like such change which affects their attitude and behavior towards themselves, their colleagues, and the organization. Since we are dealing with Humans and the change is affecting employees, it is indeed attitudinal rather than technical because emotional dealings and aspects gets in play.</w:t>
            </w:r>
          </w:p>
          <w:p w14:paraId="0F38CF55" w14:textId="77777777" w:rsidR="00F32119" w:rsidRDefault="00F32119" w:rsidP="00A851DA"/>
          <w:p w14:paraId="69091863" w14:textId="0F1AB906" w:rsidR="00852274" w:rsidRDefault="00852274" w:rsidP="00A851DA">
            <w:r>
              <w:t xml:space="preserve">Resiliency is “the ability to bounce back from change and to focus on positive aspects rather than getting bogged down in the negatives.” (Adapting to Change, 3). Daryl Conner identified </w:t>
            </w:r>
            <w:r w:rsidR="0036188E">
              <w:t xml:space="preserve">five characteristics to developing resiliency that will be shown next. First, Positive: positive thinking is one of the five aspect explained by Daryl Conner. Changing the faced change from negative to positive. </w:t>
            </w:r>
            <w:r w:rsidR="00F32119">
              <w:t>Furthermore</w:t>
            </w:r>
            <w:r w:rsidR="0036188E">
              <w:t xml:space="preserve">, staying and being focused is </w:t>
            </w:r>
            <w:r w:rsidR="00F32119">
              <w:t>essential</w:t>
            </w:r>
            <w:r w:rsidR="0036188E">
              <w:t xml:space="preserve"> as well. “</w:t>
            </w:r>
            <w:r w:rsidR="00F32119">
              <w:t>Stay</w:t>
            </w:r>
            <w:r w:rsidR="0036188E">
              <w:t xml:space="preserve"> focused on the change itself and what you can do to manage it” (Adapting to Change, 4). What is next being </w:t>
            </w:r>
            <w:r w:rsidR="00F32119">
              <w:t>flexible and Organized, try to embrace it and put it in to context with your planning and programming.</w:t>
            </w:r>
            <w:r w:rsidR="0036188E">
              <w:t xml:space="preserve">  </w:t>
            </w:r>
            <w:r w:rsidR="00F32119">
              <w:t xml:space="preserve">Last but not lease, being proactive and recognizing change at its early stages to plan and organize accordingly is vital. </w:t>
            </w:r>
            <w:r w:rsidR="0036188E">
              <w:t xml:space="preserve">   </w:t>
            </w:r>
          </w:p>
          <w:p w14:paraId="6110C843" w14:textId="77777777" w:rsidR="00A31E01" w:rsidRDefault="00A31E01" w:rsidP="00A851DA">
            <w:pPr>
              <w:rPr>
                <w:b/>
              </w:rPr>
            </w:pPr>
          </w:p>
          <w:p w14:paraId="35FB495D" w14:textId="77777777" w:rsidR="00CC2FB3" w:rsidRDefault="00CC2FB3" w:rsidP="00A851DA">
            <w:pPr>
              <w:rPr>
                <w:b/>
              </w:rPr>
            </w:pPr>
          </w:p>
          <w:p w14:paraId="043A5722" w14:textId="77777777" w:rsidR="00CC2FB3" w:rsidRDefault="00CC2FB3" w:rsidP="00A851DA">
            <w:pPr>
              <w:rPr>
                <w:b/>
              </w:rPr>
            </w:pPr>
          </w:p>
          <w:p w14:paraId="4D2D6328" w14:textId="77777777" w:rsidR="00CC2FB3" w:rsidRDefault="00CC2FB3" w:rsidP="00A851DA">
            <w:pPr>
              <w:rPr>
                <w:b/>
              </w:rPr>
            </w:pPr>
          </w:p>
        </w:tc>
      </w:tr>
      <w:tr w:rsidR="00DE1E71" w14:paraId="5F8683CE" w14:textId="77777777" w:rsidTr="00CC2FB3">
        <w:tc>
          <w:tcPr>
            <w:tcW w:w="9242" w:type="dxa"/>
          </w:tcPr>
          <w:p w14:paraId="341688AF" w14:textId="77777777" w:rsidR="00DE1E71" w:rsidRPr="00CC2FB3" w:rsidRDefault="00DE1E71" w:rsidP="00A851DA">
            <w:pPr>
              <w:rPr>
                <w:rFonts w:ascii="Arial" w:hAnsi="Arial" w:cs="Arial"/>
                <w:sz w:val="24"/>
                <w:szCs w:val="24"/>
              </w:rPr>
            </w:pPr>
          </w:p>
        </w:tc>
      </w:tr>
    </w:tbl>
    <w:p w14:paraId="467B54B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46D08D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5F98B6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164EF9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84753A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36146E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E9AA7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383669D" w14:textId="77777777" w:rsidTr="00405895">
        <w:tc>
          <w:tcPr>
            <w:tcW w:w="2310" w:type="dxa"/>
            <w:shd w:val="clear" w:color="auto" w:fill="D9D9D9" w:themeFill="background1" w:themeFillShade="D9"/>
          </w:tcPr>
          <w:p w14:paraId="603E5B7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346FCAE" w14:textId="77777777" w:rsidR="00405895" w:rsidRPr="00DE1E71" w:rsidRDefault="00DE1E71" w:rsidP="00A851DA">
            <w:pPr>
              <w:rPr>
                <w:rFonts w:ascii="Brush Script MT Italic" w:hAnsi="Brush Script MT Italic" w:cs="Brush Script MT Italic"/>
                <w:color w:val="000000"/>
              </w:rPr>
            </w:pPr>
            <w:r w:rsidRPr="00DE1E71">
              <w:rPr>
                <w:rFonts w:ascii="Brush Script MT Italic" w:hAnsi="Brush Script MT Italic" w:cs="Brush Script MT Italic"/>
                <w:color w:val="000000"/>
              </w:rPr>
              <w:t>Saif</w:t>
            </w:r>
            <w:r>
              <w:rPr>
                <w:rFonts w:ascii="Brush Script MT Italic" w:hAnsi="Brush Script MT Italic" w:cs="Brush Script MT Italic"/>
                <w:color w:val="000000"/>
              </w:rPr>
              <w:t xml:space="preserve"> </w:t>
            </w:r>
            <w:r w:rsidRPr="00DE1E71">
              <w:rPr>
                <w:rFonts w:ascii="Brush Script MT Italic" w:hAnsi="Brush Script MT Italic" w:cs="Brush Script MT Italic"/>
                <w:color w:val="000000"/>
              </w:rPr>
              <w:t>Aladawi</w:t>
            </w:r>
          </w:p>
        </w:tc>
        <w:tc>
          <w:tcPr>
            <w:tcW w:w="1276" w:type="dxa"/>
            <w:shd w:val="clear" w:color="auto" w:fill="D9D9D9" w:themeFill="background1" w:themeFillShade="D9"/>
          </w:tcPr>
          <w:p w14:paraId="6558780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E007B35" w14:textId="11D28FCD" w:rsidR="00405895" w:rsidRPr="00B0415E" w:rsidRDefault="00F32119" w:rsidP="00C80272">
            <w:pPr>
              <w:rPr>
                <w:rFonts w:cs="Bliss-Regular"/>
                <w:color w:val="000000"/>
              </w:rPr>
            </w:pPr>
            <w:r>
              <w:rPr>
                <w:rFonts w:cs="Bliss-Regular"/>
                <w:color w:val="000000"/>
              </w:rPr>
              <w:t>6</w:t>
            </w:r>
            <w:bookmarkStart w:id="0" w:name="_GoBack"/>
            <w:bookmarkEnd w:id="0"/>
            <w:r w:rsidR="00DE1E71">
              <w:rPr>
                <w:rFonts w:cs="Bliss-Regular"/>
                <w:color w:val="000000"/>
              </w:rPr>
              <w:t>/</w:t>
            </w:r>
            <w:r w:rsidR="00C80272">
              <w:rPr>
                <w:rFonts w:cs="Bliss-Regular"/>
                <w:color w:val="000000"/>
              </w:rPr>
              <w:t>11</w:t>
            </w:r>
            <w:r w:rsidR="00DE1E71">
              <w:rPr>
                <w:rFonts w:cs="Bliss-Regular"/>
                <w:color w:val="000000"/>
              </w:rPr>
              <w:t>/2016</w:t>
            </w:r>
          </w:p>
        </w:tc>
      </w:tr>
    </w:tbl>
    <w:p w14:paraId="23045E04" w14:textId="77777777" w:rsidR="00A851DA" w:rsidRPr="00B0415E" w:rsidRDefault="00A851DA" w:rsidP="00A851DA">
      <w:pPr>
        <w:rPr>
          <w:rFonts w:cs="Bliss-Regular"/>
          <w:color w:val="000000"/>
          <w:lang w:val="en-US"/>
        </w:rPr>
      </w:pPr>
    </w:p>
    <w:p w14:paraId="79979624" w14:textId="77777777" w:rsidR="00A851DA" w:rsidRPr="00B0415E" w:rsidRDefault="00A851DA" w:rsidP="00A851DA">
      <w:pPr>
        <w:rPr>
          <w:rFonts w:cs="Bliss-Regular"/>
          <w:color w:val="000000"/>
          <w:lang w:val="en-US"/>
        </w:rPr>
      </w:pPr>
    </w:p>
    <w:p w14:paraId="4767E95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4424C95" w14:textId="77777777" w:rsidTr="00B0415E">
        <w:trPr>
          <w:trHeight w:val="249"/>
        </w:trPr>
        <w:tc>
          <w:tcPr>
            <w:tcW w:w="4621" w:type="dxa"/>
            <w:shd w:val="clear" w:color="auto" w:fill="D9D9D9" w:themeFill="background1" w:themeFillShade="D9"/>
          </w:tcPr>
          <w:p w14:paraId="786FE859" w14:textId="77777777" w:rsidR="00503D7E" w:rsidRPr="00B0415E" w:rsidRDefault="00503D7E" w:rsidP="00503D7E">
            <w:pPr>
              <w:rPr>
                <w:b/>
                <w:color w:val="002060"/>
              </w:rPr>
            </w:pPr>
            <w:r w:rsidRPr="00B0415E">
              <w:rPr>
                <w:b/>
                <w:color w:val="002060"/>
              </w:rPr>
              <w:t>Total Marks</w:t>
            </w:r>
          </w:p>
        </w:tc>
        <w:tc>
          <w:tcPr>
            <w:tcW w:w="4621" w:type="dxa"/>
          </w:tcPr>
          <w:p w14:paraId="7831A98C" w14:textId="77777777" w:rsidR="00503D7E" w:rsidRPr="00B0415E" w:rsidRDefault="00503D7E" w:rsidP="00503D7E">
            <w:pPr>
              <w:rPr>
                <w:rFonts w:cs="Times New Roman"/>
                <w:szCs w:val="32"/>
              </w:rPr>
            </w:pPr>
          </w:p>
        </w:tc>
      </w:tr>
      <w:tr w:rsidR="00503D7E" w:rsidRPr="00B0415E" w14:paraId="687A9115" w14:textId="77777777" w:rsidTr="00B0415E">
        <w:tc>
          <w:tcPr>
            <w:tcW w:w="4621" w:type="dxa"/>
            <w:shd w:val="clear" w:color="auto" w:fill="D9D9D9" w:themeFill="background1" w:themeFillShade="D9"/>
          </w:tcPr>
          <w:p w14:paraId="1E80B930" w14:textId="77777777" w:rsidR="00503D7E" w:rsidRPr="00B0415E" w:rsidRDefault="00503D7E" w:rsidP="00503D7E">
            <w:pPr>
              <w:rPr>
                <w:b/>
                <w:color w:val="002060"/>
              </w:rPr>
            </w:pPr>
            <w:r w:rsidRPr="00B0415E">
              <w:rPr>
                <w:b/>
                <w:color w:val="002060"/>
              </w:rPr>
              <w:t>Marks Obtained</w:t>
            </w:r>
          </w:p>
        </w:tc>
        <w:tc>
          <w:tcPr>
            <w:tcW w:w="4621" w:type="dxa"/>
          </w:tcPr>
          <w:p w14:paraId="4B4D1DBC" w14:textId="77777777" w:rsidR="00503D7E" w:rsidRPr="00B0415E" w:rsidRDefault="00503D7E" w:rsidP="00503D7E">
            <w:pPr>
              <w:rPr>
                <w:rFonts w:cs="Times New Roman"/>
                <w:szCs w:val="32"/>
              </w:rPr>
            </w:pPr>
          </w:p>
        </w:tc>
      </w:tr>
      <w:tr w:rsidR="00503D7E" w:rsidRPr="00B0415E" w14:paraId="13FE848F" w14:textId="77777777" w:rsidTr="00B0415E">
        <w:tc>
          <w:tcPr>
            <w:tcW w:w="4621" w:type="dxa"/>
            <w:shd w:val="clear" w:color="auto" w:fill="D9D9D9" w:themeFill="background1" w:themeFillShade="D9"/>
          </w:tcPr>
          <w:p w14:paraId="411CC006" w14:textId="77777777" w:rsidR="00503D7E" w:rsidRPr="00B0415E" w:rsidRDefault="00B0415E" w:rsidP="00503D7E">
            <w:pPr>
              <w:rPr>
                <w:b/>
                <w:color w:val="002060"/>
              </w:rPr>
            </w:pPr>
            <w:r w:rsidRPr="00B0415E">
              <w:rPr>
                <w:b/>
                <w:color w:val="002060"/>
              </w:rPr>
              <w:t>Percentage / Grade</w:t>
            </w:r>
          </w:p>
        </w:tc>
        <w:tc>
          <w:tcPr>
            <w:tcW w:w="4621" w:type="dxa"/>
          </w:tcPr>
          <w:p w14:paraId="06FF8784" w14:textId="77777777" w:rsidR="00503D7E" w:rsidRPr="00B0415E" w:rsidRDefault="00503D7E" w:rsidP="00503D7E">
            <w:pPr>
              <w:rPr>
                <w:rFonts w:cs="Times New Roman"/>
                <w:szCs w:val="32"/>
              </w:rPr>
            </w:pPr>
          </w:p>
        </w:tc>
      </w:tr>
    </w:tbl>
    <w:p w14:paraId="26301EDE" w14:textId="77777777" w:rsidR="00A851DA" w:rsidRDefault="00A851DA" w:rsidP="00503D7E">
      <w:pPr>
        <w:rPr>
          <w:rFonts w:cs="Times New Roman"/>
          <w:sz w:val="24"/>
          <w:szCs w:val="32"/>
        </w:rPr>
      </w:pPr>
    </w:p>
    <w:p w14:paraId="1F1CF7FA" w14:textId="77777777" w:rsidR="00607874" w:rsidRDefault="00607874" w:rsidP="00503D7E">
      <w:pPr>
        <w:rPr>
          <w:rFonts w:cs="Times New Roman"/>
          <w:sz w:val="24"/>
          <w:szCs w:val="32"/>
        </w:rPr>
      </w:pPr>
    </w:p>
    <w:p w14:paraId="3561F6AE" w14:textId="77777777" w:rsidR="00607874" w:rsidRDefault="00607874" w:rsidP="00503D7E">
      <w:pPr>
        <w:rPr>
          <w:rFonts w:cs="Times New Roman"/>
          <w:sz w:val="24"/>
          <w:szCs w:val="32"/>
        </w:rPr>
      </w:pPr>
    </w:p>
    <w:p w14:paraId="0A414848" w14:textId="77777777" w:rsidR="00607874" w:rsidRDefault="00607874" w:rsidP="00503D7E">
      <w:pPr>
        <w:rPr>
          <w:rFonts w:cs="Times New Roman"/>
          <w:sz w:val="24"/>
          <w:szCs w:val="32"/>
        </w:rPr>
      </w:pPr>
    </w:p>
    <w:p w14:paraId="057EA82F" w14:textId="77777777" w:rsidR="00607874" w:rsidRDefault="00607874" w:rsidP="00503D7E">
      <w:pPr>
        <w:rPr>
          <w:rFonts w:cs="Times New Roman"/>
          <w:sz w:val="24"/>
          <w:szCs w:val="32"/>
        </w:rPr>
      </w:pPr>
    </w:p>
    <w:p w14:paraId="6706C520" w14:textId="77777777" w:rsidR="00607874" w:rsidRDefault="00607874" w:rsidP="00503D7E">
      <w:pPr>
        <w:rPr>
          <w:rFonts w:cs="Times New Roman"/>
          <w:sz w:val="24"/>
          <w:szCs w:val="32"/>
        </w:rPr>
      </w:pPr>
    </w:p>
    <w:p w14:paraId="09C5435B" w14:textId="77777777" w:rsidR="00607874" w:rsidRDefault="00607874" w:rsidP="00503D7E">
      <w:pPr>
        <w:rPr>
          <w:rFonts w:cs="Times New Roman"/>
          <w:sz w:val="24"/>
          <w:szCs w:val="32"/>
        </w:rPr>
      </w:pPr>
    </w:p>
    <w:p w14:paraId="6FB5AEA8" w14:textId="77777777" w:rsidR="00607874" w:rsidRDefault="00607874" w:rsidP="00503D7E">
      <w:pPr>
        <w:rPr>
          <w:rFonts w:cs="Times New Roman"/>
          <w:sz w:val="24"/>
          <w:szCs w:val="32"/>
        </w:rPr>
      </w:pPr>
    </w:p>
    <w:p w14:paraId="27FA5081" w14:textId="77777777" w:rsidR="00EA30AB" w:rsidRDefault="00EA30AB" w:rsidP="00503D7E">
      <w:pPr>
        <w:rPr>
          <w:rFonts w:cs="Times New Roman"/>
          <w:sz w:val="24"/>
          <w:szCs w:val="32"/>
        </w:rPr>
      </w:pPr>
    </w:p>
    <w:p w14:paraId="48EF26E0" w14:textId="77777777" w:rsidR="00EA30AB" w:rsidRDefault="00EA30AB" w:rsidP="00503D7E">
      <w:pPr>
        <w:rPr>
          <w:rFonts w:cs="Times New Roman"/>
          <w:sz w:val="24"/>
          <w:szCs w:val="32"/>
        </w:rPr>
      </w:pPr>
    </w:p>
    <w:p w14:paraId="19B33A3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253D48" w14:textId="77777777" w:rsidR="0036188E" w:rsidRDefault="0036188E" w:rsidP="00CB4D0A">
      <w:pPr>
        <w:spacing w:after="0" w:line="240" w:lineRule="auto"/>
      </w:pPr>
      <w:r>
        <w:separator/>
      </w:r>
    </w:p>
  </w:endnote>
  <w:endnote w:type="continuationSeparator" w:id="0">
    <w:p w14:paraId="545C33B7" w14:textId="77777777" w:rsidR="0036188E" w:rsidRDefault="0036188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Italic">
    <w:panose1 w:val="030608020404060703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361565" w14:textId="77777777" w:rsidR="0036188E" w:rsidRDefault="0036188E" w:rsidP="00CB4D0A">
      <w:pPr>
        <w:spacing w:after="0" w:line="240" w:lineRule="auto"/>
      </w:pPr>
      <w:r>
        <w:separator/>
      </w:r>
    </w:p>
  </w:footnote>
  <w:footnote w:type="continuationSeparator" w:id="0">
    <w:p w14:paraId="1A7110B4" w14:textId="77777777" w:rsidR="0036188E" w:rsidRDefault="0036188E"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B40F5"/>
    <w:rsid w:val="001F0481"/>
    <w:rsid w:val="00200C92"/>
    <w:rsid w:val="0020451E"/>
    <w:rsid w:val="00206B9D"/>
    <w:rsid w:val="0023259C"/>
    <w:rsid w:val="002B0BD7"/>
    <w:rsid w:val="002B573D"/>
    <w:rsid w:val="002C5CB2"/>
    <w:rsid w:val="002F779F"/>
    <w:rsid w:val="0036188E"/>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33E5"/>
    <w:rsid w:val="006034F6"/>
    <w:rsid w:val="00607874"/>
    <w:rsid w:val="00607E77"/>
    <w:rsid w:val="00617BB3"/>
    <w:rsid w:val="00645CDD"/>
    <w:rsid w:val="006823A7"/>
    <w:rsid w:val="00687EE8"/>
    <w:rsid w:val="0070347F"/>
    <w:rsid w:val="0070678E"/>
    <w:rsid w:val="007C0782"/>
    <w:rsid w:val="00831C11"/>
    <w:rsid w:val="00852274"/>
    <w:rsid w:val="008A60B4"/>
    <w:rsid w:val="008B3C31"/>
    <w:rsid w:val="008B64FE"/>
    <w:rsid w:val="008B6AD1"/>
    <w:rsid w:val="00935BF7"/>
    <w:rsid w:val="0095442C"/>
    <w:rsid w:val="00983942"/>
    <w:rsid w:val="009C37E0"/>
    <w:rsid w:val="009E41F4"/>
    <w:rsid w:val="00A14B66"/>
    <w:rsid w:val="00A31E01"/>
    <w:rsid w:val="00A60313"/>
    <w:rsid w:val="00A65CF7"/>
    <w:rsid w:val="00A80BB0"/>
    <w:rsid w:val="00A81AB4"/>
    <w:rsid w:val="00A851DA"/>
    <w:rsid w:val="00AC7D5B"/>
    <w:rsid w:val="00AE1481"/>
    <w:rsid w:val="00B0415E"/>
    <w:rsid w:val="00B04678"/>
    <w:rsid w:val="00B32BC3"/>
    <w:rsid w:val="00B7736F"/>
    <w:rsid w:val="00BC46DF"/>
    <w:rsid w:val="00C03577"/>
    <w:rsid w:val="00C53029"/>
    <w:rsid w:val="00C65FEA"/>
    <w:rsid w:val="00C80272"/>
    <w:rsid w:val="00CA0AC2"/>
    <w:rsid w:val="00CB4D0A"/>
    <w:rsid w:val="00CC2FB3"/>
    <w:rsid w:val="00CC575A"/>
    <w:rsid w:val="00CF123B"/>
    <w:rsid w:val="00D039AC"/>
    <w:rsid w:val="00D427DE"/>
    <w:rsid w:val="00D5587D"/>
    <w:rsid w:val="00D707CC"/>
    <w:rsid w:val="00D821FE"/>
    <w:rsid w:val="00DB0793"/>
    <w:rsid w:val="00DE1E71"/>
    <w:rsid w:val="00E00821"/>
    <w:rsid w:val="00E04DB4"/>
    <w:rsid w:val="00E30679"/>
    <w:rsid w:val="00E4597D"/>
    <w:rsid w:val="00E47EC7"/>
    <w:rsid w:val="00E54832"/>
    <w:rsid w:val="00E56A90"/>
    <w:rsid w:val="00E641CC"/>
    <w:rsid w:val="00EA30AB"/>
    <w:rsid w:val="00EB3925"/>
    <w:rsid w:val="00F3211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3C0AE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3C75CD-C6C8-2C4A-AA99-6DA704F52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403</Words>
  <Characters>2298</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Saif Aladawi</cp:lastModifiedBy>
  <cp:revision>3</cp:revision>
  <dcterms:created xsi:type="dcterms:W3CDTF">2016-11-03T13:47:00Z</dcterms:created>
  <dcterms:modified xsi:type="dcterms:W3CDTF">2016-11-06T18:39:00Z</dcterms:modified>
</cp:coreProperties>
</file>