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381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381F">
            <w:pPr>
              <w:pStyle w:val="Default"/>
              <w:rPr>
                <w:rFonts w:asciiTheme="minorHAnsi" w:hAnsiTheme="minorHAnsi"/>
              </w:rPr>
            </w:pPr>
            <w:r>
              <w:rPr>
                <w:rFonts w:asciiTheme="minorHAnsi" w:hAnsiTheme="minorHAnsi"/>
              </w:rPr>
              <w:t>Patrick Badih El Achkar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381F">
            <w:pPr>
              <w:pStyle w:val="Default"/>
              <w:rPr>
                <w:rFonts w:asciiTheme="minorHAnsi" w:hAnsiTheme="minorHAnsi"/>
              </w:rPr>
            </w:pPr>
            <w:r>
              <w:rPr>
                <w:rFonts w:asciiTheme="minorHAnsi" w:hAnsiTheme="minorHAnsi"/>
              </w:rPr>
              <w:t>5545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65FF" w:rsidP="002765FF">
            <w:pPr>
              <w:pStyle w:val="Default"/>
              <w:rPr>
                <w:rFonts w:asciiTheme="minorHAnsi" w:hAnsiTheme="minorHAnsi"/>
              </w:rPr>
            </w:pPr>
            <w:r w:rsidRPr="002765FF">
              <w:rPr>
                <w:rFonts w:asciiTheme="minorHAnsi" w:hAnsiTheme="minorHAnsi"/>
                <w:lang w:val="en-GB"/>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6D8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216B4F">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381F" w:rsidRPr="005C3CF6" w:rsidRDefault="00BA381F" w:rsidP="00A851DA">
            <w:pPr>
              <w:rPr>
                <w:rFonts w:ascii="Arial" w:hAnsi="Arial" w:cs="Arial"/>
                <w:bCs/>
                <w:sz w:val="24"/>
                <w:szCs w:val="24"/>
              </w:rPr>
            </w:pPr>
            <w:r w:rsidRPr="005C3CF6">
              <w:rPr>
                <w:rFonts w:ascii="Arial" w:hAnsi="Arial" w:cs="Arial"/>
                <w:bCs/>
                <w:sz w:val="24"/>
                <w:szCs w:val="24"/>
              </w:rPr>
              <w:t xml:space="preserve">1 </w:t>
            </w:r>
          </w:p>
          <w:p w:rsidR="005C3CF6" w:rsidRDefault="00BA381F" w:rsidP="005C3CF6">
            <w:pPr>
              <w:pStyle w:val="ListParagraph"/>
              <w:numPr>
                <w:ilvl w:val="0"/>
                <w:numId w:val="2"/>
              </w:numPr>
              <w:rPr>
                <w:rFonts w:ascii="Arial" w:hAnsi="Arial" w:cs="Arial"/>
                <w:bCs/>
                <w:sz w:val="24"/>
                <w:szCs w:val="24"/>
              </w:rPr>
            </w:pPr>
            <w:r w:rsidRPr="005C3CF6">
              <w:rPr>
                <w:rFonts w:ascii="Arial" w:hAnsi="Arial" w:cs="Arial"/>
                <w:bCs/>
                <w:sz w:val="24"/>
                <w:szCs w:val="24"/>
              </w:rPr>
              <w:t xml:space="preserve">Accounting is defined as </w:t>
            </w:r>
            <w:r w:rsidR="0051070E">
              <w:rPr>
                <w:rFonts w:ascii="Arial" w:hAnsi="Arial" w:cs="Arial"/>
                <w:bCs/>
                <w:sz w:val="24"/>
                <w:szCs w:val="24"/>
              </w:rPr>
              <w:t xml:space="preserve">the act of </w:t>
            </w:r>
            <w:r w:rsidRPr="005C3CF6">
              <w:rPr>
                <w:rFonts w:ascii="Arial" w:hAnsi="Arial" w:cs="Arial"/>
                <w:bCs/>
                <w:sz w:val="24"/>
                <w:szCs w:val="24"/>
              </w:rPr>
              <w:t>recording financial transactions, classifying, summarizing, and analyzing these records to be interpreted</w:t>
            </w:r>
            <w:r w:rsidR="005B6D8D" w:rsidRPr="005C3CF6">
              <w:rPr>
                <w:rFonts w:ascii="Arial" w:hAnsi="Arial" w:cs="Arial"/>
                <w:bCs/>
                <w:sz w:val="24"/>
                <w:szCs w:val="24"/>
              </w:rPr>
              <w:t xml:space="preserve"> and used to facilitate</w:t>
            </w:r>
            <w:r w:rsidRPr="005C3CF6">
              <w:rPr>
                <w:rFonts w:ascii="Arial" w:hAnsi="Arial" w:cs="Arial"/>
                <w:bCs/>
                <w:sz w:val="24"/>
                <w:szCs w:val="24"/>
              </w:rPr>
              <w:t xml:space="preserve"> decision making and understanding the business </w:t>
            </w:r>
            <w:r w:rsidR="005B6D8D" w:rsidRPr="005C3CF6">
              <w:rPr>
                <w:rFonts w:ascii="Arial" w:hAnsi="Arial" w:cs="Arial"/>
                <w:bCs/>
                <w:sz w:val="24"/>
                <w:szCs w:val="24"/>
              </w:rPr>
              <w:t>as a whole.</w:t>
            </w:r>
            <w:r w:rsidR="0051070E">
              <w:rPr>
                <w:rFonts w:ascii="Arial" w:hAnsi="Arial" w:cs="Arial"/>
                <w:bCs/>
                <w:sz w:val="24"/>
                <w:szCs w:val="24"/>
              </w:rPr>
              <w:t xml:space="preserve"> Accounting identifies important components related to financial aspects of the company and allows them to measure these values which helps communicate the information formed to any party interested. These components include assets, equity, revenue, cash flows and expenses. </w:t>
            </w:r>
          </w:p>
          <w:p w:rsidR="005C3CF6" w:rsidRDefault="005C3CF6" w:rsidP="005C3CF6">
            <w:pPr>
              <w:rPr>
                <w:rFonts w:ascii="Arial" w:hAnsi="Arial" w:cs="Arial"/>
                <w:bCs/>
                <w:sz w:val="24"/>
                <w:szCs w:val="24"/>
              </w:rPr>
            </w:pPr>
          </w:p>
          <w:p w:rsidR="005C3CF6" w:rsidRDefault="005C3CF6" w:rsidP="0091737E">
            <w:pPr>
              <w:pStyle w:val="ListParagraph"/>
              <w:numPr>
                <w:ilvl w:val="0"/>
                <w:numId w:val="2"/>
              </w:numPr>
              <w:rPr>
                <w:rFonts w:ascii="Arial" w:hAnsi="Arial" w:cs="Arial"/>
                <w:bCs/>
                <w:sz w:val="24"/>
                <w:szCs w:val="24"/>
              </w:rPr>
            </w:pPr>
            <w:r>
              <w:rPr>
                <w:rFonts w:ascii="Arial" w:hAnsi="Arial" w:cs="Arial"/>
                <w:bCs/>
                <w:sz w:val="24"/>
                <w:szCs w:val="24"/>
              </w:rPr>
              <w:t>Primary Objectives</w:t>
            </w:r>
            <w:r w:rsidR="0091737E">
              <w:rPr>
                <w:rFonts w:ascii="Arial" w:hAnsi="Arial" w:cs="Arial"/>
                <w:bCs/>
                <w:sz w:val="24"/>
                <w:szCs w:val="24"/>
              </w:rPr>
              <w:t xml:space="preserve"> of accounting vary across different businesses but common objectives </w:t>
            </w:r>
            <w:r>
              <w:rPr>
                <w:rFonts w:ascii="Arial" w:hAnsi="Arial" w:cs="Arial"/>
                <w:bCs/>
                <w:sz w:val="24"/>
                <w:szCs w:val="24"/>
              </w:rPr>
              <w:t>include keeping systematic records of daily transactions which helps keep track of all financial functions that occur in the business, these records help make sure the operations and financial position of the business</w:t>
            </w:r>
            <w:r w:rsidR="00BB2D21">
              <w:rPr>
                <w:rFonts w:ascii="Arial" w:hAnsi="Arial" w:cs="Arial"/>
                <w:bCs/>
                <w:sz w:val="24"/>
                <w:szCs w:val="24"/>
              </w:rPr>
              <w:t xml:space="preserve"> is clear</w:t>
            </w:r>
            <w:r w:rsidR="0091737E">
              <w:rPr>
                <w:rFonts w:ascii="Arial" w:hAnsi="Arial" w:cs="Arial"/>
                <w:bCs/>
                <w:sz w:val="24"/>
                <w:szCs w:val="24"/>
              </w:rPr>
              <w:t xml:space="preserve"> and concise, it allows the company to view its profit/loss accounts, its revenue and expenditures, how much cash is flowing in the system and displays all the assets, liabilities and its equity. As a result, it facilitates business owners in finalizing decisions </w:t>
            </w:r>
            <w:r w:rsidR="00BF268E">
              <w:rPr>
                <w:rFonts w:ascii="Arial" w:hAnsi="Arial" w:cs="Arial"/>
                <w:bCs/>
                <w:sz w:val="24"/>
                <w:szCs w:val="24"/>
              </w:rPr>
              <w:t>and fulfils</w:t>
            </w:r>
            <w:r w:rsidR="00BB2D21">
              <w:rPr>
                <w:rFonts w:ascii="Arial" w:hAnsi="Arial" w:cs="Arial"/>
                <w:bCs/>
                <w:sz w:val="24"/>
                <w:szCs w:val="24"/>
              </w:rPr>
              <w:t xml:space="preserve"> any requirement set by the law (sales tax, Income tax).  </w:t>
            </w:r>
          </w:p>
          <w:p w:rsidR="00CD3110" w:rsidRPr="00CD3110" w:rsidRDefault="00CD3110" w:rsidP="00CD3110">
            <w:pPr>
              <w:pStyle w:val="ListParagraph"/>
              <w:rPr>
                <w:rFonts w:ascii="Arial" w:hAnsi="Arial" w:cs="Arial"/>
                <w:bCs/>
                <w:sz w:val="24"/>
                <w:szCs w:val="24"/>
              </w:rPr>
            </w:pPr>
          </w:p>
          <w:p w:rsidR="003472FD" w:rsidRDefault="00B139BD" w:rsidP="005C3CF6">
            <w:pPr>
              <w:pStyle w:val="ListParagraph"/>
              <w:numPr>
                <w:ilvl w:val="0"/>
                <w:numId w:val="2"/>
              </w:numPr>
              <w:rPr>
                <w:rFonts w:ascii="Arial" w:hAnsi="Arial" w:cs="Arial"/>
                <w:bCs/>
                <w:sz w:val="24"/>
                <w:szCs w:val="24"/>
              </w:rPr>
            </w:pPr>
            <w:r>
              <w:rPr>
                <w:rFonts w:ascii="Arial" w:hAnsi="Arial" w:cs="Arial"/>
                <w:bCs/>
                <w:sz w:val="24"/>
                <w:szCs w:val="24"/>
              </w:rPr>
              <w:t xml:space="preserve">Accounting limits itself to </w:t>
            </w:r>
            <w:r w:rsidR="00CD3110">
              <w:rPr>
                <w:rFonts w:ascii="Arial" w:hAnsi="Arial" w:cs="Arial"/>
                <w:bCs/>
                <w:sz w:val="24"/>
                <w:szCs w:val="24"/>
              </w:rPr>
              <w:t xml:space="preserve">financial/monetary transactions only and does not include valuable information like employee skills, goodwill, and customer taste. </w:t>
            </w:r>
            <w:r w:rsidR="0051531E">
              <w:rPr>
                <w:rFonts w:ascii="Arial" w:hAnsi="Arial" w:cs="Arial"/>
                <w:bCs/>
                <w:sz w:val="24"/>
                <w:szCs w:val="24"/>
              </w:rPr>
              <w:t xml:space="preserve">Some information may be biased which may lead to window dressing or require estimates such as depreciation, stock valuation or even the use of historical cost. Moreover accounting does not take into account change in prices (inflation) and real value of </w:t>
            </w:r>
            <w:r w:rsidR="003472FD">
              <w:rPr>
                <w:rFonts w:ascii="Arial" w:hAnsi="Arial" w:cs="Arial"/>
                <w:bCs/>
                <w:sz w:val="24"/>
                <w:szCs w:val="24"/>
              </w:rPr>
              <w:t>assets.</w:t>
            </w:r>
          </w:p>
          <w:p w:rsidR="003472FD" w:rsidRPr="003472FD" w:rsidRDefault="003472FD" w:rsidP="003472FD">
            <w:pPr>
              <w:pStyle w:val="ListParagraph"/>
              <w:rPr>
                <w:rFonts w:ascii="Arial" w:hAnsi="Arial" w:cs="Arial"/>
                <w:bCs/>
                <w:sz w:val="24"/>
                <w:szCs w:val="24"/>
              </w:rPr>
            </w:pPr>
          </w:p>
          <w:p w:rsidR="00CD3110" w:rsidRDefault="003472FD" w:rsidP="003472FD">
            <w:pPr>
              <w:pStyle w:val="ListParagraph"/>
              <w:numPr>
                <w:ilvl w:val="0"/>
                <w:numId w:val="2"/>
              </w:numPr>
              <w:rPr>
                <w:rFonts w:ascii="Arial" w:hAnsi="Arial" w:cs="Arial"/>
                <w:bCs/>
                <w:sz w:val="24"/>
                <w:szCs w:val="24"/>
              </w:rPr>
            </w:pPr>
            <w:r>
              <w:rPr>
                <w:rFonts w:ascii="Arial" w:hAnsi="Arial" w:cs="Arial"/>
                <w:bCs/>
                <w:sz w:val="24"/>
                <w:szCs w:val="24"/>
              </w:rPr>
              <w:lastRenderedPageBreak/>
              <w:t>Activities in data evaluation consist of creating budgets and standard costs, analyzing the financial and performance scope of the company and uses interna</w:t>
            </w:r>
            <w:r w:rsidR="00B139BD">
              <w:rPr>
                <w:rFonts w:ascii="Arial" w:hAnsi="Arial" w:cs="Arial"/>
                <w:bCs/>
                <w:sz w:val="24"/>
                <w:szCs w:val="24"/>
              </w:rPr>
              <w:t>l auditing to verify these data and report them to management or any party internal party.</w:t>
            </w:r>
          </w:p>
          <w:p w:rsidR="00141FE3" w:rsidRPr="00141FE3" w:rsidRDefault="00141FE3" w:rsidP="00141FE3">
            <w:pPr>
              <w:pStyle w:val="ListParagraph"/>
              <w:rPr>
                <w:rFonts w:ascii="Arial" w:hAnsi="Arial" w:cs="Arial"/>
                <w:bCs/>
                <w:sz w:val="24"/>
                <w:szCs w:val="24"/>
              </w:rPr>
            </w:pPr>
          </w:p>
          <w:p w:rsidR="00141FE3" w:rsidRDefault="00141FE3" w:rsidP="00141FE3">
            <w:pPr>
              <w:pStyle w:val="ListParagraph"/>
              <w:numPr>
                <w:ilvl w:val="0"/>
                <w:numId w:val="2"/>
              </w:numPr>
              <w:rPr>
                <w:rFonts w:ascii="Arial" w:hAnsi="Arial" w:cs="Arial"/>
                <w:bCs/>
                <w:sz w:val="24"/>
                <w:szCs w:val="24"/>
              </w:rPr>
            </w:pPr>
          </w:p>
          <w:p w:rsidR="00141FE3" w:rsidRDefault="00141FE3" w:rsidP="00141FE3">
            <w:pPr>
              <w:pStyle w:val="ListParagraph"/>
              <w:numPr>
                <w:ilvl w:val="0"/>
                <w:numId w:val="3"/>
              </w:numPr>
              <w:rPr>
                <w:rFonts w:ascii="Arial" w:hAnsi="Arial" w:cs="Arial"/>
                <w:bCs/>
                <w:sz w:val="24"/>
                <w:szCs w:val="24"/>
              </w:rPr>
            </w:pPr>
            <w:r w:rsidRPr="00141FE3">
              <w:rPr>
                <w:rFonts w:ascii="Arial" w:hAnsi="Arial" w:cs="Arial"/>
                <w:bCs/>
                <w:sz w:val="24"/>
                <w:szCs w:val="24"/>
              </w:rPr>
              <w:t>Lenders: Lenders would use accounting in order to keep track on how much they need to take back from businesses who borrow from them and may use the businesses accounting information to determine if it is safe to lend them cash and calculate the risk in doing so.</w:t>
            </w:r>
            <w:r w:rsidR="008A23FD">
              <w:rPr>
                <w:rFonts w:ascii="Arial" w:hAnsi="Arial" w:cs="Arial"/>
                <w:bCs/>
                <w:sz w:val="24"/>
                <w:szCs w:val="24"/>
              </w:rPr>
              <w:t xml:space="preserve"> Lenders can see the companies account payables and other credit reports (long term debts, type of credit lines).</w:t>
            </w:r>
          </w:p>
          <w:p w:rsidR="00141FE3" w:rsidRDefault="008A23FD" w:rsidP="002C15B3">
            <w:pPr>
              <w:pStyle w:val="ListParagraph"/>
              <w:numPr>
                <w:ilvl w:val="0"/>
                <w:numId w:val="3"/>
              </w:numPr>
              <w:rPr>
                <w:rFonts w:ascii="Arial" w:hAnsi="Arial" w:cs="Arial"/>
                <w:bCs/>
                <w:sz w:val="24"/>
                <w:szCs w:val="24"/>
              </w:rPr>
            </w:pPr>
            <w:r>
              <w:rPr>
                <w:rFonts w:ascii="Arial" w:hAnsi="Arial" w:cs="Arial"/>
                <w:bCs/>
                <w:sz w:val="24"/>
                <w:szCs w:val="24"/>
              </w:rPr>
              <w:t>Employees: Employees can kee</w:t>
            </w:r>
            <w:r w:rsidR="002C15B3">
              <w:rPr>
                <w:rFonts w:ascii="Arial" w:hAnsi="Arial" w:cs="Arial"/>
                <w:bCs/>
                <w:sz w:val="24"/>
                <w:szCs w:val="24"/>
              </w:rPr>
              <w:t>p track on how the company is competing in the market and whether to worry about their job security</w:t>
            </w:r>
            <w:r w:rsidR="004D41C4">
              <w:rPr>
                <w:rFonts w:ascii="Arial" w:hAnsi="Arial" w:cs="Arial"/>
                <w:bCs/>
                <w:sz w:val="24"/>
                <w:szCs w:val="24"/>
              </w:rPr>
              <w:t xml:space="preserve"> or payment of salary</w:t>
            </w:r>
            <w:r w:rsidR="002C15B3">
              <w:rPr>
                <w:rFonts w:ascii="Arial" w:hAnsi="Arial" w:cs="Arial"/>
                <w:bCs/>
                <w:sz w:val="24"/>
                <w:szCs w:val="24"/>
              </w:rPr>
              <w:t xml:space="preserve"> </w:t>
            </w:r>
            <w:r>
              <w:rPr>
                <w:rFonts w:ascii="Arial" w:hAnsi="Arial" w:cs="Arial"/>
                <w:bCs/>
                <w:sz w:val="24"/>
                <w:szCs w:val="24"/>
              </w:rPr>
              <w:t>while managers can study how well their decisions are affecting the company</w:t>
            </w:r>
            <w:r w:rsidR="002C15B3">
              <w:rPr>
                <w:rFonts w:ascii="Arial" w:hAnsi="Arial" w:cs="Arial"/>
                <w:bCs/>
                <w:sz w:val="24"/>
                <w:szCs w:val="24"/>
              </w:rPr>
              <w:t xml:space="preserve"> as a whole, in addition, they can know when to request a rais</w:t>
            </w:r>
            <w:r w:rsidR="004D41C4">
              <w:rPr>
                <w:rFonts w:ascii="Arial" w:hAnsi="Arial" w:cs="Arial"/>
                <w:bCs/>
                <w:sz w:val="24"/>
                <w:szCs w:val="24"/>
              </w:rPr>
              <w:t>e, bonus, or a promotion.</w:t>
            </w:r>
          </w:p>
          <w:p w:rsidR="002C15B3" w:rsidRDefault="002C15B3" w:rsidP="00141FE3">
            <w:pPr>
              <w:pStyle w:val="ListParagraph"/>
              <w:numPr>
                <w:ilvl w:val="0"/>
                <w:numId w:val="3"/>
              </w:numPr>
              <w:rPr>
                <w:rFonts w:ascii="Arial" w:hAnsi="Arial" w:cs="Arial"/>
                <w:bCs/>
                <w:sz w:val="24"/>
                <w:szCs w:val="24"/>
              </w:rPr>
            </w:pPr>
            <w:r>
              <w:rPr>
                <w:rFonts w:ascii="Arial" w:hAnsi="Arial" w:cs="Arial"/>
                <w:bCs/>
                <w:sz w:val="24"/>
                <w:szCs w:val="24"/>
              </w:rPr>
              <w:t>Customers: Customers mainly look at how companies spend on social responsibility programs and if they are benefiting the nation as a whole, its overall effect on the local community and the economy.</w:t>
            </w:r>
          </w:p>
          <w:p w:rsidR="004D41C4" w:rsidRDefault="004D41C4" w:rsidP="004D41C4">
            <w:pPr>
              <w:pStyle w:val="ListParagraph"/>
              <w:ind w:left="792"/>
              <w:rPr>
                <w:rFonts w:ascii="Arial" w:hAnsi="Arial" w:cs="Arial"/>
                <w:bCs/>
                <w:sz w:val="24"/>
                <w:szCs w:val="24"/>
              </w:rPr>
            </w:pPr>
          </w:p>
          <w:p w:rsidR="004D41C4" w:rsidRDefault="00216B4F" w:rsidP="00216B4F">
            <w:pPr>
              <w:rPr>
                <w:rFonts w:ascii="Arial" w:hAnsi="Arial" w:cs="Arial"/>
                <w:bCs/>
                <w:sz w:val="24"/>
                <w:szCs w:val="24"/>
              </w:rPr>
            </w:pPr>
            <w:r>
              <w:rPr>
                <w:rFonts w:ascii="Arial" w:hAnsi="Arial" w:cs="Arial"/>
                <w:bCs/>
                <w:sz w:val="24"/>
                <w:szCs w:val="24"/>
              </w:rPr>
              <w:t>2. Accountants in modern business organizations are in charge of maintaining and managing accounts and properties which help keep record of any business transaction that occurred (bo</w:t>
            </w:r>
            <w:r w:rsidR="00B139BD">
              <w:rPr>
                <w:rFonts w:ascii="Arial" w:hAnsi="Arial" w:cs="Arial"/>
                <w:bCs/>
                <w:sz w:val="24"/>
                <w:szCs w:val="24"/>
              </w:rPr>
              <w:t>ok keeping)</w:t>
            </w:r>
            <w:r w:rsidR="000701EF">
              <w:rPr>
                <w:rFonts w:ascii="Arial" w:hAnsi="Arial" w:cs="Arial"/>
                <w:bCs/>
                <w:sz w:val="24"/>
                <w:szCs w:val="24"/>
              </w:rPr>
              <w:t>. These raw data are then organized, documented and summarized  which allows a</w:t>
            </w:r>
            <w:r w:rsidR="00B139BD">
              <w:rPr>
                <w:rFonts w:ascii="Arial" w:hAnsi="Arial" w:cs="Arial"/>
                <w:bCs/>
                <w:sz w:val="24"/>
                <w:szCs w:val="24"/>
              </w:rPr>
              <w:t xml:space="preserve">ccountants </w:t>
            </w:r>
            <w:r w:rsidR="000701EF">
              <w:rPr>
                <w:rFonts w:ascii="Arial" w:hAnsi="Arial" w:cs="Arial"/>
                <w:bCs/>
                <w:sz w:val="24"/>
                <w:szCs w:val="24"/>
              </w:rPr>
              <w:t xml:space="preserve">to </w:t>
            </w:r>
            <w:r w:rsidR="00B139BD">
              <w:rPr>
                <w:rFonts w:ascii="Arial" w:hAnsi="Arial" w:cs="Arial"/>
                <w:bCs/>
                <w:sz w:val="24"/>
                <w:szCs w:val="24"/>
              </w:rPr>
              <w:t>generate</w:t>
            </w:r>
            <w:r>
              <w:rPr>
                <w:rFonts w:ascii="Arial" w:hAnsi="Arial" w:cs="Arial"/>
                <w:bCs/>
                <w:sz w:val="24"/>
                <w:szCs w:val="24"/>
              </w:rPr>
              <w:t xml:space="preserve"> information using</w:t>
            </w:r>
            <w:r w:rsidR="00B139BD">
              <w:rPr>
                <w:rFonts w:ascii="Arial" w:hAnsi="Arial" w:cs="Arial"/>
                <w:bCs/>
                <w:sz w:val="24"/>
                <w:szCs w:val="24"/>
              </w:rPr>
              <w:t xml:space="preserve"> </w:t>
            </w:r>
            <w:r w:rsidR="000701EF">
              <w:rPr>
                <w:rFonts w:ascii="Arial" w:hAnsi="Arial" w:cs="Arial"/>
                <w:bCs/>
                <w:sz w:val="24"/>
                <w:szCs w:val="24"/>
              </w:rPr>
              <w:t xml:space="preserve">these </w:t>
            </w:r>
            <w:r w:rsidR="00B139BD">
              <w:rPr>
                <w:rFonts w:ascii="Arial" w:hAnsi="Arial" w:cs="Arial"/>
                <w:bCs/>
                <w:sz w:val="24"/>
                <w:szCs w:val="24"/>
              </w:rPr>
              <w:t>data like</w:t>
            </w:r>
            <w:r>
              <w:rPr>
                <w:rFonts w:ascii="Arial" w:hAnsi="Arial" w:cs="Arial"/>
                <w:bCs/>
                <w:sz w:val="24"/>
                <w:szCs w:val="24"/>
              </w:rPr>
              <w:t xml:space="preserve"> income statements and balance sheets in order to present the company’s assets, liabilities as well as their profit or loss </w:t>
            </w:r>
            <w:r w:rsidR="00F778AD">
              <w:rPr>
                <w:rFonts w:ascii="Arial" w:hAnsi="Arial" w:cs="Arial"/>
                <w:bCs/>
                <w:sz w:val="24"/>
                <w:szCs w:val="24"/>
              </w:rPr>
              <w:t>generated. In addition, they</w:t>
            </w:r>
            <w:r>
              <w:rPr>
                <w:rFonts w:ascii="Arial" w:hAnsi="Arial" w:cs="Arial"/>
                <w:bCs/>
                <w:sz w:val="24"/>
                <w:szCs w:val="24"/>
              </w:rPr>
              <w:t xml:space="preserve"> provide key cost analysis and control methods </w:t>
            </w:r>
            <w:r w:rsidR="00F778AD">
              <w:rPr>
                <w:rFonts w:ascii="Arial" w:hAnsi="Arial" w:cs="Arial"/>
                <w:bCs/>
                <w:sz w:val="24"/>
                <w:szCs w:val="24"/>
              </w:rPr>
              <w:t xml:space="preserve">which can be used </w:t>
            </w:r>
            <w:r w:rsidR="002A5CB3">
              <w:rPr>
                <w:rFonts w:ascii="Arial" w:hAnsi="Arial" w:cs="Arial"/>
                <w:bCs/>
                <w:sz w:val="24"/>
                <w:szCs w:val="24"/>
              </w:rPr>
              <w:t>for future cost estimation</w:t>
            </w:r>
            <w:r w:rsidR="00B934C3">
              <w:rPr>
                <w:rFonts w:ascii="Arial" w:hAnsi="Arial" w:cs="Arial"/>
                <w:bCs/>
                <w:sz w:val="24"/>
                <w:szCs w:val="24"/>
              </w:rPr>
              <w:t>. The statements and reports can be used by internal or external parties in making decisions and planning business activities.</w:t>
            </w:r>
            <w:r w:rsidR="002A5CB3">
              <w:rPr>
                <w:rFonts w:ascii="Arial" w:hAnsi="Arial" w:cs="Arial"/>
                <w:bCs/>
                <w:sz w:val="24"/>
                <w:szCs w:val="24"/>
              </w:rPr>
              <w:t xml:space="preserve"> </w:t>
            </w:r>
          </w:p>
          <w:p w:rsidR="00B934C3" w:rsidRDefault="00B934C3" w:rsidP="00216B4F">
            <w:pPr>
              <w:rPr>
                <w:rFonts w:ascii="Arial" w:hAnsi="Arial" w:cs="Arial"/>
                <w:bCs/>
                <w:sz w:val="24"/>
                <w:szCs w:val="24"/>
              </w:rPr>
            </w:pPr>
          </w:p>
          <w:p w:rsidR="00B934C3" w:rsidRDefault="00B934C3" w:rsidP="0027588E">
            <w:pPr>
              <w:rPr>
                <w:rFonts w:ascii="Arial" w:hAnsi="Arial" w:cs="Arial"/>
                <w:bCs/>
                <w:sz w:val="24"/>
                <w:szCs w:val="24"/>
              </w:rPr>
            </w:pPr>
            <w:r>
              <w:rPr>
                <w:rFonts w:ascii="Arial" w:hAnsi="Arial" w:cs="Arial"/>
                <w:bCs/>
                <w:sz w:val="24"/>
                <w:szCs w:val="24"/>
              </w:rPr>
              <w:t>3.</w:t>
            </w:r>
            <w:r w:rsidR="0027588E">
              <w:rPr>
                <w:rFonts w:ascii="Arial" w:hAnsi="Arial" w:cs="Arial"/>
                <w:bCs/>
                <w:sz w:val="24"/>
                <w:szCs w:val="24"/>
              </w:rPr>
              <w:t xml:space="preserve"> Accounting cycle is the circular workflow included in accounting which help in processing the accounting events in a company. The term circular emphasizes the fact that the procedure is closed and re-opened again on a new accounting period. The first step is identifying the transaction data that includes the company’s assets, such as asset value, collecting debit, paying credit and dividends. The second step is adjusting the journal entries chronologically and provides information on the actual amount collected or spent, the date of </w:t>
            </w:r>
            <w:r w:rsidR="004732AC">
              <w:rPr>
                <w:rFonts w:ascii="Arial" w:hAnsi="Arial" w:cs="Arial"/>
                <w:bCs/>
                <w:sz w:val="24"/>
                <w:szCs w:val="24"/>
              </w:rPr>
              <w:t>occurrence and they type of transactions used. The next step is posting the transactions and prepare a trial balance in order to check any mistakes or imbalances in the journal entry, they use a worksheet in order to adjust entries such as insurances, depreciation or correct any error created. The adjusted journal entries are then displayed on the adjusted trail balance which help create the financial statements and finally close t</w:t>
            </w:r>
            <w:r w:rsidR="00C65119">
              <w:rPr>
                <w:rFonts w:ascii="Arial" w:hAnsi="Arial" w:cs="Arial"/>
                <w:bCs/>
                <w:sz w:val="24"/>
                <w:szCs w:val="24"/>
              </w:rPr>
              <w:t>he revenue and expense accounts and the circular path restarts with a new balance to start with.</w:t>
            </w:r>
          </w:p>
          <w:p w:rsidR="00C65119" w:rsidRDefault="00C65119" w:rsidP="0027588E">
            <w:pPr>
              <w:rPr>
                <w:rFonts w:ascii="Arial" w:hAnsi="Arial" w:cs="Arial"/>
                <w:bCs/>
                <w:sz w:val="24"/>
                <w:szCs w:val="24"/>
              </w:rPr>
            </w:pPr>
          </w:p>
          <w:p w:rsidR="00C65119" w:rsidRDefault="00C65119" w:rsidP="0027588E">
            <w:pPr>
              <w:rPr>
                <w:rFonts w:ascii="Arial" w:hAnsi="Arial" w:cs="Arial"/>
                <w:bCs/>
                <w:sz w:val="24"/>
                <w:szCs w:val="24"/>
                <w:u w:val="single"/>
              </w:rPr>
            </w:pPr>
            <w:r w:rsidRPr="00C65119">
              <w:rPr>
                <w:rFonts w:ascii="Arial" w:hAnsi="Arial" w:cs="Arial"/>
                <w:bCs/>
                <w:sz w:val="24"/>
                <w:szCs w:val="24"/>
                <w:u w:val="single"/>
              </w:rPr>
              <w:t>Activity</w:t>
            </w:r>
          </w:p>
          <w:p w:rsidR="00C65119" w:rsidRDefault="00B17FB9" w:rsidP="00C65119">
            <w:pPr>
              <w:pStyle w:val="ListParagraph"/>
              <w:numPr>
                <w:ilvl w:val="0"/>
                <w:numId w:val="4"/>
              </w:numPr>
              <w:rPr>
                <w:rFonts w:ascii="Arial" w:hAnsi="Arial" w:cs="Arial"/>
                <w:bCs/>
                <w:sz w:val="24"/>
                <w:szCs w:val="24"/>
              </w:rPr>
            </w:pPr>
            <w:r>
              <w:rPr>
                <w:rFonts w:ascii="Arial" w:hAnsi="Arial" w:cs="Arial"/>
                <w:bCs/>
                <w:sz w:val="24"/>
                <w:szCs w:val="24"/>
              </w:rPr>
              <w:t>Data Collection/ to help create financial statements and records in order to evaluate outcomes, turn the data to information</w:t>
            </w:r>
          </w:p>
          <w:p w:rsidR="00B17FB9" w:rsidRDefault="00B17FB9" w:rsidP="00C65119">
            <w:pPr>
              <w:pStyle w:val="ListParagraph"/>
              <w:numPr>
                <w:ilvl w:val="0"/>
                <w:numId w:val="4"/>
              </w:numPr>
              <w:rPr>
                <w:rFonts w:ascii="Arial" w:hAnsi="Arial" w:cs="Arial"/>
                <w:bCs/>
                <w:sz w:val="24"/>
                <w:szCs w:val="24"/>
              </w:rPr>
            </w:pPr>
            <w:r>
              <w:rPr>
                <w:rFonts w:ascii="Arial" w:hAnsi="Arial" w:cs="Arial"/>
                <w:bCs/>
                <w:sz w:val="24"/>
                <w:szCs w:val="24"/>
              </w:rPr>
              <w:lastRenderedPageBreak/>
              <w:t>Recording/ to help keep track on the data collected and be saved for future reference</w:t>
            </w:r>
          </w:p>
          <w:p w:rsidR="00B17FB9" w:rsidRDefault="00B17FB9" w:rsidP="00C65119">
            <w:pPr>
              <w:pStyle w:val="ListParagraph"/>
              <w:numPr>
                <w:ilvl w:val="0"/>
                <w:numId w:val="4"/>
              </w:numPr>
              <w:rPr>
                <w:rFonts w:ascii="Arial" w:hAnsi="Arial" w:cs="Arial"/>
                <w:bCs/>
                <w:sz w:val="24"/>
                <w:szCs w:val="24"/>
              </w:rPr>
            </w:pPr>
            <w:r>
              <w:rPr>
                <w:rFonts w:ascii="Arial" w:hAnsi="Arial" w:cs="Arial"/>
                <w:bCs/>
                <w:sz w:val="24"/>
                <w:szCs w:val="24"/>
              </w:rPr>
              <w:t xml:space="preserve">Data evaluation/ helps turn the data to useful information such evaluation of financial statements, cash flows, </w:t>
            </w:r>
            <w:r w:rsidR="003B7549">
              <w:rPr>
                <w:rFonts w:ascii="Arial" w:hAnsi="Arial" w:cs="Arial"/>
                <w:bCs/>
                <w:sz w:val="24"/>
                <w:szCs w:val="24"/>
              </w:rPr>
              <w:t>overall performance of the business.</w:t>
            </w:r>
          </w:p>
          <w:p w:rsidR="003B7549" w:rsidRDefault="003B7549" w:rsidP="00C65119">
            <w:pPr>
              <w:pStyle w:val="ListParagraph"/>
              <w:numPr>
                <w:ilvl w:val="0"/>
                <w:numId w:val="4"/>
              </w:numPr>
              <w:rPr>
                <w:rFonts w:ascii="Arial" w:hAnsi="Arial" w:cs="Arial"/>
                <w:bCs/>
                <w:sz w:val="24"/>
                <w:szCs w:val="24"/>
              </w:rPr>
            </w:pPr>
            <w:r>
              <w:rPr>
                <w:rFonts w:ascii="Arial" w:hAnsi="Arial" w:cs="Arial"/>
                <w:bCs/>
                <w:sz w:val="24"/>
                <w:szCs w:val="24"/>
              </w:rPr>
              <w:t>Interpretative/ used for forecasting/ projection methods and research analysis of the company. It also summarizes long reports to specific answers required.</w:t>
            </w:r>
          </w:p>
          <w:p w:rsidR="003B7549" w:rsidRDefault="003B7549" w:rsidP="00C65119">
            <w:pPr>
              <w:pStyle w:val="ListParagraph"/>
              <w:numPr>
                <w:ilvl w:val="0"/>
                <w:numId w:val="4"/>
              </w:numPr>
              <w:rPr>
                <w:rFonts w:ascii="Arial" w:hAnsi="Arial" w:cs="Arial"/>
                <w:bCs/>
                <w:sz w:val="24"/>
                <w:szCs w:val="24"/>
              </w:rPr>
            </w:pPr>
            <w:r>
              <w:rPr>
                <w:rFonts w:ascii="Arial" w:hAnsi="Arial" w:cs="Arial"/>
                <w:bCs/>
                <w:sz w:val="24"/>
                <w:szCs w:val="24"/>
              </w:rPr>
              <w:t>Audit/ helps verify the data which has been reported and help highlighting any errors or fraud that may occur. Auditors may be internal or external.</w:t>
            </w:r>
          </w:p>
          <w:p w:rsidR="003B7549" w:rsidRPr="00C65119" w:rsidRDefault="003B7549" w:rsidP="00C65119">
            <w:pPr>
              <w:pStyle w:val="ListParagraph"/>
              <w:numPr>
                <w:ilvl w:val="0"/>
                <w:numId w:val="4"/>
              </w:numPr>
              <w:rPr>
                <w:rFonts w:ascii="Arial" w:hAnsi="Arial" w:cs="Arial"/>
                <w:bCs/>
                <w:sz w:val="24"/>
                <w:szCs w:val="24"/>
              </w:rPr>
            </w:pPr>
            <w:r>
              <w:rPr>
                <w:rFonts w:ascii="Arial" w:hAnsi="Arial" w:cs="Arial"/>
                <w:bCs/>
                <w:sz w:val="24"/>
                <w:szCs w:val="24"/>
              </w:rPr>
              <w:t>Data reporting/ is finalizing all the information to be presented to managers for decision making or be displayed for outside users such as government or shareholders.</w:t>
            </w:r>
          </w:p>
          <w:p w:rsidR="00141FE3" w:rsidRPr="00141FE3" w:rsidRDefault="00141FE3" w:rsidP="00141FE3">
            <w:pPr>
              <w:rPr>
                <w:rFonts w:ascii="Arial" w:hAnsi="Arial" w:cs="Arial"/>
                <w:bCs/>
                <w:sz w:val="24"/>
                <w:szCs w:val="24"/>
              </w:rPr>
            </w:pPr>
          </w:p>
          <w:p w:rsidR="005C3CF6" w:rsidRPr="005C3CF6" w:rsidRDefault="005C3CF6" w:rsidP="005C3CF6">
            <w:pPr>
              <w:rPr>
                <w:rFonts w:ascii="Arial" w:hAnsi="Arial" w:cs="Arial"/>
                <w:bCs/>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5C3CF6" w:rsidTr="00216B4F">
        <w:tc>
          <w:tcPr>
            <w:tcW w:w="9016" w:type="dxa"/>
          </w:tcPr>
          <w:p w:rsidR="005C3CF6" w:rsidRPr="00CC2FB3" w:rsidRDefault="005C3CF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50D8" w:rsidP="00A851DA">
            <w:pPr>
              <w:rPr>
                <w:rFonts w:cs="Bliss-Regular"/>
                <w:color w:val="000000"/>
              </w:rPr>
            </w:pPr>
            <w:r>
              <w:rPr>
                <w:rFonts w:cs="Bliss-Regular"/>
                <w:color w:val="000000"/>
              </w:rPr>
              <w:t>Patrick Badih El Achkar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4B11" w:rsidP="00A851DA">
            <w:pPr>
              <w:rPr>
                <w:rFonts w:cs="Bliss-Regular"/>
                <w:color w:val="000000"/>
              </w:rPr>
            </w:pPr>
            <w:r>
              <w:rPr>
                <w:rFonts w:cs="Bliss-Regular"/>
                <w:color w:val="000000"/>
              </w:rPr>
              <w:t>27/1/2017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366" w:rsidRDefault="003D4366" w:rsidP="00CB4D0A">
      <w:pPr>
        <w:spacing w:after="0" w:line="240" w:lineRule="auto"/>
      </w:pPr>
      <w:r>
        <w:separator/>
      </w:r>
    </w:p>
  </w:endnote>
  <w:endnote w:type="continuationSeparator" w:id="0">
    <w:p w:rsidR="003D4366" w:rsidRDefault="003D43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366" w:rsidRDefault="003D4366" w:rsidP="00CB4D0A">
      <w:pPr>
        <w:spacing w:after="0" w:line="240" w:lineRule="auto"/>
      </w:pPr>
      <w:r>
        <w:separator/>
      </w:r>
    </w:p>
  </w:footnote>
  <w:footnote w:type="continuationSeparator" w:id="0">
    <w:p w:rsidR="003D4366" w:rsidRDefault="003D43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D130F"/>
    <w:multiLevelType w:val="hybridMultilevel"/>
    <w:tmpl w:val="4E46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D950CE"/>
    <w:multiLevelType w:val="hybridMultilevel"/>
    <w:tmpl w:val="72721C6C"/>
    <w:lvl w:ilvl="0" w:tplc="3892A6AA">
      <w:start w:val="1"/>
      <w:numFmt w:val="lowerRoman"/>
      <w:lvlText w:val="%1."/>
      <w:lvlJc w:val="left"/>
      <w:pPr>
        <w:ind w:left="792" w:hanging="72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F82768"/>
    <w:multiLevelType w:val="hybridMultilevel"/>
    <w:tmpl w:val="D35299B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1EF"/>
    <w:rsid w:val="000820E8"/>
    <w:rsid w:val="000913E9"/>
    <w:rsid w:val="001175EE"/>
    <w:rsid w:val="00141FE3"/>
    <w:rsid w:val="00151490"/>
    <w:rsid w:val="00157CF6"/>
    <w:rsid w:val="00182416"/>
    <w:rsid w:val="00187EB4"/>
    <w:rsid w:val="001F0481"/>
    <w:rsid w:val="00200C92"/>
    <w:rsid w:val="0020451E"/>
    <w:rsid w:val="00206B9D"/>
    <w:rsid w:val="00216B4F"/>
    <w:rsid w:val="0023259C"/>
    <w:rsid w:val="0027588E"/>
    <w:rsid w:val="002765FF"/>
    <w:rsid w:val="002A5CB3"/>
    <w:rsid w:val="002B0BD7"/>
    <w:rsid w:val="002B573D"/>
    <w:rsid w:val="002C15B3"/>
    <w:rsid w:val="002C5CB2"/>
    <w:rsid w:val="002D7966"/>
    <w:rsid w:val="002F779F"/>
    <w:rsid w:val="003472FD"/>
    <w:rsid w:val="00371885"/>
    <w:rsid w:val="003B7549"/>
    <w:rsid w:val="003D4366"/>
    <w:rsid w:val="003E2B87"/>
    <w:rsid w:val="00402786"/>
    <w:rsid w:val="00405895"/>
    <w:rsid w:val="004058DF"/>
    <w:rsid w:val="00443E6F"/>
    <w:rsid w:val="004732AC"/>
    <w:rsid w:val="00486F1A"/>
    <w:rsid w:val="00490CB9"/>
    <w:rsid w:val="004A2CE2"/>
    <w:rsid w:val="004B4B11"/>
    <w:rsid w:val="004D41C4"/>
    <w:rsid w:val="004E3CDA"/>
    <w:rsid w:val="004F4B4D"/>
    <w:rsid w:val="0050216D"/>
    <w:rsid w:val="00503D7E"/>
    <w:rsid w:val="0050778F"/>
    <w:rsid w:val="0051070E"/>
    <w:rsid w:val="0051531E"/>
    <w:rsid w:val="00527C11"/>
    <w:rsid w:val="00535F31"/>
    <w:rsid w:val="00574D64"/>
    <w:rsid w:val="00591365"/>
    <w:rsid w:val="005B31E4"/>
    <w:rsid w:val="005B6D8D"/>
    <w:rsid w:val="005C3CF6"/>
    <w:rsid w:val="006034F6"/>
    <w:rsid w:val="00607874"/>
    <w:rsid w:val="00607E77"/>
    <w:rsid w:val="00617BB3"/>
    <w:rsid w:val="00645CDD"/>
    <w:rsid w:val="006823A7"/>
    <w:rsid w:val="00687EE8"/>
    <w:rsid w:val="0070347F"/>
    <w:rsid w:val="0070678E"/>
    <w:rsid w:val="00831C11"/>
    <w:rsid w:val="00861BAE"/>
    <w:rsid w:val="008A23FD"/>
    <w:rsid w:val="008A60B4"/>
    <w:rsid w:val="008B3C31"/>
    <w:rsid w:val="008B64FE"/>
    <w:rsid w:val="0091737E"/>
    <w:rsid w:val="00935BF7"/>
    <w:rsid w:val="0095442C"/>
    <w:rsid w:val="00983942"/>
    <w:rsid w:val="009C37E0"/>
    <w:rsid w:val="009E41F4"/>
    <w:rsid w:val="00A14B66"/>
    <w:rsid w:val="00A2385D"/>
    <w:rsid w:val="00A65CF7"/>
    <w:rsid w:val="00A81AB4"/>
    <w:rsid w:val="00A851DA"/>
    <w:rsid w:val="00AC7D5B"/>
    <w:rsid w:val="00AE1481"/>
    <w:rsid w:val="00B0415E"/>
    <w:rsid w:val="00B04678"/>
    <w:rsid w:val="00B139BD"/>
    <w:rsid w:val="00B17FB9"/>
    <w:rsid w:val="00B934C3"/>
    <w:rsid w:val="00BA381F"/>
    <w:rsid w:val="00BB2D21"/>
    <w:rsid w:val="00BC46DF"/>
    <w:rsid w:val="00BF268E"/>
    <w:rsid w:val="00C03577"/>
    <w:rsid w:val="00C53029"/>
    <w:rsid w:val="00C65119"/>
    <w:rsid w:val="00C65FEA"/>
    <w:rsid w:val="00CA0AC2"/>
    <w:rsid w:val="00CB4D0A"/>
    <w:rsid w:val="00CC2FB3"/>
    <w:rsid w:val="00CC575A"/>
    <w:rsid w:val="00CD3110"/>
    <w:rsid w:val="00CF123B"/>
    <w:rsid w:val="00D01978"/>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857"/>
    <w:rsid w:val="00F750D8"/>
    <w:rsid w:val="00F778A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90C4C7-3683-4B29-97F9-585CE944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862FF-8769-4161-B644-81E60ADFB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Patrick Achkar</cp:lastModifiedBy>
  <cp:revision>21</cp:revision>
  <dcterms:created xsi:type="dcterms:W3CDTF">2017-01-24T16:48:00Z</dcterms:created>
  <dcterms:modified xsi:type="dcterms:W3CDTF">2017-01-27T10:27:00Z</dcterms:modified>
</cp:coreProperties>
</file>