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4E6F" w:rsidRPr="00B11D5E" w:rsidRDefault="00484D07" w:rsidP="00404E6F">
      <w:pPr>
        <w:rPr>
          <w:rFonts w:asciiTheme="majorHAnsi" w:hAnsiTheme="majorHAnsi"/>
          <w:b/>
          <w:lang w:val="en-US"/>
        </w:rPr>
      </w:pPr>
      <w:r w:rsidRPr="00484D07">
        <w:rPr>
          <w:rFonts w:asciiTheme="majorHAnsi" w:hAnsiTheme="majorHAnsi" w:cs="Calibri"/>
          <w:b/>
          <w:bCs/>
          <w:noProof/>
          <w:sz w:val="28"/>
        </w:rPr>
        <w:pict>
          <v:shapetype id="_x0000_t202" coordsize="21600,21600" o:spt="202" path="m,l,21600r21600,l21600,xe">
            <v:stroke joinstyle="miter"/>
            <v:path gradientshapeok="t" o:connecttype="rect"/>
          </v:shapetype>
          <v:shape id="_x0000_s1026" type="#_x0000_t202" style="position:absolute;margin-left:227.55pt;margin-top:.3pt;width:245.2pt;height:36.75pt;z-index:251660288;mso-width-relative:margin;mso-height-relative:margin" stroked="f">
            <v:textbox>
              <w:txbxContent>
                <w:p w:rsidR="00404E6F" w:rsidRDefault="00404E6F" w:rsidP="00404E6F">
                  <w:pPr>
                    <w:jc w:val="center"/>
                    <w:rPr>
                      <w:b/>
                      <w:bCs/>
                      <w:color w:val="002060"/>
                      <w:sz w:val="44"/>
                      <w:szCs w:val="40"/>
                    </w:rPr>
                  </w:pPr>
                  <w:r>
                    <w:rPr>
                      <w:sz w:val="24"/>
                    </w:rPr>
                    <w:t xml:space="preserve">   </w:t>
                  </w:r>
                  <w:r>
                    <w:rPr>
                      <w:b/>
                      <w:bCs/>
                      <w:color w:val="002060"/>
                      <w:sz w:val="44"/>
                      <w:szCs w:val="40"/>
                    </w:rPr>
                    <w:t>Assignment Cover Sheet</w:t>
                  </w:r>
                </w:p>
                <w:p w:rsidR="00404E6F" w:rsidRDefault="00404E6F" w:rsidP="00404E6F"/>
              </w:txbxContent>
            </v:textbox>
          </v:shape>
        </w:pict>
      </w:r>
      <w:r w:rsidR="00404E6F" w:rsidRPr="00B11D5E">
        <w:rPr>
          <w:rFonts w:asciiTheme="majorHAnsi" w:hAnsiTheme="majorHAnsi"/>
          <w:b/>
          <w:noProof/>
        </w:rPr>
        <w:drawing>
          <wp:anchor distT="0" distB="0" distL="114300" distR="114300" simplePos="0" relativeHeight="251659264" behindDoc="0" locked="0" layoutInCell="1" allowOverlap="1">
            <wp:simplePos x="0" y="0"/>
            <wp:positionH relativeFrom="column">
              <wp:posOffset>-321543</wp:posOffset>
            </wp:positionH>
            <wp:positionV relativeFrom="paragraph">
              <wp:posOffset>-575733</wp:posOffset>
            </wp:positionV>
            <wp:extent cx="2810934" cy="1411111"/>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810934" cy="1411111"/>
                    </a:xfrm>
                    <a:prstGeom prst="rect">
                      <a:avLst/>
                    </a:prstGeom>
                    <a:noFill/>
                    <a:ln w="9525" algn="in">
                      <a:miter lim="800000"/>
                      <a:headEnd/>
                      <a:tailEnd/>
                    </a:ln>
                  </pic:spPr>
                </pic:pic>
              </a:graphicData>
            </a:graphic>
          </wp:anchor>
        </w:drawing>
      </w:r>
    </w:p>
    <w:p w:rsidR="00404E6F" w:rsidRPr="00B11D5E" w:rsidRDefault="00404E6F" w:rsidP="00F27248">
      <w:pPr>
        <w:rPr>
          <w:rFonts w:asciiTheme="majorHAnsi" w:hAnsiTheme="majorHAnsi" w:cs="Calibri"/>
          <w:b/>
          <w:bCs/>
          <w:sz w:val="28"/>
        </w:rPr>
      </w:pPr>
    </w:p>
    <w:tbl>
      <w:tblPr>
        <w:tblStyle w:val="TableGrid"/>
        <w:tblpPr w:leftFromText="180" w:rightFromText="180" w:vertAnchor="page" w:horzAnchor="margin" w:tblpY="2934"/>
        <w:tblW w:w="0" w:type="auto"/>
        <w:tblLook w:val="04A0"/>
      </w:tblPr>
      <w:tblGrid>
        <w:gridCol w:w="2566"/>
        <w:gridCol w:w="6676"/>
      </w:tblGrid>
      <w:tr w:rsidR="00404E6F" w:rsidRPr="00B11D5E" w:rsidTr="00404E6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04E6F" w:rsidRPr="00B11D5E" w:rsidRDefault="00404E6F" w:rsidP="00404E6F">
            <w:pPr>
              <w:rPr>
                <w:rFonts w:asciiTheme="majorHAnsi" w:hAnsiTheme="majorHAnsi"/>
                <w:b/>
                <w:color w:val="002060"/>
                <w:sz w:val="28"/>
                <w:szCs w:val="28"/>
              </w:rPr>
            </w:pPr>
            <w:r w:rsidRPr="00B11D5E">
              <w:rPr>
                <w:rFonts w:asciiTheme="majorHAnsi" w:hAnsiTheme="majorHAnsi"/>
                <w:b/>
                <w:color w:val="002060"/>
                <w:sz w:val="28"/>
                <w:szCs w:val="28"/>
              </w:rPr>
              <w:t>Student Name:</w:t>
            </w:r>
          </w:p>
        </w:tc>
        <w:tc>
          <w:tcPr>
            <w:tcW w:w="6676" w:type="dxa"/>
            <w:tcBorders>
              <w:top w:val="single" w:sz="4" w:space="0" w:color="auto"/>
              <w:left w:val="single" w:sz="4" w:space="0" w:color="auto"/>
              <w:bottom w:val="single" w:sz="4" w:space="0" w:color="auto"/>
              <w:right w:val="single" w:sz="4" w:space="0" w:color="auto"/>
            </w:tcBorders>
            <w:hideMark/>
          </w:tcPr>
          <w:p w:rsidR="00404E6F" w:rsidRPr="00B11D5E" w:rsidRDefault="00404E6F" w:rsidP="00404E6F">
            <w:pPr>
              <w:pStyle w:val="Default"/>
              <w:rPr>
                <w:rFonts w:asciiTheme="majorHAnsi" w:hAnsiTheme="majorHAnsi"/>
                <w:b/>
                <w:bCs/>
                <w:sz w:val="28"/>
                <w:szCs w:val="28"/>
              </w:rPr>
            </w:pPr>
            <w:proofErr w:type="spellStart"/>
            <w:r w:rsidRPr="00B11D5E">
              <w:rPr>
                <w:rFonts w:asciiTheme="majorHAnsi" w:hAnsiTheme="majorHAnsi"/>
                <w:b/>
                <w:bCs/>
                <w:sz w:val="28"/>
                <w:szCs w:val="28"/>
              </w:rPr>
              <w:t>Mokarram</w:t>
            </w:r>
            <w:proofErr w:type="spellEnd"/>
            <w:r w:rsidRPr="00B11D5E">
              <w:rPr>
                <w:rFonts w:asciiTheme="majorHAnsi" w:hAnsiTheme="majorHAnsi"/>
                <w:b/>
                <w:bCs/>
                <w:sz w:val="28"/>
                <w:szCs w:val="28"/>
              </w:rPr>
              <w:t xml:space="preserve"> </w:t>
            </w:r>
            <w:proofErr w:type="spellStart"/>
            <w:r w:rsidRPr="00B11D5E">
              <w:rPr>
                <w:rFonts w:asciiTheme="majorHAnsi" w:hAnsiTheme="majorHAnsi"/>
                <w:b/>
                <w:bCs/>
                <w:sz w:val="28"/>
                <w:szCs w:val="28"/>
              </w:rPr>
              <w:t>Hossain</w:t>
            </w:r>
            <w:proofErr w:type="spellEnd"/>
            <w:r w:rsidR="000373BC">
              <w:rPr>
                <w:rFonts w:asciiTheme="majorHAnsi" w:hAnsiTheme="majorHAnsi"/>
                <w:b/>
                <w:bCs/>
                <w:sz w:val="28"/>
                <w:szCs w:val="28"/>
              </w:rPr>
              <w:t xml:space="preserve"> </w:t>
            </w:r>
            <w:proofErr w:type="spellStart"/>
            <w:r w:rsidR="000373BC">
              <w:rPr>
                <w:rFonts w:asciiTheme="majorHAnsi" w:hAnsiTheme="majorHAnsi"/>
                <w:b/>
                <w:bCs/>
                <w:sz w:val="28"/>
                <w:szCs w:val="28"/>
              </w:rPr>
              <w:t>Shuva</w:t>
            </w:r>
            <w:proofErr w:type="spellEnd"/>
          </w:p>
        </w:tc>
      </w:tr>
      <w:tr w:rsidR="00404E6F" w:rsidRPr="00B11D5E" w:rsidTr="00404E6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04E6F" w:rsidRPr="00B11D5E" w:rsidRDefault="00404E6F" w:rsidP="00404E6F">
            <w:pPr>
              <w:rPr>
                <w:rFonts w:asciiTheme="majorHAnsi" w:hAnsiTheme="majorHAnsi"/>
                <w:b/>
                <w:color w:val="002060"/>
                <w:sz w:val="28"/>
                <w:szCs w:val="28"/>
              </w:rPr>
            </w:pPr>
            <w:r w:rsidRPr="00B11D5E">
              <w:rPr>
                <w:rFonts w:asciiTheme="majorHAnsi" w:hAnsiTheme="majorHAnsi"/>
                <w:b/>
                <w:color w:val="002060"/>
                <w:sz w:val="28"/>
                <w:szCs w:val="28"/>
              </w:rPr>
              <w:t>Student Number:</w:t>
            </w:r>
          </w:p>
        </w:tc>
        <w:tc>
          <w:tcPr>
            <w:tcW w:w="6676" w:type="dxa"/>
            <w:tcBorders>
              <w:top w:val="single" w:sz="4" w:space="0" w:color="auto"/>
              <w:left w:val="single" w:sz="4" w:space="0" w:color="auto"/>
              <w:bottom w:val="single" w:sz="4" w:space="0" w:color="auto"/>
              <w:right w:val="single" w:sz="4" w:space="0" w:color="auto"/>
            </w:tcBorders>
          </w:tcPr>
          <w:p w:rsidR="00404E6F" w:rsidRPr="00B11D5E" w:rsidRDefault="00C52808" w:rsidP="00404E6F">
            <w:pPr>
              <w:pStyle w:val="Default"/>
              <w:rPr>
                <w:rFonts w:asciiTheme="majorHAnsi" w:hAnsiTheme="majorHAnsi"/>
                <w:b/>
                <w:bCs/>
                <w:sz w:val="28"/>
                <w:szCs w:val="28"/>
              </w:rPr>
            </w:pPr>
            <w:r w:rsidRPr="00B11D5E">
              <w:rPr>
                <w:rFonts w:asciiTheme="majorHAnsi" w:hAnsiTheme="majorHAnsi"/>
                <w:b/>
                <w:bCs/>
                <w:sz w:val="28"/>
                <w:szCs w:val="28"/>
              </w:rPr>
              <w:t>5</w:t>
            </w:r>
            <w:r w:rsidR="000373BC">
              <w:rPr>
                <w:rFonts w:asciiTheme="majorHAnsi" w:hAnsiTheme="majorHAnsi"/>
                <w:b/>
                <w:bCs/>
                <w:sz w:val="28"/>
                <w:szCs w:val="28"/>
              </w:rPr>
              <w:t>206</w:t>
            </w:r>
          </w:p>
        </w:tc>
      </w:tr>
      <w:tr w:rsidR="00404E6F" w:rsidRPr="00B11D5E" w:rsidTr="00404E6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04E6F" w:rsidRPr="00B11D5E" w:rsidRDefault="00404E6F" w:rsidP="00404E6F">
            <w:pPr>
              <w:rPr>
                <w:rFonts w:asciiTheme="majorHAnsi" w:hAnsiTheme="majorHAnsi"/>
                <w:b/>
                <w:color w:val="002060"/>
                <w:sz w:val="28"/>
                <w:szCs w:val="28"/>
              </w:rPr>
            </w:pPr>
            <w:r w:rsidRPr="00B11D5E">
              <w:rPr>
                <w:rFonts w:asciiTheme="majorHAnsi" w:hAnsiTheme="majorHAnsi"/>
                <w:b/>
                <w:color w:val="002060"/>
                <w:sz w:val="28"/>
                <w:szCs w:val="28"/>
              </w:rPr>
              <w:t>Course:</w:t>
            </w:r>
          </w:p>
        </w:tc>
        <w:tc>
          <w:tcPr>
            <w:tcW w:w="6676" w:type="dxa"/>
            <w:tcBorders>
              <w:top w:val="single" w:sz="4" w:space="0" w:color="auto"/>
              <w:left w:val="single" w:sz="4" w:space="0" w:color="auto"/>
              <w:bottom w:val="single" w:sz="4" w:space="0" w:color="auto"/>
              <w:right w:val="single" w:sz="4" w:space="0" w:color="auto"/>
            </w:tcBorders>
            <w:hideMark/>
          </w:tcPr>
          <w:p w:rsidR="00404E6F" w:rsidRPr="00B11D5E" w:rsidRDefault="00B723A2" w:rsidP="00404E6F">
            <w:pPr>
              <w:pStyle w:val="Default"/>
              <w:rPr>
                <w:rFonts w:asciiTheme="majorHAnsi" w:hAnsiTheme="majorHAnsi"/>
                <w:sz w:val="28"/>
                <w:szCs w:val="28"/>
              </w:rPr>
            </w:pPr>
            <w:r w:rsidRPr="00B11D5E">
              <w:rPr>
                <w:rFonts w:asciiTheme="majorHAnsi" w:hAnsiTheme="majorHAnsi"/>
                <w:b/>
                <w:bCs/>
                <w:sz w:val="28"/>
                <w:szCs w:val="28"/>
              </w:rPr>
              <w:t xml:space="preserve"> </w:t>
            </w:r>
            <w:r w:rsidR="000373BC">
              <w:rPr>
                <w:rFonts w:asciiTheme="majorHAnsi" w:hAnsiTheme="majorHAnsi"/>
                <w:b/>
                <w:bCs/>
                <w:sz w:val="28"/>
                <w:szCs w:val="28"/>
              </w:rPr>
              <w:t xml:space="preserve">Construction </w:t>
            </w:r>
            <w:r w:rsidR="00DB2F6F" w:rsidRPr="00B11D5E">
              <w:rPr>
                <w:rFonts w:asciiTheme="majorHAnsi" w:hAnsiTheme="majorHAnsi"/>
                <w:b/>
                <w:bCs/>
                <w:sz w:val="28"/>
                <w:szCs w:val="28"/>
              </w:rPr>
              <w:t>Management</w:t>
            </w:r>
            <w:r w:rsidR="00404E6F" w:rsidRPr="00B11D5E">
              <w:rPr>
                <w:rFonts w:asciiTheme="majorHAnsi" w:hAnsiTheme="majorHAnsi"/>
                <w:b/>
                <w:bCs/>
                <w:sz w:val="28"/>
                <w:szCs w:val="28"/>
              </w:rPr>
              <w:t xml:space="preserve"> (Short Courses)</w:t>
            </w:r>
          </w:p>
        </w:tc>
      </w:tr>
      <w:tr w:rsidR="00404E6F" w:rsidRPr="00B11D5E" w:rsidTr="00404E6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04E6F" w:rsidRPr="00B11D5E" w:rsidRDefault="00404E6F" w:rsidP="00404E6F">
            <w:pPr>
              <w:rPr>
                <w:rFonts w:asciiTheme="majorHAnsi" w:hAnsiTheme="majorHAnsi"/>
                <w:b/>
                <w:color w:val="002060"/>
                <w:sz w:val="28"/>
                <w:szCs w:val="28"/>
              </w:rPr>
            </w:pPr>
            <w:r w:rsidRPr="00B11D5E">
              <w:rPr>
                <w:rFonts w:asciiTheme="majorHAnsi" w:hAnsiTheme="majorHAnsi"/>
                <w:b/>
                <w:color w:val="002060"/>
                <w:sz w:val="28"/>
                <w:szCs w:val="28"/>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404E6F" w:rsidRPr="00B11D5E" w:rsidRDefault="00404E6F" w:rsidP="00404E6F">
            <w:pPr>
              <w:rPr>
                <w:rFonts w:asciiTheme="majorHAnsi" w:hAnsiTheme="majorHAnsi"/>
                <w:b/>
                <w:bCs/>
                <w:sz w:val="28"/>
                <w:szCs w:val="28"/>
              </w:rPr>
            </w:pPr>
            <w:r w:rsidRPr="00B11D5E">
              <w:rPr>
                <w:rFonts w:asciiTheme="majorHAnsi" w:hAnsiTheme="majorHAnsi"/>
                <w:b/>
                <w:bCs/>
                <w:sz w:val="28"/>
                <w:szCs w:val="28"/>
              </w:rPr>
              <w:t>1</w:t>
            </w:r>
          </w:p>
        </w:tc>
      </w:tr>
    </w:tbl>
    <w:p w:rsidR="00404E6F" w:rsidRPr="00B11D5E" w:rsidRDefault="00404E6F" w:rsidP="00F27248">
      <w:pPr>
        <w:rPr>
          <w:rFonts w:asciiTheme="majorHAnsi" w:hAnsiTheme="majorHAnsi" w:cs="Calibri"/>
          <w:b/>
          <w:bCs/>
          <w:sz w:val="28"/>
        </w:rPr>
      </w:pPr>
    </w:p>
    <w:p w:rsidR="00B679A4" w:rsidRPr="007E37B7" w:rsidRDefault="00F27248" w:rsidP="00F27248">
      <w:pPr>
        <w:rPr>
          <w:rFonts w:asciiTheme="majorHAnsi" w:hAnsiTheme="majorHAnsi" w:cs="Calibri,Bold"/>
          <w:b/>
          <w:bCs/>
          <w:sz w:val="28"/>
        </w:rPr>
      </w:pPr>
      <w:r w:rsidRPr="007E37B7">
        <w:rPr>
          <w:rFonts w:asciiTheme="majorHAnsi" w:hAnsiTheme="majorHAnsi" w:cs="Calibri"/>
          <w:b/>
          <w:bCs/>
          <w:sz w:val="28"/>
        </w:rPr>
        <w:t xml:space="preserve">1. </w:t>
      </w:r>
      <w:r w:rsidR="000373BC" w:rsidRPr="00A763D3">
        <w:rPr>
          <w:rFonts w:asciiTheme="majorHAnsi" w:hAnsiTheme="majorHAnsi" w:cs="Calibri"/>
          <w:b/>
          <w:bCs/>
          <w:sz w:val="28"/>
        </w:rPr>
        <w:t>Discuss key features of the modern construction industry.</w:t>
      </w:r>
    </w:p>
    <w:p w:rsidR="000373BC" w:rsidRPr="007E37B7" w:rsidRDefault="00B679A4" w:rsidP="000373BC">
      <w:pPr>
        <w:autoSpaceDE w:val="0"/>
        <w:autoSpaceDN w:val="0"/>
        <w:adjustRightInd w:val="0"/>
        <w:spacing w:after="0" w:line="240" w:lineRule="auto"/>
        <w:rPr>
          <w:rFonts w:asciiTheme="majorHAnsi" w:hAnsiTheme="majorHAnsi" w:cs="Calibri"/>
          <w:sz w:val="28"/>
        </w:rPr>
      </w:pPr>
      <w:r w:rsidRPr="007E37B7">
        <w:rPr>
          <w:rFonts w:asciiTheme="majorHAnsi" w:hAnsiTheme="majorHAnsi"/>
          <w:b/>
          <w:bCs/>
          <w:sz w:val="28"/>
        </w:rPr>
        <w:t>Ans</w:t>
      </w:r>
      <w:r w:rsidR="00900F40" w:rsidRPr="007E37B7">
        <w:rPr>
          <w:rFonts w:asciiTheme="majorHAnsi" w:hAnsiTheme="majorHAnsi"/>
          <w:b/>
          <w:bCs/>
          <w:sz w:val="28"/>
        </w:rPr>
        <w:t>wer</w:t>
      </w:r>
      <w:r w:rsidRPr="007E37B7">
        <w:rPr>
          <w:rFonts w:asciiTheme="majorHAnsi" w:hAnsiTheme="majorHAnsi"/>
          <w:b/>
          <w:bCs/>
          <w:sz w:val="28"/>
        </w:rPr>
        <w:t>:</w:t>
      </w:r>
      <w:r w:rsidR="00A763D3" w:rsidRPr="00A763D3">
        <w:rPr>
          <w:rFonts w:asciiTheme="majorHAnsi" w:hAnsiTheme="majorHAnsi" w:cs="Calibri"/>
          <w:sz w:val="28"/>
        </w:rPr>
        <w:t xml:space="preserve"> </w:t>
      </w:r>
      <w:r w:rsidR="00A763D3" w:rsidRPr="007E37B7">
        <w:rPr>
          <w:rFonts w:asciiTheme="majorHAnsi" w:hAnsiTheme="majorHAnsi" w:cs="Calibri"/>
          <w:sz w:val="28"/>
        </w:rPr>
        <w:t>key features of the modern construction industry</w:t>
      </w:r>
      <w:r w:rsidR="00A763D3">
        <w:rPr>
          <w:rFonts w:asciiTheme="majorHAnsi" w:hAnsiTheme="majorHAnsi" w:cs="Calibri"/>
          <w:sz w:val="28"/>
        </w:rPr>
        <w:t>:</w:t>
      </w:r>
    </w:p>
    <w:p w:rsidR="00BA4955" w:rsidRDefault="00BA4955" w:rsidP="000373BC">
      <w:pPr>
        <w:autoSpaceDE w:val="0"/>
        <w:autoSpaceDN w:val="0"/>
        <w:adjustRightInd w:val="0"/>
        <w:spacing w:after="0" w:line="240" w:lineRule="auto"/>
        <w:rPr>
          <w:rFonts w:asciiTheme="majorHAnsi" w:hAnsiTheme="majorHAnsi" w:cs="Calibri,Bold"/>
          <w:b/>
          <w:bCs/>
          <w:sz w:val="28"/>
        </w:rPr>
      </w:pPr>
    </w:p>
    <w:p w:rsidR="000373BC" w:rsidRPr="00BA4955" w:rsidRDefault="000373BC" w:rsidP="000373BC">
      <w:pPr>
        <w:autoSpaceDE w:val="0"/>
        <w:autoSpaceDN w:val="0"/>
        <w:adjustRightInd w:val="0"/>
        <w:spacing w:after="0" w:line="240" w:lineRule="auto"/>
        <w:rPr>
          <w:rFonts w:asciiTheme="majorHAnsi" w:hAnsiTheme="majorHAnsi" w:cs="Calibri,Bold"/>
          <w:b/>
          <w:bCs/>
          <w:sz w:val="28"/>
        </w:rPr>
      </w:pPr>
      <w:r w:rsidRPr="007E37B7">
        <w:rPr>
          <w:rFonts w:asciiTheme="majorHAnsi" w:hAnsiTheme="majorHAnsi" w:cs="Calibri,Bold"/>
          <w:b/>
          <w:bCs/>
          <w:sz w:val="28"/>
        </w:rPr>
        <w:t>Complexity</w:t>
      </w:r>
      <w:r w:rsidR="00BA4955">
        <w:rPr>
          <w:rFonts w:asciiTheme="majorHAnsi" w:hAnsiTheme="majorHAnsi" w:cs="Calibri,Bold"/>
          <w:b/>
          <w:bCs/>
          <w:sz w:val="28"/>
        </w:rPr>
        <w:t xml:space="preserve">: </w:t>
      </w:r>
      <w:r w:rsidRPr="007E37B7">
        <w:rPr>
          <w:rFonts w:asciiTheme="majorHAnsi" w:hAnsiTheme="majorHAnsi" w:cs="Calibri"/>
          <w:sz w:val="28"/>
        </w:rPr>
        <w:t>The modern construction industry is highly mechanised and complex; it involves complex interactions between a vast array of resources, such as thousands, who are skilled in labour, equipment, such as, cranes, earth movers, logistics etc., all interconnected into thousands of activities. Activities may overlap simultaneously or in sequential discrete steps or even randomly – a phenomenon more complex than found in ordinary factory or manufacturing context.</w:t>
      </w:r>
    </w:p>
    <w:p w:rsidR="00BA4955" w:rsidRDefault="00BA4955" w:rsidP="000373BC">
      <w:pPr>
        <w:autoSpaceDE w:val="0"/>
        <w:autoSpaceDN w:val="0"/>
        <w:adjustRightInd w:val="0"/>
        <w:spacing w:after="0" w:line="240" w:lineRule="auto"/>
        <w:rPr>
          <w:rFonts w:asciiTheme="majorHAnsi" w:hAnsiTheme="majorHAnsi" w:cs="Calibri,Bold"/>
          <w:b/>
          <w:bCs/>
          <w:sz w:val="28"/>
        </w:rPr>
      </w:pPr>
    </w:p>
    <w:p w:rsidR="000373BC" w:rsidRPr="00BA4955" w:rsidRDefault="000373BC" w:rsidP="000373BC">
      <w:pPr>
        <w:autoSpaceDE w:val="0"/>
        <w:autoSpaceDN w:val="0"/>
        <w:adjustRightInd w:val="0"/>
        <w:spacing w:after="0" w:line="240" w:lineRule="auto"/>
        <w:rPr>
          <w:rFonts w:asciiTheme="majorHAnsi" w:hAnsiTheme="majorHAnsi" w:cs="Calibri,Bold"/>
          <w:b/>
          <w:bCs/>
          <w:sz w:val="28"/>
        </w:rPr>
      </w:pPr>
      <w:r w:rsidRPr="007E37B7">
        <w:rPr>
          <w:rFonts w:asciiTheme="majorHAnsi" w:hAnsiTheme="majorHAnsi" w:cs="Calibri,Bold"/>
          <w:b/>
          <w:bCs/>
          <w:sz w:val="28"/>
        </w:rPr>
        <w:t>Uniqueness</w:t>
      </w:r>
      <w:r w:rsidR="00BA4955">
        <w:rPr>
          <w:rFonts w:asciiTheme="majorHAnsi" w:hAnsiTheme="majorHAnsi" w:cs="Calibri,Bold"/>
          <w:b/>
          <w:bCs/>
          <w:sz w:val="28"/>
        </w:rPr>
        <w:t xml:space="preserve">: </w:t>
      </w:r>
      <w:r w:rsidRPr="007E37B7">
        <w:rPr>
          <w:rFonts w:asciiTheme="majorHAnsi" w:hAnsiTheme="majorHAnsi" w:cs="Calibri"/>
          <w:sz w:val="28"/>
        </w:rPr>
        <w:t>One way in which construction differs from other industries is that no two projects are ever the same. . In other words each project is unique. This uniqueness of each project is defined by the nature of the site of</w:t>
      </w:r>
      <w:r w:rsidR="00F96BB5" w:rsidRPr="007E37B7">
        <w:rPr>
          <w:rFonts w:asciiTheme="majorHAnsi" w:hAnsiTheme="majorHAnsi" w:cs="Calibri"/>
          <w:sz w:val="28"/>
        </w:rPr>
        <w:t xml:space="preserve"> </w:t>
      </w:r>
      <w:r w:rsidRPr="007E37B7">
        <w:rPr>
          <w:rFonts w:asciiTheme="majorHAnsi" w:hAnsiTheme="majorHAnsi" w:cs="Calibri"/>
          <w:sz w:val="28"/>
        </w:rPr>
        <w:t>construction and is also influenced by the weather, as well as, the ground conditions due to</w:t>
      </w:r>
      <w:r w:rsidR="00F96BB5" w:rsidRPr="007E37B7">
        <w:rPr>
          <w:rFonts w:asciiTheme="majorHAnsi" w:hAnsiTheme="majorHAnsi" w:cs="Calibri"/>
          <w:sz w:val="28"/>
        </w:rPr>
        <w:t xml:space="preserve"> </w:t>
      </w:r>
      <w:r w:rsidRPr="007E37B7">
        <w:rPr>
          <w:rFonts w:asciiTheme="majorHAnsi" w:hAnsiTheme="majorHAnsi" w:cs="Calibri"/>
          <w:sz w:val="28"/>
        </w:rPr>
        <w:t>various site</w:t>
      </w:r>
      <w:r w:rsidR="00F96BB5" w:rsidRPr="007E37B7">
        <w:rPr>
          <w:rFonts w:asciiTheme="majorHAnsi" w:hAnsiTheme="majorHAnsi" w:cs="Calibri"/>
          <w:sz w:val="28"/>
        </w:rPr>
        <w:t xml:space="preserve"> </w:t>
      </w:r>
      <w:r w:rsidRPr="007E37B7">
        <w:rPr>
          <w:rFonts w:asciiTheme="majorHAnsi" w:hAnsiTheme="majorHAnsi" w:cs="Calibri"/>
          <w:sz w:val="28"/>
        </w:rPr>
        <w:t>locations.</w:t>
      </w:r>
    </w:p>
    <w:p w:rsidR="000373BC" w:rsidRPr="007E37B7" w:rsidRDefault="000373BC" w:rsidP="000373BC">
      <w:pPr>
        <w:autoSpaceDE w:val="0"/>
        <w:autoSpaceDN w:val="0"/>
        <w:adjustRightInd w:val="0"/>
        <w:spacing w:after="0" w:line="240" w:lineRule="auto"/>
        <w:rPr>
          <w:rFonts w:asciiTheme="majorHAnsi" w:hAnsiTheme="majorHAnsi" w:cs="Calibri"/>
          <w:sz w:val="28"/>
        </w:rPr>
      </w:pPr>
      <w:r w:rsidRPr="007E37B7">
        <w:rPr>
          <w:rFonts w:asciiTheme="majorHAnsi" w:hAnsiTheme="majorHAnsi" w:cs="Calibri"/>
          <w:sz w:val="28"/>
        </w:rPr>
        <w:t>The construction supervisor and management team are critical to the success of every construction</w:t>
      </w:r>
      <w:r w:rsidR="00F96BB5" w:rsidRPr="007E37B7">
        <w:rPr>
          <w:rFonts w:asciiTheme="majorHAnsi" w:hAnsiTheme="majorHAnsi" w:cs="Calibri"/>
          <w:sz w:val="28"/>
        </w:rPr>
        <w:t xml:space="preserve"> </w:t>
      </w:r>
      <w:r w:rsidRPr="007E37B7">
        <w:rPr>
          <w:rFonts w:asciiTheme="majorHAnsi" w:hAnsiTheme="majorHAnsi" w:cs="Calibri"/>
          <w:sz w:val="28"/>
        </w:rPr>
        <w:t>project. They are responsible for ensuring plans and specifications are adhered to and also, for managing</w:t>
      </w:r>
      <w:r w:rsidR="00F96BB5" w:rsidRPr="007E37B7">
        <w:rPr>
          <w:rFonts w:asciiTheme="majorHAnsi" w:hAnsiTheme="majorHAnsi" w:cs="Calibri"/>
          <w:sz w:val="28"/>
        </w:rPr>
        <w:t xml:space="preserve"> </w:t>
      </w:r>
      <w:r w:rsidRPr="007E37B7">
        <w:rPr>
          <w:rFonts w:asciiTheme="majorHAnsi" w:hAnsiTheme="majorHAnsi" w:cs="Calibri"/>
          <w:sz w:val="28"/>
        </w:rPr>
        <w:t>the limited resources available within budget and deliver the complete project on time. Since there is little</w:t>
      </w:r>
      <w:r w:rsidR="00F96BB5" w:rsidRPr="007E37B7">
        <w:rPr>
          <w:rFonts w:asciiTheme="majorHAnsi" w:hAnsiTheme="majorHAnsi" w:cs="Calibri"/>
          <w:sz w:val="28"/>
        </w:rPr>
        <w:t xml:space="preserve"> </w:t>
      </w:r>
      <w:r w:rsidRPr="007E37B7">
        <w:rPr>
          <w:rFonts w:asciiTheme="majorHAnsi" w:hAnsiTheme="majorHAnsi" w:cs="Calibri"/>
          <w:sz w:val="28"/>
        </w:rPr>
        <w:t>room for costly mistakes, it is incumbent on the supervisory team to be vigilant to ensure that mistakes</w:t>
      </w:r>
      <w:r w:rsidR="00F96BB5" w:rsidRPr="007E37B7">
        <w:rPr>
          <w:rFonts w:asciiTheme="majorHAnsi" w:hAnsiTheme="majorHAnsi" w:cs="Calibri"/>
          <w:sz w:val="28"/>
        </w:rPr>
        <w:t xml:space="preserve"> </w:t>
      </w:r>
      <w:r w:rsidRPr="007E37B7">
        <w:rPr>
          <w:rFonts w:asciiTheme="majorHAnsi" w:hAnsiTheme="majorHAnsi" w:cs="Calibri"/>
          <w:sz w:val="28"/>
        </w:rPr>
        <w:t>are detected instantly and corrected immediately.</w:t>
      </w:r>
    </w:p>
    <w:p w:rsidR="00BA4955" w:rsidRDefault="00BA4955" w:rsidP="000373BC">
      <w:pPr>
        <w:autoSpaceDE w:val="0"/>
        <w:autoSpaceDN w:val="0"/>
        <w:adjustRightInd w:val="0"/>
        <w:spacing w:after="0" w:line="240" w:lineRule="auto"/>
        <w:rPr>
          <w:rFonts w:asciiTheme="majorHAnsi" w:hAnsiTheme="majorHAnsi" w:cs="Calibri,Bold"/>
          <w:b/>
          <w:bCs/>
          <w:sz w:val="28"/>
        </w:rPr>
      </w:pPr>
    </w:p>
    <w:p w:rsidR="000373BC" w:rsidRPr="00BA4955" w:rsidRDefault="000373BC" w:rsidP="000373BC">
      <w:pPr>
        <w:autoSpaceDE w:val="0"/>
        <w:autoSpaceDN w:val="0"/>
        <w:adjustRightInd w:val="0"/>
        <w:spacing w:after="0" w:line="240" w:lineRule="auto"/>
        <w:rPr>
          <w:rFonts w:asciiTheme="majorHAnsi" w:hAnsiTheme="majorHAnsi" w:cs="Calibri,Bold"/>
          <w:b/>
          <w:bCs/>
          <w:sz w:val="28"/>
        </w:rPr>
      </w:pPr>
      <w:r w:rsidRPr="007E37B7">
        <w:rPr>
          <w:rFonts w:asciiTheme="majorHAnsi" w:hAnsiTheme="majorHAnsi" w:cs="Calibri,Bold"/>
          <w:b/>
          <w:bCs/>
          <w:sz w:val="28"/>
        </w:rPr>
        <w:t>Mobility of Facilities</w:t>
      </w:r>
      <w:r w:rsidR="00BA4955">
        <w:rPr>
          <w:rFonts w:asciiTheme="majorHAnsi" w:hAnsiTheme="majorHAnsi" w:cs="Calibri,Bold"/>
          <w:b/>
          <w:bCs/>
          <w:sz w:val="28"/>
        </w:rPr>
        <w:t xml:space="preserve">: </w:t>
      </w:r>
      <w:r w:rsidRPr="007E37B7">
        <w:rPr>
          <w:rFonts w:asciiTheme="majorHAnsi" w:hAnsiTheme="majorHAnsi" w:cs="Calibri"/>
          <w:sz w:val="28"/>
        </w:rPr>
        <w:t>One major difference between the construction and mainstream manufacturing industries is that products</w:t>
      </w:r>
      <w:r w:rsidR="00F96BB5" w:rsidRPr="007E37B7">
        <w:rPr>
          <w:rFonts w:asciiTheme="majorHAnsi" w:hAnsiTheme="majorHAnsi" w:cs="Calibri"/>
          <w:sz w:val="28"/>
        </w:rPr>
        <w:t xml:space="preserve"> </w:t>
      </w:r>
      <w:r w:rsidRPr="007E37B7">
        <w:rPr>
          <w:rFonts w:asciiTheme="majorHAnsi" w:hAnsiTheme="majorHAnsi" w:cs="Calibri"/>
          <w:sz w:val="28"/>
        </w:rPr>
        <w:t>resulting from construction are stationary, while those, which results from manufacturing, tend to be</w:t>
      </w:r>
      <w:r w:rsidR="00F96BB5" w:rsidRPr="007E37B7">
        <w:rPr>
          <w:rFonts w:asciiTheme="majorHAnsi" w:hAnsiTheme="majorHAnsi" w:cs="Calibri"/>
          <w:sz w:val="28"/>
        </w:rPr>
        <w:t xml:space="preserve"> </w:t>
      </w:r>
      <w:r w:rsidRPr="007E37B7">
        <w:rPr>
          <w:rFonts w:asciiTheme="majorHAnsi" w:hAnsiTheme="majorHAnsi" w:cs="Calibri"/>
          <w:sz w:val="28"/>
        </w:rPr>
        <w:t>mobile during value addition. Construction industry requires moving resources such as labour, equipment</w:t>
      </w:r>
      <w:r w:rsidR="00F96BB5" w:rsidRPr="007E37B7">
        <w:rPr>
          <w:rFonts w:asciiTheme="majorHAnsi" w:hAnsiTheme="majorHAnsi" w:cs="Calibri"/>
          <w:sz w:val="28"/>
        </w:rPr>
        <w:t xml:space="preserve"> etc.</w:t>
      </w:r>
      <w:r w:rsidRPr="007E37B7">
        <w:rPr>
          <w:rFonts w:asciiTheme="majorHAnsi" w:hAnsiTheme="majorHAnsi" w:cs="Calibri"/>
          <w:sz w:val="28"/>
        </w:rPr>
        <w:t xml:space="preserve"> from one place to the other to create products under dynamic and hazardous working conditions.</w:t>
      </w:r>
    </w:p>
    <w:p w:rsidR="000373BC" w:rsidRPr="007E37B7" w:rsidRDefault="000373BC" w:rsidP="000373BC">
      <w:pPr>
        <w:autoSpaceDE w:val="0"/>
        <w:autoSpaceDN w:val="0"/>
        <w:adjustRightInd w:val="0"/>
        <w:spacing w:after="0" w:line="240" w:lineRule="auto"/>
        <w:rPr>
          <w:rFonts w:asciiTheme="majorHAnsi" w:hAnsiTheme="majorHAnsi" w:cs="Calibri"/>
          <w:sz w:val="28"/>
        </w:rPr>
      </w:pPr>
      <w:r w:rsidRPr="007E37B7">
        <w:rPr>
          <w:rFonts w:asciiTheme="majorHAnsi" w:hAnsiTheme="majorHAnsi" w:cs="Calibri"/>
          <w:sz w:val="28"/>
        </w:rPr>
        <w:lastRenderedPageBreak/>
        <w:t>Manufacturing industries on the other hand require products at various stages of product lifecycle to move</w:t>
      </w:r>
      <w:r w:rsidR="00F96BB5" w:rsidRPr="007E37B7">
        <w:rPr>
          <w:rFonts w:asciiTheme="majorHAnsi" w:hAnsiTheme="majorHAnsi" w:cs="Calibri"/>
          <w:sz w:val="28"/>
        </w:rPr>
        <w:t xml:space="preserve"> </w:t>
      </w:r>
      <w:r w:rsidRPr="007E37B7">
        <w:rPr>
          <w:rFonts w:asciiTheme="majorHAnsi" w:hAnsiTheme="majorHAnsi" w:cs="Calibri"/>
          <w:sz w:val="28"/>
        </w:rPr>
        <w:t>from one facility to the next for value to be added. Products are standardized and easy to control unlike</w:t>
      </w:r>
      <w:r w:rsidR="00F96BB5" w:rsidRPr="007E37B7">
        <w:rPr>
          <w:rFonts w:asciiTheme="majorHAnsi" w:hAnsiTheme="majorHAnsi" w:cs="Calibri"/>
          <w:sz w:val="28"/>
        </w:rPr>
        <w:t xml:space="preserve"> </w:t>
      </w:r>
      <w:r w:rsidRPr="007E37B7">
        <w:rPr>
          <w:rFonts w:asciiTheme="majorHAnsi" w:hAnsiTheme="majorHAnsi" w:cs="Calibri"/>
          <w:sz w:val="28"/>
        </w:rPr>
        <w:t>construction where new techniques or modifications to existing techniques have to be developed to deal</w:t>
      </w:r>
      <w:r w:rsidR="00F96BB5" w:rsidRPr="007E37B7">
        <w:rPr>
          <w:rFonts w:asciiTheme="majorHAnsi" w:hAnsiTheme="majorHAnsi" w:cs="Calibri"/>
          <w:sz w:val="28"/>
        </w:rPr>
        <w:t xml:space="preserve"> </w:t>
      </w:r>
      <w:r w:rsidRPr="007E37B7">
        <w:rPr>
          <w:rFonts w:asciiTheme="majorHAnsi" w:hAnsiTheme="majorHAnsi" w:cs="Calibri"/>
          <w:sz w:val="28"/>
        </w:rPr>
        <w:t>with the constantly changing working environment.</w:t>
      </w:r>
    </w:p>
    <w:p w:rsidR="00BA4955" w:rsidRDefault="00BA4955" w:rsidP="000373BC">
      <w:pPr>
        <w:autoSpaceDE w:val="0"/>
        <w:autoSpaceDN w:val="0"/>
        <w:adjustRightInd w:val="0"/>
        <w:spacing w:after="0" w:line="240" w:lineRule="auto"/>
        <w:rPr>
          <w:rFonts w:asciiTheme="majorHAnsi" w:hAnsiTheme="majorHAnsi" w:cs="Calibri,Bold"/>
          <w:b/>
          <w:bCs/>
          <w:sz w:val="28"/>
        </w:rPr>
      </w:pPr>
    </w:p>
    <w:p w:rsidR="000373BC" w:rsidRPr="00BA4955" w:rsidRDefault="000373BC" w:rsidP="000373BC">
      <w:pPr>
        <w:autoSpaceDE w:val="0"/>
        <w:autoSpaceDN w:val="0"/>
        <w:adjustRightInd w:val="0"/>
        <w:spacing w:after="0" w:line="240" w:lineRule="auto"/>
        <w:rPr>
          <w:rFonts w:asciiTheme="majorHAnsi" w:hAnsiTheme="majorHAnsi" w:cs="Calibri,Bold"/>
          <w:b/>
          <w:bCs/>
          <w:sz w:val="28"/>
        </w:rPr>
      </w:pPr>
      <w:r w:rsidRPr="007E37B7">
        <w:rPr>
          <w:rFonts w:asciiTheme="majorHAnsi" w:hAnsiTheme="majorHAnsi" w:cs="Calibri,Bold"/>
          <w:b/>
          <w:bCs/>
          <w:sz w:val="28"/>
        </w:rPr>
        <w:t>Multiplicity of Agencies</w:t>
      </w:r>
      <w:r w:rsidR="00BA4955">
        <w:rPr>
          <w:rFonts w:asciiTheme="majorHAnsi" w:hAnsiTheme="majorHAnsi" w:cs="Calibri,Bold"/>
          <w:b/>
          <w:bCs/>
          <w:sz w:val="28"/>
        </w:rPr>
        <w:t xml:space="preserve">: </w:t>
      </w:r>
      <w:r w:rsidRPr="007E37B7">
        <w:rPr>
          <w:rFonts w:asciiTheme="majorHAnsi" w:hAnsiTheme="majorHAnsi" w:cs="Calibri"/>
          <w:sz w:val="28"/>
        </w:rPr>
        <w:t>Many agencies are involved in construction projects, from the conception of the product through to the</w:t>
      </w:r>
      <w:r w:rsidR="00F96BB5" w:rsidRPr="007E37B7">
        <w:rPr>
          <w:rFonts w:asciiTheme="majorHAnsi" w:hAnsiTheme="majorHAnsi" w:cs="Calibri"/>
          <w:sz w:val="28"/>
        </w:rPr>
        <w:t xml:space="preserve"> </w:t>
      </w:r>
      <w:r w:rsidRPr="007E37B7">
        <w:rPr>
          <w:rFonts w:asciiTheme="majorHAnsi" w:hAnsiTheme="majorHAnsi" w:cs="Calibri"/>
          <w:sz w:val="28"/>
        </w:rPr>
        <w:t>completion of the project. Each agency is expected to play a specific role in the course to the project</w:t>
      </w:r>
      <w:r w:rsidR="00F96BB5" w:rsidRPr="007E37B7">
        <w:rPr>
          <w:rFonts w:asciiTheme="majorHAnsi" w:hAnsiTheme="majorHAnsi" w:cs="Calibri"/>
          <w:sz w:val="28"/>
        </w:rPr>
        <w:t xml:space="preserve"> </w:t>
      </w:r>
      <w:r w:rsidRPr="007E37B7">
        <w:rPr>
          <w:rFonts w:asciiTheme="majorHAnsi" w:hAnsiTheme="majorHAnsi" w:cs="Calibri"/>
          <w:sz w:val="28"/>
        </w:rPr>
        <w:t>lifecycle. These agencies may include governmental agencies, land authorities, planning agencies, fire</w:t>
      </w:r>
      <w:r w:rsidR="00F96BB5" w:rsidRPr="007E37B7">
        <w:rPr>
          <w:rFonts w:asciiTheme="majorHAnsi" w:hAnsiTheme="majorHAnsi" w:cs="Calibri"/>
          <w:sz w:val="28"/>
        </w:rPr>
        <w:t xml:space="preserve"> </w:t>
      </w:r>
      <w:r w:rsidRPr="007E37B7">
        <w:rPr>
          <w:rFonts w:asciiTheme="majorHAnsi" w:hAnsiTheme="majorHAnsi" w:cs="Calibri"/>
          <w:sz w:val="28"/>
        </w:rPr>
        <w:t>department, and Town and Country Planning Councils, etc. Their roles may differ but basically, they ensure</w:t>
      </w:r>
      <w:r w:rsidR="00F96BB5" w:rsidRPr="007E37B7">
        <w:rPr>
          <w:rFonts w:asciiTheme="majorHAnsi" w:hAnsiTheme="majorHAnsi" w:cs="Calibri"/>
          <w:sz w:val="28"/>
        </w:rPr>
        <w:t xml:space="preserve"> </w:t>
      </w:r>
      <w:r w:rsidRPr="007E37B7">
        <w:rPr>
          <w:rFonts w:asciiTheme="majorHAnsi" w:hAnsiTheme="majorHAnsi" w:cs="Calibri"/>
          <w:sz w:val="28"/>
        </w:rPr>
        <w:t>that the project complies with the laws of the land. They carry out inspections and provide certifications</w:t>
      </w:r>
      <w:r w:rsidR="00F96BB5" w:rsidRPr="007E37B7">
        <w:rPr>
          <w:rFonts w:asciiTheme="majorHAnsi" w:hAnsiTheme="majorHAnsi" w:cs="Calibri"/>
          <w:sz w:val="28"/>
        </w:rPr>
        <w:t xml:space="preserve"> </w:t>
      </w:r>
      <w:r w:rsidRPr="007E37B7">
        <w:rPr>
          <w:rFonts w:asciiTheme="majorHAnsi" w:hAnsiTheme="majorHAnsi" w:cs="Calibri"/>
          <w:sz w:val="28"/>
        </w:rPr>
        <w:t>for various activities on site.</w:t>
      </w:r>
    </w:p>
    <w:p w:rsidR="00BA4955" w:rsidRDefault="00BA4955" w:rsidP="00F96BB5">
      <w:pPr>
        <w:autoSpaceDE w:val="0"/>
        <w:autoSpaceDN w:val="0"/>
        <w:adjustRightInd w:val="0"/>
        <w:spacing w:after="0" w:line="240" w:lineRule="auto"/>
        <w:rPr>
          <w:rFonts w:asciiTheme="majorHAnsi" w:hAnsiTheme="majorHAnsi" w:cs="Calibri,Bold"/>
          <w:b/>
          <w:bCs/>
          <w:sz w:val="28"/>
        </w:rPr>
      </w:pPr>
    </w:p>
    <w:p w:rsidR="000373BC" w:rsidRPr="00BA4955" w:rsidRDefault="000373BC" w:rsidP="00F96BB5">
      <w:pPr>
        <w:autoSpaceDE w:val="0"/>
        <w:autoSpaceDN w:val="0"/>
        <w:adjustRightInd w:val="0"/>
        <w:spacing w:after="0" w:line="240" w:lineRule="auto"/>
        <w:rPr>
          <w:rFonts w:asciiTheme="majorHAnsi" w:hAnsiTheme="majorHAnsi" w:cs="Calibri,Bold"/>
          <w:b/>
          <w:bCs/>
          <w:sz w:val="28"/>
        </w:rPr>
      </w:pPr>
      <w:r w:rsidRPr="007E37B7">
        <w:rPr>
          <w:rFonts w:asciiTheme="majorHAnsi" w:hAnsiTheme="majorHAnsi" w:cs="Calibri,Bold"/>
          <w:b/>
          <w:bCs/>
          <w:sz w:val="28"/>
        </w:rPr>
        <w:t>Organisation</w:t>
      </w:r>
      <w:r w:rsidR="00BA4955">
        <w:rPr>
          <w:rFonts w:asciiTheme="majorHAnsi" w:hAnsiTheme="majorHAnsi" w:cs="Calibri,Bold"/>
          <w:b/>
          <w:bCs/>
          <w:sz w:val="28"/>
        </w:rPr>
        <w:t xml:space="preserve">: </w:t>
      </w:r>
      <w:r w:rsidRPr="007E37B7">
        <w:rPr>
          <w:rFonts w:asciiTheme="majorHAnsi" w:hAnsiTheme="majorHAnsi" w:cs="Calibri"/>
          <w:sz w:val="28"/>
        </w:rPr>
        <w:t>The owner of the construct</w:t>
      </w:r>
      <w:r w:rsidR="00BA4955">
        <w:rPr>
          <w:rFonts w:asciiTheme="majorHAnsi" w:hAnsiTheme="majorHAnsi" w:cs="Calibri"/>
          <w:sz w:val="28"/>
        </w:rPr>
        <w:t xml:space="preserve">ion project normally advertises </w:t>
      </w:r>
      <w:r w:rsidRPr="007E37B7">
        <w:rPr>
          <w:rFonts w:asciiTheme="majorHAnsi" w:hAnsiTheme="majorHAnsi" w:cs="Calibri"/>
          <w:sz w:val="28"/>
        </w:rPr>
        <w:t>the project and invites tenders from prospective</w:t>
      </w:r>
      <w:r w:rsidR="00F96BB5" w:rsidRPr="007E37B7">
        <w:rPr>
          <w:rFonts w:asciiTheme="majorHAnsi" w:hAnsiTheme="majorHAnsi" w:cs="Calibri"/>
          <w:sz w:val="28"/>
        </w:rPr>
        <w:t xml:space="preserve"> </w:t>
      </w:r>
      <w:r w:rsidRPr="007E37B7">
        <w:rPr>
          <w:rFonts w:asciiTheme="majorHAnsi" w:hAnsiTheme="majorHAnsi" w:cs="Calibri"/>
          <w:sz w:val="28"/>
        </w:rPr>
        <w:t>contractors to undertake the project. The contract is awarded to a successful bidder after a competitive</w:t>
      </w:r>
      <w:r w:rsidR="00F96BB5" w:rsidRPr="007E37B7">
        <w:rPr>
          <w:rFonts w:asciiTheme="majorHAnsi" w:hAnsiTheme="majorHAnsi" w:cs="Calibri"/>
          <w:sz w:val="28"/>
        </w:rPr>
        <w:t xml:space="preserve"> </w:t>
      </w:r>
      <w:r w:rsidRPr="007E37B7">
        <w:rPr>
          <w:rFonts w:asciiTheme="majorHAnsi" w:hAnsiTheme="majorHAnsi" w:cs="Calibri"/>
          <w:sz w:val="28"/>
        </w:rPr>
        <w:t>bid process. The winning contractor then engages the services of sub-contractors on contracts to execute</w:t>
      </w:r>
      <w:r w:rsidR="00F96BB5" w:rsidRPr="007E37B7">
        <w:rPr>
          <w:rFonts w:asciiTheme="majorHAnsi" w:hAnsiTheme="majorHAnsi" w:cs="Calibri"/>
          <w:sz w:val="28"/>
        </w:rPr>
        <w:t xml:space="preserve"> </w:t>
      </w:r>
      <w:r w:rsidRPr="007E37B7">
        <w:rPr>
          <w:rFonts w:asciiTheme="majorHAnsi" w:hAnsiTheme="majorHAnsi" w:cs="Calibri"/>
          <w:sz w:val="28"/>
        </w:rPr>
        <w:t>various planned activities within a specified time frame. Sub-contractors may also employ hundreds skilled</w:t>
      </w:r>
      <w:r w:rsidR="00F96BB5" w:rsidRPr="007E37B7">
        <w:rPr>
          <w:rFonts w:asciiTheme="majorHAnsi" w:hAnsiTheme="majorHAnsi" w:cs="Calibri"/>
          <w:sz w:val="28"/>
        </w:rPr>
        <w:t xml:space="preserve"> </w:t>
      </w:r>
      <w:r w:rsidRPr="007E37B7">
        <w:rPr>
          <w:rFonts w:asciiTheme="majorHAnsi" w:hAnsiTheme="majorHAnsi" w:cs="Calibri"/>
          <w:sz w:val="28"/>
        </w:rPr>
        <w:t>workers to work on specialise aspects of the project. During the construction of larger - scale projects, it</w:t>
      </w:r>
      <w:r w:rsidR="00F96BB5" w:rsidRPr="007E37B7">
        <w:rPr>
          <w:rFonts w:asciiTheme="majorHAnsi" w:hAnsiTheme="majorHAnsi" w:cs="Calibri"/>
          <w:sz w:val="28"/>
        </w:rPr>
        <w:t xml:space="preserve"> </w:t>
      </w:r>
      <w:r w:rsidRPr="007E37B7">
        <w:rPr>
          <w:rFonts w:asciiTheme="majorHAnsi" w:hAnsiTheme="majorHAnsi" w:cs="Calibri"/>
          <w:sz w:val="28"/>
        </w:rPr>
        <w:t>very common to have thousands of employees working on diverse aspects of the project site. The</w:t>
      </w:r>
      <w:r w:rsidR="00F96BB5" w:rsidRPr="007E37B7">
        <w:rPr>
          <w:rFonts w:asciiTheme="majorHAnsi" w:hAnsiTheme="majorHAnsi" w:cs="Calibri"/>
          <w:sz w:val="28"/>
        </w:rPr>
        <w:t xml:space="preserve"> </w:t>
      </w:r>
      <w:r w:rsidRPr="007E37B7">
        <w:rPr>
          <w:rFonts w:asciiTheme="majorHAnsi" w:hAnsiTheme="majorHAnsi" w:cs="Calibri"/>
          <w:sz w:val="28"/>
        </w:rPr>
        <w:t>complexity of large scale projects means that there is the need of a great deal of organisation and</w:t>
      </w:r>
      <w:r w:rsidR="00F96BB5" w:rsidRPr="007E37B7">
        <w:rPr>
          <w:rFonts w:asciiTheme="majorHAnsi" w:hAnsiTheme="majorHAnsi" w:cs="Calibri"/>
          <w:sz w:val="28"/>
        </w:rPr>
        <w:t xml:space="preserve"> </w:t>
      </w:r>
      <w:r w:rsidRPr="007E37B7">
        <w:rPr>
          <w:rFonts w:asciiTheme="majorHAnsi" w:hAnsiTheme="majorHAnsi" w:cs="Calibri"/>
          <w:sz w:val="28"/>
        </w:rPr>
        <w:t>management of a large group of people who interact with each other in many ways to produce the final</w:t>
      </w:r>
      <w:r w:rsidR="00F96BB5" w:rsidRPr="007E37B7">
        <w:rPr>
          <w:rFonts w:asciiTheme="majorHAnsi" w:hAnsiTheme="majorHAnsi" w:cs="Calibri"/>
          <w:sz w:val="28"/>
        </w:rPr>
        <w:t xml:space="preserve"> </w:t>
      </w:r>
      <w:r w:rsidRPr="007E37B7">
        <w:rPr>
          <w:rFonts w:asciiTheme="majorHAnsi" w:hAnsiTheme="majorHAnsi" w:cs="Calibri"/>
          <w:sz w:val="28"/>
        </w:rPr>
        <w:t>product within a limited time period.</w:t>
      </w:r>
    </w:p>
    <w:p w:rsidR="00BA4955" w:rsidRDefault="00BA4955" w:rsidP="000373BC">
      <w:pPr>
        <w:autoSpaceDE w:val="0"/>
        <w:autoSpaceDN w:val="0"/>
        <w:adjustRightInd w:val="0"/>
        <w:spacing w:after="0" w:line="240" w:lineRule="auto"/>
        <w:rPr>
          <w:rFonts w:asciiTheme="majorHAnsi" w:hAnsiTheme="majorHAnsi" w:cs="Calibri,Bold"/>
          <w:b/>
          <w:bCs/>
          <w:sz w:val="28"/>
        </w:rPr>
      </w:pPr>
    </w:p>
    <w:p w:rsidR="000373BC" w:rsidRPr="00BA4955" w:rsidRDefault="000373BC" w:rsidP="000373BC">
      <w:pPr>
        <w:autoSpaceDE w:val="0"/>
        <w:autoSpaceDN w:val="0"/>
        <w:adjustRightInd w:val="0"/>
        <w:spacing w:after="0" w:line="240" w:lineRule="auto"/>
        <w:rPr>
          <w:rFonts w:asciiTheme="majorHAnsi" w:hAnsiTheme="majorHAnsi" w:cs="Calibri,Bold"/>
          <w:b/>
          <w:bCs/>
          <w:sz w:val="28"/>
        </w:rPr>
      </w:pPr>
      <w:r w:rsidRPr="007E37B7">
        <w:rPr>
          <w:rFonts w:asciiTheme="majorHAnsi" w:hAnsiTheme="majorHAnsi" w:cs="Calibri,Bold"/>
          <w:b/>
          <w:bCs/>
          <w:sz w:val="28"/>
        </w:rPr>
        <w:t>Finance</w:t>
      </w:r>
      <w:r w:rsidR="00BA4955">
        <w:rPr>
          <w:rFonts w:asciiTheme="majorHAnsi" w:hAnsiTheme="majorHAnsi" w:cs="Calibri,Bold"/>
          <w:b/>
          <w:bCs/>
          <w:sz w:val="28"/>
        </w:rPr>
        <w:t xml:space="preserve">: </w:t>
      </w:r>
      <w:r w:rsidRPr="007E37B7">
        <w:rPr>
          <w:rFonts w:asciiTheme="majorHAnsi" w:hAnsiTheme="majorHAnsi" w:cs="Calibri"/>
          <w:sz w:val="28"/>
        </w:rPr>
        <w:t>Financial activities involved in construction can be classified into the following categories:</w:t>
      </w:r>
    </w:p>
    <w:p w:rsidR="000373BC" w:rsidRPr="007E37B7" w:rsidRDefault="000373BC" w:rsidP="000373BC">
      <w:pPr>
        <w:autoSpaceDE w:val="0"/>
        <w:autoSpaceDN w:val="0"/>
        <w:adjustRightInd w:val="0"/>
        <w:spacing w:after="0" w:line="240" w:lineRule="auto"/>
        <w:rPr>
          <w:rFonts w:asciiTheme="majorHAnsi" w:hAnsiTheme="majorHAnsi" w:cs="Calibri"/>
          <w:sz w:val="28"/>
        </w:rPr>
      </w:pPr>
      <w:r w:rsidRPr="007E37B7">
        <w:rPr>
          <w:rFonts w:asciiTheme="majorHAnsi" w:hAnsiTheme="majorHAnsi" w:cs="Calibri,Bold"/>
          <w:b/>
          <w:bCs/>
          <w:sz w:val="28"/>
        </w:rPr>
        <w:t xml:space="preserve">1. </w:t>
      </w:r>
      <w:r w:rsidRPr="007E37B7">
        <w:rPr>
          <w:rFonts w:asciiTheme="majorHAnsi" w:hAnsiTheme="majorHAnsi" w:cs="Calibri"/>
          <w:sz w:val="28"/>
        </w:rPr>
        <w:t>Investments in fixed assets, such as, tools, equipment, machinery, cantering, and shuttering, etc.</w:t>
      </w:r>
    </w:p>
    <w:p w:rsidR="000373BC" w:rsidRPr="007E37B7" w:rsidRDefault="000373BC" w:rsidP="000373BC">
      <w:pPr>
        <w:autoSpaceDE w:val="0"/>
        <w:autoSpaceDN w:val="0"/>
        <w:adjustRightInd w:val="0"/>
        <w:spacing w:after="0" w:line="240" w:lineRule="auto"/>
        <w:rPr>
          <w:rFonts w:asciiTheme="majorHAnsi" w:hAnsiTheme="majorHAnsi" w:cs="Calibri"/>
          <w:sz w:val="28"/>
        </w:rPr>
      </w:pPr>
      <w:r w:rsidRPr="007E37B7">
        <w:rPr>
          <w:rFonts w:asciiTheme="majorHAnsi" w:hAnsiTheme="majorHAnsi" w:cs="Calibri,Bold"/>
          <w:b/>
          <w:bCs/>
          <w:sz w:val="28"/>
        </w:rPr>
        <w:t xml:space="preserve">2. </w:t>
      </w:r>
      <w:r w:rsidRPr="007E37B7">
        <w:rPr>
          <w:rFonts w:asciiTheme="majorHAnsi" w:hAnsiTheme="majorHAnsi" w:cs="Calibri"/>
          <w:sz w:val="28"/>
        </w:rPr>
        <w:t>Short-term finances, such as, earnest money and security deposits to meet the cash flow</w:t>
      </w:r>
      <w:r w:rsidR="00F96BB5" w:rsidRPr="007E37B7">
        <w:rPr>
          <w:rFonts w:asciiTheme="majorHAnsi" w:hAnsiTheme="majorHAnsi" w:cs="Calibri"/>
          <w:sz w:val="28"/>
        </w:rPr>
        <w:t xml:space="preserve"> </w:t>
      </w:r>
      <w:r w:rsidRPr="007E37B7">
        <w:rPr>
          <w:rFonts w:asciiTheme="majorHAnsi" w:hAnsiTheme="majorHAnsi" w:cs="Calibri"/>
          <w:sz w:val="28"/>
        </w:rPr>
        <w:t>requirements at construction sites</w:t>
      </w:r>
    </w:p>
    <w:p w:rsidR="000373BC" w:rsidRPr="007E37B7" w:rsidRDefault="000373BC" w:rsidP="000373BC">
      <w:pPr>
        <w:autoSpaceDE w:val="0"/>
        <w:autoSpaceDN w:val="0"/>
        <w:adjustRightInd w:val="0"/>
        <w:spacing w:after="0" w:line="240" w:lineRule="auto"/>
        <w:rPr>
          <w:rFonts w:asciiTheme="majorHAnsi" w:hAnsiTheme="majorHAnsi" w:cs="Calibri"/>
          <w:sz w:val="28"/>
        </w:rPr>
      </w:pPr>
      <w:r w:rsidRPr="007E37B7">
        <w:rPr>
          <w:rFonts w:asciiTheme="majorHAnsi" w:hAnsiTheme="majorHAnsi" w:cs="Calibri,Bold"/>
          <w:b/>
          <w:bCs/>
          <w:sz w:val="28"/>
        </w:rPr>
        <w:t xml:space="preserve">3. </w:t>
      </w:r>
      <w:r w:rsidRPr="007E37B7">
        <w:rPr>
          <w:rFonts w:asciiTheme="majorHAnsi" w:hAnsiTheme="majorHAnsi" w:cs="Calibri"/>
          <w:sz w:val="28"/>
        </w:rPr>
        <w:t>Investment in future through education, training, research, and development of human resource</w:t>
      </w:r>
      <w:r w:rsidR="00F96BB5" w:rsidRPr="007E37B7">
        <w:rPr>
          <w:rFonts w:asciiTheme="majorHAnsi" w:hAnsiTheme="majorHAnsi" w:cs="Calibri"/>
          <w:sz w:val="28"/>
        </w:rPr>
        <w:t xml:space="preserve"> </w:t>
      </w:r>
      <w:r w:rsidRPr="007E37B7">
        <w:rPr>
          <w:rFonts w:asciiTheme="majorHAnsi" w:hAnsiTheme="majorHAnsi" w:cs="Calibri"/>
          <w:sz w:val="28"/>
        </w:rPr>
        <w:t>and technologies</w:t>
      </w:r>
    </w:p>
    <w:p w:rsidR="000373BC" w:rsidRPr="007E37B7" w:rsidRDefault="000373BC" w:rsidP="000373BC">
      <w:pPr>
        <w:autoSpaceDE w:val="0"/>
        <w:autoSpaceDN w:val="0"/>
        <w:adjustRightInd w:val="0"/>
        <w:spacing w:after="0" w:line="240" w:lineRule="auto"/>
        <w:rPr>
          <w:rFonts w:asciiTheme="majorHAnsi" w:hAnsiTheme="majorHAnsi" w:cs="Calibri"/>
          <w:sz w:val="28"/>
        </w:rPr>
      </w:pPr>
      <w:r w:rsidRPr="007E37B7">
        <w:rPr>
          <w:rFonts w:asciiTheme="majorHAnsi" w:hAnsiTheme="majorHAnsi" w:cs="Calibri,Bold"/>
          <w:b/>
          <w:bCs/>
          <w:sz w:val="28"/>
        </w:rPr>
        <w:t xml:space="preserve">4. </w:t>
      </w:r>
      <w:r w:rsidRPr="007E37B7">
        <w:rPr>
          <w:rFonts w:asciiTheme="majorHAnsi" w:hAnsiTheme="majorHAnsi" w:cs="Calibri"/>
          <w:sz w:val="28"/>
        </w:rPr>
        <w:t>Overheads in salaries and establishment other expenses relating to advertisement and public</w:t>
      </w:r>
      <w:r w:rsidR="00F96BB5" w:rsidRPr="007E37B7">
        <w:rPr>
          <w:rFonts w:asciiTheme="majorHAnsi" w:hAnsiTheme="majorHAnsi" w:cs="Calibri"/>
          <w:sz w:val="28"/>
        </w:rPr>
        <w:t xml:space="preserve"> </w:t>
      </w:r>
      <w:r w:rsidRPr="007E37B7">
        <w:rPr>
          <w:rFonts w:asciiTheme="majorHAnsi" w:hAnsiTheme="majorHAnsi" w:cs="Calibri"/>
          <w:sz w:val="28"/>
        </w:rPr>
        <w:t>relations, legal expenses and other related expenses required for the project to run smoothly</w:t>
      </w:r>
    </w:p>
    <w:p w:rsidR="000373BC" w:rsidRPr="007E37B7" w:rsidRDefault="000373BC" w:rsidP="000373BC">
      <w:pPr>
        <w:autoSpaceDE w:val="0"/>
        <w:autoSpaceDN w:val="0"/>
        <w:adjustRightInd w:val="0"/>
        <w:spacing w:after="0" w:line="240" w:lineRule="auto"/>
        <w:rPr>
          <w:rFonts w:asciiTheme="majorHAnsi" w:hAnsiTheme="majorHAnsi" w:cs="Calibri"/>
          <w:sz w:val="28"/>
        </w:rPr>
      </w:pPr>
      <w:r w:rsidRPr="007E37B7">
        <w:rPr>
          <w:rFonts w:asciiTheme="majorHAnsi" w:hAnsiTheme="majorHAnsi" w:cs="Calibri"/>
          <w:sz w:val="28"/>
        </w:rPr>
        <w:lastRenderedPageBreak/>
        <w:t>Funding sources include credit facilities, loans, and securities. Most times, the construction industry</w:t>
      </w:r>
      <w:r w:rsidR="00F96BB5" w:rsidRPr="007E37B7">
        <w:rPr>
          <w:rFonts w:asciiTheme="majorHAnsi" w:hAnsiTheme="majorHAnsi" w:cs="Calibri"/>
          <w:sz w:val="28"/>
        </w:rPr>
        <w:t xml:space="preserve"> </w:t>
      </w:r>
      <w:r w:rsidRPr="007E37B7">
        <w:rPr>
          <w:rFonts w:asciiTheme="majorHAnsi" w:hAnsiTheme="majorHAnsi" w:cs="Calibri"/>
          <w:sz w:val="28"/>
        </w:rPr>
        <w:t>experiences cash flow issues due to the blockage of security deposits, earnest money, and delayed</w:t>
      </w:r>
      <w:r w:rsidR="00F96BB5" w:rsidRPr="007E37B7">
        <w:rPr>
          <w:rFonts w:asciiTheme="majorHAnsi" w:hAnsiTheme="majorHAnsi" w:cs="Calibri"/>
          <w:sz w:val="28"/>
        </w:rPr>
        <w:t xml:space="preserve"> </w:t>
      </w:r>
      <w:r w:rsidRPr="007E37B7">
        <w:rPr>
          <w:rFonts w:asciiTheme="majorHAnsi" w:hAnsiTheme="majorHAnsi" w:cs="Calibri"/>
          <w:sz w:val="28"/>
        </w:rPr>
        <w:t>payment of bills, among many other impediments.</w:t>
      </w:r>
    </w:p>
    <w:p w:rsidR="00BA4955" w:rsidRDefault="00BA4955" w:rsidP="000373BC">
      <w:pPr>
        <w:autoSpaceDE w:val="0"/>
        <w:autoSpaceDN w:val="0"/>
        <w:adjustRightInd w:val="0"/>
        <w:spacing w:after="0" w:line="240" w:lineRule="auto"/>
        <w:rPr>
          <w:rFonts w:asciiTheme="majorHAnsi" w:hAnsiTheme="majorHAnsi" w:cs="Calibri,Bold"/>
          <w:b/>
          <w:bCs/>
          <w:sz w:val="28"/>
        </w:rPr>
      </w:pPr>
    </w:p>
    <w:p w:rsidR="000373BC" w:rsidRPr="00BA4955" w:rsidRDefault="000373BC" w:rsidP="00F96BB5">
      <w:pPr>
        <w:autoSpaceDE w:val="0"/>
        <w:autoSpaceDN w:val="0"/>
        <w:adjustRightInd w:val="0"/>
        <w:spacing w:after="0" w:line="240" w:lineRule="auto"/>
        <w:rPr>
          <w:rFonts w:asciiTheme="majorHAnsi" w:hAnsiTheme="majorHAnsi" w:cs="Calibri,Bold"/>
          <w:b/>
          <w:bCs/>
          <w:sz w:val="28"/>
        </w:rPr>
      </w:pPr>
      <w:r w:rsidRPr="007E37B7">
        <w:rPr>
          <w:rFonts w:asciiTheme="majorHAnsi" w:hAnsiTheme="majorHAnsi" w:cs="Calibri,Bold"/>
          <w:b/>
          <w:bCs/>
          <w:sz w:val="28"/>
        </w:rPr>
        <w:t>Management</w:t>
      </w:r>
      <w:r w:rsidR="00BA4955">
        <w:rPr>
          <w:rFonts w:asciiTheme="majorHAnsi" w:hAnsiTheme="majorHAnsi" w:cs="Calibri,Bold"/>
          <w:b/>
          <w:bCs/>
          <w:sz w:val="28"/>
        </w:rPr>
        <w:t xml:space="preserve">: </w:t>
      </w:r>
      <w:r w:rsidRPr="007E37B7">
        <w:rPr>
          <w:rFonts w:asciiTheme="majorHAnsi" w:hAnsiTheme="majorHAnsi" w:cs="Calibri"/>
          <w:sz w:val="28"/>
        </w:rPr>
        <w:t>Since most companies HQs are far from the project site, it becomes difficult for the management to</w:t>
      </w:r>
      <w:r w:rsidR="00F96BB5" w:rsidRPr="007E37B7">
        <w:rPr>
          <w:rFonts w:asciiTheme="majorHAnsi" w:hAnsiTheme="majorHAnsi" w:cs="Calibri"/>
          <w:sz w:val="28"/>
        </w:rPr>
        <w:t xml:space="preserve"> </w:t>
      </w:r>
      <w:r w:rsidRPr="007E37B7">
        <w:rPr>
          <w:rFonts w:asciiTheme="majorHAnsi" w:hAnsiTheme="majorHAnsi" w:cs="Calibri"/>
          <w:sz w:val="28"/>
        </w:rPr>
        <w:t>provide direct supervision and control of activities. This makes most projects workforce autonomous in</w:t>
      </w:r>
      <w:r w:rsidR="00F96BB5" w:rsidRPr="007E37B7">
        <w:rPr>
          <w:rFonts w:asciiTheme="majorHAnsi" w:hAnsiTheme="majorHAnsi" w:cs="Calibri"/>
          <w:sz w:val="28"/>
        </w:rPr>
        <w:t xml:space="preserve"> </w:t>
      </w:r>
      <w:r w:rsidRPr="007E37B7">
        <w:rPr>
          <w:rFonts w:asciiTheme="majorHAnsi" w:hAnsiTheme="majorHAnsi" w:cs="Calibri"/>
          <w:sz w:val="28"/>
        </w:rPr>
        <w:t>tackling their responsibilities. This makes it imperative to have available well-trained personnel who would</w:t>
      </w:r>
      <w:r w:rsidR="00F96BB5" w:rsidRPr="007E37B7">
        <w:rPr>
          <w:rFonts w:asciiTheme="majorHAnsi" w:hAnsiTheme="majorHAnsi" w:cs="Calibri"/>
          <w:sz w:val="28"/>
        </w:rPr>
        <w:t xml:space="preserve"> </w:t>
      </w:r>
      <w:r w:rsidRPr="007E37B7">
        <w:rPr>
          <w:rFonts w:asciiTheme="majorHAnsi" w:hAnsiTheme="majorHAnsi" w:cs="Calibri"/>
          <w:sz w:val="28"/>
        </w:rPr>
        <w:t>executive their mandated activities professionally and on time to achieve satisfactorily high quality</w:t>
      </w:r>
      <w:r w:rsidR="00F96BB5" w:rsidRPr="007E37B7">
        <w:rPr>
          <w:rFonts w:asciiTheme="majorHAnsi" w:hAnsiTheme="majorHAnsi" w:cs="Calibri"/>
          <w:sz w:val="28"/>
        </w:rPr>
        <w:t xml:space="preserve"> </w:t>
      </w:r>
      <w:r w:rsidRPr="007E37B7">
        <w:rPr>
          <w:rFonts w:asciiTheme="majorHAnsi" w:hAnsiTheme="majorHAnsi" w:cs="Calibri"/>
          <w:sz w:val="28"/>
        </w:rPr>
        <w:t>products.</w:t>
      </w:r>
    </w:p>
    <w:p w:rsidR="00091868" w:rsidRPr="007E37B7" w:rsidRDefault="00D440D5" w:rsidP="00B723A2">
      <w:pPr>
        <w:rPr>
          <w:rFonts w:asciiTheme="majorHAnsi" w:eastAsia="Times New Roman" w:hAnsiTheme="majorHAnsi" w:cs="Times New Roman"/>
          <w:sz w:val="28"/>
        </w:rPr>
      </w:pPr>
      <w:r w:rsidRPr="007E37B7">
        <w:rPr>
          <w:rFonts w:asciiTheme="majorHAnsi" w:hAnsiTheme="majorHAnsi" w:cs="Helvetica"/>
          <w:sz w:val="28"/>
        </w:rPr>
        <w:br/>
      </w:r>
    </w:p>
    <w:p w:rsidR="00404E6F" w:rsidRPr="007E37B7" w:rsidRDefault="00B723A2" w:rsidP="00B723A2">
      <w:pPr>
        <w:tabs>
          <w:tab w:val="left" w:pos="7556"/>
        </w:tabs>
        <w:rPr>
          <w:rFonts w:asciiTheme="majorHAnsi" w:hAnsiTheme="majorHAnsi" w:cs="Arial"/>
          <w:color w:val="000000"/>
          <w:sz w:val="28"/>
          <w:shd w:val="clear" w:color="auto" w:fill="FFFFFF"/>
        </w:rPr>
      </w:pPr>
      <w:r w:rsidRPr="007E37B7">
        <w:rPr>
          <w:rFonts w:asciiTheme="majorHAnsi" w:hAnsiTheme="majorHAnsi" w:cs="Arial"/>
          <w:color w:val="000000"/>
          <w:sz w:val="28"/>
          <w:shd w:val="clear" w:color="auto" w:fill="FFFFFF"/>
        </w:rPr>
        <w:tab/>
      </w:r>
    </w:p>
    <w:p w:rsidR="00B679A4" w:rsidRPr="00A763D3" w:rsidRDefault="00F27248" w:rsidP="00F27248">
      <w:pPr>
        <w:rPr>
          <w:rFonts w:asciiTheme="majorHAnsi" w:hAnsiTheme="majorHAnsi" w:cs="Calibri"/>
          <w:b/>
          <w:bCs/>
          <w:color w:val="000000" w:themeColor="text1"/>
          <w:sz w:val="28"/>
        </w:rPr>
      </w:pPr>
      <w:r w:rsidRPr="007E37B7">
        <w:rPr>
          <w:rFonts w:asciiTheme="majorHAnsi" w:hAnsiTheme="majorHAnsi" w:cs="Calibri"/>
          <w:b/>
          <w:bCs/>
          <w:sz w:val="28"/>
        </w:rPr>
        <w:t>2</w:t>
      </w:r>
      <w:r w:rsidRPr="00A763D3">
        <w:rPr>
          <w:rFonts w:asciiTheme="majorHAnsi" w:hAnsiTheme="majorHAnsi" w:cs="Calibri"/>
          <w:b/>
          <w:bCs/>
          <w:sz w:val="28"/>
        </w:rPr>
        <w:t>.</w:t>
      </w:r>
      <w:r w:rsidR="000373BC" w:rsidRPr="00A763D3">
        <w:rPr>
          <w:rFonts w:asciiTheme="majorHAnsi" w:hAnsiTheme="majorHAnsi" w:cs="Calibri"/>
          <w:b/>
          <w:bCs/>
          <w:sz w:val="28"/>
        </w:rPr>
        <w:t xml:space="preserve"> Outline the duties of a construction supervisor</w:t>
      </w:r>
      <w:r w:rsidR="00A763D3">
        <w:rPr>
          <w:rFonts w:asciiTheme="majorHAnsi" w:hAnsiTheme="majorHAnsi" w:cs="Calibri"/>
          <w:b/>
          <w:bCs/>
          <w:sz w:val="28"/>
        </w:rPr>
        <w:t>.</w:t>
      </w:r>
    </w:p>
    <w:p w:rsidR="00592F05" w:rsidRPr="007E37B7" w:rsidRDefault="00B679A4" w:rsidP="00592F05">
      <w:pPr>
        <w:autoSpaceDE w:val="0"/>
        <w:autoSpaceDN w:val="0"/>
        <w:adjustRightInd w:val="0"/>
        <w:spacing w:after="0" w:line="240" w:lineRule="auto"/>
        <w:rPr>
          <w:rFonts w:asciiTheme="majorHAnsi" w:hAnsiTheme="majorHAnsi"/>
          <w:b/>
          <w:bCs/>
          <w:color w:val="000000" w:themeColor="text1"/>
          <w:sz w:val="28"/>
        </w:rPr>
      </w:pPr>
      <w:r w:rsidRPr="007E37B7">
        <w:rPr>
          <w:rFonts w:asciiTheme="majorHAnsi" w:hAnsiTheme="majorHAnsi"/>
          <w:b/>
          <w:bCs/>
          <w:color w:val="000000" w:themeColor="text1"/>
          <w:sz w:val="28"/>
        </w:rPr>
        <w:t>Ans</w:t>
      </w:r>
      <w:r w:rsidR="00900F40" w:rsidRPr="007E37B7">
        <w:rPr>
          <w:rFonts w:asciiTheme="majorHAnsi" w:hAnsiTheme="majorHAnsi"/>
          <w:b/>
          <w:bCs/>
          <w:color w:val="000000" w:themeColor="text1"/>
          <w:sz w:val="28"/>
        </w:rPr>
        <w:t>wer</w:t>
      </w:r>
      <w:r w:rsidRPr="007E37B7">
        <w:rPr>
          <w:rFonts w:asciiTheme="majorHAnsi" w:hAnsiTheme="majorHAnsi"/>
          <w:b/>
          <w:bCs/>
          <w:color w:val="000000" w:themeColor="text1"/>
          <w:sz w:val="28"/>
        </w:rPr>
        <w:t>:</w:t>
      </w:r>
      <w:r w:rsidR="00592F05" w:rsidRPr="007E37B7">
        <w:rPr>
          <w:rFonts w:asciiTheme="majorHAnsi" w:hAnsiTheme="majorHAnsi"/>
          <w:b/>
          <w:bCs/>
          <w:color w:val="000000" w:themeColor="text1"/>
          <w:sz w:val="28"/>
        </w:rPr>
        <w:t xml:space="preserve"> </w:t>
      </w:r>
    </w:p>
    <w:p w:rsidR="00592F05" w:rsidRPr="007E37B7" w:rsidRDefault="00592F05" w:rsidP="00592F05">
      <w:pPr>
        <w:autoSpaceDE w:val="0"/>
        <w:autoSpaceDN w:val="0"/>
        <w:adjustRightInd w:val="0"/>
        <w:spacing w:after="0" w:line="240" w:lineRule="auto"/>
        <w:rPr>
          <w:rFonts w:asciiTheme="majorHAnsi" w:hAnsiTheme="majorHAnsi" w:cs="Calibri,Bold"/>
          <w:b/>
          <w:bCs/>
          <w:sz w:val="28"/>
        </w:rPr>
      </w:pPr>
      <w:r w:rsidRPr="007E37B7">
        <w:rPr>
          <w:rFonts w:asciiTheme="majorHAnsi" w:hAnsiTheme="majorHAnsi" w:cs="Calibri,Bold"/>
          <w:b/>
          <w:bCs/>
          <w:sz w:val="28"/>
        </w:rPr>
        <w:t>Duties of Construction Supervisor:</w:t>
      </w:r>
    </w:p>
    <w:p w:rsidR="00592F05" w:rsidRPr="007E37B7" w:rsidRDefault="00592F05" w:rsidP="00592F05">
      <w:pPr>
        <w:autoSpaceDE w:val="0"/>
        <w:autoSpaceDN w:val="0"/>
        <w:adjustRightInd w:val="0"/>
        <w:spacing w:after="0" w:line="240" w:lineRule="auto"/>
        <w:rPr>
          <w:rFonts w:asciiTheme="majorHAnsi" w:hAnsiTheme="majorHAnsi" w:cs="Calibri"/>
          <w:sz w:val="28"/>
        </w:rPr>
      </w:pPr>
      <w:r w:rsidRPr="007E37B7">
        <w:rPr>
          <w:rFonts w:asciiTheme="majorHAnsi" w:hAnsiTheme="majorHAnsi" w:cs="Symbol"/>
          <w:sz w:val="28"/>
        </w:rPr>
        <w:t xml:space="preserve">1. </w:t>
      </w:r>
      <w:r w:rsidRPr="007E37B7">
        <w:rPr>
          <w:rFonts w:asciiTheme="majorHAnsi" w:hAnsiTheme="majorHAnsi" w:cs="Calibri"/>
          <w:sz w:val="28"/>
        </w:rPr>
        <w:t>The supervisor instructs workers on what to do</w:t>
      </w:r>
    </w:p>
    <w:p w:rsidR="00592F05" w:rsidRPr="007E37B7" w:rsidRDefault="00592F05" w:rsidP="00592F05">
      <w:pPr>
        <w:autoSpaceDE w:val="0"/>
        <w:autoSpaceDN w:val="0"/>
        <w:adjustRightInd w:val="0"/>
        <w:spacing w:after="0" w:line="240" w:lineRule="auto"/>
        <w:rPr>
          <w:rFonts w:asciiTheme="majorHAnsi" w:hAnsiTheme="majorHAnsi" w:cs="Calibri"/>
          <w:sz w:val="28"/>
        </w:rPr>
      </w:pPr>
      <w:r w:rsidRPr="007E37B7">
        <w:rPr>
          <w:rFonts w:asciiTheme="majorHAnsi" w:hAnsiTheme="majorHAnsi" w:cs="Calibri"/>
          <w:sz w:val="28"/>
        </w:rPr>
        <w:t>2. Motivates workers to accomplish all objectives</w:t>
      </w:r>
    </w:p>
    <w:p w:rsidR="00592F05" w:rsidRPr="007E37B7" w:rsidRDefault="00592F05" w:rsidP="00592F05">
      <w:pPr>
        <w:autoSpaceDE w:val="0"/>
        <w:autoSpaceDN w:val="0"/>
        <w:adjustRightInd w:val="0"/>
        <w:spacing w:after="0" w:line="240" w:lineRule="auto"/>
        <w:rPr>
          <w:rFonts w:asciiTheme="majorHAnsi" w:hAnsiTheme="majorHAnsi" w:cs="Calibri"/>
          <w:sz w:val="28"/>
        </w:rPr>
      </w:pPr>
      <w:r w:rsidRPr="007E37B7">
        <w:rPr>
          <w:rFonts w:asciiTheme="majorHAnsi" w:hAnsiTheme="majorHAnsi" w:cs="Symbol"/>
          <w:sz w:val="28"/>
        </w:rPr>
        <w:t xml:space="preserve">3.  </w:t>
      </w:r>
      <w:r w:rsidRPr="007E37B7">
        <w:rPr>
          <w:rFonts w:asciiTheme="majorHAnsi" w:hAnsiTheme="majorHAnsi" w:cs="Calibri"/>
          <w:sz w:val="28"/>
        </w:rPr>
        <w:t>Encourages teamwork spirit</w:t>
      </w:r>
    </w:p>
    <w:p w:rsidR="00592F05" w:rsidRPr="007E37B7" w:rsidRDefault="00592F05" w:rsidP="00592F05">
      <w:pPr>
        <w:autoSpaceDE w:val="0"/>
        <w:autoSpaceDN w:val="0"/>
        <w:adjustRightInd w:val="0"/>
        <w:spacing w:after="0" w:line="240" w:lineRule="auto"/>
        <w:rPr>
          <w:rFonts w:asciiTheme="majorHAnsi" w:hAnsiTheme="majorHAnsi" w:cs="Calibri"/>
          <w:sz w:val="28"/>
        </w:rPr>
      </w:pPr>
      <w:r w:rsidRPr="007E37B7">
        <w:rPr>
          <w:rFonts w:asciiTheme="majorHAnsi" w:hAnsiTheme="majorHAnsi" w:cs="Symbol"/>
          <w:sz w:val="28"/>
        </w:rPr>
        <w:t xml:space="preserve">4. </w:t>
      </w:r>
      <w:r w:rsidRPr="007E37B7">
        <w:rPr>
          <w:rFonts w:asciiTheme="majorHAnsi" w:hAnsiTheme="majorHAnsi" w:cs="Calibri"/>
          <w:sz w:val="28"/>
        </w:rPr>
        <w:t>Ensure workers are disciplined</w:t>
      </w:r>
    </w:p>
    <w:p w:rsidR="00592F05" w:rsidRPr="007E37B7" w:rsidRDefault="00592F05" w:rsidP="00592F05">
      <w:pPr>
        <w:autoSpaceDE w:val="0"/>
        <w:autoSpaceDN w:val="0"/>
        <w:adjustRightInd w:val="0"/>
        <w:spacing w:after="0" w:line="240" w:lineRule="auto"/>
        <w:rPr>
          <w:rFonts w:asciiTheme="majorHAnsi" w:hAnsiTheme="majorHAnsi" w:cs="Calibri"/>
          <w:sz w:val="28"/>
        </w:rPr>
      </w:pPr>
      <w:r w:rsidRPr="007E37B7">
        <w:rPr>
          <w:rFonts w:asciiTheme="majorHAnsi" w:hAnsiTheme="majorHAnsi" w:cs="Symbol"/>
          <w:sz w:val="28"/>
        </w:rPr>
        <w:t xml:space="preserve">5. </w:t>
      </w:r>
      <w:r w:rsidRPr="007E37B7">
        <w:rPr>
          <w:rFonts w:asciiTheme="majorHAnsi" w:hAnsiTheme="majorHAnsi" w:cs="Calibri"/>
          <w:sz w:val="28"/>
        </w:rPr>
        <w:t>Deal with all manner of conflicts arising at the work site</w:t>
      </w:r>
    </w:p>
    <w:p w:rsidR="00592F05" w:rsidRPr="007E37B7" w:rsidRDefault="00592F05" w:rsidP="00592F05">
      <w:pPr>
        <w:autoSpaceDE w:val="0"/>
        <w:autoSpaceDN w:val="0"/>
        <w:adjustRightInd w:val="0"/>
        <w:spacing w:after="0" w:line="240" w:lineRule="auto"/>
        <w:rPr>
          <w:rFonts w:asciiTheme="majorHAnsi" w:hAnsiTheme="majorHAnsi" w:cs="Calibri"/>
          <w:sz w:val="28"/>
        </w:rPr>
      </w:pPr>
      <w:r w:rsidRPr="007E37B7">
        <w:rPr>
          <w:rFonts w:asciiTheme="majorHAnsi" w:hAnsiTheme="majorHAnsi" w:cs="Symbol"/>
          <w:sz w:val="28"/>
        </w:rPr>
        <w:t xml:space="preserve">6. </w:t>
      </w:r>
      <w:r w:rsidRPr="007E37B7">
        <w:rPr>
          <w:rFonts w:asciiTheme="majorHAnsi" w:hAnsiTheme="majorHAnsi" w:cs="Calibri"/>
          <w:sz w:val="28"/>
        </w:rPr>
        <w:t>Promote a good relationship between the workers and the general public</w:t>
      </w:r>
    </w:p>
    <w:p w:rsidR="00592F05" w:rsidRPr="007E37B7" w:rsidRDefault="00592F05" w:rsidP="00592F05">
      <w:pPr>
        <w:autoSpaceDE w:val="0"/>
        <w:autoSpaceDN w:val="0"/>
        <w:adjustRightInd w:val="0"/>
        <w:spacing w:after="0" w:line="240" w:lineRule="auto"/>
        <w:rPr>
          <w:rFonts w:asciiTheme="majorHAnsi" w:hAnsiTheme="majorHAnsi" w:cs="Calibri"/>
          <w:sz w:val="28"/>
        </w:rPr>
      </w:pPr>
      <w:r w:rsidRPr="007E37B7">
        <w:rPr>
          <w:rFonts w:asciiTheme="majorHAnsi" w:hAnsiTheme="majorHAnsi" w:cs="Symbol"/>
          <w:sz w:val="28"/>
        </w:rPr>
        <w:t xml:space="preserve">7. </w:t>
      </w:r>
      <w:r w:rsidRPr="007E37B7">
        <w:rPr>
          <w:rFonts w:asciiTheme="majorHAnsi" w:hAnsiTheme="majorHAnsi" w:cs="Calibri"/>
          <w:sz w:val="28"/>
        </w:rPr>
        <w:t>Ensure plans and schedules are adhered to by regular inspection and quality control</w:t>
      </w:r>
    </w:p>
    <w:p w:rsidR="000373BC" w:rsidRPr="007E37B7" w:rsidRDefault="00592F05" w:rsidP="00592F05">
      <w:pPr>
        <w:autoSpaceDE w:val="0"/>
        <w:autoSpaceDN w:val="0"/>
        <w:adjustRightInd w:val="0"/>
        <w:spacing w:after="0" w:line="240" w:lineRule="auto"/>
        <w:rPr>
          <w:rFonts w:asciiTheme="majorHAnsi" w:hAnsiTheme="majorHAnsi" w:cs="Calibri"/>
          <w:sz w:val="28"/>
        </w:rPr>
      </w:pPr>
      <w:r w:rsidRPr="007E37B7">
        <w:rPr>
          <w:rFonts w:asciiTheme="majorHAnsi" w:hAnsiTheme="majorHAnsi" w:cs="Symbol"/>
          <w:sz w:val="28"/>
        </w:rPr>
        <w:t xml:space="preserve">8. </w:t>
      </w:r>
      <w:r w:rsidRPr="007E37B7">
        <w:rPr>
          <w:rFonts w:asciiTheme="majorHAnsi" w:hAnsiTheme="majorHAnsi" w:cs="Calibri"/>
          <w:sz w:val="28"/>
        </w:rPr>
        <w:t>Trains and develops the workforce to meet new challenge</w:t>
      </w:r>
    </w:p>
    <w:p w:rsidR="00B771CC" w:rsidRPr="007E37B7" w:rsidRDefault="00B771CC" w:rsidP="00B771CC">
      <w:pPr>
        <w:autoSpaceDE w:val="0"/>
        <w:autoSpaceDN w:val="0"/>
        <w:adjustRightInd w:val="0"/>
        <w:spacing w:after="0" w:line="240" w:lineRule="auto"/>
        <w:rPr>
          <w:rFonts w:asciiTheme="majorHAnsi" w:hAnsiTheme="majorHAnsi" w:cs="Calibri,Bold"/>
          <w:sz w:val="28"/>
        </w:rPr>
      </w:pPr>
      <w:r w:rsidRPr="007E37B7">
        <w:rPr>
          <w:rFonts w:asciiTheme="majorHAnsi" w:hAnsiTheme="majorHAnsi" w:cs="Calibri"/>
          <w:sz w:val="28"/>
        </w:rPr>
        <w:tab/>
      </w:r>
    </w:p>
    <w:p w:rsidR="00404E6F" w:rsidRPr="007E37B7" w:rsidRDefault="00404E6F" w:rsidP="00B771CC">
      <w:pPr>
        <w:ind w:left="360"/>
        <w:rPr>
          <w:rFonts w:asciiTheme="majorHAnsi" w:eastAsia="Times New Roman" w:hAnsiTheme="majorHAnsi" w:cs="Arial"/>
          <w:sz w:val="28"/>
          <w:shd w:val="clear" w:color="auto" w:fill="FFFFFF"/>
        </w:rPr>
      </w:pPr>
    </w:p>
    <w:p w:rsidR="00E62FAB" w:rsidRPr="00A763D3" w:rsidRDefault="008E24AD" w:rsidP="000373BC">
      <w:pPr>
        <w:autoSpaceDE w:val="0"/>
        <w:autoSpaceDN w:val="0"/>
        <w:adjustRightInd w:val="0"/>
        <w:spacing w:after="0" w:line="240" w:lineRule="auto"/>
        <w:rPr>
          <w:rFonts w:asciiTheme="majorHAnsi" w:hAnsiTheme="majorHAnsi" w:cs="Calibri"/>
          <w:b/>
          <w:bCs/>
          <w:sz w:val="28"/>
        </w:rPr>
      </w:pPr>
      <w:r w:rsidRPr="007E37B7">
        <w:rPr>
          <w:rFonts w:asciiTheme="majorHAnsi" w:hAnsiTheme="majorHAnsi" w:cs="Calibri"/>
          <w:b/>
          <w:bCs/>
          <w:sz w:val="28"/>
        </w:rPr>
        <w:t xml:space="preserve">3. </w:t>
      </w:r>
      <w:r w:rsidR="000373BC" w:rsidRPr="00A763D3">
        <w:rPr>
          <w:rFonts w:asciiTheme="majorHAnsi" w:hAnsiTheme="majorHAnsi" w:cs="Calibri"/>
          <w:b/>
          <w:bCs/>
          <w:sz w:val="28"/>
        </w:rPr>
        <w:t>What is the quick method of approximate estimate? Discuss the estimating procedure in detail.</w:t>
      </w:r>
    </w:p>
    <w:p w:rsidR="000373BC" w:rsidRPr="007E37B7" w:rsidRDefault="000373BC" w:rsidP="000373BC">
      <w:pPr>
        <w:autoSpaceDE w:val="0"/>
        <w:autoSpaceDN w:val="0"/>
        <w:adjustRightInd w:val="0"/>
        <w:spacing w:after="0" w:line="240" w:lineRule="auto"/>
        <w:rPr>
          <w:rFonts w:asciiTheme="majorHAnsi" w:hAnsiTheme="majorHAnsi"/>
          <w:b/>
          <w:bCs/>
          <w:color w:val="000000" w:themeColor="text1"/>
          <w:sz w:val="28"/>
        </w:rPr>
      </w:pPr>
    </w:p>
    <w:p w:rsidR="0081233B" w:rsidRPr="007E37B7" w:rsidRDefault="00900F40" w:rsidP="0081233B">
      <w:pPr>
        <w:autoSpaceDE w:val="0"/>
        <w:autoSpaceDN w:val="0"/>
        <w:adjustRightInd w:val="0"/>
        <w:spacing w:after="0" w:line="240" w:lineRule="auto"/>
        <w:rPr>
          <w:rFonts w:asciiTheme="majorHAnsi" w:hAnsiTheme="majorHAnsi" w:cs="Arial"/>
          <w:color w:val="252525"/>
          <w:sz w:val="28"/>
        </w:rPr>
      </w:pPr>
      <w:r w:rsidRPr="007E37B7">
        <w:rPr>
          <w:rFonts w:asciiTheme="majorHAnsi" w:hAnsiTheme="majorHAnsi"/>
          <w:b/>
          <w:bCs/>
          <w:color w:val="000000" w:themeColor="text1"/>
          <w:sz w:val="28"/>
        </w:rPr>
        <w:t>Answer</w:t>
      </w:r>
      <w:r w:rsidR="00E62FAB" w:rsidRPr="007E37B7">
        <w:rPr>
          <w:rFonts w:asciiTheme="majorHAnsi" w:hAnsiTheme="majorHAnsi"/>
          <w:b/>
          <w:bCs/>
          <w:color w:val="000000" w:themeColor="text1"/>
          <w:sz w:val="28"/>
        </w:rPr>
        <w:t>:</w:t>
      </w:r>
      <w:r w:rsidR="00E62FAB" w:rsidRPr="007E37B7">
        <w:rPr>
          <w:rFonts w:asciiTheme="majorHAnsi" w:hAnsiTheme="majorHAnsi"/>
          <w:color w:val="000000" w:themeColor="text1"/>
          <w:sz w:val="28"/>
        </w:rPr>
        <w:t xml:space="preserve"> </w:t>
      </w:r>
      <w:r w:rsidR="0086255B" w:rsidRPr="007E37B7">
        <w:rPr>
          <w:rFonts w:asciiTheme="majorHAnsi" w:hAnsiTheme="majorHAnsi" w:cs="Arial"/>
          <w:color w:val="252525"/>
          <w:sz w:val="28"/>
        </w:rPr>
        <w:t xml:space="preserve"> </w:t>
      </w:r>
    </w:p>
    <w:p w:rsidR="0081233B" w:rsidRPr="007E37B7" w:rsidRDefault="0081233B" w:rsidP="0081233B">
      <w:pPr>
        <w:autoSpaceDE w:val="0"/>
        <w:autoSpaceDN w:val="0"/>
        <w:adjustRightInd w:val="0"/>
        <w:spacing w:after="0" w:line="240" w:lineRule="auto"/>
        <w:rPr>
          <w:rFonts w:asciiTheme="majorHAnsi" w:hAnsiTheme="majorHAnsi" w:cs="Calibri,Bold"/>
          <w:b/>
          <w:bCs/>
          <w:sz w:val="28"/>
        </w:rPr>
      </w:pPr>
      <w:r w:rsidRPr="007E37B7">
        <w:rPr>
          <w:rFonts w:asciiTheme="majorHAnsi" w:hAnsiTheme="majorHAnsi" w:cs="Calibri,Bold"/>
          <w:b/>
          <w:bCs/>
          <w:sz w:val="28"/>
        </w:rPr>
        <w:t>Quick Method of Approximate Estimate:</w:t>
      </w:r>
    </w:p>
    <w:p w:rsidR="0081233B" w:rsidRPr="007E37B7" w:rsidRDefault="0081233B" w:rsidP="0081233B">
      <w:pPr>
        <w:autoSpaceDE w:val="0"/>
        <w:autoSpaceDN w:val="0"/>
        <w:adjustRightInd w:val="0"/>
        <w:spacing w:after="0" w:line="240" w:lineRule="auto"/>
        <w:rPr>
          <w:rFonts w:asciiTheme="majorHAnsi" w:hAnsiTheme="majorHAnsi" w:cs="Calibri"/>
          <w:sz w:val="28"/>
        </w:rPr>
      </w:pPr>
      <w:r w:rsidRPr="007E37B7">
        <w:rPr>
          <w:rFonts w:asciiTheme="majorHAnsi" w:hAnsiTheme="majorHAnsi" w:cs="Calibri"/>
          <w:sz w:val="28"/>
        </w:rPr>
        <w:t>Two main steps are required to quickly estimate the approximate cost of new structures:</w:t>
      </w:r>
    </w:p>
    <w:p w:rsidR="0081233B" w:rsidRPr="007E37B7" w:rsidRDefault="0081233B" w:rsidP="0081233B">
      <w:pPr>
        <w:autoSpaceDE w:val="0"/>
        <w:autoSpaceDN w:val="0"/>
        <w:adjustRightInd w:val="0"/>
        <w:spacing w:after="0" w:line="240" w:lineRule="auto"/>
        <w:rPr>
          <w:rFonts w:asciiTheme="majorHAnsi" w:hAnsiTheme="majorHAnsi" w:cs="Calibri"/>
          <w:sz w:val="28"/>
        </w:rPr>
      </w:pPr>
      <w:r w:rsidRPr="007E37B7">
        <w:rPr>
          <w:rFonts w:asciiTheme="majorHAnsi" w:hAnsiTheme="majorHAnsi" w:cs="Arial"/>
          <w:b/>
          <w:bCs/>
          <w:sz w:val="28"/>
        </w:rPr>
        <w:t xml:space="preserve">1. </w:t>
      </w:r>
      <w:r w:rsidRPr="007E37B7">
        <w:rPr>
          <w:rFonts w:asciiTheme="majorHAnsi" w:hAnsiTheme="majorHAnsi" w:cs="Calibri"/>
          <w:sz w:val="28"/>
        </w:rPr>
        <w:t>The first step involves finding the total units for constructing the structure based on the physical dimensions such as the area, volume or length</w:t>
      </w:r>
    </w:p>
    <w:p w:rsidR="00E57700" w:rsidRPr="007E37B7" w:rsidRDefault="0081233B" w:rsidP="0081233B">
      <w:pPr>
        <w:autoSpaceDE w:val="0"/>
        <w:autoSpaceDN w:val="0"/>
        <w:adjustRightInd w:val="0"/>
        <w:spacing w:after="0" w:line="240" w:lineRule="auto"/>
        <w:rPr>
          <w:rFonts w:asciiTheme="majorHAnsi" w:hAnsiTheme="majorHAnsi" w:cs="Calibri"/>
          <w:sz w:val="28"/>
        </w:rPr>
      </w:pPr>
      <w:r w:rsidRPr="007E37B7">
        <w:rPr>
          <w:rFonts w:asciiTheme="majorHAnsi" w:hAnsiTheme="majorHAnsi" w:cs="Arial"/>
          <w:b/>
          <w:bCs/>
          <w:sz w:val="28"/>
        </w:rPr>
        <w:lastRenderedPageBreak/>
        <w:t>2.</w:t>
      </w:r>
      <w:r w:rsidRPr="007E37B7">
        <w:rPr>
          <w:rFonts w:asciiTheme="majorHAnsi" w:hAnsiTheme="majorHAnsi" w:cs="Symbol,Bold"/>
          <w:b/>
          <w:bCs/>
          <w:sz w:val="28"/>
        </w:rPr>
        <w:t xml:space="preserve"> </w:t>
      </w:r>
      <w:r w:rsidRPr="007E37B7">
        <w:rPr>
          <w:rFonts w:asciiTheme="majorHAnsi" w:hAnsiTheme="majorHAnsi" w:cs="Calibri"/>
          <w:sz w:val="28"/>
        </w:rPr>
        <w:t>Next, multiply the figure obtained in step 1 by the cost of structure per unit</w:t>
      </w:r>
    </w:p>
    <w:p w:rsidR="00BA4955" w:rsidRDefault="00BA4955" w:rsidP="0081233B">
      <w:pPr>
        <w:autoSpaceDE w:val="0"/>
        <w:autoSpaceDN w:val="0"/>
        <w:adjustRightInd w:val="0"/>
        <w:spacing w:after="0" w:line="240" w:lineRule="auto"/>
        <w:rPr>
          <w:rFonts w:asciiTheme="majorHAnsi" w:hAnsiTheme="majorHAnsi" w:cs="Calibri,Bold"/>
          <w:b/>
          <w:bCs/>
          <w:sz w:val="28"/>
        </w:rPr>
      </w:pPr>
    </w:p>
    <w:p w:rsidR="0081233B" w:rsidRPr="007E37B7" w:rsidRDefault="0081233B" w:rsidP="0081233B">
      <w:pPr>
        <w:autoSpaceDE w:val="0"/>
        <w:autoSpaceDN w:val="0"/>
        <w:adjustRightInd w:val="0"/>
        <w:spacing w:after="0" w:line="240" w:lineRule="auto"/>
        <w:rPr>
          <w:rFonts w:asciiTheme="majorHAnsi" w:hAnsiTheme="majorHAnsi" w:cs="Calibri,Bold"/>
          <w:b/>
          <w:bCs/>
          <w:sz w:val="28"/>
        </w:rPr>
      </w:pPr>
      <w:r w:rsidRPr="007E37B7">
        <w:rPr>
          <w:rFonts w:asciiTheme="majorHAnsi" w:hAnsiTheme="majorHAnsi" w:cs="Calibri,Bold"/>
          <w:b/>
          <w:bCs/>
          <w:sz w:val="28"/>
        </w:rPr>
        <w:t xml:space="preserve">Estimating Procedure: </w:t>
      </w:r>
    </w:p>
    <w:p w:rsidR="0081233B" w:rsidRPr="00BA4955" w:rsidRDefault="00BA4955" w:rsidP="0081233B">
      <w:pPr>
        <w:autoSpaceDE w:val="0"/>
        <w:autoSpaceDN w:val="0"/>
        <w:adjustRightInd w:val="0"/>
        <w:spacing w:after="0" w:line="240" w:lineRule="auto"/>
        <w:rPr>
          <w:rFonts w:asciiTheme="majorHAnsi" w:hAnsiTheme="majorHAnsi" w:cs="Calibri,Bold"/>
          <w:b/>
          <w:bCs/>
          <w:sz w:val="28"/>
        </w:rPr>
      </w:pPr>
      <w:r>
        <w:rPr>
          <w:rFonts w:asciiTheme="majorHAnsi" w:hAnsiTheme="majorHAnsi" w:cs="Calibri,Bold"/>
          <w:b/>
          <w:bCs/>
          <w:sz w:val="28"/>
        </w:rPr>
        <w:t>1</w:t>
      </w:r>
      <w:r w:rsidR="0081233B" w:rsidRPr="007E37B7">
        <w:rPr>
          <w:rFonts w:asciiTheme="majorHAnsi" w:hAnsiTheme="majorHAnsi" w:cs="Calibri,Bold"/>
          <w:b/>
          <w:bCs/>
          <w:sz w:val="28"/>
        </w:rPr>
        <w:t>) Items and Units</w:t>
      </w:r>
      <w:r>
        <w:rPr>
          <w:rFonts w:asciiTheme="majorHAnsi" w:hAnsiTheme="majorHAnsi" w:cs="Calibri,Bold"/>
          <w:b/>
          <w:bCs/>
          <w:sz w:val="28"/>
        </w:rPr>
        <w:t xml:space="preserve">: </w:t>
      </w:r>
      <w:r w:rsidR="0081233B" w:rsidRPr="007E37B7">
        <w:rPr>
          <w:rFonts w:asciiTheme="majorHAnsi" w:hAnsiTheme="majorHAnsi" w:cs="Calibri"/>
          <w:sz w:val="28"/>
        </w:rPr>
        <w:t>The estimator creates a list of activities that need to be performed with the aid to the drawings and specifications. The list can subsequently be used for the bill of quantities and for tendering and making payment to contractors. Activities that can be undertaken include:</w:t>
      </w:r>
    </w:p>
    <w:p w:rsidR="0081233B" w:rsidRPr="007E37B7" w:rsidRDefault="00BA4955" w:rsidP="0081233B">
      <w:pPr>
        <w:autoSpaceDE w:val="0"/>
        <w:autoSpaceDN w:val="0"/>
        <w:adjustRightInd w:val="0"/>
        <w:spacing w:after="0" w:line="240" w:lineRule="auto"/>
        <w:rPr>
          <w:rFonts w:asciiTheme="majorHAnsi" w:hAnsiTheme="majorHAnsi" w:cs="Calibri"/>
          <w:sz w:val="28"/>
        </w:rPr>
      </w:pPr>
      <w:r>
        <w:rPr>
          <w:rFonts w:asciiTheme="majorHAnsi" w:hAnsiTheme="majorHAnsi" w:cs="Arial"/>
          <w:b/>
          <w:bCs/>
          <w:sz w:val="28"/>
        </w:rPr>
        <w:t>a</w:t>
      </w:r>
      <w:r w:rsidR="0081233B" w:rsidRPr="007E37B7">
        <w:rPr>
          <w:rFonts w:asciiTheme="majorHAnsi" w:hAnsiTheme="majorHAnsi" w:cs="Arial"/>
          <w:b/>
          <w:bCs/>
          <w:sz w:val="28"/>
        </w:rPr>
        <w:t xml:space="preserve">. </w:t>
      </w:r>
      <w:r w:rsidR="0081233B" w:rsidRPr="007E37B7">
        <w:rPr>
          <w:rFonts w:asciiTheme="majorHAnsi" w:hAnsiTheme="majorHAnsi" w:cs="Calibri"/>
          <w:sz w:val="28"/>
        </w:rPr>
        <w:t>Lineout</w:t>
      </w:r>
    </w:p>
    <w:p w:rsidR="0081233B" w:rsidRPr="007E37B7" w:rsidRDefault="00BA4955" w:rsidP="0081233B">
      <w:pPr>
        <w:autoSpaceDE w:val="0"/>
        <w:autoSpaceDN w:val="0"/>
        <w:adjustRightInd w:val="0"/>
        <w:spacing w:after="0" w:line="240" w:lineRule="auto"/>
        <w:rPr>
          <w:rFonts w:asciiTheme="majorHAnsi" w:hAnsiTheme="majorHAnsi" w:cs="Calibri"/>
          <w:sz w:val="28"/>
        </w:rPr>
      </w:pPr>
      <w:r>
        <w:rPr>
          <w:rFonts w:asciiTheme="majorHAnsi" w:hAnsiTheme="majorHAnsi" w:cs="Arial"/>
          <w:b/>
          <w:bCs/>
          <w:sz w:val="28"/>
        </w:rPr>
        <w:t>b</w:t>
      </w:r>
      <w:r w:rsidR="0081233B" w:rsidRPr="007E37B7">
        <w:rPr>
          <w:rFonts w:asciiTheme="majorHAnsi" w:hAnsiTheme="majorHAnsi" w:cs="Arial"/>
          <w:b/>
          <w:bCs/>
          <w:sz w:val="28"/>
        </w:rPr>
        <w:t>.</w:t>
      </w:r>
      <w:r w:rsidR="0081233B" w:rsidRPr="007E37B7">
        <w:rPr>
          <w:rFonts w:asciiTheme="majorHAnsi" w:hAnsiTheme="majorHAnsi" w:cs="Symbol,Bold"/>
          <w:b/>
          <w:bCs/>
          <w:sz w:val="28"/>
        </w:rPr>
        <w:t xml:space="preserve"> </w:t>
      </w:r>
      <w:r w:rsidR="0081233B" w:rsidRPr="007E37B7">
        <w:rPr>
          <w:rFonts w:asciiTheme="majorHAnsi" w:hAnsiTheme="majorHAnsi" w:cs="Calibri"/>
          <w:sz w:val="28"/>
        </w:rPr>
        <w:t>Excavation</w:t>
      </w:r>
    </w:p>
    <w:p w:rsidR="0081233B" w:rsidRPr="007E37B7" w:rsidRDefault="0081233B" w:rsidP="0081233B">
      <w:pPr>
        <w:autoSpaceDE w:val="0"/>
        <w:autoSpaceDN w:val="0"/>
        <w:adjustRightInd w:val="0"/>
        <w:spacing w:after="0" w:line="240" w:lineRule="auto"/>
        <w:rPr>
          <w:rFonts w:asciiTheme="majorHAnsi" w:hAnsiTheme="majorHAnsi" w:cs="Calibri"/>
          <w:sz w:val="28"/>
        </w:rPr>
      </w:pPr>
      <w:r w:rsidRPr="007E37B7">
        <w:rPr>
          <w:rFonts w:asciiTheme="majorHAnsi" w:hAnsiTheme="majorHAnsi" w:cs="Calibri"/>
          <w:sz w:val="28"/>
        </w:rPr>
        <w:t>The units of measurement are determined based on length, width, height, area or volume of various components of structures.</w:t>
      </w:r>
    </w:p>
    <w:p w:rsidR="0081233B" w:rsidRPr="007E37B7" w:rsidRDefault="0081233B" w:rsidP="0081233B">
      <w:pPr>
        <w:autoSpaceDE w:val="0"/>
        <w:autoSpaceDN w:val="0"/>
        <w:adjustRightInd w:val="0"/>
        <w:spacing w:after="0" w:line="240" w:lineRule="auto"/>
        <w:rPr>
          <w:rFonts w:asciiTheme="majorHAnsi" w:hAnsiTheme="majorHAnsi" w:cs="Calibri,Bold"/>
          <w:b/>
          <w:bCs/>
          <w:sz w:val="28"/>
        </w:rPr>
      </w:pPr>
    </w:p>
    <w:p w:rsidR="0081233B" w:rsidRPr="00BA4955" w:rsidRDefault="00BA4955" w:rsidP="0081233B">
      <w:pPr>
        <w:autoSpaceDE w:val="0"/>
        <w:autoSpaceDN w:val="0"/>
        <w:adjustRightInd w:val="0"/>
        <w:spacing w:after="0" w:line="240" w:lineRule="auto"/>
        <w:rPr>
          <w:rFonts w:asciiTheme="majorHAnsi" w:hAnsiTheme="majorHAnsi" w:cs="Calibri,Bold"/>
          <w:b/>
          <w:bCs/>
          <w:sz w:val="28"/>
        </w:rPr>
      </w:pPr>
      <w:r>
        <w:rPr>
          <w:rFonts w:asciiTheme="majorHAnsi" w:hAnsiTheme="majorHAnsi" w:cs="Calibri,Bold"/>
          <w:b/>
          <w:bCs/>
          <w:sz w:val="28"/>
        </w:rPr>
        <w:t>2</w:t>
      </w:r>
      <w:r w:rsidR="0081233B" w:rsidRPr="007E37B7">
        <w:rPr>
          <w:rFonts w:asciiTheme="majorHAnsi" w:hAnsiTheme="majorHAnsi" w:cs="Calibri,Bold"/>
          <w:b/>
          <w:bCs/>
          <w:sz w:val="28"/>
        </w:rPr>
        <w:t>) Taking off the Dimensions</w:t>
      </w:r>
      <w:r>
        <w:rPr>
          <w:rFonts w:asciiTheme="majorHAnsi" w:hAnsiTheme="majorHAnsi" w:cs="Calibri,Bold"/>
          <w:b/>
          <w:bCs/>
          <w:sz w:val="28"/>
        </w:rPr>
        <w:t xml:space="preserve">: </w:t>
      </w:r>
      <w:r w:rsidR="0081233B" w:rsidRPr="007E37B7">
        <w:rPr>
          <w:rFonts w:asciiTheme="majorHAnsi" w:hAnsiTheme="majorHAnsi" w:cs="Calibri"/>
          <w:sz w:val="28"/>
        </w:rPr>
        <w:t>The items listed above will require a suitable dimension being taken off materials and the drawings done in appropriate units for each item, and allowances made for portions of the items which are not required to be removed before construction starts. For example, allowance may be made for doors and windows and these must be factored in appropriately.</w:t>
      </w:r>
    </w:p>
    <w:p w:rsidR="0081233B" w:rsidRPr="007E37B7" w:rsidRDefault="0081233B" w:rsidP="0081233B">
      <w:pPr>
        <w:autoSpaceDE w:val="0"/>
        <w:autoSpaceDN w:val="0"/>
        <w:adjustRightInd w:val="0"/>
        <w:spacing w:after="0" w:line="240" w:lineRule="auto"/>
        <w:rPr>
          <w:rFonts w:asciiTheme="majorHAnsi" w:hAnsiTheme="majorHAnsi" w:cs="Calibri"/>
          <w:sz w:val="28"/>
        </w:rPr>
      </w:pPr>
      <w:r w:rsidRPr="007E37B7">
        <w:rPr>
          <w:rFonts w:asciiTheme="majorHAnsi" w:hAnsiTheme="majorHAnsi" w:cs="Calibri"/>
          <w:sz w:val="28"/>
        </w:rPr>
        <w:t>The two procedures described above (the Lineout and Excavation Procedures) should result in a list consisting of items, their quantities and matching units. All items are priced per unit, taking into consideration all resource input cost associated with each item.</w:t>
      </w:r>
    </w:p>
    <w:p w:rsidR="0081233B" w:rsidRPr="007E37B7" w:rsidRDefault="0081233B" w:rsidP="0081233B">
      <w:pPr>
        <w:autoSpaceDE w:val="0"/>
        <w:autoSpaceDN w:val="0"/>
        <w:adjustRightInd w:val="0"/>
        <w:spacing w:after="0" w:line="240" w:lineRule="auto"/>
        <w:rPr>
          <w:rFonts w:asciiTheme="majorHAnsi" w:hAnsiTheme="majorHAnsi" w:cs="Calibri"/>
          <w:sz w:val="28"/>
        </w:rPr>
      </w:pPr>
      <w:r w:rsidRPr="007E37B7">
        <w:rPr>
          <w:rFonts w:asciiTheme="majorHAnsi" w:hAnsiTheme="majorHAnsi" w:cs="Calibri"/>
          <w:sz w:val="28"/>
        </w:rPr>
        <w:t>Each construction item requires materials, labour, and equipment. This means that it is imperative to create applicable rates for each item.</w:t>
      </w:r>
    </w:p>
    <w:p w:rsidR="0081233B" w:rsidRPr="007E37B7" w:rsidRDefault="0081233B" w:rsidP="0081233B">
      <w:pPr>
        <w:autoSpaceDE w:val="0"/>
        <w:autoSpaceDN w:val="0"/>
        <w:adjustRightInd w:val="0"/>
        <w:spacing w:after="0" w:line="240" w:lineRule="auto"/>
        <w:rPr>
          <w:rFonts w:asciiTheme="majorHAnsi" w:hAnsiTheme="majorHAnsi" w:cs="Calibri,Bold"/>
          <w:b/>
          <w:bCs/>
          <w:sz w:val="28"/>
        </w:rPr>
      </w:pPr>
    </w:p>
    <w:p w:rsidR="0081233B" w:rsidRPr="00BA4955" w:rsidRDefault="00BA4955" w:rsidP="0081233B">
      <w:pPr>
        <w:autoSpaceDE w:val="0"/>
        <w:autoSpaceDN w:val="0"/>
        <w:adjustRightInd w:val="0"/>
        <w:spacing w:after="0" w:line="240" w:lineRule="auto"/>
        <w:rPr>
          <w:rFonts w:asciiTheme="majorHAnsi" w:hAnsiTheme="majorHAnsi" w:cs="Calibri,Bold"/>
          <w:b/>
          <w:bCs/>
          <w:sz w:val="28"/>
        </w:rPr>
      </w:pPr>
      <w:r>
        <w:rPr>
          <w:rFonts w:asciiTheme="majorHAnsi" w:hAnsiTheme="majorHAnsi" w:cs="Calibri,Bold"/>
          <w:b/>
          <w:bCs/>
          <w:sz w:val="28"/>
        </w:rPr>
        <w:t>3</w:t>
      </w:r>
      <w:r w:rsidR="0081233B" w:rsidRPr="007E37B7">
        <w:rPr>
          <w:rFonts w:asciiTheme="majorHAnsi" w:hAnsiTheme="majorHAnsi" w:cs="Calibri,Bold"/>
          <w:b/>
          <w:bCs/>
          <w:sz w:val="28"/>
        </w:rPr>
        <w:t>) Materials Rate</w:t>
      </w:r>
      <w:r>
        <w:rPr>
          <w:rFonts w:asciiTheme="majorHAnsi" w:hAnsiTheme="majorHAnsi" w:cs="Calibri,Bold"/>
          <w:b/>
          <w:bCs/>
          <w:sz w:val="28"/>
        </w:rPr>
        <w:t xml:space="preserve">: </w:t>
      </w:r>
      <w:r w:rsidR="0081233B" w:rsidRPr="007E37B7">
        <w:rPr>
          <w:rFonts w:asciiTheme="majorHAnsi" w:hAnsiTheme="majorHAnsi" w:cs="Calibri"/>
          <w:sz w:val="28"/>
        </w:rPr>
        <w:t>The material quality for each item should be known by the estimator base on the exact specifications given. Suppliers usually provide price quotations for the materials. The material rate should also include the following costs in addition to the supplier’s quoted price:</w:t>
      </w:r>
    </w:p>
    <w:p w:rsidR="0081233B" w:rsidRPr="007E37B7" w:rsidRDefault="00BA4955" w:rsidP="0081233B">
      <w:pPr>
        <w:autoSpaceDE w:val="0"/>
        <w:autoSpaceDN w:val="0"/>
        <w:adjustRightInd w:val="0"/>
        <w:spacing w:after="0" w:line="240" w:lineRule="auto"/>
        <w:rPr>
          <w:rFonts w:asciiTheme="majorHAnsi" w:hAnsiTheme="majorHAnsi" w:cs="Calibri"/>
          <w:sz w:val="28"/>
        </w:rPr>
      </w:pPr>
      <w:r>
        <w:rPr>
          <w:rFonts w:asciiTheme="majorHAnsi" w:hAnsiTheme="majorHAnsi" w:cs="Arial"/>
          <w:b/>
          <w:bCs/>
          <w:sz w:val="28"/>
        </w:rPr>
        <w:t>a</w:t>
      </w:r>
      <w:r w:rsidR="0081233B" w:rsidRPr="007E37B7">
        <w:rPr>
          <w:rFonts w:asciiTheme="majorHAnsi" w:hAnsiTheme="majorHAnsi" w:cs="Arial"/>
          <w:b/>
          <w:bCs/>
          <w:sz w:val="28"/>
        </w:rPr>
        <w:t>.</w:t>
      </w:r>
      <w:r w:rsidR="0081233B" w:rsidRPr="007E37B7">
        <w:rPr>
          <w:rFonts w:asciiTheme="majorHAnsi" w:hAnsiTheme="majorHAnsi" w:cs="Symbol,Bold"/>
          <w:b/>
          <w:bCs/>
          <w:sz w:val="28"/>
        </w:rPr>
        <w:t xml:space="preserve"> </w:t>
      </w:r>
      <w:r w:rsidR="0081233B" w:rsidRPr="007E37B7">
        <w:rPr>
          <w:rFonts w:asciiTheme="majorHAnsi" w:hAnsiTheme="majorHAnsi" w:cs="Calibri"/>
          <w:sz w:val="28"/>
        </w:rPr>
        <w:t>Transport of the material</w:t>
      </w:r>
    </w:p>
    <w:p w:rsidR="0081233B" w:rsidRPr="007E37B7" w:rsidRDefault="00BA4955" w:rsidP="0081233B">
      <w:pPr>
        <w:autoSpaceDE w:val="0"/>
        <w:autoSpaceDN w:val="0"/>
        <w:adjustRightInd w:val="0"/>
        <w:spacing w:after="0" w:line="240" w:lineRule="auto"/>
        <w:rPr>
          <w:rFonts w:asciiTheme="majorHAnsi" w:hAnsiTheme="majorHAnsi" w:cs="Calibri"/>
          <w:sz w:val="28"/>
        </w:rPr>
      </w:pPr>
      <w:r>
        <w:rPr>
          <w:rFonts w:asciiTheme="majorHAnsi" w:hAnsiTheme="majorHAnsi" w:cs="Arial"/>
          <w:b/>
          <w:bCs/>
          <w:sz w:val="28"/>
        </w:rPr>
        <w:t>b</w:t>
      </w:r>
      <w:r w:rsidR="0081233B" w:rsidRPr="007E37B7">
        <w:rPr>
          <w:rFonts w:asciiTheme="majorHAnsi" w:hAnsiTheme="majorHAnsi" w:cs="Arial"/>
          <w:b/>
          <w:bCs/>
          <w:sz w:val="28"/>
        </w:rPr>
        <w:t>.</w:t>
      </w:r>
      <w:r w:rsidR="0081233B" w:rsidRPr="007E37B7">
        <w:rPr>
          <w:rFonts w:asciiTheme="majorHAnsi" w:hAnsiTheme="majorHAnsi" w:cs="Symbol,Bold"/>
          <w:b/>
          <w:bCs/>
          <w:sz w:val="28"/>
        </w:rPr>
        <w:t xml:space="preserve"> </w:t>
      </w:r>
      <w:r w:rsidR="0081233B" w:rsidRPr="007E37B7">
        <w:rPr>
          <w:rFonts w:asciiTheme="majorHAnsi" w:hAnsiTheme="majorHAnsi" w:cs="Calibri"/>
          <w:sz w:val="28"/>
        </w:rPr>
        <w:t>Loading and unloading</w:t>
      </w:r>
    </w:p>
    <w:p w:rsidR="0081233B" w:rsidRPr="007E37B7" w:rsidRDefault="00BA4955" w:rsidP="0081233B">
      <w:pPr>
        <w:autoSpaceDE w:val="0"/>
        <w:autoSpaceDN w:val="0"/>
        <w:adjustRightInd w:val="0"/>
        <w:spacing w:after="0" w:line="240" w:lineRule="auto"/>
        <w:rPr>
          <w:rFonts w:asciiTheme="majorHAnsi" w:hAnsiTheme="majorHAnsi" w:cs="Calibri"/>
          <w:sz w:val="28"/>
        </w:rPr>
      </w:pPr>
      <w:r>
        <w:rPr>
          <w:rFonts w:asciiTheme="majorHAnsi" w:hAnsiTheme="majorHAnsi" w:cs="Arial"/>
          <w:b/>
          <w:bCs/>
          <w:sz w:val="28"/>
        </w:rPr>
        <w:t>c</w:t>
      </w:r>
      <w:r w:rsidR="0081233B" w:rsidRPr="007E37B7">
        <w:rPr>
          <w:rFonts w:asciiTheme="majorHAnsi" w:hAnsiTheme="majorHAnsi" w:cs="Arial"/>
          <w:b/>
          <w:bCs/>
          <w:sz w:val="28"/>
        </w:rPr>
        <w:t>.</w:t>
      </w:r>
      <w:r w:rsidR="0081233B" w:rsidRPr="007E37B7">
        <w:rPr>
          <w:rFonts w:asciiTheme="majorHAnsi" w:hAnsiTheme="majorHAnsi" w:cs="Symbol,Bold"/>
          <w:b/>
          <w:bCs/>
          <w:sz w:val="28"/>
        </w:rPr>
        <w:t xml:space="preserve"> </w:t>
      </w:r>
      <w:r w:rsidR="0081233B" w:rsidRPr="007E37B7">
        <w:rPr>
          <w:rFonts w:asciiTheme="majorHAnsi" w:hAnsiTheme="majorHAnsi" w:cs="Calibri"/>
          <w:sz w:val="28"/>
        </w:rPr>
        <w:t>Handling on site</w:t>
      </w:r>
    </w:p>
    <w:p w:rsidR="0081233B" w:rsidRPr="007E37B7" w:rsidRDefault="00BA4955" w:rsidP="0081233B">
      <w:pPr>
        <w:autoSpaceDE w:val="0"/>
        <w:autoSpaceDN w:val="0"/>
        <w:adjustRightInd w:val="0"/>
        <w:spacing w:after="0" w:line="240" w:lineRule="auto"/>
        <w:rPr>
          <w:rFonts w:asciiTheme="majorHAnsi" w:hAnsiTheme="majorHAnsi" w:cs="Calibri"/>
          <w:sz w:val="28"/>
        </w:rPr>
      </w:pPr>
      <w:proofErr w:type="gramStart"/>
      <w:r>
        <w:rPr>
          <w:rFonts w:asciiTheme="majorHAnsi" w:hAnsiTheme="majorHAnsi" w:cs="Arial"/>
          <w:b/>
          <w:bCs/>
          <w:sz w:val="28"/>
        </w:rPr>
        <w:t>d</w:t>
      </w:r>
      <w:proofErr w:type="gramEnd"/>
      <w:r w:rsidR="0081233B" w:rsidRPr="007E37B7">
        <w:rPr>
          <w:rFonts w:asciiTheme="majorHAnsi" w:hAnsiTheme="majorHAnsi" w:cs="Arial"/>
          <w:b/>
          <w:bCs/>
          <w:sz w:val="28"/>
        </w:rPr>
        <w:t>.</w:t>
      </w:r>
      <w:r w:rsidR="0081233B" w:rsidRPr="007E37B7">
        <w:rPr>
          <w:rFonts w:asciiTheme="majorHAnsi" w:hAnsiTheme="majorHAnsi" w:cs="Symbol,Bold"/>
          <w:b/>
          <w:bCs/>
          <w:sz w:val="28"/>
        </w:rPr>
        <w:t xml:space="preserve"> </w:t>
      </w:r>
      <w:r w:rsidR="0081233B" w:rsidRPr="007E37B7">
        <w:rPr>
          <w:rFonts w:asciiTheme="majorHAnsi" w:hAnsiTheme="majorHAnsi" w:cs="Calibri"/>
          <w:sz w:val="28"/>
        </w:rPr>
        <w:t>Storing, watch and ward</w:t>
      </w:r>
    </w:p>
    <w:p w:rsidR="0081233B" w:rsidRPr="007E37B7" w:rsidRDefault="00BA4955" w:rsidP="0081233B">
      <w:pPr>
        <w:autoSpaceDE w:val="0"/>
        <w:autoSpaceDN w:val="0"/>
        <w:adjustRightInd w:val="0"/>
        <w:spacing w:after="0" w:line="240" w:lineRule="auto"/>
        <w:rPr>
          <w:rFonts w:asciiTheme="majorHAnsi" w:hAnsiTheme="majorHAnsi" w:cs="Calibri"/>
          <w:sz w:val="28"/>
        </w:rPr>
      </w:pPr>
      <w:r>
        <w:rPr>
          <w:rFonts w:asciiTheme="majorHAnsi" w:hAnsiTheme="majorHAnsi" w:cs="Arial"/>
          <w:b/>
          <w:bCs/>
          <w:sz w:val="28"/>
        </w:rPr>
        <w:t>e</w:t>
      </w:r>
      <w:r w:rsidR="0081233B" w:rsidRPr="007E37B7">
        <w:rPr>
          <w:rFonts w:asciiTheme="majorHAnsi" w:hAnsiTheme="majorHAnsi" w:cs="Arial"/>
          <w:b/>
          <w:bCs/>
          <w:sz w:val="28"/>
        </w:rPr>
        <w:t>.</w:t>
      </w:r>
      <w:r w:rsidR="0081233B" w:rsidRPr="007E37B7">
        <w:rPr>
          <w:rFonts w:asciiTheme="majorHAnsi" w:hAnsiTheme="majorHAnsi" w:cs="Symbol,Bold"/>
          <w:b/>
          <w:bCs/>
          <w:sz w:val="28"/>
        </w:rPr>
        <w:t xml:space="preserve"> </w:t>
      </w:r>
      <w:r w:rsidR="0081233B" w:rsidRPr="007E37B7">
        <w:rPr>
          <w:rFonts w:asciiTheme="majorHAnsi" w:hAnsiTheme="majorHAnsi" w:cs="Calibri"/>
          <w:sz w:val="28"/>
        </w:rPr>
        <w:t>Wastage to cover breakage, losses, theft which may vary from 2%-10%</w:t>
      </w:r>
    </w:p>
    <w:p w:rsidR="0081233B" w:rsidRPr="007E37B7" w:rsidRDefault="0081233B" w:rsidP="0081233B">
      <w:pPr>
        <w:autoSpaceDE w:val="0"/>
        <w:autoSpaceDN w:val="0"/>
        <w:adjustRightInd w:val="0"/>
        <w:spacing w:after="0" w:line="240" w:lineRule="auto"/>
        <w:rPr>
          <w:rFonts w:asciiTheme="majorHAnsi" w:hAnsiTheme="majorHAnsi" w:cs="Calibri,Bold"/>
          <w:b/>
          <w:bCs/>
          <w:sz w:val="28"/>
        </w:rPr>
      </w:pPr>
    </w:p>
    <w:p w:rsidR="0081233B" w:rsidRPr="00BA4955" w:rsidRDefault="00BA4955" w:rsidP="0081233B">
      <w:pPr>
        <w:autoSpaceDE w:val="0"/>
        <w:autoSpaceDN w:val="0"/>
        <w:adjustRightInd w:val="0"/>
        <w:spacing w:after="0" w:line="240" w:lineRule="auto"/>
        <w:rPr>
          <w:rFonts w:asciiTheme="majorHAnsi" w:hAnsiTheme="majorHAnsi" w:cs="Calibri,Bold"/>
          <w:b/>
          <w:bCs/>
          <w:sz w:val="28"/>
        </w:rPr>
      </w:pPr>
      <w:r>
        <w:rPr>
          <w:rFonts w:asciiTheme="majorHAnsi" w:hAnsiTheme="majorHAnsi" w:cs="Calibri,Bold"/>
          <w:b/>
          <w:bCs/>
          <w:sz w:val="28"/>
        </w:rPr>
        <w:t>4</w:t>
      </w:r>
      <w:r w:rsidR="0081233B" w:rsidRPr="007E37B7">
        <w:rPr>
          <w:rFonts w:asciiTheme="majorHAnsi" w:hAnsiTheme="majorHAnsi" w:cs="Calibri,Bold"/>
          <w:b/>
          <w:bCs/>
          <w:sz w:val="28"/>
        </w:rPr>
        <w:t>) Labour Rate</w:t>
      </w:r>
      <w:r>
        <w:rPr>
          <w:rFonts w:asciiTheme="majorHAnsi" w:hAnsiTheme="majorHAnsi" w:cs="Calibri,Bold"/>
          <w:b/>
          <w:bCs/>
          <w:sz w:val="28"/>
        </w:rPr>
        <w:t xml:space="preserve">: </w:t>
      </w:r>
      <w:r w:rsidR="0081233B" w:rsidRPr="007E37B7">
        <w:rPr>
          <w:rFonts w:asciiTheme="majorHAnsi" w:hAnsiTheme="majorHAnsi" w:cs="Calibri"/>
          <w:sz w:val="28"/>
        </w:rPr>
        <w:t>The labour rate is the most unpredictable plan due to several factors. Factors such as the expertise of the worker and weather effects are difficult to control. The labour rate depends upon the skill and size of labour. The size of labour is influenced by the quantity of items and the output of labour.</w:t>
      </w:r>
    </w:p>
    <w:p w:rsidR="0081233B" w:rsidRPr="007E37B7" w:rsidRDefault="0081233B" w:rsidP="0081233B">
      <w:pPr>
        <w:autoSpaceDE w:val="0"/>
        <w:autoSpaceDN w:val="0"/>
        <w:adjustRightInd w:val="0"/>
        <w:spacing w:after="0" w:line="240" w:lineRule="auto"/>
        <w:rPr>
          <w:rFonts w:asciiTheme="majorHAnsi" w:hAnsiTheme="majorHAnsi" w:cs="Calibri"/>
          <w:sz w:val="28"/>
        </w:rPr>
      </w:pPr>
      <w:r w:rsidRPr="007E37B7">
        <w:rPr>
          <w:rFonts w:asciiTheme="majorHAnsi" w:hAnsiTheme="majorHAnsi" w:cs="Calibri"/>
          <w:sz w:val="28"/>
        </w:rPr>
        <w:lastRenderedPageBreak/>
        <w:t>Since it has been established that labour outputs are uncertain, the best solution requires keeping records of skilled, unskilled and semi-skilled worker time for a period of time. This comprehensive record can help to determine the labour components for each item (i.e. this should be in terms of the number of labour days taken to perform a task).</w:t>
      </w:r>
    </w:p>
    <w:p w:rsidR="0081233B" w:rsidRPr="007E37B7" w:rsidRDefault="0081233B" w:rsidP="0081233B">
      <w:pPr>
        <w:autoSpaceDE w:val="0"/>
        <w:autoSpaceDN w:val="0"/>
        <w:adjustRightInd w:val="0"/>
        <w:spacing w:after="0" w:line="240" w:lineRule="auto"/>
        <w:rPr>
          <w:rFonts w:asciiTheme="majorHAnsi" w:hAnsiTheme="majorHAnsi" w:cs="Calibri"/>
          <w:sz w:val="28"/>
        </w:rPr>
      </w:pPr>
      <w:r w:rsidRPr="007E37B7">
        <w:rPr>
          <w:rFonts w:asciiTheme="majorHAnsi" w:hAnsiTheme="majorHAnsi" w:cs="Calibri"/>
          <w:sz w:val="28"/>
        </w:rPr>
        <w:t>Calculation can subsequently be made for the cost of labour per head for each day. This includes:</w:t>
      </w:r>
    </w:p>
    <w:p w:rsidR="0081233B" w:rsidRPr="007E37B7" w:rsidRDefault="0081233B" w:rsidP="0081233B">
      <w:pPr>
        <w:autoSpaceDE w:val="0"/>
        <w:autoSpaceDN w:val="0"/>
        <w:adjustRightInd w:val="0"/>
        <w:spacing w:after="0" w:line="240" w:lineRule="auto"/>
        <w:rPr>
          <w:rFonts w:asciiTheme="majorHAnsi" w:hAnsiTheme="majorHAnsi" w:cs="Calibri"/>
          <w:sz w:val="28"/>
        </w:rPr>
      </w:pPr>
      <w:r w:rsidRPr="007E37B7">
        <w:rPr>
          <w:rFonts w:asciiTheme="majorHAnsi" w:hAnsiTheme="majorHAnsi" w:cs="Calibri,Bold"/>
          <w:b/>
          <w:bCs/>
          <w:sz w:val="28"/>
        </w:rPr>
        <w:t xml:space="preserve">a) </w:t>
      </w:r>
      <w:r w:rsidRPr="007E37B7">
        <w:rPr>
          <w:rFonts w:asciiTheme="majorHAnsi" w:hAnsiTheme="majorHAnsi" w:cs="Calibri"/>
          <w:sz w:val="28"/>
        </w:rPr>
        <w:t>Basic wage primarily governed by the prescribed minimum wages or fair wages</w:t>
      </w:r>
    </w:p>
    <w:p w:rsidR="0081233B" w:rsidRPr="007E37B7" w:rsidRDefault="0081233B" w:rsidP="0081233B">
      <w:pPr>
        <w:autoSpaceDE w:val="0"/>
        <w:autoSpaceDN w:val="0"/>
        <w:adjustRightInd w:val="0"/>
        <w:spacing w:after="0" w:line="240" w:lineRule="auto"/>
        <w:rPr>
          <w:rFonts w:asciiTheme="majorHAnsi" w:hAnsiTheme="majorHAnsi" w:cs="Calibri"/>
          <w:sz w:val="28"/>
        </w:rPr>
      </w:pPr>
      <w:r w:rsidRPr="007E37B7">
        <w:rPr>
          <w:rFonts w:asciiTheme="majorHAnsi" w:hAnsiTheme="majorHAnsi" w:cs="Calibri,Bold"/>
          <w:b/>
          <w:bCs/>
          <w:sz w:val="28"/>
        </w:rPr>
        <w:t xml:space="preserve">b) </w:t>
      </w:r>
      <w:r w:rsidRPr="007E37B7">
        <w:rPr>
          <w:rFonts w:asciiTheme="majorHAnsi" w:hAnsiTheme="majorHAnsi" w:cs="Calibri"/>
          <w:sz w:val="28"/>
        </w:rPr>
        <w:t>Payment for inclement weather when the labour reports to work but cannot be assigned any work or can do work only for a part of the day due to unfavourable weather or heavy rains</w:t>
      </w:r>
    </w:p>
    <w:p w:rsidR="0081233B" w:rsidRPr="007E37B7" w:rsidRDefault="0081233B" w:rsidP="0081233B">
      <w:pPr>
        <w:autoSpaceDE w:val="0"/>
        <w:autoSpaceDN w:val="0"/>
        <w:adjustRightInd w:val="0"/>
        <w:spacing w:after="0" w:line="240" w:lineRule="auto"/>
        <w:rPr>
          <w:rFonts w:asciiTheme="majorHAnsi" w:hAnsiTheme="majorHAnsi" w:cs="Calibri"/>
          <w:sz w:val="28"/>
        </w:rPr>
      </w:pPr>
      <w:r w:rsidRPr="007E37B7">
        <w:rPr>
          <w:rFonts w:asciiTheme="majorHAnsi" w:hAnsiTheme="majorHAnsi" w:cs="Calibri,Bold"/>
          <w:b/>
          <w:bCs/>
          <w:sz w:val="28"/>
        </w:rPr>
        <w:t xml:space="preserve">c) </w:t>
      </w:r>
      <w:r w:rsidRPr="007E37B7">
        <w:rPr>
          <w:rFonts w:asciiTheme="majorHAnsi" w:hAnsiTheme="majorHAnsi" w:cs="Calibri"/>
          <w:sz w:val="28"/>
        </w:rPr>
        <w:t>Paid holidays</w:t>
      </w:r>
    </w:p>
    <w:p w:rsidR="0081233B" w:rsidRPr="007E37B7" w:rsidRDefault="0081233B" w:rsidP="0081233B">
      <w:pPr>
        <w:autoSpaceDE w:val="0"/>
        <w:autoSpaceDN w:val="0"/>
        <w:adjustRightInd w:val="0"/>
        <w:spacing w:after="0" w:line="240" w:lineRule="auto"/>
        <w:rPr>
          <w:rFonts w:asciiTheme="majorHAnsi" w:hAnsiTheme="majorHAnsi" w:cs="Calibri"/>
          <w:sz w:val="28"/>
        </w:rPr>
      </w:pPr>
      <w:r w:rsidRPr="007E37B7">
        <w:rPr>
          <w:rFonts w:asciiTheme="majorHAnsi" w:hAnsiTheme="majorHAnsi" w:cs="Calibri,Bold"/>
          <w:b/>
          <w:bCs/>
          <w:sz w:val="28"/>
        </w:rPr>
        <w:t xml:space="preserve">d) </w:t>
      </w:r>
      <w:r w:rsidRPr="007E37B7">
        <w:rPr>
          <w:rFonts w:asciiTheme="majorHAnsi" w:hAnsiTheme="majorHAnsi" w:cs="Calibri"/>
          <w:sz w:val="28"/>
        </w:rPr>
        <w:t>Expenditure incurred on travel, labour camps</w:t>
      </w:r>
    </w:p>
    <w:p w:rsidR="0081233B" w:rsidRPr="007E37B7" w:rsidRDefault="0081233B" w:rsidP="0081233B">
      <w:pPr>
        <w:autoSpaceDE w:val="0"/>
        <w:autoSpaceDN w:val="0"/>
        <w:adjustRightInd w:val="0"/>
        <w:spacing w:after="0" w:line="240" w:lineRule="auto"/>
        <w:rPr>
          <w:rFonts w:asciiTheme="majorHAnsi" w:hAnsiTheme="majorHAnsi" w:cs="Calibri"/>
          <w:sz w:val="28"/>
        </w:rPr>
      </w:pPr>
      <w:r w:rsidRPr="007E37B7">
        <w:rPr>
          <w:rFonts w:asciiTheme="majorHAnsi" w:hAnsiTheme="majorHAnsi" w:cs="Calibri,Bold"/>
          <w:b/>
          <w:bCs/>
          <w:sz w:val="28"/>
        </w:rPr>
        <w:t xml:space="preserve">e) </w:t>
      </w:r>
      <w:r w:rsidRPr="007E37B7">
        <w:rPr>
          <w:rFonts w:asciiTheme="majorHAnsi" w:hAnsiTheme="majorHAnsi" w:cs="Calibri"/>
          <w:sz w:val="28"/>
        </w:rPr>
        <w:t>Overtime payment</w:t>
      </w:r>
    </w:p>
    <w:p w:rsidR="0081233B" w:rsidRPr="007E37B7" w:rsidRDefault="0081233B" w:rsidP="0081233B">
      <w:pPr>
        <w:autoSpaceDE w:val="0"/>
        <w:autoSpaceDN w:val="0"/>
        <w:adjustRightInd w:val="0"/>
        <w:spacing w:after="0" w:line="240" w:lineRule="auto"/>
        <w:rPr>
          <w:rFonts w:asciiTheme="majorHAnsi" w:hAnsiTheme="majorHAnsi" w:cs="Calibri"/>
          <w:sz w:val="28"/>
        </w:rPr>
      </w:pPr>
      <w:r w:rsidRPr="007E37B7">
        <w:rPr>
          <w:rFonts w:asciiTheme="majorHAnsi" w:hAnsiTheme="majorHAnsi" w:cs="Calibri,Bold"/>
          <w:b/>
          <w:bCs/>
          <w:sz w:val="28"/>
        </w:rPr>
        <w:t xml:space="preserve">f) </w:t>
      </w:r>
      <w:r w:rsidRPr="007E37B7">
        <w:rPr>
          <w:rFonts w:asciiTheme="majorHAnsi" w:hAnsiTheme="majorHAnsi" w:cs="Calibri"/>
          <w:sz w:val="28"/>
        </w:rPr>
        <w:t>Sickness benefits</w:t>
      </w:r>
    </w:p>
    <w:p w:rsidR="0081233B" w:rsidRPr="007E37B7" w:rsidRDefault="0081233B" w:rsidP="0081233B">
      <w:pPr>
        <w:autoSpaceDE w:val="0"/>
        <w:autoSpaceDN w:val="0"/>
        <w:adjustRightInd w:val="0"/>
        <w:spacing w:after="0" w:line="240" w:lineRule="auto"/>
        <w:rPr>
          <w:rFonts w:asciiTheme="majorHAnsi" w:hAnsiTheme="majorHAnsi" w:cs="Calibri"/>
          <w:sz w:val="28"/>
        </w:rPr>
      </w:pPr>
      <w:r w:rsidRPr="007E37B7">
        <w:rPr>
          <w:rFonts w:asciiTheme="majorHAnsi" w:hAnsiTheme="majorHAnsi" w:cs="Calibri,Bold"/>
          <w:b/>
          <w:bCs/>
          <w:sz w:val="28"/>
        </w:rPr>
        <w:t xml:space="preserve">g) </w:t>
      </w:r>
      <w:r w:rsidRPr="007E37B7">
        <w:rPr>
          <w:rFonts w:asciiTheme="majorHAnsi" w:hAnsiTheme="majorHAnsi" w:cs="Calibri"/>
          <w:sz w:val="28"/>
        </w:rPr>
        <w:t>Insurance</w:t>
      </w:r>
    </w:p>
    <w:p w:rsidR="0081233B" w:rsidRPr="007E37B7" w:rsidRDefault="0081233B" w:rsidP="0081233B">
      <w:pPr>
        <w:autoSpaceDE w:val="0"/>
        <w:autoSpaceDN w:val="0"/>
        <w:adjustRightInd w:val="0"/>
        <w:spacing w:after="0" w:line="240" w:lineRule="auto"/>
        <w:rPr>
          <w:rFonts w:asciiTheme="majorHAnsi" w:hAnsiTheme="majorHAnsi" w:cs="Calibri"/>
          <w:sz w:val="28"/>
        </w:rPr>
      </w:pPr>
      <w:r w:rsidRPr="007E37B7">
        <w:rPr>
          <w:rFonts w:asciiTheme="majorHAnsi" w:hAnsiTheme="majorHAnsi" w:cs="Calibri,Bold"/>
          <w:b/>
          <w:bCs/>
          <w:sz w:val="28"/>
        </w:rPr>
        <w:t xml:space="preserve">h) </w:t>
      </w:r>
      <w:r w:rsidRPr="007E37B7">
        <w:rPr>
          <w:rFonts w:asciiTheme="majorHAnsi" w:hAnsiTheme="majorHAnsi" w:cs="Calibri"/>
          <w:sz w:val="28"/>
        </w:rPr>
        <w:t>Any other payment as per statutory requirement</w:t>
      </w:r>
    </w:p>
    <w:p w:rsidR="0081233B" w:rsidRPr="007E37B7" w:rsidRDefault="0081233B" w:rsidP="0081233B">
      <w:pPr>
        <w:autoSpaceDE w:val="0"/>
        <w:autoSpaceDN w:val="0"/>
        <w:adjustRightInd w:val="0"/>
        <w:spacing w:after="0" w:line="240" w:lineRule="auto"/>
        <w:rPr>
          <w:rFonts w:asciiTheme="majorHAnsi" w:hAnsiTheme="majorHAnsi" w:cs="Calibri"/>
          <w:sz w:val="28"/>
        </w:rPr>
      </w:pPr>
      <w:proofErr w:type="spellStart"/>
      <w:r w:rsidRPr="007E37B7">
        <w:rPr>
          <w:rFonts w:asciiTheme="majorHAnsi" w:hAnsiTheme="majorHAnsi" w:cs="Calibri,Bold"/>
          <w:b/>
          <w:bCs/>
          <w:sz w:val="28"/>
        </w:rPr>
        <w:t>i</w:t>
      </w:r>
      <w:proofErr w:type="spellEnd"/>
      <w:r w:rsidRPr="007E37B7">
        <w:rPr>
          <w:rFonts w:asciiTheme="majorHAnsi" w:hAnsiTheme="majorHAnsi" w:cs="Calibri,Bold"/>
          <w:b/>
          <w:bCs/>
          <w:sz w:val="28"/>
        </w:rPr>
        <w:t xml:space="preserve">) </w:t>
      </w:r>
      <w:r w:rsidRPr="007E37B7">
        <w:rPr>
          <w:rFonts w:asciiTheme="majorHAnsi" w:hAnsiTheme="majorHAnsi" w:cs="Calibri"/>
          <w:sz w:val="28"/>
        </w:rPr>
        <w:t>Conveyance of labour</w:t>
      </w:r>
    </w:p>
    <w:p w:rsidR="0081233B" w:rsidRPr="007E37B7" w:rsidRDefault="0081233B" w:rsidP="0081233B">
      <w:pPr>
        <w:autoSpaceDE w:val="0"/>
        <w:autoSpaceDN w:val="0"/>
        <w:adjustRightInd w:val="0"/>
        <w:spacing w:after="0" w:line="240" w:lineRule="auto"/>
        <w:rPr>
          <w:rFonts w:asciiTheme="majorHAnsi" w:hAnsiTheme="majorHAnsi" w:cs="Calibri"/>
          <w:sz w:val="28"/>
        </w:rPr>
      </w:pPr>
      <w:r w:rsidRPr="007E37B7">
        <w:rPr>
          <w:rFonts w:asciiTheme="majorHAnsi" w:hAnsiTheme="majorHAnsi" w:cs="Calibri,Bold"/>
          <w:b/>
          <w:bCs/>
          <w:sz w:val="28"/>
        </w:rPr>
        <w:t xml:space="preserve">j) </w:t>
      </w:r>
      <w:r w:rsidRPr="007E37B7">
        <w:rPr>
          <w:rFonts w:asciiTheme="majorHAnsi" w:hAnsiTheme="majorHAnsi" w:cs="Calibri"/>
          <w:sz w:val="28"/>
        </w:rPr>
        <w:t>Items (b) to (</w:t>
      </w:r>
      <w:proofErr w:type="spellStart"/>
      <w:r w:rsidRPr="007E37B7">
        <w:rPr>
          <w:rFonts w:asciiTheme="majorHAnsi" w:hAnsiTheme="majorHAnsi" w:cs="Calibri"/>
          <w:sz w:val="28"/>
        </w:rPr>
        <w:t>i</w:t>
      </w:r>
      <w:proofErr w:type="spellEnd"/>
      <w:r w:rsidRPr="007E37B7">
        <w:rPr>
          <w:rFonts w:asciiTheme="majorHAnsi" w:hAnsiTheme="majorHAnsi" w:cs="Calibri"/>
          <w:sz w:val="28"/>
        </w:rPr>
        <w:t>) form a percentage of the basic wage</w:t>
      </w:r>
    </w:p>
    <w:p w:rsidR="0081233B" w:rsidRPr="007E37B7" w:rsidRDefault="0081233B" w:rsidP="0081233B">
      <w:pPr>
        <w:autoSpaceDE w:val="0"/>
        <w:autoSpaceDN w:val="0"/>
        <w:adjustRightInd w:val="0"/>
        <w:spacing w:after="0" w:line="240" w:lineRule="auto"/>
        <w:rPr>
          <w:rFonts w:asciiTheme="majorHAnsi" w:hAnsiTheme="majorHAnsi" w:cs="Calibri,Bold"/>
          <w:b/>
          <w:bCs/>
          <w:sz w:val="28"/>
        </w:rPr>
      </w:pPr>
    </w:p>
    <w:p w:rsidR="0081233B" w:rsidRPr="00BA4955" w:rsidRDefault="00BA4955" w:rsidP="0081233B">
      <w:pPr>
        <w:autoSpaceDE w:val="0"/>
        <w:autoSpaceDN w:val="0"/>
        <w:adjustRightInd w:val="0"/>
        <w:spacing w:after="0" w:line="240" w:lineRule="auto"/>
        <w:rPr>
          <w:rFonts w:asciiTheme="majorHAnsi" w:hAnsiTheme="majorHAnsi" w:cs="Calibri,Bold"/>
          <w:b/>
          <w:bCs/>
          <w:sz w:val="28"/>
        </w:rPr>
      </w:pPr>
      <w:r>
        <w:rPr>
          <w:rFonts w:asciiTheme="majorHAnsi" w:hAnsiTheme="majorHAnsi" w:cs="Calibri,Bold"/>
          <w:b/>
          <w:bCs/>
          <w:sz w:val="28"/>
        </w:rPr>
        <w:t>5</w:t>
      </w:r>
      <w:r w:rsidR="0081233B" w:rsidRPr="007E37B7">
        <w:rPr>
          <w:rFonts w:asciiTheme="majorHAnsi" w:hAnsiTheme="majorHAnsi" w:cs="Calibri,Bold"/>
          <w:b/>
          <w:bCs/>
          <w:sz w:val="28"/>
        </w:rPr>
        <w:t>) Equipment Rate</w:t>
      </w:r>
      <w:r>
        <w:rPr>
          <w:rFonts w:asciiTheme="majorHAnsi" w:hAnsiTheme="majorHAnsi" w:cs="Calibri,Bold"/>
          <w:b/>
          <w:bCs/>
          <w:sz w:val="28"/>
        </w:rPr>
        <w:t xml:space="preserve">: </w:t>
      </w:r>
      <w:r w:rsidR="0081233B" w:rsidRPr="007E37B7">
        <w:rPr>
          <w:rFonts w:asciiTheme="majorHAnsi" w:hAnsiTheme="majorHAnsi" w:cs="Calibri"/>
          <w:sz w:val="28"/>
        </w:rPr>
        <w:t>The equipment’s rate can be calculated using the quantity of item and the output of the equipment. It is performed based on the total hours the equipment can be put to work (equipment hours) or the required unit output expected of each item. The following lists are considered when determining the equipment rate:</w:t>
      </w:r>
    </w:p>
    <w:p w:rsidR="0081233B" w:rsidRPr="007E37B7" w:rsidRDefault="00BA4955" w:rsidP="0081233B">
      <w:pPr>
        <w:autoSpaceDE w:val="0"/>
        <w:autoSpaceDN w:val="0"/>
        <w:adjustRightInd w:val="0"/>
        <w:spacing w:after="0" w:line="240" w:lineRule="auto"/>
        <w:rPr>
          <w:rFonts w:asciiTheme="majorHAnsi" w:hAnsiTheme="majorHAnsi" w:cs="Calibri"/>
          <w:sz w:val="28"/>
        </w:rPr>
      </w:pPr>
      <w:r>
        <w:rPr>
          <w:rFonts w:asciiTheme="majorHAnsi" w:hAnsiTheme="majorHAnsi" w:cs="Arial"/>
          <w:b/>
          <w:bCs/>
          <w:sz w:val="28"/>
        </w:rPr>
        <w:t>a</w:t>
      </w:r>
      <w:r w:rsidR="0081233B" w:rsidRPr="007E37B7">
        <w:rPr>
          <w:rFonts w:asciiTheme="majorHAnsi" w:hAnsiTheme="majorHAnsi" w:cs="Arial"/>
          <w:b/>
          <w:bCs/>
          <w:sz w:val="28"/>
        </w:rPr>
        <w:t>.</w:t>
      </w:r>
      <w:r w:rsidR="0081233B" w:rsidRPr="007E37B7">
        <w:rPr>
          <w:rFonts w:asciiTheme="majorHAnsi" w:hAnsiTheme="majorHAnsi" w:cs="Symbol,Bold"/>
          <w:b/>
          <w:bCs/>
          <w:sz w:val="28"/>
        </w:rPr>
        <w:t xml:space="preserve"> </w:t>
      </w:r>
      <w:r w:rsidR="0081233B" w:rsidRPr="007E37B7">
        <w:rPr>
          <w:rFonts w:asciiTheme="majorHAnsi" w:hAnsiTheme="majorHAnsi" w:cs="Calibri"/>
          <w:sz w:val="28"/>
        </w:rPr>
        <w:t>Cost of capital investment</w:t>
      </w:r>
    </w:p>
    <w:p w:rsidR="0081233B" w:rsidRPr="007E37B7" w:rsidRDefault="00BA4955" w:rsidP="0081233B">
      <w:pPr>
        <w:autoSpaceDE w:val="0"/>
        <w:autoSpaceDN w:val="0"/>
        <w:adjustRightInd w:val="0"/>
        <w:spacing w:after="0" w:line="240" w:lineRule="auto"/>
        <w:rPr>
          <w:rFonts w:asciiTheme="majorHAnsi" w:hAnsiTheme="majorHAnsi" w:cs="Calibri"/>
          <w:sz w:val="28"/>
        </w:rPr>
      </w:pPr>
      <w:r>
        <w:rPr>
          <w:rFonts w:asciiTheme="majorHAnsi" w:hAnsiTheme="majorHAnsi" w:cs="Arial"/>
          <w:b/>
          <w:bCs/>
          <w:sz w:val="28"/>
        </w:rPr>
        <w:t>b</w:t>
      </w:r>
      <w:r w:rsidR="0081233B" w:rsidRPr="007E37B7">
        <w:rPr>
          <w:rFonts w:asciiTheme="majorHAnsi" w:hAnsiTheme="majorHAnsi" w:cs="Arial"/>
          <w:b/>
          <w:bCs/>
          <w:sz w:val="28"/>
        </w:rPr>
        <w:t>.</w:t>
      </w:r>
      <w:r w:rsidR="0081233B" w:rsidRPr="007E37B7">
        <w:rPr>
          <w:rFonts w:asciiTheme="majorHAnsi" w:hAnsiTheme="majorHAnsi" w:cs="Symbol,Bold"/>
          <w:b/>
          <w:bCs/>
          <w:sz w:val="28"/>
        </w:rPr>
        <w:t xml:space="preserve"> </w:t>
      </w:r>
      <w:r w:rsidR="0081233B" w:rsidRPr="007E37B7">
        <w:rPr>
          <w:rFonts w:asciiTheme="majorHAnsi" w:hAnsiTheme="majorHAnsi" w:cs="Calibri"/>
          <w:sz w:val="28"/>
        </w:rPr>
        <w:t>Depreciation</w:t>
      </w:r>
    </w:p>
    <w:p w:rsidR="0081233B" w:rsidRPr="007E37B7" w:rsidRDefault="00BA4955" w:rsidP="0081233B">
      <w:pPr>
        <w:autoSpaceDE w:val="0"/>
        <w:autoSpaceDN w:val="0"/>
        <w:adjustRightInd w:val="0"/>
        <w:spacing w:after="0" w:line="240" w:lineRule="auto"/>
        <w:rPr>
          <w:rFonts w:asciiTheme="majorHAnsi" w:hAnsiTheme="majorHAnsi" w:cs="Calibri"/>
          <w:sz w:val="28"/>
        </w:rPr>
      </w:pPr>
      <w:r>
        <w:rPr>
          <w:rFonts w:asciiTheme="majorHAnsi" w:hAnsiTheme="majorHAnsi" w:cs="Arial"/>
          <w:b/>
          <w:bCs/>
          <w:sz w:val="28"/>
        </w:rPr>
        <w:t>c</w:t>
      </w:r>
      <w:r w:rsidR="0081233B" w:rsidRPr="007E37B7">
        <w:rPr>
          <w:rFonts w:asciiTheme="majorHAnsi" w:hAnsiTheme="majorHAnsi" w:cs="Arial"/>
          <w:b/>
          <w:bCs/>
          <w:sz w:val="28"/>
        </w:rPr>
        <w:t>.</w:t>
      </w:r>
      <w:r w:rsidR="0081233B" w:rsidRPr="007E37B7">
        <w:rPr>
          <w:rFonts w:asciiTheme="majorHAnsi" w:hAnsiTheme="majorHAnsi" w:cs="Symbol,Bold"/>
          <w:b/>
          <w:bCs/>
          <w:sz w:val="28"/>
        </w:rPr>
        <w:t xml:space="preserve"> </w:t>
      </w:r>
      <w:r w:rsidR="0081233B" w:rsidRPr="007E37B7">
        <w:rPr>
          <w:rFonts w:asciiTheme="majorHAnsi" w:hAnsiTheme="majorHAnsi" w:cs="Calibri"/>
          <w:sz w:val="28"/>
        </w:rPr>
        <w:t>Cost of fuel and lubricants</w:t>
      </w:r>
    </w:p>
    <w:p w:rsidR="0081233B" w:rsidRPr="007E37B7" w:rsidRDefault="00BA4955" w:rsidP="0081233B">
      <w:pPr>
        <w:autoSpaceDE w:val="0"/>
        <w:autoSpaceDN w:val="0"/>
        <w:adjustRightInd w:val="0"/>
        <w:spacing w:after="0" w:line="240" w:lineRule="auto"/>
        <w:rPr>
          <w:rFonts w:asciiTheme="majorHAnsi" w:hAnsiTheme="majorHAnsi" w:cs="Calibri"/>
          <w:sz w:val="28"/>
        </w:rPr>
      </w:pPr>
      <w:r>
        <w:rPr>
          <w:rFonts w:asciiTheme="majorHAnsi" w:hAnsiTheme="majorHAnsi" w:cs="Arial"/>
          <w:b/>
          <w:bCs/>
          <w:sz w:val="28"/>
        </w:rPr>
        <w:t>d</w:t>
      </w:r>
      <w:r w:rsidR="0081233B" w:rsidRPr="007E37B7">
        <w:rPr>
          <w:rFonts w:asciiTheme="majorHAnsi" w:hAnsiTheme="majorHAnsi" w:cs="Arial"/>
          <w:b/>
          <w:bCs/>
          <w:sz w:val="28"/>
        </w:rPr>
        <w:t>.</w:t>
      </w:r>
      <w:r w:rsidR="0081233B" w:rsidRPr="007E37B7">
        <w:rPr>
          <w:rFonts w:asciiTheme="majorHAnsi" w:hAnsiTheme="majorHAnsi" w:cs="Symbol,Bold"/>
          <w:b/>
          <w:bCs/>
          <w:sz w:val="28"/>
        </w:rPr>
        <w:t xml:space="preserve"> </w:t>
      </w:r>
      <w:r w:rsidR="0081233B" w:rsidRPr="007E37B7">
        <w:rPr>
          <w:rFonts w:asciiTheme="majorHAnsi" w:hAnsiTheme="majorHAnsi" w:cs="Calibri"/>
          <w:sz w:val="28"/>
        </w:rPr>
        <w:t>Repairs and maintenance</w:t>
      </w:r>
    </w:p>
    <w:p w:rsidR="0081233B" w:rsidRPr="007E37B7" w:rsidRDefault="00BA4955" w:rsidP="0081233B">
      <w:pPr>
        <w:autoSpaceDE w:val="0"/>
        <w:autoSpaceDN w:val="0"/>
        <w:adjustRightInd w:val="0"/>
        <w:spacing w:after="0" w:line="240" w:lineRule="auto"/>
        <w:rPr>
          <w:rFonts w:asciiTheme="majorHAnsi" w:hAnsiTheme="majorHAnsi" w:cs="Calibri"/>
          <w:sz w:val="28"/>
        </w:rPr>
      </w:pPr>
      <w:r>
        <w:rPr>
          <w:rFonts w:asciiTheme="majorHAnsi" w:hAnsiTheme="majorHAnsi" w:cs="Arial"/>
          <w:b/>
          <w:bCs/>
          <w:sz w:val="28"/>
        </w:rPr>
        <w:t>e</w:t>
      </w:r>
      <w:r w:rsidR="0081233B" w:rsidRPr="007E37B7">
        <w:rPr>
          <w:rFonts w:asciiTheme="majorHAnsi" w:hAnsiTheme="majorHAnsi" w:cs="Arial"/>
          <w:b/>
          <w:bCs/>
          <w:sz w:val="28"/>
        </w:rPr>
        <w:t>.</w:t>
      </w:r>
      <w:r w:rsidR="0081233B" w:rsidRPr="007E37B7">
        <w:rPr>
          <w:rFonts w:asciiTheme="majorHAnsi" w:hAnsiTheme="majorHAnsi" w:cs="Symbol,Bold"/>
          <w:b/>
          <w:bCs/>
          <w:sz w:val="28"/>
        </w:rPr>
        <w:t xml:space="preserve"> </w:t>
      </w:r>
      <w:r w:rsidR="0081233B" w:rsidRPr="007E37B7">
        <w:rPr>
          <w:rFonts w:asciiTheme="majorHAnsi" w:hAnsiTheme="majorHAnsi" w:cs="Calibri"/>
          <w:sz w:val="28"/>
        </w:rPr>
        <w:t>Salaries of operators and helpers</w:t>
      </w:r>
    </w:p>
    <w:p w:rsidR="0081233B" w:rsidRPr="007E37B7" w:rsidRDefault="00BA4955" w:rsidP="0081233B">
      <w:pPr>
        <w:autoSpaceDE w:val="0"/>
        <w:autoSpaceDN w:val="0"/>
        <w:adjustRightInd w:val="0"/>
        <w:spacing w:after="0" w:line="240" w:lineRule="auto"/>
        <w:rPr>
          <w:rFonts w:asciiTheme="majorHAnsi" w:hAnsiTheme="majorHAnsi" w:cs="Calibri"/>
          <w:sz w:val="28"/>
        </w:rPr>
      </w:pPr>
      <w:r>
        <w:rPr>
          <w:rFonts w:asciiTheme="majorHAnsi" w:hAnsiTheme="majorHAnsi" w:cs="Arial"/>
          <w:b/>
          <w:bCs/>
          <w:sz w:val="28"/>
        </w:rPr>
        <w:t>f</w:t>
      </w:r>
      <w:r w:rsidR="0081233B" w:rsidRPr="007E37B7">
        <w:rPr>
          <w:rFonts w:asciiTheme="majorHAnsi" w:hAnsiTheme="majorHAnsi" w:cs="Arial"/>
          <w:b/>
          <w:bCs/>
          <w:sz w:val="28"/>
        </w:rPr>
        <w:t>.</w:t>
      </w:r>
      <w:r w:rsidR="0081233B" w:rsidRPr="007E37B7">
        <w:rPr>
          <w:rFonts w:asciiTheme="majorHAnsi" w:hAnsiTheme="majorHAnsi" w:cs="Symbol,Bold"/>
          <w:b/>
          <w:bCs/>
          <w:sz w:val="28"/>
        </w:rPr>
        <w:t xml:space="preserve"> </w:t>
      </w:r>
      <w:r w:rsidR="0081233B" w:rsidRPr="007E37B7">
        <w:rPr>
          <w:rFonts w:asciiTheme="majorHAnsi" w:hAnsiTheme="majorHAnsi" w:cs="Calibri"/>
          <w:sz w:val="28"/>
        </w:rPr>
        <w:t>Allowance for potential idle time</w:t>
      </w:r>
    </w:p>
    <w:p w:rsidR="0081233B" w:rsidRPr="007E37B7" w:rsidRDefault="00BA4955" w:rsidP="0081233B">
      <w:pPr>
        <w:autoSpaceDE w:val="0"/>
        <w:autoSpaceDN w:val="0"/>
        <w:adjustRightInd w:val="0"/>
        <w:spacing w:after="0" w:line="240" w:lineRule="auto"/>
        <w:rPr>
          <w:rFonts w:asciiTheme="majorHAnsi" w:hAnsiTheme="majorHAnsi" w:cs="Calibri"/>
          <w:sz w:val="28"/>
        </w:rPr>
      </w:pPr>
      <w:r>
        <w:rPr>
          <w:rFonts w:asciiTheme="majorHAnsi" w:hAnsiTheme="majorHAnsi" w:cs="Arial"/>
          <w:b/>
          <w:bCs/>
          <w:sz w:val="28"/>
        </w:rPr>
        <w:t>g</w:t>
      </w:r>
      <w:r w:rsidR="0081233B" w:rsidRPr="007E37B7">
        <w:rPr>
          <w:rFonts w:asciiTheme="majorHAnsi" w:hAnsiTheme="majorHAnsi" w:cs="Arial"/>
          <w:b/>
          <w:bCs/>
          <w:sz w:val="28"/>
        </w:rPr>
        <w:t>.</w:t>
      </w:r>
      <w:r w:rsidR="0081233B" w:rsidRPr="007E37B7">
        <w:rPr>
          <w:rFonts w:asciiTheme="majorHAnsi" w:hAnsiTheme="majorHAnsi" w:cs="Symbol,Bold"/>
          <w:b/>
          <w:bCs/>
          <w:sz w:val="28"/>
        </w:rPr>
        <w:t xml:space="preserve"> </w:t>
      </w:r>
      <w:r w:rsidR="0081233B" w:rsidRPr="007E37B7">
        <w:rPr>
          <w:rFonts w:asciiTheme="majorHAnsi" w:hAnsiTheme="majorHAnsi" w:cs="Calibri"/>
          <w:sz w:val="28"/>
        </w:rPr>
        <w:t>Insurance</w:t>
      </w:r>
    </w:p>
    <w:p w:rsidR="0081233B" w:rsidRPr="007E37B7" w:rsidRDefault="00BA4955" w:rsidP="0081233B">
      <w:pPr>
        <w:autoSpaceDE w:val="0"/>
        <w:autoSpaceDN w:val="0"/>
        <w:adjustRightInd w:val="0"/>
        <w:spacing w:after="0" w:line="240" w:lineRule="auto"/>
        <w:rPr>
          <w:rFonts w:asciiTheme="majorHAnsi" w:hAnsiTheme="majorHAnsi" w:cs="Calibri"/>
          <w:sz w:val="28"/>
        </w:rPr>
      </w:pPr>
      <w:r>
        <w:rPr>
          <w:rFonts w:asciiTheme="majorHAnsi" w:hAnsiTheme="majorHAnsi" w:cs="Arial"/>
          <w:b/>
          <w:bCs/>
          <w:sz w:val="28"/>
        </w:rPr>
        <w:t>h</w:t>
      </w:r>
      <w:r w:rsidR="0081233B" w:rsidRPr="007E37B7">
        <w:rPr>
          <w:rFonts w:asciiTheme="majorHAnsi" w:hAnsiTheme="majorHAnsi" w:cs="Arial"/>
          <w:b/>
          <w:bCs/>
          <w:sz w:val="28"/>
        </w:rPr>
        <w:t>.</w:t>
      </w:r>
      <w:r w:rsidR="0081233B" w:rsidRPr="007E37B7">
        <w:rPr>
          <w:rFonts w:asciiTheme="majorHAnsi" w:hAnsiTheme="majorHAnsi" w:cs="Symbol,Bold"/>
          <w:b/>
          <w:bCs/>
          <w:sz w:val="28"/>
        </w:rPr>
        <w:t xml:space="preserve"> </w:t>
      </w:r>
      <w:r w:rsidR="0081233B" w:rsidRPr="007E37B7">
        <w:rPr>
          <w:rFonts w:asciiTheme="majorHAnsi" w:hAnsiTheme="majorHAnsi" w:cs="Calibri"/>
          <w:sz w:val="28"/>
        </w:rPr>
        <w:t>Any other related expenses</w:t>
      </w:r>
    </w:p>
    <w:p w:rsidR="0081233B" w:rsidRPr="007E37B7" w:rsidRDefault="0081233B" w:rsidP="0081233B">
      <w:pPr>
        <w:autoSpaceDE w:val="0"/>
        <w:autoSpaceDN w:val="0"/>
        <w:adjustRightInd w:val="0"/>
        <w:spacing w:after="0" w:line="240" w:lineRule="auto"/>
        <w:rPr>
          <w:rFonts w:asciiTheme="majorHAnsi" w:hAnsiTheme="majorHAnsi" w:cs="Calibri"/>
          <w:sz w:val="28"/>
        </w:rPr>
      </w:pPr>
      <w:r w:rsidRPr="007E37B7">
        <w:rPr>
          <w:rFonts w:asciiTheme="majorHAnsi" w:hAnsiTheme="majorHAnsi" w:cs="Calibri"/>
          <w:sz w:val="28"/>
        </w:rPr>
        <w:t>The material rate, labour rate and the equipment rate are used to calculate the unit rate for each of the items and then subsequently, the overall cost of each item. Lump sums are quoted in cases where the cost of the item cannot be determined by measurement. This is usually obtained using past experience or based on the work content of the item.</w:t>
      </w:r>
    </w:p>
    <w:p w:rsidR="0081233B" w:rsidRPr="007E37B7" w:rsidRDefault="0081233B" w:rsidP="0081233B">
      <w:pPr>
        <w:autoSpaceDE w:val="0"/>
        <w:autoSpaceDN w:val="0"/>
        <w:adjustRightInd w:val="0"/>
        <w:spacing w:after="0" w:line="240" w:lineRule="auto"/>
        <w:rPr>
          <w:rFonts w:asciiTheme="majorHAnsi" w:hAnsiTheme="majorHAnsi" w:cs="Calibri"/>
          <w:sz w:val="28"/>
        </w:rPr>
      </w:pPr>
      <w:r w:rsidRPr="007E37B7">
        <w:rPr>
          <w:rFonts w:asciiTheme="majorHAnsi" w:hAnsiTheme="majorHAnsi" w:cs="Calibri"/>
          <w:sz w:val="28"/>
        </w:rPr>
        <w:t>The costs that have been determined above collectively make up the cost associated with the actual work. The following costs should also be added:</w:t>
      </w:r>
    </w:p>
    <w:p w:rsidR="0081233B" w:rsidRPr="007E37B7" w:rsidRDefault="0081233B" w:rsidP="0081233B">
      <w:pPr>
        <w:autoSpaceDE w:val="0"/>
        <w:autoSpaceDN w:val="0"/>
        <w:adjustRightInd w:val="0"/>
        <w:spacing w:after="0" w:line="240" w:lineRule="auto"/>
        <w:rPr>
          <w:rFonts w:asciiTheme="majorHAnsi" w:hAnsiTheme="majorHAnsi" w:cs="Calibri"/>
          <w:sz w:val="28"/>
        </w:rPr>
      </w:pPr>
      <w:r w:rsidRPr="007E37B7">
        <w:rPr>
          <w:rFonts w:asciiTheme="majorHAnsi" w:hAnsiTheme="majorHAnsi" w:cs="Calibri,Bold"/>
          <w:b/>
          <w:bCs/>
          <w:sz w:val="28"/>
        </w:rPr>
        <w:lastRenderedPageBreak/>
        <w:t xml:space="preserve">a) </w:t>
      </w:r>
      <w:r w:rsidRPr="007E37B7">
        <w:rPr>
          <w:rFonts w:asciiTheme="majorHAnsi" w:hAnsiTheme="majorHAnsi" w:cs="Calibri"/>
          <w:sz w:val="28"/>
        </w:rPr>
        <w:t>Expenditure on surveys, data collection, design, drawings, and estimating</w:t>
      </w:r>
    </w:p>
    <w:p w:rsidR="0081233B" w:rsidRPr="007E37B7" w:rsidRDefault="0081233B" w:rsidP="0081233B">
      <w:pPr>
        <w:autoSpaceDE w:val="0"/>
        <w:autoSpaceDN w:val="0"/>
        <w:adjustRightInd w:val="0"/>
        <w:spacing w:after="0" w:line="240" w:lineRule="auto"/>
        <w:rPr>
          <w:rFonts w:asciiTheme="majorHAnsi" w:hAnsiTheme="majorHAnsi" w:cs="Calibri"/>
          <w:sz w:val="28"/>
        </w:rPr>
      </w:pPr>
      <w:r w:rsidRPr="007E37B7">
        <w:rPr>
          <w:rFonts w:asciiTheme="majorHAnsi" w:hAnsiTheme="majorHAnsi" w:cs="Calibri,Bold"/>
          <w:b/>
          <w:bCs/>
          <w:sz w:val="28"/>
        </w:rPr>
        <w:t xml:space="preserve">b) </w:t>
      </w:r>
      <w:r w:rsidRPr="007E37B7">
        <w:rPr>
          <w:rFonts w:asciiTheme="majorHAnsi" w:hAnsiTheme="majorHAnsi" w:cs="Calibri"/>
          <w:sz w:val="28"/>
        </w:rPr>
        <w:t>Land acquisition</w:t>
      </w:r>
    </w:p>
    <w:p w:rsidR="0081233B" w:rsidRPr="007E37B7" w:rsidRDefault="0081233B" w:rsidP="0081233B">
      <w:pPr>
        <w:autoSpaceDE w:val="0"/>
        <w:autoSpaceDN w:val="0"/>
        <w:adjustRightInd w:val="0"/>
        <w:spacing w:after="0" w:line="240" w:lineRule="auto"/>
        <w:rPr>
          <w:rFonts w:asciiTheme="majorHAnsi" w:hAnsiTheme="majorHAnsi" w:cs="Calibri"/>
          <w:sz w:val="28"/>
        </w:rPr>
      </w:pPr>
      <w:r w:rsidRPr="007E37B7">
        <w:rPr>
          <w:rFonts w:asciiTheme="majorHAnsi" w:hAnsiTheme="majorHAnsi" w:cs="Calibri,Bold"/>
          <w:b/>
          <w:bCs/>
          <w:sz w:val="28"/>
        </w:rPr>
        <w:t xml:space="preserve">c) </w:t>
      </w:r>
      <w:r w:rsidRPr="007E37B7">
        <w:rPr>
          <w:rFonts w:asciiTheme="majorHAnsi" w:hAnsiTheme="majorHAnsi" w:cs="Calibri"/>
          <w:sz w:val="28"/>
        </w:rPr>
        <w:t>Establishment required during the execution of work</w:t>
      </w:r>
    </w:p>
    <w:p w:rsidR="0081233B" w:rsidRPr="007E37B7" w:rsidRDefault="0081233B" w:rsidP="0081233B">
      <w:pPr>
        <w:autoSpaceDE w:val="0"/>
        <w:autoSpaceDN w:val="0"/>
        <w:adjustRightInd w:val="0"/>
        <w:spacing w:after="0" w:line="240" w:lineRule="auto"/>
        <w:rPr>
          <w:rFonts w:asciiTheme="majorHAnsi" w:hAnsiTheme="majorHAnsi" w:cs="Calibri"/>
          <w:sz w:val="28"/>
        </w:rPr>
      </w:pPr>
      <w:r w:rsidRPr="007E37B7">
        <w:rPr>
          <w:rFonts w:asciiTheme="majorHAnsi" w:hAnsiTheme="majorHAnsi" w:cs="Calibri,Bold"/>
          <w:b/>
          <w:bCs/>
          <w:sz w:val="28"/>
        </w:rPr>
        <w:t xml:space="preserve">d) </w:t>
      </w:r>
      <w:r w:rsidRPr="007E37B7">
        <w:rPr>
          <w:rFonts w:asciiTheme="majorHAnsi" w:hAnsiTheme="majorHAnsi" w:cs="Calibri"/>
          <w:sz w:val="28"/>
        </w:rPr>
        <w:t>Allowance for unforeseen works that may be found necessary in the course of execution</w:t>
      </w:r>
    </w:p>
    <w:p w:rsidR="0081233B" w:rsidRPr="007E37B7" w:rsidRDefault="0081233B" w:rsidP="0081233B">
      <w:pPr>
        <w:autoSpaceDE w:val="0"/>
        <w:autoSpaceDN w:val="0"/>
        <w:adjustRightInd w:val="0"/>
        <w:spacing w:after="0" w:line="240" w:lineRule="auto"/>
        <w:rPr>
          <w:rFonts w:asciiTheme="majorHAnsi" w:hAnsiTheme="majorHAnsi" w:cs="Calibri"/>
          <w:sz w:val="28"/>
        </w:rPr>
      </w:pPr>
      <w:r w:rsidRPr="007E37B7">
        <w:rPr>
          <w:rFonts w:asciiTheme="majorHAnsi" w:hAnsiTheme="majorHAnsi" w:cs="Calibri,Bold"/>
          <w:b/>
          <w:bCs/>
          <w:sz w:val="28"/>
        </w:rPr>
        <w:t xml:space="preserve">e) </w:t>
      </w:r>
      <w:r w:rsidRPr="007E37B7">
        <w:rPr>
          <w:rFonts w:asciiTheme="majorHAnsi" w:hAnsiTheme="majorHAnsi" w:cs="Calibri"/>
          <w:sz w:val="28"/>
        </w:rPr>
        <w:t>Overhead expenses, which are meant to be incurred on site, as well as, in the head quarters</w:t>
      </w:r>
    </w:p>
    <w:p w:rsidR="0081233B" w:rsidRPr="007E37B7" w:rsidRDefault="0081233B" w:rsidP="0081233B">
      <w:pPr>
        <w:autoSpaceDE w:val="0"/>
        <w:autoSpaceDN w:val="0"/>
        <w:adjustRightInd w:val="0"/>
        <w:spacing w:after="0" w:line="240" w:lineRule="auto"/>
        <w:rPr>
          <w:rFonts w:asciiTheme="majorHAnsi" w:hAnsiTheme="majorHAnsi" w:cs="Calibri"/>
          <w:sz w:val="28"/>
        </w:rPr>
      </w:pPr>
      <w:r w:rsidRPr="007E37B7">
        <w:rPr>
          <w:rFonts w:asciiTheme="majorHAnsi" w:hAnsiTheme="majorHAnsi" w:cs="Calibri"/>
          <w:sz w:val="28"/>
        </w:rPr>
        <w:t>The cost of work plus the additional associated cost summed up to give the total cost of the project.</w:t>
      </w:r>
    </w:p>
    <w:p w:rsidR="0081233B" w:rsidRPr="007E37B7" w:rsidRDefault="0081233B" w:rsidP="0081233B">
      <w:pPr>
        <w:autoSpaceDE w:val="0"/>
        <w:autoSpaceDN w:val="0"/>
        <w:adjustRightInd w:val="0"/>
        <w:spacing w:after="0" w:line="240" w:lineRule="auto"/>
        <w:rPr>
          <w:rFonts w:asciiTheme="majorHAnsi" w:hAnsiTheme="majorHAnsi" w:cs="Calibri,Bold"/>
          <w:b/>
          <w:bCs/>
          <w:sz w:val="28"/>
        </w:rPr>
      </w:pPr>
    </w:p>
    <w:p w:rsidR="0081233B" w:rsidRPr="00BA4955" w:rsidRDefault="00BA4955" w:rsidP="0081233B">
      <w:pPr>
        <w:autoSpaceDE w:val="0"/>
        <w:autoSpaceDN w:val="0"/>
        <w:adjustRightInd w:val="0"/>
        <w:spacing w:after="0" w:line="240" w:lineRule="auto"/>
        <w:rPr>
          <w:rFonts w:asciiTheme="majorHAnsi" w:hAnsiTheme="majorHAnsi" w:cs="Calibri,Bold"/>
          <w:b/>
          <w:bCs/>
          <w:sz w:val="28"/>
        </w:rPr>
      </w:pPr>
      <w:r>
        <w:rPr>
          <w:rFonts w:asciiTheme="majorHAnsi" w:hAnsiTheme="majorHAnsi" w:cs="Calibri,Bold"/>
          <w:b/>
          <w:bCs/>
          <w:sz w:val="28"/>
        </w:rPr>
        <w:t>6</w:t>
      </w:r>
      <w:r w:rsidR="0081233B" w:rsidRPr="007E37B7">
        <w:rPr>
          <w:rFonts w:asciiTheme="majorHAnsi" w:hAnsiTheme="majorHAnsi" w:cs="Calibri,Bold"/>
          <w:b/>
          <w:bCs/>
          <w:sz w:val="28"/>
        </w:rPr>
        <w:t>) Project Approval</w:t>
      </w:r>
      <w:r>
        <w:rPr>
          <w:rFonts w:asciiTheme="majorHAnsi" w:hAnsiTheme="majorHAnsi" w:cs="Calibri,Bold"/>
          <w:b/>
          <w:bCs/>
          <w:sz w:val="28"/>
        </w:rPr>
        <w:t xml:space="preserve">: </w:t>
      </w:r>
      <w:r w:rsidR="0081233B" w:rsidRPr="007E37B7">
        <w:rPr>
          <w:rFonts w:asciiTheme="majorHAnsi" w:hAnsiTheme="majorHAnsi" w:cs="Calibri"/>
          <w:sz w:val="28"/>
        </w:rPr>
        <w:t>Two types of approval have to be secured for construction projects; the administrative and technical approvals.</w:t>
      </w:r>
    </w:p>
    <w:p w:rsidR="0081233B" w:rsidRPr="007E37B7" w:rsidRDefault="0081233B" w:rsidP="0081233B">
      <w:pPr>
        <w:autoSpaceDE w:val="0"/>
        <w:autoSpaceDN w:val="0"/>
        <w:adjustRightInd w:val="0"/>
        <w:spacing w:after="0" w:line="240" w:lineRule="auto"/>
        <w:rPr>
          <w:rFonts w:asciiTheme="majorHAnsi" w:hAnsiTheme="majorHAnsi" w:cs="Calibri,Bold"/>
          <w:b/>
          <w:bCs/>
          <w:sz w:val="28"/>
        </w:rPr>
      </w:pPr>
      <w:r w:rsidRPr="007E37B7">
        <w:rPr>
          <w:rFonts w:asciiTheme="majorHAnsi" w:hAnsiTheme="majorHAnsi" w:cs="Calibri,Bold"/>
          <w:b/>
          <w:bCs/>
          <w:sz w:val="28"/>
        </w:rPr>
        <w:t>a) Administrative Approvals</w:t>
      </w:r>
    </w:p>
    <w:p w:rsidR="0081233B" w:rsidRPr="007E37B7" w:rsidRDefault="0081233B" w:rsidP="0081233B">
      <w:pPr>
        <w:autoSpaceDE w:val="0"/>
        <w:autoSpaceDN w:val="0"/>
        <w:adjustRightInd w:val="0"/>
        <w:spacing w:after="0" w:line="240" w:lineRule="auto"/>
        <w:rPr>
          <w:rFonts w:asciiTheme="majorHAnsi" w:hAnsiTheme="majorHAnsi" w:cs="Calibri"/>
          <w:sz w:val="28"/>
        </w:rPr>
      </w:pPr>
      <w:r w:rsidRPr="007E37B7">
        <w:rPr>
          <w:rFonts w:asciiTheme="majorHAnsi" w:hAnsiTheme="majorHAnsi" w:cs="Calibri"/>
          <w:sz w:val="28"/>
        </w:rPr>
        <w:t>The administrative approval must be acquired first. The approval is given by a competent authority at the user department. If for example, the health department wants to construct a hospital, it may contact the Public Works Department to carry out feasibility studies, provide layout drawings and specification to enable initial cost estimates to be determined as explained in the previous paragraph. The owner of the project (user department) is provided with the drawings and cost estimates for him/her to give the go ahead when the proposals from the Public Works Department are deemed acceptable. The above process is known as the administrative approval.</w:t>
      </w:r>
    </w:p>
    <w:p w:rsidR="0081233B" w:rsidRPr="007E37B7" w:rsidRDefault="0081233B" w:rsidP="0081233B">
      <w:pPr>
        <w:autoSpaceDE w:val="0"/>
        <w:autoSpaceDN w:val="0"/>
        <w:adjustRightInd w:val="0"/>
        <w:spacing w:after="0" w:line="240" w:lineRule="auto"/>
        <w:rPr>
          <w:rFonts w:asciiTheme="majorHAnsi" w:hAnsiTheme="majorHAnsi" w:cs="Calibri,Bold"/>
          <w:b/>
          <w:bCs/>
          <w:sz w:val="28"/>
        </w:rPr>
      </w:pPr>
      <w:r w:rsidRPr="007E37B7">
        <w:rPr>
          <w:rFonts w:asciiTheme="majorHAnsi" w:hAnsiTheme="majorHAnsi" w:cs="Calibri,Bold"/>
          <w:b/>
          <w:bCs/>
          <w:sz w:val="28"/>
        </w:rPr>
        <w:t>b) Technical Sanction</w:t>
      </w:r>
    </w:p>
    <w:p w:rsidR="0081233B" w:rsidRPr="007E37B7" w:rsidRDefault="0081233B" w:rsidP="0081233B">
      <w:pPr>
        <w:autoSpaceDE w:val="0"/>
        <w:autoSpaceDN w:val="0"/>
        <w:adjustRightInd w:val="0"/>
        <w:spacing w:after="0" w:line="240" w:lineRule="auto"/>
        <w:rPr>
          <w:rFonts w:asciiTheme="majorHAnsi" w:hAnsiTheme="majorHAnsi" w:cs="Calibri"/>
          <w:sz w:val="28"/>
        </w:rPr>
      </w:pPr>
      <w:r w:rsidRPr="007E37B7">
        <w:rPr>
          <w:rFonts w:asciiTheme="majorHAnsi" w:hAnsiTheme="majorHAnsi" w:cs="Calibri"/>
          <w:sz w:val="28"/>
        </w:rPr>
        <w:t>When the user department (owner) gives his approval for the initial drawings and cost estimates, the Public Works Department goes ahead to provide detailed design, drawing and cost estimates.</w:t>
      </w:r>
    </w:p>
    <w:p w:rsidR="00A14186" w:rsidRPr="007E37B7" w:rsidRDefault="0081233B" w:rsidP="0081233B">
      <w:pPr>
        <w:autoSpaceDE w:val="0"/>
        <w:autoSpaceDN w:val="0"/>
        <w:adjustRightInd w:val="0"/>
        <w:spacing w:after="0" w:line="240" w:lineRule="auto"/>
        <w:rPr>
          <w:rFonts w:asciiTheme="majorHAnsi" w:hAnsiTheme="majorHAnsi" w:cs="Calibri"/>
          <w:sz w:val="28"/>
        </w:rPr>
      </w:pPr>
      <w:r w:rsidRPr="007E37B7">
        <w:rPr>
          <w:rFonts w:asciiTheme="majorHAnsi" w:hAnsiTheme="majorHAnsi" w:cs="Calibri"/>
          <w:sz w:val="28"/>
        </w:rPr>
        <w:t>Detailed reports must be approved by a competent person(s) at the Public Works Department.</w:t>
      </w:r>
    </w:p>
    <w:p w:rsidR="000373BC" w:rsidRPr="007E37B7" w:rsidRDefault="000373BC" w:rsidP="006C33D3">
      <w:pPr>
        <w:autoSpaceDE w:val="0"/>
        <w:autoSpaceDN w:val="0"/>
        <w:adjustRightInd w:val="0"/>
        <w:spacing w:after="0" w:line="240" w:lineRule="auto"/>
        <w:rPr>
          <w:rFonts w:asciiTheme="majorHAnsi" w:hAnsiTheme="majorHAnsi" w:cs="Calibri"/>
          <w:b/>
          <w:bCs/>
          <w:color w:val="000000"/>
          <w:sz w:val="28"/>
        </w:rPr>
      </w:pPr>
    </w:p>
    <w:p w:rsidR="000619BB" w:rsidRPr="00A763D3" w:rsidRDefault="0086255B" w:rsidP="000373BC">
      <w:pPr>
        <w:autoSpaceDE w:val="0"/>
        <w:autoSpaceDN w:val="0"/>
        <w:adjustRightInd w:val="0"/>
        <w:spacing w:after="0" w:line="240" w:lineRule="auto"/>
        <w:rPr>
          <w:rFonts w:asciiTheme="majorHAnsi" w:hAnsiTheme="majorHAnsi" w:cs="Calibri"/>
          <w:b/>
          <w:bCs/>
          <w:sz w:val="28"/>
        </w:rPr>
      </w:pPr>
      <w:r w:rsidRPr="007E37B7">
        <w:rPr>
          <w:rFonts w:asciiTheme="majorHAnsi" w:hAnsiTheme="majorHAnsi" w:cs="Calibri"/>
          <w:b/>
          <w:bCs/>
          <w:color w:val="000000"/>
          <w:sz w:val="28"/>
        </w:rPr>
        <w:t>4.</w:t>
      </w:r>
      <w:r w:rsidR="000373BC" w:rsidRPr="007E37B7">
        <w:rPr>
          <w:rFonts w:asciiTheme="majorHAnsi" w:hAnsiTheme="majorHAnsi" w:cs="Calibri"/>
          <w:sz w:val="28"/>
        </w:rPr>
        <w:t xml:space="preserve"> </w:t>
      </w:r>
      <w:r w:rsidR="000373BC" w:rsidRPr="00A763D3">
        <w:rPr>
          <w:rFonts w:asciiTheme="majorHAnsi" w:hAnsiTheme="majorHAnsi" w:cs="Calibri"/>
          <w:b/>
          <w:bCs/>
          <w:sz w:val="28"/>
        </w:rPr>
        <w:t>Discuss the factors involved in equipment selection? Write the advantages and disadvantages of purchasing equipment?</w:t>
      </w:r>
    </w:p>
    <w:p w:rsidR="000373BC" w:rsidRPr="00A763D3" w:rsidRDefault="000373BC" w:rsidP="000373BC">
      <w:pPr>
        <w:autoSpaceDE w:val="0"/>
        <w:autoSpaceDN w:val="0"/>
        <w:adjustRightInd w:val="0"/>
        <w:spacing w:after="0" w:line="240" w:lineRule="auto"/>
        <w:rPr>
          <w:rFonts w:asciiTheme="majorHAnsi" w:hAnsiTheme="majorHAnsi"/>
          <w:b/>
          <w:bCs/>
          <w:color w:val="000000" w:themeColor="text1"/>
          <w:sz w:val="28"/>
        </w:rPr>
      </w:pPr>
    </w:p>
    <w:p w:rsidR="007E37B7" w:rsidRPr="007E37B7" w:rsidRDefault="00196658" w:rsidP="007E37B7">
      <w:pPr>
        <w:autoSpaceDE w:val="0"/>
        <w:autoSpaceDN w:val="0"/>
        <w:adjustRightInd w:val="0"/>
        <w:spacing w:after="0" w:line="240" w:lineRule="auto"/>
        <w:rPr>
          <w:rFonts w:asciiTheme="majorHAnsi" w:hAnsiTheme="majorHAnsi" w:cs="Calibri,Bold"/>
          <w:b/>
          <w:bCs/>
          <w:sz w:val="28"/>
        </w:rPr>
      </w:pPr>
      <w:r w:rsidRPr="007E37B7">
        <w:rPr>
          <w:rFonts w:asciiTheme="majorHAnsi" w:hAnsiTheme="majorHAnsi"/>
          <w:color w:val="000000" w:themeColor="text1"/>
          <w:sz w:val="28"/>
        </w:rPr>
        <w:t xml:space="preserve"> </w:t>
      </w:r>
      <w:r w:rsidRPr="007E37B7">
        <w:rPr>
          <w:rFonts w:asciiTheme="majorHAnsi" w:hAnsiTheme="majorHAnsi"/>
          <w:b/>
          <w:bCs/>
          <w:color w:val="000000" w:themeColor="text1"/>
          <w:sz w:val="28"/>
        </w:rPr>
        <w:t>Answer:</w:t>
      </w:r>
      <w:r w:rsidR="00B723A2" w:rsidRPr="007E37B7">
        <w:rPr>
          <w:rFonts w:asciiTheme="majorHAnsi" w:hAnsiTheme="majorHAnsi"/>
          <w:b/>
          <w:bCs/>
          <w:color w:val="000000" w:themeColor="text1"/>
          <w:sz w:val="28"/>
        </w:rPr>
        <w:t xml:space="preserve"> </w:t>
      </w:r>
      <w:r w:rsidR="007E37B7">
        <w:rPr>
          <w:rFonts w:asciiTheme="majorHAnsi" w:hAnsiTheme="majorHAnsi"/>
          <w:b/>
          <w:bCs/>
          <w:color w:val="000000" w:themeColor="text1"/>
          <w:sz w:val="28"/>
        </w:rPr>
        <w:t xml:space="preserve"> </w:t>
      </w:r>
      <w:r w:rsidR="007E37B7" w:rsidRPr="007E37B7">
        <w:rPr>
          <w:rFonts w:asciiTheme="majorHAnsi" w:hAnsiTheme="majorHAnsi" w:cs="Calibri,Bold"/>
          <w:b/>
          <w:bCs/>
          <w:sz w:val="28"/>
        </w:rPr>
        <w:t>Equipment Selection</w:t>
      </w:r>
      <w:r w:rsidR="00BA4955">
        <w:rPr>
          <w:rFonts w:asciiTheme="majorHAnsi" w:hAnsiTheme="majorHAnsi" w:cs="Calibri,Bold"/>
          <w:b/>
          <w:bCs/>
          <w:sz w:val="28"/>
        </w:rPr>
        <w:t>:</w:t>
      </w:r>
    </w:p>
    <w:p w:rsidR="007E37B7" w:rsidRDefault="007E37B7" w:rsidP="007E37B7">
      <w:pPr>
        <w:autoSpaceDE w:val="0"/>
        <w:autoSpaceDN w:val="0"/>
        <w:adjustRightInd w:val="0"/>
        <w:spacing w:after="0" w:line="240" w:lineRule="auto"/>
        <w:rPr>
          <w:rFonts w:asciiTheme="majorHAnsi" w:hAnsiTheme="majorHAnsi" w:cs="Calibri"/>
          <w:sz w:val="28"/>
        </w:rPr>
      </w:pPr>
      <w:r w:rsidRPr="007E37B7">
        <w:rPr>
          <w:rFonts w:asciiTheme="majorHAnsi" w:hAnsiTheme="majorHAnsi" w:cs="Calibri"/>
          <w:sz w:val="28"/>
        </w:rPr>
        <w:t>The following factors</w:t>
      </w:r>
      <w:r>
        <w:rPr>
          <w:rFonts w:asciiTheme="majorHAnsi" w:hAnsiTheme="majorHAnsi" w:cs="Calibri"/>
          <w:sz w:val="28"/>
        </w:rPr>
        <w:t xml:space="preserve"> are</w:t>
      </w:r>
      <w:r w:rsidRPr="007E37B7">
        <w:rPr>
          <w:rFonts w:asciiTheme="majorHAnsi" w:hAnsiTheme="majorHAnsi" w:cs="Calibri"/>
          <w:sz w:val="28"/>
        </w:rPr>
        <w:t xml:space="preserve"> involved in equipment selection</w:t>
      </w:r>
      <w:r>
        <w:rPr>
          <w:rFonts w:asciiTheme="majorHAnsi" w:hAnsiTheme="majorHAnsi" w:cs="Calibri"/>
          <w:sz w:val="28"/>
        </w:rPr>
        <w:t>.</w:t>
      </w:r>
    </w:p>
    <w:p w:rsidR="007E37B7" w:rsidRPr="007E37B7" w:rsidRDefault="007E37B7" w:rsidP="007E37B7">
      <w:pPr>
        <w:autoSpaceDE w:val="0"/>
        <w:autoSpaceDN w:val="0"/>
        <w:adjustRightInd w:val="0"/>
        <w:spacing w:after="0" w:line="240" w:lineRule="auto"/>
        <w:rPr>
          <w:rFonts w:asciiTheme="majorHAnsi" w:hAnsiTheme="majorHAnsi" w:cs="Calibri"/>
          <w:sz w:val="28"/>
        </w:rPr>
      </w:pPr>
      <w:r w:rsidRPr="007E37B7">
        <w:rPr>
          <w:rFonts w:asciiTheme="majorHAnsi" w:hAnsiTheme="majorHAnsi" w:cs="Arial"/>
          <w:b/>
          <w:bCs/>
          <w:sz w:val="28"/>
        </w:rPr>
        <w:t>1.</w:t>
      </w:r>
      <w:r w:rsidRPr="007E37B7">
        <w:rPr>
          <w:rFonts w:asciiTheme="majorHAnsi" w:hAnsiTheme="majorHAnsi" w:cs="Symbol,Bold"/>
          <w:b/>
          <w:bCs/>
          <w:sz w:val="28"/>
        </w:rPr>
        <w:t xml:space="preserve"> </w:t>
      </w:r>
      <w:r w:rsidRPr="007E37B7">
        <w:rPr>
          <w:rFonts w:asciiTheme="majorHAnsi" w:hAnsiTheme="majorHAnsi" w:cs="Calibri"/>
          <w:sz w:val="28"/>
        </w:rPr>
        <w:t>Equipment productivity</w:t>
      </w:r>
    </w:p>
    <w:p w:rsidR="007E37B7" w:rsidRPr="007E37B7" w:rsidRDefault="007E37B7" w:rsidP="007E37B7">
      <w:pPr>
        <w:autoSpaceDE w:val="0"/>
        <w:autoSpaceDN w:val="0"/>
        <w:adjustRightInd w:val="0"/>
        <w:spacing w:after="0" w:line="240" w:lineRule="auto"/>
        <w:rPr>
          <w:rFonts w:asciiTheme="majorHAnsi" w:hAnsiTheme="majorHAnsi" w:cs="Calibri"/>
          <w:sz w:val="28"/>
        </w:rPr>
      </w:pPr>
      <w:r w:rsidRPr="007E37B7">
        <w:rPr>
          <w:rFonts w:asciiTheme="majorHAnsi" w:hAnsiTheme="majorHAnsi" w:cs="Arial"/>
          <w:b/>
          <w:bCs/>
          <w:sz w:val="28"/>
        </w:rPr>
        <w:t>2.</w:t>
      </w:r>
      <w:r w:rsidRPr="007E37B7">
        <w:rPr>
          <w:rFonts w:asciiTheme="majorHAnsi" w:hAnsiTheme="majorHAnsi" w:cs="Symbol,Bold"/>
          <w:b/>
          <w:bCs/>
          <w:sz w:val="28"/>
        </w:rPr>
        <w:t xml:space="preserve"> </w:t>
      </w:r>
      <w:r w:rsidRPr="007E37B7">
        <w:rPr>
          <w:rFonts w:asciiTheme="majorHAnsi" w:hAnsiTheme="majorHAnsi" w:cs="Calibri"/>
          <w:sz w:val="28"/>
        </w:rPr>
        <w:t>Product features and attachments</w:t>
      </w:r>
    </w:p>
    <w:p w:rsidR="007E37B7" w:rsidRPr="007E37B7" w:rsidRDefault="007E37B7" w:rsidP="007E37B7">
      <w:pPr>
        <w:autoSpaceDE w:val="0"/>
        <w:autoSpaceDN w:val="0"/>
        <w:adjustRightInd w:val="0"/>
        <w:spacing w:after="0" w:line="240" w:lineRule="auto"/>
        <w:rPr>
          <w:rFonts w:asciiTheme="majorHAnsi" w:hAnsiTheme="majorHAnsi" w:cs="Calibri"/>
          <w:sz w:val="28"/>
        </w:rPr>
      </w:pPr>
      <w:r w:rsidRPr="007E37B7">
        <w:rPr>
          <w:rFonts w:asciiTheme="majorHAnsi" w:hAnsiTheme="majorHAnsi" w:cs="Arial"/>
          <w:b/>
          <w:bCs/>
          <w:sz w:val="28"/>
        </w:rPr>
        <w:t>3.</w:t>
      </w:r>
      <w:r w:rsidRPr="007E37B7">
        <w:rPr>
          <w:rFonts w:asciiTheme="majorHAnsi" w:hAnsiTheme="majorHAnsi" w:cs="Symbol,Bold"/>
          <w:b/>
          <w:bCs/>
          <w:sz w:val="28"/>
        </w:rPr>
        <w:t xml:space="preserve"> </w:t>
      </w:r>
      <w:r w:rsidRPr="007E37B7">
        <w:rPr>
          <w:rFonts w:asciiTheme="majorHAnsi" w:hAnsiTheme="majorHAnsi" w:cs="Calibri"/>
          <w:sz w:val="28"/>
        </w:rPr>
        <w:t>Supplier support</w:t>
      </w:r>
    </w:p>
    <w:p w:rsidR="00BA4955" w:rsidRDefault="007E37B7" w:rsidP="00BA4955">
      <w:pPr>
        <w:autoSpaceDE w:val="0"/>
        <w:autoSpaceDN w:val="0"/>
        <w:adjustRightInd w:val="0"/>
        <w:spacing w:after="0" w:line="240" w:lineRule="auto"/>
        <w:rPr>
          <w:rFonts w:asciiTheme="majorHAnsi" w:hAnsiTheme="majorHAnsi" w:cs="Calibri"/>
          <w:sz w:val="28"/>
        </w:rPr>
      </w:pPr>
      <w:r w:rsidRPr="007E37B7">
        <w:rPr>
          <w:rFonts w:asciiTheme="majorHAnsi" w:hAnsiTheme="majorHAnsi" w:cs="Arial"/>
          <w:b/>
          <w:bCs/>
          <w:sz w:val="28"/>
        </w:rPr>
        <w:t>4.</w:t>
      </w:r>
      <w:r w:rsidRPr="007E37B7">
        <w:rPr>
          <w:rFonts w:asciiTheme="majorHAnsi" w:hAnsiTheme="majorHAnsi" w:cs="Symbol,Bold"/>
          <w:b/>
          <w:bCs/>
          <w:sz w:val="28"/>
        </w:rPr>
        <w:t xml:space="preserve"> </w:t>
      </w:r>
      <w:r w:rsidRPr="007E37B7">
        <w:rPr>
          <w:rFonts w:asciiTheme="majorHAnsi" w:hAnsiTheme="majorHAnsi" w:cs="Calibri"/>
          <w:sz w:val="28"/>
        </w:rPr>
        <w:t>Cost</w:t>
      </w:r>
    </w:p>
    <w:p w:rsidR="007E37B7" w:rsidRPr="00BA4955" w:rsidRDefault="00BA4955" w:rsidP="00BA4955">
      <w:pPr>
        <w:autoSpaceDE w:val="0"/>
        <w:autoSpaceDN w:val="0"/>
        <w:adjustRightInd w:val="0"/>
        <w:spacing w:after="0" w:line="240" w:lineRule="auto"/>
        <w:rPr>
          <w:rFonts w:asciiTheme="majorHAnsi" w:hAnsiTheme="majorHAnsi" w:cs="Calibri"/>
          <w:sz w:val="28"/>
        </w:rPr>
      </w:pPr>
      <w:r w:rsidRPr="00BA4955">
        <w:rPr>
          <w:rFonts w:asciiTheme="majorHAnsi" w:hAnsiTheme="majorHAnsi" w:cs="Calibri"/>
          <w:b/>
          <w:bCs/>
          <w:sz w:val="28"/>
        </w:rPr>
        <w:t>1.</w:t>
      </w:r>
      <w:r>
        <w:rPr>
          <w:rFonts w:asciiTheme="majorHAnsi" w:hAnsiTheme="majorHAnsi" w:cs="Calibri"/>
          <w:sz w:val="28"/>
        </w:rPr>
        <w:t xml:space="preserve"> </w:t>
      </w:r>
      <w:r w:rsidR="007E37B7" w:rsidRPr="00BA4955">
        <w:rPr>
          <w:rFonts w:asciiTheme="majorHAnsi" w:hAnsiTheme="majorHAnsi" w:cs="Calibri,Bold"/>
          <w:b/>
          <w:bCs/>
          <w:sz w:val="28"/>
        </w:rPr>
        <w:t xml:space="preserve">Equipment Productivity: </w:t>
      </w:r>
      <w:r w:rsidR="007E37B7" w:rsidRPr="00BA4955">
        <w:rPr>
          <w:rFonts w:asciiTheme="majorHAnsi" w:hAnsiTheme="majorHAnsi" w:cs="Calibri"/>
          <w:sz w:val="28"/>
        </w:rPr>
        <w:t xml:space="preserve">Determining the ideal size of equipment required to undertake task of known quantity and at a competitively low cost can be quite tricky. The best way to tackle such problem of ideal </w:t>
      </w:r>
      <w:r w:rsidR="007E37B7" w:rsidRPr="00BA4955">
        <w:rPr>
          <w:rFonts w:asciiTheme="majorHAnsi" w:hAnsiTheme="majorHAnsi" w:cs="Calibri"/>
          <w:sz w:val="28"/>
        </w:rPr>
        <w:lastRenderedPageBreak/>
        <w:t xml:space="preserve">equipment size is to use past experience from suppliers of the equipment and the owner’s own experience. Most suppliers </w:t>
      </w:r>
      <w:r>
        <w:rPr>
          <w:rFonts w:asciiTheme="majorHAnsi" w:hAnsiTheme="majorHAnsi" w:cs="Calibri"/>
          <w:sz w:val="28"/>
        </w:rPr>
        <w:t xml:space="preserve">are able </w:t>
      </w:r>
      <w:r w:rsidR="007E37B7" w:rsidRPr="00BA4955">
        <w:rPr>
          <w:rFonts w:asciiTheme="majorHAnsi" w:hAnsiTheme="majorHAnsi" w:cs="Calibri"/>
          <w:sz w:val="28"/>
        </w:rPr>
        <w:t>to provide information of equipment performance under different operating conditions. It is important to deter</w:t>
      </w:r>
      <w:r w:rsidR="00A763D3">
        <w:rPr>
          <w:rFonts w:asciiTheme="majorHAnsi" w:hAnsiTheme="majorHAnsi" w:cs="Calibri"/>
          <w:sz w:val="28"/>
        </w:rPr>
        <w:t xml:space="preserve">mine </w:t>
      </w:r>
      <w:proofErr w:type="gramStart"/>
      <w:r w:rsidR="00A763D3">
        <w:rPr>
          <w:rFonts w:asciiTheme="majorHAnsi" w:hAnsiTheme="majorHAnsi" w:cs="Calibri"/>
          <w:sz w:val="28"/>
        </w:rPr>
        <w:t xml:space="preserve">what’s the primary use of </w:t>
      </w:r>
      <w:r w:rsidR="007E37B7" w:rsidRPr="00BA4955">
        <w:rPr>
          <w:rFonts w:asciiTheme="majorHAnsi" w:hAnsiTheme="majorHAnsi" w:cs="Calibri"/>
          <w:sz w:val="28"/>
        </w:rPr>
        <w:t>equipment</w:t>
      </w:r>
      <w:proofErr w:type="gramEnd"/>
      <w:r w:rsidR="007E37B7" w:rsidRPr="00BA4955">
        <w:rPr>
          <w:rFonts w:asciiTheme="majorHAnsi" w:hAnsiTheme="majorHAnsi" w:cs="Calibri"/>
          <w:sz w:val="28"/>
        </w:rPr>
        <w:t xml:space="preserve"> and also, identify other potential secondary functions. The primary usage is what determines the size of equipment and the extra features or attachments that would be suitable for the equipment to perform productively.</w:t>
      </w:r>
    </w:p>
    <w:p w:rsidR="007E37B7" w:rsidRPr="007E37B7" w:rsidRDefault="007E37B7" w:rsidP="007E37B7">
      <w:pPr>
        <w:autoSpaceDE w:val="0"/>
        <w:autoSpaceDN w:val="0"/>
        <w:adjustRightInd w:val="0"/>
        <w:spacing w:after="0" w:line="240" w:lineRule="auto"/>
        <w:rPr>
          <w:rFonts w:asciiTheme="majorHAnsi" w:hAnsiTheme="majorHAnsi" w:cs="Calibri"/>
          <w:sz w:val="28"/>
        </w:rPr>
      </w:pPr>
      <w:r w:rsidRPr="007E37B7">
        <w:rPr>
          <w:rFonts w:asciiTheme="majorHAnsi" w:hAnsiTheme="majorHAnsi" w:cs="Calibri"/>
          <w:sz w:val="28"/>
        </w:rPr>
        <w:t>The productivity of equipment is usually influenced by the conditions of operation. In order to define equipment productivity, it is essential to understand all likely condition of operation because some equipments work best under certain condition than others. Experience and judgement would be required</w:t>
      </w:r>
      <w:r>
        <w:rPr>
          <w:rFonts w:asciiTheme="majorHAnsi" w:hAnsiTheme="majorHAnsi" w:cs="Calibri"/>
          <w:sz w:val="28"/>
        </w:rPr>
        <w:t xml:space="preserve"> </w:t>
      </w:r>
      <w:r w:rsidRPr="007E37B7">
        <w:rPr>
          <w:rFonts w:asciiTheme="majorHAnsi" w:hAnsiTheme="majorHAnsi" w:cs="Calibri"/>
          <w:sz w:val="28"/>
        </w:rPr>
        <w:t>to understand local conditions such as the climate, topography and soil conditions.</w:t>
      </w:r>
    </w:p>
    <w:p w:rsidR="007E37B7" w:rsidRPr="007E37B7" w:rsidRDefault="007E37B7" w:rsidP="007E37B7">
      <w:pPr>
        <w:autoSpaceDE w:val="0"/>
        <w:autoSpaceDN w:val="0"/>
        <w:adjustRightInd w:val="0"/>
        <w:spacing w:after="0" w:line="240" w:lineRule="auto"/>
        <w:rPr>
          <w:rFonts w:asciiTheme="majorHAnsi" w:hAnsiTheme="majorHAnsi" w:cs="Calibri"/>
          <w:sz w:val="28"/>
        </w:rPr>
      </w:pPr>
      <w:r w:rsidRPr="007E37B7">
        <w:rPr>
          <w:rFonts w:asciiTheme="majorHAnsi" w:hAnsiTheme="majorHAnsi" w:cs="Calibri"/>
          <w:sz w:val="28"/>
        </w:rPr>
        <w:t>When transporting large equipments, it is advisable to find out any legal restriction or laws governing these movements on local road networks. Permits for transporting equipment should be sought before proceeding. Alternatively, the equipment could be partially disassembled before transporting and reassembled again on the work site.</w:t>
      </w:r>
    </w:p>
    <w:p w:rsidR="007E37B7" w:rsidRPr="007E37B7" w:rsidRDefault="007E37B7" w:rsidP="007E37B7">
      <w:pPr>
        <w:autoSpaceDE w:val="0"/>
        <w:autoSpaceDN w:val="0"/>
        <w:adjustRightInd w:val="0"/>
        <w:spacing w:after="0" w:line="240" w:lineRule="auto"/>
        <w:rPr>
          <w:rFonts w:asciiTheme="majorHAnsi" w:hAnsiTheme="majorHAnsi" w:cs="Calibri"/>
          <w:sz w:val="28"/>
        </w:rPr>
      </w:pPr>
      <w:r w:rsidRPr="007E37B7">
        <w:rPr>
          <w:rFonts w:asciiTheme="majorHAnsi" w:hAnsiTheme="majorHAnsi" w:cs="Calibri"/>
          <w:sz w:val="28"/>
        </w:rPr>
        <w:t>The operator’s wage should also be considered when determining the size of equipment to use. Large equipment size coupled with high productivity will cause an increase in the wage bill of the operator. Also, obtaining equipment which is too large may not be economical. In contrast, when the equipment is too small for a particular work, it may have to undergo frequent maintenance and repair works.</w:t>
      </w:r>
    </w:p>
    <w:p w:rsidR="007E37B7" w:rsidRDefault="007E37B7" w:rsidP="007E37B7">
      <w:pPr>
        <w:autoSpaceDE w:val="0"/>
        <w:autoSpaceDN w:val="0"/>
        <w:adjustRightInd w:val="0"/>
        <w:spacing w:after="0" w:line="240" w:lineRule="auto"/>
        <w:rPr>
          <w:rFonts w:asciiTheme="majorHAnsi" w:hAnsiTheme="majorHAnsi" w:cs="Calibri,Bold"/>
          <w:b/>
          <w:bCs/>
          <w:sz w:val="28"/>
        </w:rPr>
      </w:pPr>
    </w:p>
    <w:p w:rsidR="007E37B7" w:rsidRPr="007E37B7" w:rsidRDefault="007E37B7" w:rsidP="007E37B7">
      <w:pPr>
        <w:autoSpaceDE w:val="0"/>
        <w:autoSpaceDN w:val="0"/>
        <w:adjustRightInd w:val="0"/>
        <w:spacing w:after="0" w:line="240" w:lineRule="auto"/>
        <w:rPr>
          <w:rFonts w:asciiTheme="majorHAnsi" w:hAnsiTheme="majorHAnsi" w:cs="Calibri,Bold"/>
          <w:b/>
          <w:bCs/>
          <w:sz w:val="28"/>
        </w:rPr>
      </w:pPr>
      <w:r>
        <w:rPr>
          <w:rFonts w:asciiTheme="majorHAnsi" w:hAnsiTheme="majorHAnsi" w:cs="Calibri,Bold"/>
          <w:b/>
          <w:bCs/>
          <w:sz w:val="28"/>
        </w:rPr>
        <w:t xml:space="preserve">2. </w:t>
      </w:r>
      <w:r w:rsidRPr="007E37B7">
        <w:rPr>
          <w:rFonts w:asciiTheme="majorHAnsi" w:hAnsiTheme="majorHAnsi" w:cs="Calibri,Bold"/>
          <w:b/>
          <w:bCs/>
          <w:sz w:val="28"/>
        </w:rPr>
        <w:t>Product Features and Attachments</w:t>
      </w:r>
      <w:r>
        <w:rPr>
          <w:rFonts w:asciiTheme="majorHAnsi" w:hAnsiTheme="majorHAnsi" w:cs="Calibri,Bold"/>
          <w:b/>
          <w:bCs/>
          <w:sz w:val="28"/>
        </w:rPr>
        <w:t xml:space="preserve">: </w:t>
      </w:r>
      <w:r w:rsidRPr="007E37B7">
        <w:rPr>
          <w:rFonts w:asciiTheme="majorHAnsi" w:hAnsiTheme="majorHAnsi" w:cs="Calibri"/>
          <w:sz w:val="28"/>
        </w:rPr>
        <w:t>When contemplating features and attachments for equipments, it is important to evaluate the impact of these extra gadgets on the overall performance of the equipment you are thinking of enhancing. Generally, these attachments or extra features are intended to increase the productivity of machinery and improve the safety of workers. Careful analysis should determine all advantages and disadvantages of procuring attachments before actually renting or purchasing them.</w:t>
      </w:r>
    </w:p>
    <w:p w:rsidR="007E37B7" w:rsidRPr="007E37B7" w:rsidRDefault="007E37B7" w:rsidP="007E37B7">
      <w:pPr>
        <w:autoSpaceDE w:val="0"/>
        <w:autoSpaceDN w:val="0"/>
        <w:adjustRightInd w:val="0"/>
        <w:spacing w:after="0" w:line="240" w:lineRule="auto"/>
        <w:rPr>
          <w:rFonts w:asciiTheme="majorHAnsi" w:hAnsiTheme="majorHAnsi" w:cs="Calibri"/>
          <w:sz w:val="28"/>
        </w:rPr>
      </w:pPr>
      <w:r w:rsidRPr="007E37B7">
        <w:rPr>
          <w:rFonts w:asciiTheme="majorHAnsi" w:hAnsiTheme="majorHAnsi" w:cs="Calibri"/>
          <w:sz w:val="28"/>
        </w:rPr>
        <w:t>Examples of how to increase productivity of equipment include:</w:t>
      </w:r>
    </w:p>
    <w:p w:rsidR="007E37B7" w:rsidRPr="007E37B7" w:rsidRDefault="007E37B7" w:rsidP="007E37B7">
      <w:pPr>
        <w:autoSpaceDE w:val="0"/>
        <w:autoSpaceDN w:val="0"/>
        <w:adjustRightInd w:val="0"/>
        <w:spacing w:after="0" w:line="240" w:lineRule="auto"/>
        <w:rPr>
          <w:rFonts w:asciiTheme="majorHAnsi" w:hAnsiTheme="majorHAnsi" w:cs="Calibri"/>
          <w:sz w:val="28"/>
        </w:rPr>
      </w:pPr>
      <w:r>
        <w:rPr>
          <w:rFonts w:asciiTheme="majorHAnsi" w:hAnsiTheme="majorHAnsi" w:cs="Arial"/>
          <w:b/>
          <w:bCs/>
          <w:sz w:val="28"/>
        </w:rPr>
        <w:t>a</w:t>
      </w:r>
      <w:r w:rsidRPr="007E37B7">
        <w:rPr>
          <w:rFonts w:asciiTheme="majorHAnsi" w:hAnsiTheme="majorHAnsi" w:cs="Arial"/>
          <w:b/>
          <w:bCs/>
          <w:sz w:val="28"/>
        </w:rPr>
        <w:t>.</w:t>
      </w:r>
      <w:r w:rsidRPr="007E37B7">
        <w:rPr>
          <w:rFonts w:asciiTheme="majorHAnsi" w:hAnsiTheme="majorHAnsi" w:cs="Symbol,Bold"/>
          <w:b/>
          <w:bCs/>
          <w:sz w:val="28"/>
        </w:rPr>
        <w:t xml:space="preserve"> </w:t>
      </w:r>
      <w:r w:rsidRPr="007E37B7">
        <w:rPr>
          <w:rFonts w:asciiTheme="majorHAnsi" w:hAnsiTheme="majorHAnsi" w:cs="Calibri"/>
          <w:sz w:val="28"/>
        </w:rPr>
        <w:t>Using the right equipment with suitable attachment would increase productivity. You may increase</w:t>
      </w:r>
      <w:r w:rsidR="00BA4955">
        <w:rPr>
          <w:rFonts w:asciiTheme="majorHAnsi" w:hAnsiTheme="majorHAnsi" w:cs="Calibri"/>
          <w:sz w:val="28"/>
        </w:rPr>
        <w:t xml:space="preserve"> </w:t>
      </w:r>
      <w:r w:rsidRPr="007E37B7">
        <w:rPr>
          <w:rFonts w:asciiTheme="majorHAnsi" w:hAnsiTheme="majorHAnsi" w:cs="Calibri"/>
          <w:sz w:val="28"/>
        </w:rPr>
        <w:t>a wheel loader’s productivity by using extra features such as an automatic bucket control and other special purpose buckets depending on the nature of the task at hand</w:t>
      </w:r>
    </w:p>
    <w:p w:rsidR="007E37B7" w:rsidRPr="007E37B7" w:rsidRDefault="007E37B7" w:rsidP="007E37B7">
      <w:pPr>
        <w:autoSpaceDE w:val="0"/>
        <w:autoSpaceDN w:val="0"/>
        <w:adjustRightInd w:val="0"/>
        <w:spacing w:after="0" w:line="240" w:lineRule="auto"/>
        <w:rPr>
          <w:rFonts w:asciiTheme="majorHAnsi" w:hAnsiTheme="majorHAnsi" w:cs="Calibri"/>
          <w:sz w:val="28"/>
        </w:rPr>
      </w:pPr>
      <w:r>
        <w:rPr>
          <w:rFonts w:asciiTheme="majorHAnsi" w:hAnsiTheme="majorHAnsi" w:cs="Arial"/>
          <w:b/>
          <w:bCs/>
          <w:sz w:val="28"/>
        </w:rPr>
        <w:t>b</w:t>
      </w:r>
      <w:r w:rsidRPr="007E37B7">
        <w:rPr>
          <w:rFonts w:asciiTheme="majorHAnsi" w:hAnsiTheme="majorHAnsi" w:cs="Arial"/>
          <w:b/>
          <w:bCs/>
          <w:sz w:val="28"/>
        </w:rPr>
        <w:t>.</w:t>
      </w:r>
      <w:r w:rsidRPr="007E37B7">
        <w:rPr>
          <w:rFonts w:asciiTheme="majorHAnsi" w:hAnsiTheme="majorHAnsi" w:cs="Symbol,Bold"/>
          <w:b/>
          <w:bCs/>
          <w:sz w:val="28"/>
        </w:rPr>
        <w:t xml:space="preserve"> </w:t>
      </w:r>
      <w:r w:rsidRPr="007E37B7">
        <w:rPr>
          <w:rFonts w:asciiTheme="majorHAnsi" w:hAnsiTheme="majorHAnsi" w:cs="Calibri"/>
          <w:sz w:val="28"/>
        </w:rPr>
        <w:t>Proactive diagnosis and adequate maintenance will help prevent equipment downtime and make it available for more work</w:t>
      </w:r>
    </w:p>
    <w:p w:rsidR="007E37B7" w:rsidRPr="007E37B7" w:rsidRDefault="007E37B7" w:rsidP="007E37B7">
      <w:pPr>
        <w:autoSpaceDE w:val="0"/>
        <w:autoSpaceDN w:val="0"/>
        <w:adjustRightInd w:val="0"/>
        <w:spacing w:after="0" w:line="240" w:lineRule="auto"/>
        <w:rPr>
          <w:rFonts w:asciiTheme="majorHAnsi" w:hAnsiTheme="majorHAnsi" w:cs="Calibri"/>
          <w:sz w:val="28"/>
        </w:rPr>
      </w:pPr>
      <w:r w:rsidRPr="007E37B7">
        <w:rPr>
          <w:rFonts w:asciiTheme="majorHAnsi" w:hAnsiTheme="majorHAnsi" w:cs="Calibri"/>
          <w:sz w:val="28"/>
        </w:rPr>
        <w:lastRenderedPageBreak/>
        <w:t>The project’s owner is directly responsible for the workers’ safety. He must always take the safety of his workers seriously. The safety of workers must always be guaranteed by ensuring that warning signs and lights are properly displayed to ward of hazards, fire extinguishers are available, and all vehicles are fitted with working windshield wiper and seatbelts.</w:t>
      </w:r>
    </w:p>
    <w:p w:rsidR="007E37B7" w:rsidRPr="007E37B7" w:rsidRDefault="007E37B7" w:rsidP="007E37B7">
      <w:pPr>
        <w:autoSpaceDE w:val="0"/>
        <w:autoSpaceDN w:val="0"/>
        <w:adjustRightInd w:val="0"/>
        <w:spacing w:after="0" w:line="240" w:lineRule="auto"/>
        <w:rPr>
          <w:rFonts w:asciiTheme="majorHAnsi" w:hAnsiTheme="majorHAnsi" w:cs="Calibri"/>
          <w:sz w:val="28"/>
        </w:rPr>
      </w:pPr>
      <w:r w:rsidRPr="007E37B7">
        <w:rPr>
          <w:rFonts w:asciiTheme="majorHAnsi" w:hAnsiTheme="majorHAnsi" w:cs="Calibri"/>
          <w:sz w:val="28"/>
        </w:rPr>
        <w:t>The correct type of tyres and tracks should be used, depending on prevailing conditions. Owners should work with suppliers to find the best and most economical equipment solution to problems with the help of previous records, experiences and regulations.</w:t>
      </w:r>
    </w:p>
    <w:p w:rsidR="007E37B7" w:rsidRDefault="007E37B7" w:rsidP="007E37B7">
      <w:pPr>
        <w:autoSpaceDE w:val="0"/>
        <w:autoSpaceDN w:val="0"/>
        <w:adjustRightInd w:val="0"/>
        <w:spacing w:after="0" w:line="240" w:lineRule="auto"/>
        <w:rPr>
          <w:rFonts w:asciiTheme="majorHAnsi" w:hAnsiTheme="majorHAnsi" w:cs="Calibri,Bold"/>
          <w:b/>
          <w:bCs/>
          <w:sz w:val="28"/>
        </w:rPr>
      </w:pPr>
    </w:p>
    <w:p w:rsidR="007E37B7" w:rsidRPr="007E37B7" w:rsidRDefault="007E37B7" w:rsidP="007E37B7">
      <w:pPr>
        <w:autoSpaceDE w:val="0"/>
        <w:autoSpaceDN w:val="0"/>
        <w:adjustRightInd w:val="0"/>
        <w:spacing w:after="0" w:line="240" w:lineRule="auto"/>
        <w:rPr>
          <w:rFonts w:asciiTheme="majorHAnsi" w:hAnsiTheme="majorHAnsi" w:cs="Calibri,Bold"/>
          <w:b/>
          <w:bCs/>
          <w:sz w:val="28"/>
        </w:rPr>
      </w:pPr>
      <w:r>
        <w:rPr>
          <w:rFonts w:asciiTheme="majorHAnsi" w:hAnsiTheme="majorHAnsi" w:cs="Calibri,Bold"/>
          <w:b/>
          <w:bCs/>
          <w:sz w:val="28"/>
        </w:rPr>
        <w:t xml:space="preserve">3. </w:t>
      </w:r>
      <w:r w:rsidRPr="007E37B7">
        <w:rPr>
          <w:rFonts w:asciiTheme="majorHAnsi" w:hAnsiTheme="majorHAnsi" w:cs="Calibri,Bold"/>
          <w:b/>
          <w:bCs/>
          <w:sz w:val="28"/>
        </w:rPr>
        <w:t>Supplier Support</w:t>
      </w:r>
      <w:r>
        <w:rPr>
          <w:rFonts w:asciiTheme="majorHAnsi" w:hAnsiTheme="majorHAnsi" w:cs="Calibri,Bold"/>
          <w:b/>
          <w:bCs/>
          <w:sz w:val="28"/>
        </w:rPr>
        <w:t xml:space="preserve">: </w:t>
      </w:r>
      <w:r w:rsidRPr="007E37B7">
        <w:rPr>
          <w:rFonts w:asciiTheme="majorHAnsi" w:hAnsiTheme="majorHAnsi" w:cs="Calibri"/>
          <w:sz w:val="28"/>
        </w:rPr>
        <w:t>The equipment supplier is expected to play a pivotal role during the lifetime of the equipment on the work site. Replacement spare parts, servicing and guidelines of how to use the equipment optimally should be sought from the supplier. Support may involve regular inspection of equipments, serving and pre negotiated price of purchasing the equipments from the owner. Alternatively, the arrangement could entail getting and using the equipment on short or long term lease.</w:t>
      </w:r>
    </w:p>
    <w:p w:rsidR="007E37B7" w:rsidRDefault="007E37B7" w:rsidP="007E37B7">
      <w:pPr>
        <w:autoSpaceDE w:val="0"/>
        <w:autoSpaceDN w:val="0"/>
        <w:adjustRightInd w:val="0"/>
        <w:spacing w:after="0" w:line="240" w:lineRule="auto"/>
        <w:rPr>
          <w:rFonts w:asciiTheme="majorHAnsi" w:hAnsiTheme="majorHAnsi" w:cs="Calibri,Bold"/>
          <w:b/>
          <w:bCs/>
          <w:sz w:val="28"/>
        </w:rPr>
      </w:pPr>
    </w:p>
    <w:p w:rsidR="00E57BB0" w:rsidRPr="007E37B7" w:rsidRDefault="007E37B7" w:rsidP="007E37B7">
      <w:pPr>
        <w:autoSpaceDE w:val="0"/>
        <w:autoSpaceDN w:val="0"/>
        <w:adjustRightInd w:val="0"/>
        <w:spacing w:after="0" w:line="240" w:lineRule="auto"/>
        <w:rPr>
          <w:rFonts w:asciiTheme="majorHAnsi" w:hAnsiTheme="majorHAnsi" w:cs="Calibri,Bold"/>
          <w:b/>
          <w:bCs/>
          <w:sz w:val="28"/>
        </w:rPr>
      </w:pPr>
      <w:r>
        <w:rPr>
          <w:rFonts w:asciiTheme="majorHAnsi" w:hAnsiTheme="majorHAnsi" w:cs="Calibri,Bold"/>
          <w:b/>
          <w:bCs/>
          <w:sz w:val="28"/>
        </w:rPr>
        <w:t xml:space="preserve">4. </w:t>
      </w:r>
      <w:r w:rsidRPr="007E37B7">
        <w:rPr>
          <w:rFonts w:asciiTheme="majorHAnsi" w:hAnsiTheme="majorHAnsi" w:cs="Calibri,Bold"/>
          <w:b/>
          <w:bCs/>
          <w:sz w:val="28"/>
        </w:rPr>
        <w:t>Cost</w:t>
      </w:r>
      <w:r>
        <w:rPr>
          <w:rFonts w:asciiTheme="majorHAnsi" w:hAnsiTheme="majorHAnsi" w:cs="Calibri,Bold"/>
          <w:b/>
          <w:bCs/>
          <w:sz w:val="28"/>
        </w:rPr>
        <w:t xml:space="preserve">: </w:t>
      </w:r>
      <w:r w:rsidRPr="007E37B7">
        <w:rPr>
          <w:rFonts w:asciiTheme="majorHAnsi" w:hAnsiTheme="majorHAnsi" w:cs="Calibri"/>
          <w:sz w:val="28"/>
        </w:rPr>
        <w:t>Besides all of the above points, one last factor to consider when obtaining equipments is the cost. This should be considered along with costs of servicing, maintenance and repairs and reselling. The decision to buy equipment should not only be based on the cost, but also the associated cost of operating the equipment should be considered.</w:t>
      </w:r>
    </w:p>
    <w:p w:rsidR="000373BC" w:rsidRDefault="000373BC" w:rsidP="00E57BB0">
      <w:pPr>
        <w:autoSpaceDE w:val="0"/>
        <w:autoSpaceDN w:val="0"/>
        <w:adjustRightInd w:val="0"/>
        <w:spacing w:after="0" w:line="240" w:lineRule="auto"/>
        <w:rPr>
          <w:rFonts w:asciiTheme="majorHAnsi" w:hAnsiTheme="majorHAnsi" w:cs="CalvertMT-Bold"/>
          <w:b/>
          <w:bCs/>
          <w:sz w:val="28"/>
          <w:lang w:val="en-US"/>
        </w:rPr>
      </w:pPr>
    </w:p>
    <w:p w:rsidR="00BA4955" w:rsidRPr="00BA4955" w:rsidRDefault="00BA4955" w:rsidP="00BA4955">
      <w:pPr>
        <w:autoSpaceDE w:val="0"/>
        <w:autoSpaceDN w:val="0"/>
        <w:adjustRightInd w:val="0"/>
        <w:spacing w:after="0" w:line="240" w:lineRule="auto"/>
        <w:rPr>
          <w:rFonts w:asciiTheme="majorHAnsi" w:hAnsiTheme="majorHAnsi" w:cs="Calibri,Bold"/>
          <w:b/>
          <w:bCs/>
          <w:sz w:val="28"/>
        </w:rPr>
      </w:pPr>
      <w:r w:rsidRPr="00BA4955">
        <w:rPr>
          <w:rFonts w:asciiTheme="majorHAnsi" w:hAnsiTheme="majorHAnsi" w:cs="Calibri,Bold"/>
          <w:b/>
          <w:bCs/>
          <w:sz w:val="28"/>
        </w:rPr>
        <w:t>Advantages of Purchasing Equipment</w:t>
      </w:r>
      <w:r>
        <w:rPr>
          <w:rFonts w:asciiTheme="majorHAnsi" w:hAnsiTheme="majorHAnsi" w:cs="Calibri,Bold"/>
          <w:b/>
          <w:bCs/>
          <w:sz w:val="28"/>
        </w:rPr>
        <w:t>:</w:t>
      </w:r>
    </w:p>
    <w:p w:rsidR="00BA4955" w:rsidRDefault="00BA4955" w:rsidP="00BA4955">
      <w:pPr>
        <w:autoSpaceDE w:val="0"/>
        <w:autoSpaceDN w:val="0"/>
        <w:adjustRightInd w:val="0"/>
        <w:spacing w:after="0" w:line="240" w:lineRule="auto"/>
        <w:rPr>
          <w:rFonts w:asciiTheme="majorHAnsi" w:hAnsiTheme="majorHAnsi" w:cs="Arial"/>
          <w:b/>
          <w:bCs/>
          <w:sz w:val="28"/>
        </w:rPr>
      </w:pPr>
    </w:p>
    <w:p w:rsidR="00BA4955" w:rsidRPr="00BA4955" w:rsidRDefault="00BA4955" w:rsidP="00BA4955">
      <w:pPr>
        <w:autoSpaceDE w:val="0"/>
        <w:autoSpaceDN w:val="0"/>
        <w:adjustRightInd w:val="0"/>
        <w:spacing w:after="0" w:line="240" w:lineRule="auto"/>
        <w:rPr>
          <w:rFonts w:asciiTheme="majorHAnsi" w:hAnsiTheme="majorHAnsi" w:cs="Calibri"/>
          <w:sz w:val="28"/>
        </w:rPr>
      </w:pPr>
      <w:r w:rsidRPr="00BA4955">
        <w:rPr>
          <w:rFonts w:asciiTheme="majorHAnsi" w:hAnsiTheme="majorHAnsi" w:cs="Arial"/>
          <w:b/>
          <w:bCs/>
          <w:sz w:val="28"/>
        </w:rPr>
        <w:t>1.</w:t>
      </w:r>
      <w:r w:rsidRPr="00BA4955">
        <w:rPr>
          <w:rFonts w:asciiTheme="majorHAnsi" w:hAnsiTheme="majorHAnsi" w:cs="Symbol,Bold"/>
          <w:b/>
          <w:bCs/>
          <w:sz w:val="28"/>
        </w:rPr>
        <w:t xml:space="preserve"> </w:t>
      </w:r>
      <w:r w:rsidRPr="00BA4955">
        <w:rPr>
          <w:rFonts w:asciiTheme="majorHAnsi" w:hAnsiTheme="majorHAnsi" w:cs="Calibri"/>
          <w:sz w:val="28"/>
        </w:rPr>
        <w:t>Regular availability of equipment</w:t>
      </w:r>
    </w:p>
    <w:p w:rsidR="00BA4955" w:rsidRPr="00BA4955" w:rsidRDefault="00BA4955" w:rsidP="00BA4955">
      <w:pPr>
        <w:autoSpaceDE w:val="0"/>
        <w:autoSpaceDN w:val="0"/>
        <w:adjustRightInd w:val="0"/>
        <w:spacing w:after="0" w:line="240" w:lineRule="auto"/>
        <w:rPr>
          <w:rFonts w:asciiTheme="majorHAnsi" w:hAnsiTheme="majorHAnsi" w:cs="Calibri"/>
          <w:sz w:val="28"/>
        </w:rPr>
      </w:pPr>
      <w:r w:rsidRPr="00BA4955">
        <w:rPr>
          <w:rFonts w:asciiTheme="majorHAnsi" w:hAnsiTheme="majorHAnsi" w:cs="Arial"/>
          <w:b/>
          <w:bCs/>
          <w:sz w:val="28"/>
        </w:rPr>
        <w:t>2.</w:t>
      </w:r>
      <w:r w:rsidRPr="00BA4955">
        <w:rPr>
          <w:rFonts w:asciiTheme="majorHAnsi" w:hAnsiTheme="majorHAnsi" w:cs="Symbol,Bold"/>
          <w:b/>
          <w:bCs/>
          <w:sz w:val="28"/>
        </w:rPr>
        <w:t xml:space="preserve"> </w:t>
      </w:r>
      <w:r w:rsidRPr="00BA4955">
        <w:rPr>
          <w:rFonts w:asciiTheme="majorHAnsi" w:hAnsiTheme="majorHAnsi" w:cs="Calibri"/>
          <w:sz w:val="28"/>
        </w:rPr>
        <w:t>Frequency of use is higher</w:t>
      </w:r>
    </w:p>
    <w:p w:rsidR="00BA4955" w:rsidRPr="00BA4955" w:rsidRDefault="00BA4955" w:rsidP="00BA4955">
      <w:pPr>
        <w:autoSpaceDE w:val="0"/>
        <w:autoSpaceDN w:val="0"/>
        <w:adjustRightInd w:val="0"/>
        <w:spacing w:after="0" w:line="240" w:lineRule="auto"/>
        <w:rPr>
          <w:rFonts w:asciiTheme="majorHAnsi" w:hAnsiTheme="majorHAnsi" w:cs="Calibri"/>
          <w:sz w:val="28"/>
        </w:rPr>
      </w:pPr>
      <w:r w:rsidRPr="00BA4955">
        <w:rPr>
          <w:rFonts w:asciiTheme="majorHAnsi" w:hAnsiTheme="majorHAnsi" w:cs="Arial"/>
          <w:b/>
          <w:bCs/>
          <w:sz w:val="28"/>
        </w:rPr>
        <w:t>3.</w:t>
      </w:r>
      <w:r w:rsidRPr="00BA4955">
        <w:rPr>
          <w:rFonts w:asciiTheme="majorHAnsi" w:hAnsiTheme="majorHAnsi" w:cs="Symbol,Bold"/>
          <w:b/>
          <w:bCs/>
          <w:sz w:val="28"/>
        </w:rPr>
        <w:t xml:space="preserve"> </w:t>
      </w:r>
      <w:r w:rsidRPr="00BA4955">
        <w:rPr>
          <w:rFonts w:asciiTheme="majorHAnsi" w:hAnsiTheme="majorHAnsi" w:cs="Calibri"/>
          <w:sz w:val="28"/>
        </w:rPr>
        <w:t>Equipment is likely to be well-maintained</w:t>
      </w:r>
    </w:p>
    <w:p w:rsidR="00BA4955" w:rsidRPr="00BA4955" w:rsidRDefault="00BA4955" w:rsidP="00BA4955">
      <w:pPr>
        <w:autoSpaceDE w:val="0"/>
        <w:autoSpaceDN w:val="0"/>
        <w:adjustRightInd w:val="0"/>
        <w:spacing w:after="0" w:line="240" w:lineRule="auto"/>
        <w:rPr>
          <w:rFonts w:asciiTheme="majorHAnsi" w:hAnsiTheme="majorHAnsi" w:cs="Calibri,Bold"/>
          <w:b/>
          <w:bCs/>
          <w:sz w:val="28"/>
        </w:rPr>
      </w:pPr>
    </w:p>
    <w:p w:rsidR="00BA4955" w:rsidRPr="00BA4955" w:rsidRDefault="00BA4955" w:rsidP="00BA4955">
      <w:pPr>
        <w:autoSpaceDE w:val="0"/>
        <w:autoSpaceDN w:val="0"/>
        <w:adjustRightInd w:val="0"/>
        <w:spacing w:after="0" w:line="240" w:lineRule="auto"/>
        <w:rPr>
          <w:rFonts w:asciiTheme="majorHAnsi" w:hAnsiTheme="majorHAnsi" w:cs="Calibri,Bold"/>
          <w:b/>
          <w:bCs/>
          <w:sz w:val="28"/>
        </w:rPr>
      </w:pPr>
      <w:r w:rsidRPr="00BA4955">
        <w:rPr>
          <w:rFonts w:asciiTheme="majorHAnsi" w:hAnsiTheme="majorHAnsi" w:cs="Calibri,Bold"/>
          <w:b/>
          <w:bCs/>
          <w:sz w:val="28"/>
        </w:rPr>
        <w:t>Disadvantages of Purchasing</w:t>
      </w:r>
      <w:r>
        <w:rPr>
          <w:rFonts w:asciiTheme="majorHAnsi" w:hAnsiTheme="majorHAnsi" w:cs="Calibri,Bold"/>
          <w:b/>
          <w:bCs/>
          <w:sz w:val="28"/>
        </w:rPr>
        <w:t>:</w:t>
      </w:r>
    </w:p>
    <w:p w:rsidR="00BA4955" w:rsidRDefault="00BA4955" w:rsidP="00BA4955">
      <w:pPr>
        <w:autoSpaceDE w:val="0"/>
        <w:autoSpaceDN w:val="0"/>
        <w:adjustRightInd w:val="0"/>
        <w:spacing w:after="0" w:line="240" w:lineRule="auto"/>
        <w:rPr>
          <w:rFonts w:asciiTheme="majorHAnsi" w:hAnsiTheme="majorHAnsi" w:cs="Arial"/>
          <w:b/>
          <w:bCs/>
          <w:sz w:val="28"/>
        </w:rPr>
      </w:pPr>
    </w:p>
    <w:p w:rsidR="00BA4955" w:rsidRPr="00BA4955" w:rsidRDefault="00BA4955" w:rsidP="00BA4955">
      <w:pPr>
        <w:autoSpaceDE w:val="0"/>
        <w:autoSpaceDN w:val="0"/>
        <w:adjustRightInd w:val="0"/>
        <w:spacing w:after="0" w:line="240" w:lineRule="auto"/>
        <w:rPr>
          <w:rFonts w:asciiTheme="majorHAnsi" w:hAnsiTheme="majorHAnsi" w:cs="Calibri"/>
          <w:sz w:val="28"/>
        </w:rPr>
      </w:pPr>
      <w:r w:rsidRPr="00BA4955">
        <w:rPr>
          <w:rFonts w:asciiTheme="majorHAnsi" w:hAnsiTheme="majorHAnsi" w:cs="Arial"/>
          <w:b/>
          <w:bCs/>
          <w:sz w:val="28"/>
        </w:rPr>
        <w:t>1.</w:t>
      </w:r>
      <w:r w:rsidRPr="00BA4955">
        <w:rPr>
          <w:rFonts w:asciiTheme="majorHAnsi" w:hAnsiTheme="majorHAnsi" w:cs="Symbol,Bold"/>
          <w:b/>
          <w:bCs/>
          <w:sz w:val="28"/>
        </w:rPr>
        <w:t xml:space="preserve"> </w:t>
      </w:r>
      <w:r w:rsidRPr="00BA4955">
        <w:rPr>
          <w:rFonts w:asciiTheme="majorHAnsi" w:hAnsiTheme="majorHAnsi" w:cs="Calibri"/>
          <w:sz w:val="28"/>
        </w:rPr>
        <w:t>It is more expensive</w:t>
      </w:r>
    </w:p>
    <w:p w:rsidR="00BA4955" w:rsidRPr="00BA4955" w:rsidRDefault="00BA4955" w:rsidP="00BA4955">
      <w:pPr>
        <w:autoSpaceDE w:val="0"/>
        <w:autoSpaceDN w:val="0"/>
        <w:adjustRightInd w:val="0"/>
        <w:spacing w:after="0" w:line="240" w:lineRule="auto"/>
        <w:rPr>
          <w:rFonts w:asciiTheme="majorHAnsi" w:hAnsiTheme="majorHAnsi" w:cs="Calibri"/>
          <w:sz w:val="28"/>
        </w:rPr>
      </w:pPr>
      <w:r w:rsidRPr="00BA4955">
        <w:rPr>
          <w:rFonts w:asciiTheme="majorHAnsi" w:hAnsiTheme="majorHAnsi" w:cs="Arial"/>
          <w:b/>
          <w:bCs/>
          <w:sz w:val="28"/>
        </w:rPr>
        <w:t>2.</w:t>
      </w:r>
      <w:r w:rsidRPr="00BA4955">
        <w:rPr>
          <w:rFonts w:asciiTheme="majorHAnsi" w:hAnsiTheme="majorHAnsi" w:cs="Symbol,Bold"/>
          <w:b/>
          <w:bCs/>
          <w:sz w:val="28"/>
        </w:rPr>
        <w:t xml:space="preserve"> </w:t>
      </w:r>
      <w:r w:rsidRPr="00BA4955">
        <w:rPr>
          <w:rFonts w:asciiTheme="majorHAnsi" w:hAnsiTheme="majorHAnsi" w:cs="Calibri"/>
          <w:sz w:val="28"/>
        </w:rPr>
        <w:t>There are opportunity costs of using personal finance to purchase equipment. It could be used for other investments</w:t>
      </w:r>
    </w:p>
    <w:p w:rsidR="00BA4955" w:rsidRPr="00BA4955" w:rsidRDefault="00BA4955" w:rsidP="00BA4955">
      <w:pPr>
        <w:autoSpaceDE w:val="0"/>
        <w:autoSpaceDN w:val="0"/>
        <w:adjustRightInd w:val="0"/>
        <w:spacing w:after="0" w:line="240" w:lineRule="auto"/>
        <w:rPr>
          <w:rFonts w:asciiTheme="majorHAnsi" w:hAnsiTheme="majorHAnsi" w:cs="Calibri"/>
          <w:sz w:val="28"/>
        </w:rPr>
      </w:pPr>
      <w:r w:rsidRPr="00BA4955">
        <w:rPr>
          <w:rFonts w:asciiTheme="majorHAnsi" w:hAnsiTheme="majorHAnsi" w:cs="Arial"/>
          <w:b/>
          <w:bCs/>
          <w:sz w:val="28"/>
        </w:rPr>
        <w:t>3.</w:t>
      </w:r>
      <w:r w:rsidRPr="00BA4955">
        <w:rPr>
          <w:rFonts w:asciiTheme="majorHAnsi" w:hAnsiTheme="majorHAnsi" w:cs="Symbol,Bold"/>
          <w:b/>
          <w:bCs/>
          <w:sz w:val="28"/>
        </w:rPr>
        <w:t xml:space="preserve"> </w:t>
      </w:r>
      <w:r w:rsidRPr="00BA4955">
        <w:rPr>
          <w:rFonts w:asciiTheme="majorHAnsi" w:hAnsiTheme="majorHAnsi" w:cs="Calibri"/>
          <w:sz w:val="28"/>
        </w:rPr>
        <w:t>Equipment may become obsolete with time as newer ones arrive on the scene</w:t>
      </w:r>
    </w:p>
    <w:p w:rsidR="00BA4955" w:rsidRPr="00BA4955" w:rsidRDefault="00BA4955" w:rsidP="00BA4955">
      <w:pPr>
        <w:autoSpaceDE w:val="0"/>
        <w:autoSpaceDN w:val="0"/>
        <w:adjustRightInd w:val="0"/>
        <w:spacing w:after="0" w:line="240" w:lineRule="auto"/>
        <w:rPr>
          <w:rFonts w:asciiTheme="majorHAnsi" w:hAnsiTheme="majorHAnsi" w:cs="Calibri"/>
          <w:sz w:val="28"/>
        </w:rPr>
      </w:pPr>
      <w:r w:rsidRPr="00BA4955">
        <w:rPr>
          <w:rFonts w:asciiTheme="majorHAnsi" w:hAnsiTheme="majorHAnsi" w:cs="Arial"/>
          <w:b/>
          <w:bCs/>
          <w:sz w:val="28"/>
        </w:rPr>
        <w:t>4.</w:t>
      </w:r>
      <w:r w:rsidRPr="00BA4955">
        <w:rPr>
          <w:rFonts w:asciiTheme="majorHAnsi" w:hAnsiTheme="majorHAnsi" w:cs="Symbol,Bold"/>
          <w:b/>
          <w:bCs/>
          <w:sz w:val="28"/>
        </w:rPr>
        <w:t xml:space="preserve"> </w:t>
      </w:r>
      <w:r w:rsidRPr="00BA4955">
        <w:rPr>
          <w:rFonts w:asciiTheme="majorHAnsi" w:hAnsiTheme="majorHAnsi" w:cs="Calibri"/>
          <w:sz w:val="28"/>
        </w:rPr>
        <w:t>Purchasing specialize equipment may close the door to other profitable opportunities somewhere else which would require the use of different equipment</w:t>
      </w:r>
    </w:p>
    <w:p w:rsidR="000373BC" w:rsidRPr="00BA4955" w:rsidRDefault="00BA4955" w:rsidP="00E57BB0">
      <w:pPr>
        <w:autoSpaceDE w:val="0"/>
        <w:autoSpaceDN w:val="0"/>
        <w:adjustRightInd w:val="0"/>
        <w:spacing w:after="0" w:line="240" w:lineRule="auto"/>
        <w:rPr>
          <w:rFonts w:asciiTheme="majorHAnsi" w:hAnsiTheme="majorHAnsi" w:cs="Calibri"/>
          <w:sz w:val="28"/>
        </w:rPr>
      </w:pPr>
      <w:r w:rsidRPr="00BA4955">
        <w:rPr>
          <w:rFonts w:asciiTheme="majorHAnsi" w:hAnsiTheme="majorHAnsi" w:cs="Arial"/>
          <w:b/>
          <w:bCs/>
          <w:sz w:val="28"/>
        </w:rPr>
        <w:t>5.</w:t>
      </w:r>
      <w:r w:rsidRPr="00BA4955">
        <w:rPr>
          <w:rFonts w:asciiTheme="majorHAnsi" w:hAnsiTheme="majorHAnsi" w:cs="Symbol,Bold"/>
          <w:b/>
          <w:bCs/>
          <w:sz w:val="28"/>
        </w:rPr>
        <w:t xml:space="preserve"> </w:t>
      </w:r>
      <w:r w:rsidRPr="00BA4955">
        <w:rPr>
          <w:rFonts w:asciiTheme="majorHAnsi" w:hAnsiTheme="majorHAnsi" w:cs="Calibri"/>
          <w:sz w:val="28"/>
        </w:rPr>
        <w:t>There is temptation to use the equipment beyond its expected lifetime resulting in lower productivit</w:t>
      </w:r>
      <w:r>
        <w:rPr>
          <w:rFonts w:asciiTheme="majorHAnsi" w:hAnsiTheme="majorHAnsi" w:cs="Calibri"/>
          <w:sz w:val="28"/>
        </w:rPr>
        <w:t>y</w:t>
      </w:r>
    </w:p>
    <w:p w:rsidR="000373BC" w:rsidRDefault="000373BC" w:rsidP="00E57BB0">
      <w:pPr>
        <w:autoSpaceDE w:val="0"/>
        <w:autoSpaceDN w:val="0"/>
        <w:adjustRightInd w:val="0"/>
        <w:spacing w:after="0" w:line="240" w:lineRule="auto"/>
        <w:rPr>
          <w:rFonts w:asciiTheme="majorHAnsi" w:hAnsiTheme="majorHAnsi" w:cs="CalvertMT-Bold"/>
          <w:b/>
          <w:bCs/>
          <w:color w:val="002060"/>
          <w:sz w:val="28"/>
          <w:lang w:val="en-US"/>
        </w:rPr>
      </w:pPr>
    </w:p>
    <w:p w:rsidR="00E57BB0" w:rsidRPr="00B11D5E" w:rsidRDefault="00E57BB0" w:rsidP="00E57BB0">
      <w:pPr>
        <w:autoSpaceDE w:val="0"/>
        <w:autoSpaceDN w:val="0"/>
        <w:adjustRightInd w:val="0"/>
        <w:spacing w:after="0" w:line="240" w:lineRule="auto"/>
        <w:rPr>
          <w:rFonts w:asciiTheme="majorHAnsi" w:hAnsiTheme="majorHAnsi" w:cs="CalvertMT-Bold"/>
          <w:b/>
          <w:bCs/>
          <w:color w:val="002060"/>
          <w:sz w:val="28"/>
          <w:lang w:val="en-US"/>
        </w:rPr>
      </w:pPr>
      <w:r w:rsidRPr="00B11D5E">
        <w:rPr>
          <w:rFonts w:asciiTheme="majorHAnsi" w:hAnsiTheme="majorHAnsi" w:cs="CalvertMT-Bold"/>
          <w:b/>
          <w:bCs/>
          <w:color w:val="002060"/>
          <w:sz w:val="28"/>
          <w:lang w:val="en-US"/>
        </w:rPr>
        <w:t>Student Statement:</w:t>
      </w:r>
    </w:p>
    <w:p w:rsidR="00E57BB0" w:rsidRPr="00B11D5E" w:rsidRDefault="00E57BB0" w:rsidP="00E57BB0">
      <w:pPr>
        <w:autoSpaceDE w:val="0"/>
        <w:autoSpaceDN w:val="0"/>
        <w:adjustRightInd w:val="0"/>
        <w:spacing w:after="0" w:line="240" w:lineRule="auto"/>
        <w:rPr>
          <w:rFonts w:asciiTheme="majorHAnsi" w:hAnsiTheme="majorHAnsi" w:cs="Bliss-Regular"/>
          <w:color w:val="000000"/>
          <w:lang w:val="en-US"/>
        </w:rPr>
      </w:pPr>
    </w:p>
    <w:p w:rsidR="004779CC" w:rsidRPr="00B11D5E" w:rsidRDefault="00E57BB0" w:rsidP="00E57BB0">
      <w:pPr>
        <w:autoSpaceDE w:val="0"/>
        <w:autoSpaceDN w:val="0"/>
        <w:adjustRightInd w:val="0"/>
        <w:spacing w:after="0" w:line="240" w:lineRule="auto"/>
        <w:rPr>
          <w:rFonts w:asciiTheme="majorHAnsi" w:hAnsiTheme="majorHAnsi" w:cs="CalvertMT-Bold"/>
          <w:b/>
          <w:bCs/>
          <w:color w:val="001AE6"/>
          <w:sz w:val="28"/>
          <w:lang w:val="en-US"/>
        </w:rPr>
      </w:pPr>
      <w:r w:rsidRPr="00B11D5E">
        <w:rPr>
          <w:rFonts w:asciiTheme="majorHAnsi" w:hAnsiTheme="majorHAnsi" w:cs="Bliss-Regular"/>
          <w:color w:val="000000"/>
          <w:sz w:val="28"/>
          <w:lang w:val="en-US"/>
        </w:rPr>
        <w:t>By submitting this assignment, I confirm that this is my own work.</w:t>
      </w:r>
    </w:p>
    <w:p w:rsidR="00E57BB0" w:rsidRPr="00B11D5E" w:rsidRDefault="00E57BB0" w:rsidP="00E57BB0">
      <w:pPr>
        <w:autoSpaceDE w:val="0"/>
        <w:autoSpaceDN w:val="0"/>
        <w:adjustRightInd w:val="0"/>
        <w:spacing w:after="0" w:line="240" w:lineRule="auto"/>
        <w:rPr>
          <w:rFonts w:asciiTheme="majorHAnsi" w:hAnsiTheme="majorHAnsi" w:cs="Bliss-Regular"/>
          <w:color w:val="000000"/>
          <w:sz w:val="28"/>
          <w:lang w:val="en-US"/>
        </w:rPr>
      </w:pPr>
    </w:p>
    <w:tbl>
      <w:tblPr>
        <w:tblStyle w:val="TableGrid"/>
        <w:tblW w:w="0" w:type="auto"/>
        <w:tblLook w:val="04A0"/>
      </w:tblPr>
      <w:tblGrid>
        <w:gridCol w:w="2284"/>
        <w:gridCol w:w="3965"/>
        <w:gridCol w:w="1262"/>
        <w:gridCol w:w="1731"/>
      </w:tblGrid>
      <w:tr w:rsidR="00404E6F" w:rsidRPr="00B11D5E" w:rsidTr="00B777A7">
        <w:tc>
          <w:tcPr>
            <w:tcW w:w="2310" w:type="dxa"/>
            <w:shd w:val="clear" w:color="auto" w:fill="D9D9D9" w:themeFill="background1" w:themeFillShade="D9"/>
          </w:tcPr>
          <w:p w:rsidR="00404E6F" w:rsidRPr="00B11D5E" w:rsidRDefault="00404E6F" w:rsidP="00B777A7">
            <w:pPr>
              <w:rPr>
                <w:rFonts w:asciiTheme="majorHAnsi" w:hAnsiTheme="majorHAnsi" w:cs="Bliss-Regular"/>
                <w:color w:val="000000"/>
                <w:sz w:val="28"/>
                <w:szCs w:val="28"/>
              </w:rPr>
            </w:pPr>
            <w:r w:rsidRPr="00B11D5E">
              <w:rPr>
                <w:rFonts w:asciiTheme="majorHAnsi" w:hAnsiTheme="majorHAnsi" w:cs="Bliss-Regular"/>
                <w:color w:val="000000"/>
                <w:sz w:val="28"/>
                <w:szCs w:val="28"/>
              </w:rPr>
              <w:t>Student Signature</w:t>
            </w:r>
          </w:p>
        </w:tc>
        <w:tc>
          <w:tcPr>
            <w:tcW w:w="4035" w:type="dxa"/>
          </w:tcPr>
          <w:p w:rsidR="00404E6F" w:rsidRPr="00B11D5E" w:rsidRDefault="00404E6F" w:rsidP="00B777A7">
            <w:pPr>
              <w:rPr>
                <w:rFonts w:asciiTheme="majorHAnsi" w:hAnsiTheme="majorHAnsi" w:cs="Bliss-Regular"/>
                <w:color w:val="000000"/>
                <w:sz w:val="28"/>
                <w:szCs w:val="28"/>
              </w:rPr>
            </w:pPr>
            <w:proofErr w:type="spellStart"/>
            <w:r w:rsidRPr="00B11D5E">
              <w:rPr>
                <w:rFonts w:asciiTheme="majorHAnsi" w:hAnsiTheme="majorHAnsi" w:cs="Bliss-Regular"/>
                <w:color w:val="000000"/>
                <w:sz w:val="28"/>
                <w:szCs w:val="28"/>
              </w:rPr>
              <w:t>Mokarram</w:t>
            </w:r>
            <w:proofErr w:type="spellEnd"/>
            <w:r w:rsidRPr="00B11D5E">
              <w:rPr>
                <w:rFonts w:asciiTheme="majorHAnsi" w:hAnsiTheme="majorHAnsi" w:cs="Bliss-Regular"/>
                <w:color w:val="000000"/>
                <w:sz w:val="28"/>
                <w:szCs w:val="28"/>
              </w:rPr>
              <w:t xml:space="preserve"> </w:t>
            </w:r>
            <w:proofErr w:type="spellStart"/>
            <w:r w:rsidRPr="00B11D5E">
              <w:rPr>
                <w:rFonts w:asciiTheme="majorHAnsi" w:hAnsiTheme="majorHAnsi" w:cs="Bliss-Regular"/>
                <w:color w:val="000000"/>
                <w:sz w:val="28"/>
                <w:szCs w:val="28"/>
              </w:rPr>
              <w:t>Hossain</w:t>
            </w:r>
            <w:proofErr w:type="spellEnd"/>
            <w:r w:rsidR="000373BC">
              <w:rPr>
                <w:rFonts w:asciiTheme="majorHAnsi" w:hAnsiTheme="majorHAnsi" w:cs="Bliss-Regular"/>
                <w:color w:val="000000"/>
                <w:sz w:val="28"/>
                <w:szCs w:val="28"/>
              </w:rPr>
              <w:t xml:space="preserve"> </w:t>
            </w:r>
            <w:proofErr w:type="spellStart"/>
            <w:r w:rsidR="000373BC">
              <w:rPr>
                <w:rFonts w:asciiTheme="majorHAnsi" w:hAnsiTheme="majorHAnsi" w:cs="Bliss-Regular"/>
                <w:color w:val="000000"/>
                <w:sz w:val="28"/>
                <w:szCs w:val="28"/>
              </w:rPr>
              <w:t>shuva</w:t>
            </w:r>
            <w:proofErr w:type="spellEnd"/>
          </w:p>
        </w:tc>
        <w:tc>
          <w:tcPr>
            <w:tcW w:w="1276" w:type="dxa"/>
            <w:shd w:val="clear" w:color="auto" w:fill="D9D9D9" w:themeFill="background1" w:themeFillShade="D9"/>
          </w:tcPr>
          <w:p w:rsidR="00404E6F" w:rsidRPr="00B11D5E" w:rsidRDefault="00404E6F" w:rsidP="00B777A7">
            <w:pPr>
              <w:rPr>
                <w:rFonts w:asciiTheme="majorHAnsi" w:hAnsiTheme="majorHAnsi" w:cs="Bliss-Regular"/>
                <w:color w:val="000000"/>
                <w:sz w:val="28"/>
                <w:szCs w:val="28"/>
              </w:rPr>
            </w:pPr>
            <w:r w:rsidRPr="00B11D5E">
              <w:rPr>
                <w:rFonts w:asciiTheme="majorHAnsi" w:hAnsiTheme="majorHAnsi" w:cs="Bliss-Regular"/>
                <w:color w:val="000000"/>
                <w:sz w:val="28"/>
                <w:szCs w:val="28"/>
              </w:rPr>
              <w:t>Date</w:t>
            </w:r>
          </w:p>
        </w:tc>
        <w:tc>
          <w:tcPr>
            <w:tcW w:w="1621" w:type="dxa"/>
          </w:tcPr>
          <w:p w:rsidR="00404E6F" w:rsidRPr="00B11D5E" w:rsidRDefault="00BA4955" w:rsidP="00B777A7">
            <w:pPr>
              <w:rPr>
                <w:rFonts w:asciiTheme="majorHAnsi" w:hAnsiTheme="majorHAnsi" w:cs="Bliss-Regular"/>
                <w:color w:val="000000"/>
                <w:sz w:val="28"/>
                <w:szCs w:val="28"/>
              </w:rPr>
            </w:pPr>
            <w:r>
              <w:rPr>
                <w:rFonts w:asciiTheme="majorHAnsi" w:hAnsiTheme="majorHAnsi" w:cs="Bliss-Regular"/>
                <w:color w:val="000000"/>
                <w:sz w:val="28"/>
                <w:szCs w:val="28"/>
              </w:rPr>
              <w:t>08</w:t>
            </w:r>
            <w:r w:rsidR="00B723A2" w:rsidRPr="00B11D5E">
              <w:rPr>
                <w:rFonts w:asciiTheme="majorHAnsi" w:hAnsiTheme="majorHAnsi" w:cs="Bliss-Regular"/>
                <w:color w:val="000000"/>
                <w:sz w:val="28"/>
                <w:szCs w:val="28"/>
              </w:rPr>
              <w:t>/01</w:t>
            </w:r>
            <w:r w:rsidR="00404E6F" w:rsidRPr="00B11D5E">
              <w:rPr>
                <w:rFonts w:asciiTheme="majorHAnsi" w:hAnsiTheme="majorHAnsi" w:cs="Bliss-Regular"/>
                <w:color w:val="000000"/>
                <w:sz w:val="28"/>
                <w:szCs w:val="28"/>
              </w:rPr>
              <w:t>/201</w:t>
            </w:r>
            <w:r w:rsidR="00B723A2" w:rsidRPr="00B11D5E">
              <w:rPr>
                <w:rFonts w:asciiTheme="majorHAnsi" w:hAnsiTheme="majorHAnsi" w:cs="Bliss-Regular"/>
                <w:color w:val="000000"/>
                <w:sz w:val="28"/>
                <w:szCs w:val="28"/>
              </w:rPr>
              <w:t>7</w:t>
            </w:r>
          </w:p>
        </w:tc>
      </w:tr>
    </w:tbl>
    <w:p w:rsidR="00404E6F" w:rsidRPr="00B11D5E" w:rsidRDefault="00404E6F" w:rsidP="000619BB">
      <w:pPr>
        <w:rPr>
          <w:rFonts w:asciiTheme="majorHAnsi" w:hAnsiTheme="majorHAnsi" w:cstheme="minorHAnsi"/>
          <w:b/>
          <w:bCs/>
          <w:sz w:val="28"/>
        </w:rPr>
      </w:pPr>
    </w:p>
    <w:sectPr w:rsidR="00404E6F" w:rsidRPr="00B11D5E" w:rsidSect="0080176C">
      <w:pgSz w:w="11906" w:h="16838"/>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rinda">
    <w:panose1 w:val="020B0502040204020203"/>
    <w:charset w:val="00"/>
    <w:family w:val="swiss"/>
    <w:pitch w:val="variable"/>
    <w:sig w:usb0="0001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Bold">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Bold">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BC688D"/>
    <w:multiLevelType w:val="multilevel"/>
    <w:tmpl w:val="8C52C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D727FB1"/>
    <w:multiLevelType w:val="hybridMultilevel"/>
    <w:tmpl w:val="FA6235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D9D6531"/>
    <w:multiLevelType w:val="hybridMultilevel"/>
    <w:tmpl w:val="4F40D4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9463599"/>
    <w:multiLevelType w:val="hybridMultilevel"/>
    <w:tmpl w:val="FED0079A"/>
    <w:lvl w:ilvl="0" w:tplc="8C82CA4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E5C6BCC"/>
    <w:multiLevelType w:val="hybridMultilevel"/>
    <w:tmpl w:val="BF9EB2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EE01CC9"/>
    <w:multiLevelType w:val="hybridMultilevel"/>
    <w:tmpl w:val="F3080AFE"/>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1251468"/>
    <w:multiLevelType w:val="hybridMultilevel"/>
    <w:tmpl w:val="4E38437A"/>
    <w:lvl w:ilvl="0" w:tplc="A31A847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nsid w:val="367261BB"/>
    <w:multiLevelType w:val="hybridMultilevel"/>
    <w:tmpl w:val="F43E9684"/>
    <w:lvl w:ilvl="0" w:tplc="C0F0570A">
      <w:start w:val="1"/>
      <w:numFmt w:val="decimal"/>
      <w:lvlText w:val="%1."/>
      <w:lvlJc w:val="left"/>
      <w:pPr>
        <w:ind w:left="720" w:hanging="360"/>
      </w:pPr>
      <w:rPr>
        <w:rFonts w:asciiTheme="minorHAnsi" w:hAnsiTheme="minorHAnsi" w:cstheme="minorBidi" w:hint="default"/>
        <w:b w:val="0"/>
        <w:color w:val="auto"/>
        <w:sz w:val="32"/>
        <w:szCs w:val="3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3A853975"/>
    <w:multiLevelType w:val="multilevel"/>
    <w:tmpl w:val="DAA0D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AF93477"/>
    <w:multiLevelType w:val="multilevel"/>
    <w:tmpl w:val="14B26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CF13D15"/>
    <w:multiLevelType w:val="multilevel"/>
    <w:tmpl w:val="3FB2D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6C11D4E"/>
    <w:multiLevelType w:val="hybridMultilevel"/>
    <w:tmpl w:val="4D3201BE"/>
    <w:lvl w:ilvl="0" w:tplc="924839E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52C920E2"/>
    <w:multiLevelType w:val="hybridMultilevel"/>
    <w:tmpl w:val="80E073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5AAA6F1F"/>
    <w:multiLevelType w:val="hybridMultilevel"/>
    <w:tmpl w:val="B87AD404"/>
    <w:lvl w:ilvl="0" w:tplc="E2FC6ADA">
      <w:start w:val="1"/>
      <w:numFmt w:val="decimal"/>
      <w:lvlText w:val="%1."/>
      <w:lvlJc w:val="left"/>
      <w:pPr>
        <w:ind w:left="720" w:hanging="360"/>
      </w:pPr>
      <w:rPr>
        <w:rFonts w:eastAsiaTheme="minorEastAsia" w:cs="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665B049B"/>
    <w:multiLevelType w:val="hybridMultilevel"/>
    <w:tmpl w:val="973AEF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675B57B9"/>
    <w:multiLevelType w:val="multilevel"/>
    <w:tmpl w:val="29A03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8E4435D"/>
    <w:multiLevelType w:val="multilevel"/>
    <w:tmpl w:val="0B700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2CF3474"/>
    <w:multiLevelType w:val="hybridMultilevel"/>
    <w:tmpl w:val="061CC442"/>
    <w:lvl w:ilvl="0" w:tplc="B26EB40C">
      <w:start w:val="1"/>
      <w:numFmt w:val="decimal"/>
      <w:lvlText w:val="%1."/>
      <w:lvlJc w:val="left"/>
      <w:pPr>
        <w:ind w:left="720" w:hanging="360"/>
      </w:pPr>
      <w:rPr>
        <w:rFonts w:asciiTheme="minorHAnsi" w:hAnsiTheme="minorHAnsi" w:cstheme="minorHAnsi" w:hint="default"/>
        <w:b/>
        <w:bCs w:val="0"/>
        <w:color w:val="auto"/>
        <w:sz w:val="36"/>
        <w:szCs w:val="3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75016CF2"/>
    <w:multiLevelType w:val="hybridMultilevel"/>
    <w:tmpl w:val="B87AD404"/>
    <w:lvl w:ilvl="0" w:tplc="E2FC6ADA">
      <w:start w:val="1"/>
      <w:numFmt w:val="decimal"/>
      <w:lvlText w:val="%1."/>
      <w:lvlJc w:val="left"/>
      <w:pPr>
        <w:ind w:left="720" w:hanging="360"/>
      </w:pPr>
      <w:rPr>
        <w:rFonts w:eastAsiaTheme="minorEastAsia" w:cs="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7A334A97"/>
    <w:multiLevelType w:val="hybridMultilevel"/>
    <w:tmpl w:val="13947F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7C2D1495"/>
    <w:multiLevelType w:val="hybridMultilevel"/>
    <w:tmpl w:val="48C8A552"/>
    <w:lvl w:ilvl="0" w:tplc="74B01DEC">
      <w:start w:val="3"/>
      <w:numFmt w:val="decimal"/>
      <w:lvlText w:val="%1."/>
      <w:lvlJc w:val="left"/>
      <w:pPr>
        <w:ind w:left="720" w:hanging="360"/>
      </w:pPr>
      <w:rPr>
        <w:rFonts w:cs="Calibri"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7"/>
  </w:num>
  <w:num w:numId="2">
    <w:abstractNumId w:val="7"/>
  </w:num>
  <w:num w:numId="3">
    <w:abstractNumId w:val="14"/>
  </w:num>
  <w:num w:numId="4">
    <w:abstractNumId w:val="12"/>
  </w:num>
  <w:num w:numId="5">
    <w:abstractNumId w:val="5"/>
  </w:num>
  <w:num w:numId="6">
    <w:abstractNumId w:val="20"/>
  </w:num>
  <w:num w:numId="7">
    <w:abstractNumId w:val="19"/>
  </w:num>
  <w:num w:numId="8">
    <w:abstractNumId w:val="15"/>
  </w:num>
  <w:num w:numId="9">
    <w:abstractNumId w:val="16"/>
  </w:num>
  <w:num w:numId="10">
    <w:abstractNumId w:val="10"/>
  </w:num>
  <w:num w:numId="11">
    <w:abstractNumId w:val="0"/>
  </w:num>
  <w:num w:numId="12">
    <w:abstractNumId w:val="9"/>
  </w:num>
  <w:num w:numId="13">
    <w:abstractNumId w:val="8"/>
  </w:num>
  <w:num w:numId="14">
    <w:abstractNumId w:val="13"/>
  </w:num>
  <w:num w:numId="15">
    <w:abstractNumId w:val="18"/>
  </w:num>
  <w:num w:numId="16">
    <w:abstractNumId w:val="11"/>
  </w:num>
  <w:num w:numId="17">
    <w:abstractNumId w:val="3"/>
  </w:num>
  <w:num w:numId="18">
    <w:abstractNumId w:val="2"/>
  </w:num>
  <w:num w:numId="19">
    <w:abstractNumId w:val="1"/>
  </w:num>
  <w:num w:numId="20">
    <w:abstractNumId w:val="4"/>
  </w:num>
  <w:num w:numId="21">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proofState w:spelling="clean" w:grammar="clean"/>
  <w:defaultTabStop w:val="720"/>
  <w:characterSpacingControl w:val="doNotCompress"/>
  <w:compat>
    <w:useFELayout/>
  </w:compat>
  <w:rsids>
    <w:rsidRoot w:val="00B679A4"/>
    <w:rsid w:val="00010DD8"/>
    <w:rsid w:val="000373BC"/>
    <w:rsid w:val="00045645"/>
    <w:rsid w:val="00051181"/>
    <w:rsid w:val="000619BB"/>
    <w:rsid w:val="00091868"/>
    <w:rsid w:val="000B5274"/>
    <w:rsid w:val="000C4006"/>
    <w:rsid w:val="00196658"/>
    <w:rsid w:val="00237BB6"/>
    <w:rsid w:val="002646DD"/>
    <w:rsid w:val="003D2C15"/>
    <w:rsid w:val="003F4955"/>
    <w:rsid w:val="00404E6F"/>
    <w:rsid w:val="004779CC"/>
    <w:rsid w:val="00484D07"/>
    <w:rsid w:val="00592F05"/>
    <w:rsid w:val="00642CD0"/>
    <w:rsid w:val="00693642"/>
    <w:rsid w:val="006C33D3"/>
    <w:rsid w:val="007E37B7"/>
    <w:rsid w:val="007F2FC6"/>
    <w:rsid w:val="0080176C"/>
    <w:rsid w:val="0081233B"/>
    <w:rsid w:val="0086255B"/>
    <w:rsid w:val="008C1F48"/>
    <w:rsid w:val="008E24AD"/>
    <w:rsid w:val="00900F40"/>
    <w:rsid w:val="00963060"/>
    <w:rsid w:val="00A0343F"/>
    <w:rsid w:val="00A14186"/>
    <w:rsid w:val="00A763D3"/>
    <w:rsid w:val="00B11D5E"/>
    <w:rsid w:val="00B679A4"/>
    <w:rsid w:val="00B723A2"/>
    <w:rsid w:val="00B771CC"/>
    <w:rsid w:val="00B777A7"/>
    <w:rsid w:val="00BA4955"/>
    <w:rsid w:val="00BE1945"/>
    <w:rsid w:val="00C26007"/>
    <w:rsid w:val="00C52808"/>
    <w:rsid w:val="00D327A6"/>
    <w:rsid w:val="00D440D5"/>
    <w:rsid w:val="00DB2F6F"/>
    <w:rsid w:val="00DC0B0A"/>
    <w:rsid w:val="00DE4711"/>
    <w:rsid w:val="00E532ED"/>
    <w:rsid w:val="00E57700"/>
    <w:rsid w:val="00E57BB0"/>
    <w:rsid w:val="00E62FAB"/>
    <w:rsid w:val="00EE285E"/>
    <w:rsid w:val="00F27248"/>
    <w:rsid w:val="00F96BB5"/>
    <w:rsid w:val="00FA48E9"/>
  </w:rsids>
  <m:mathPr>
    <m:mathFont m:val="Cambria Math"/>
    <m:brkBin m:val="before"/>
    <m:brkBinSub m:val="--"/>
    <m:smallFrac m:val="off"/>
    <m:dispDef/>
    <m:lMargin m:val="0"/>
    <m:rMargin m:val="0"/>
    <m:defJc m:val="centerGroup"/>
    <m:wrapIndent m:val="1440"/>
    <m:intLim m:val="subSup"/>
    <m:naryLim m:val="undOvr"/>
  </m:mathPr>
  <w:themeFontLang w:val="en-GB" w:bidi="bn-BD"/>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8"/>
        <w:lang w:val="en-GB" w:eastAsia="en-GB" w:bidi="bn-BD"/>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176C"/>
  </w:style>
  <w:style w:type="paragraph" w:styleId="Heading2">
    <w:name w:val="heading 2"/>
    <w:basedOn w:val="Normal"/>
    <w:link w:val="Heading2Char"/>
    <w:uiPriority w:val="9"/>
    <w:qFormat/>
    <w:rsid w:val="0009186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79A4"/>
    <w:pPr>
      <w:ind w:left="720"/>
      <w:contextualSpacing/>
    </w:pPr>
  </w:style>
  <w:style w:type="paragraph" w:styleId="BalloonText">
    <w:name w:val="Balloon Text"/>
    <w:basedOn w:val="Normal"/>
    <w:link w:val="BalloonTextChar"/>
    <w:uiPriority w:val="99"/>
    <w:semiHidden/>
    <w:unhideWhenUsed/>
    <w:rsid w:val="00B679A4"/>
    <w:pPr>
      <w:spacing w:after="0" w:line="240" w:lineRule="auto"/>
    </w:pPr>
    <w:rPr>
      <w:rFonts w:ascii="Tahoma" w:hAnsi="Tahoma" w:cs="Tahoma"/>
      <w:sz w:val="16"/>
      <w:szCs w:val="20"/>
    </w:rPr>
  </w:style>
  <w:style w:type="character" w:customStyle="1" w:styleId="BalloonTextChar">
    <w:name w:val="Balloon Text Char"/>
    <w:basedOn w:val="DefaultParagraphFont"/>
    <w:link w:val="BalloonText"/>
    <w:uiPriority w:val="99"/>
    <w:semiHidden/>
    <w:rsid w:val="00B679A4"/>
    <w:rPr>
      <w:rFonts w:ascii="Tahoma" w:hAnsi="Tahoma" w:cs="Tahoma"/>
      <w:sz w:val="16"/>
      <w:szCs w:val="20"/>
    </w:rPr>
  </w:style>
  <w:style w:type="character" w:customStyle="1" w:styleId="Heading2Char">
    <w:name w:val="Heading 2 Char"/>
    <w:basedOn w:val="DefaultParagraphFont"/>
    <w:link w:val="Heading2"/>
    <w:uiPriority w:val="9"/>
    <w:rsid w:val="00091868"/>
    <w:rPr>
      <w:rFonts w:ascii="Times New Roman" w:eastAsia="Times New Roman" w:hAnsi="Times New Roman" w:cs="Times New Roman"/>
      <w:b/>
      <w:bCs/>
      <w:sz w:val="36"/>
      <w:szCs w:val="36"/>
    </w:rPr>
  </w:style>
  <w:style w:type="paragraph" w:styleId="NormalWeb">
    <w:name w:val="Normal (Web)"/>
    <w:basedOn w:val="Normal"/>
    <w:uiPriority w:val="99"/>
    <w:unhideWhenUsed/>
    <w:rsid w:val="00091868"/>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404E6F"/>
    <w:pPr>
      <w:spacing w:after="0" w:line="240" w:lineRule="auto"/>
    </w:pPr>
    <w:rPr>
      <w:rFonts w:eastAsiaTheme="minorHAnsi"/>
      <w:szCs w:val="22"/>
      <w:lang w:val="en-US"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404E6F"/>
    <w:pPr>
      <w:autoSpaceDE w:val="0"/>
      <w:autoSpaceDN w:val="0"/>
      <w:adjustRightInd w:val="0"/>
      <w:spacing w:after="0" w:line="240" w:lineRule="auto"/>
    </w:pPr>
    <w:rPr>
      <w:rFonts w:ascii="Calibri" w:eastAsia="Calibri" w:hAnsi="Calibri" w:cs="Calibri"/>
      <w:color w:val="000000"/>
      <w:sz w:val="24"/>
      <w:szCs w:val="24"/>
      <w:lang w:val="en-US" w:eastAsia="en-US" w:bidi="ar-SA"/>
    </w:rPr>
  </w:style>
  <w:style w:type="character" w:customStyle="1" w:styleId="apple-converted-space">
    <w:name w:val="apple-converted-space"/>
    <w:basedOn w:val="DefaultParagraphFont"/>
    <w:rsid w:val="00DC0B0A"/>
  </w:style>
  <w:style w:type="character" w:styleId="Hyperlink">
    <w:name w:val="Hyperlink"/>
    <w:basedOn w:val="DefaultParagraphFont"/>
    <w:uiPriority w:val="99"/>
    <w:semiHidden/>
    <w:unhideWhenUsed/>
    <w:rsid w:val="00DC0B0A"/>
    <w:rPr>
      <w:color w:val="0000FF"/>
      <w:u w:val="single"/>
    </w:rPr>
  </w:style>
</w:styles>
</file>

<file path=word/webSettings.xml><?xml version="1.0" encoding="utf-8"?>
<w:webSettings xmlns:r="http://schemas.openxmlformats.org/officeDocument/2006/relationships" xmlns:w="http://schemas.openxmlformats.org/wordprocessingml/2006/main">
  <w:divs>
    <w:div w:id="37320710">
      <w:bodyDiv w:val="1"/>
      <w:marLeft w:val="0"/>
      <w:marRight w:val="0"/>
      <w:marTop w:val="0"/>
      <w:marBottom w:val="0"/>
      <w:divBdr>
        <w:top w:val="none" w:sz="0" w:space="0" w:color="auto"/>
        <w:left w:val="none" w:sz="0" w:space="0" w:color="auto"/>
        <w:bottom w:val="none" w:sz="0" w:space="0" w:color="auto"/>
        <w:right w:val="none" w:sz="0" w:space="0" w:color="auto"/>
      </w:divBdr>
    </w:div>
    <w:div w:id="455803946">
      <w:bodyDiv w:val="1"/>
      <w:marLeft w:val="0"/>
      <w:marRight w:val="0"/>
      <w:marTop w:val="0"/>
      <w:marBottom w:val="0"/>
      <w:divBdr>
        <w:top w:val="none" w:sz="0" w:space="0" w:color="auto"/>
        <w:left w:val="none" w:sz="0" w:space="0" w:color="auto"/>
        <w:bottom w:val="none" w:sz="0" w:space="0" w:color="auto"/>
        <w:right w:val="none" w:sz="0" w:space="0" w:color="auto"/>
      </w:divBdr>
    </w:div>
    <w:div w:id="658071652">
      <w:bodyDiv w:val="1"/>
      <w:marLeft w:val="0"/>
      <w:marRight w:val="0"/>
      <w:marTop w:val="0"/>
      <w:marBottom w:val="0"/>
      <w:divBdr>
        <w:top w:val="none" w:sz="0" w:space="0" w:color="auto"/>
        <w:left w:val="none" w:sz="0" w:space="0" w:color="auto"/>
        <w:bottom w:val="none" w:sz="0" w:space="0" w:color="auto"/>
        <w:right w:val="none" w:sz="0" w:space="0" w:color="auto"/>
      </w:divBdr>
    </w:div>
    <w:div w:id="1114330644">
      <w:bodyDiv w:val="1"/>
      <w:marLeft w:val="0"/>
      <w:marRight w:val="0"/>
      <w:marTop w:val="0"/>
      <w:marBottom w:val="0"/>
      <w:divBdr>
        <w:top w:val="none" w:sz="0" w:space="0" w:color="auto"/>
        <w:left w:val="none" w:sz="0" w:space="0" w:color="auto"/>
        <w:bottom w:val="none" w:sz="0" w:space="0" w:color="auto"/>
        <w:right w:val="none" w:sz="0" w:space="0" w:color="auto"/>
      </w:divBdr>
    </w:div>
    <w:div w:id="1293488082">
      <w:bodyDiv w:val="1"/>
      <w:marLeft w:val="0"/>
      <w:marRight w:val="0"/>
      <w:marTop w:val="0"/>
      <w:marBottom w:val="0"/>
      <w:divBdr>
        <w:top w:val="none" w:sz="0" w:space="0" w:color="auto"/>
        <w:left w:val="none" w:sz="0" w:space="0" w:color="auto"/>
        <w:bottom w:val="none" w:sz="0" w:space="0" w:color="auto"/>
        <w:right w:val="none" w:sz="0" w:space="0" w:color="auto"/>
      </w:divBdr>
    </w:div>
    <w:div w:id="1325931022">
      <w:bodyDiv w:val="1"/>
      <w:marLeft w:val="0"/>
      <w:marRight w:val="0"/>
      <w:marTop w:val="0"/>
      <w:marBottom w:val="0"/>
      <w:divBdr>
        <w:top w:val="none" w:sz="0" w:space="0" w:color="auto"/>
        <w:left w:val="none" w:sz="0" w:space="0" w:color="auto"/>
        <w:bottom w:val="none" w:sz="0" w:space="0" w:color="auto"/>
        <w:right w:val="none" w:sz="0" w:space="0" w:color="auto"/>
      </w:divBdr>
      <w:divsChild>
        <w:div w:id="305474994">
          <w:marLeft w:val="0"/>
          <w:marRight w:val="0"/>
          <w:marTop w:val="0"/>
          <w:marBottom w:val="0"/>
          <w:divBdr>
            <w:top w:val="none" w:sz="0" w:space="0" w:color="auto"/>
            <w:left w:val="none" w:sz="0" w:space="0" w:color="auto"/>
            <w:bottom w:val="none" w:sz="0" w:space="0" w:color="auto"/>
            <w:right w:val="none" w:sz="0" w:space="0" w:color="auto"/>
          </w:divBdr>
        </w:div>
        <w:div w:id="641081725">
          <w:marLeft w:val="0"/>
          <w:marRight w:val="0"/>
          <w:marTop w:val="0"/>
          <w:marBottom w:val="0"/>
          <w:divBdr>
            <w:top w:val="none" w:sz="0" w:space="0" w:color="auto"/>
            <w:left w:val="none" w:sz="0" w:space="0" w:color="auto"/>
            <w:bottom w:val="none" w:sz="0" w:space="0" w:color="auto"/>
            <w:right w:val="none" w:sz="0" w:space="0" w:color="auto"/>
          </w:divBdr>
        </w:div>
        <w:div w:id="1051073533">
          <w:marLeft w:val="0"/>
          <w:marRight w:val="0"/>
          <w:marTop w:val="0"/>
          <w:marBottom w:val="0"/>
          <w:divBdr>
            <w:top w:val="none" w:sz="0" w:space="0" w:color="auto"/>
            <w:left w:val="none" w:sz="0" w:space="0" w:color="auto"/>
            <w:bottom w:val="none" w:sz="0" w:space="0" w:color="auto"/>
            <w:right w:val="none" w:sz="0" w:space="0" w:color="auto"/>
          </w:divBdr>
        </w:div>
        <w:div w:id="1249850193">
          <w:marLeft w:val="0"/>
          <w:marRight w:val="0"/>
          <w:marTop w:val="0"/>
          <w:marBottom w:val="0"/>
          <w:divBdr>
            <w:top w:val="none" w:sz="0" w:space="0" w:color="auto"/>
            <w:left w:val="none" w:sz="0" w:space="0" w:color="auto"/>
            <w:bottom w:val="none" w:sz="0" w:space="0" w:color="auto"/>
            <w:right w:val="none" w:sz="0" w:space="0" w:color="auto"/>
          </w:divBdr>
        </w:div>
        <w:div w:id="1423260144">
          <w:marLeft w:val="0"/>
          <w:marRight w:val="0"/>
          <w:marTop w:val="0"/>
          <w:marBottom w:val="0"/>
          <w:divBdr>
            <w:top w:val="none" w:sz="0" w:space="0" w:color="auto"/>
            <w:left w:val="none" w:sz="0" w:space="0" w:color="auto"/>
            <w:bottom w:val="none" w:sz="0" w:space="0" w:color="auto"/>
            <w:right w:val="none" w:sz="0" w:space="0" w:color="auto"/>
          </w:divBdr>
        </w:div>
      </w:divsChild>
    </w:div>
    <w:div w:id="1452362301">
      <w:bodyDiv w:val="1"/>
      <w:marLeft w:val="0"/>
      <w:marRight w:val="0"/>
      <w:marTop w:val="0"/>
      <w:marBottom w:val="0"/>
      <w:divBdr>
        <w:top w:val="none" w:sz="0" w:space="0" w:color="auto"/>
        <w:left w:val="none" w:sz="0" w:space="0" w:color="auto"/>
        <w:bottom w:val="none" w:sz="0" w:space="0" w:color="auto"/>
        <w:right w:val="none" w:sz="0" w:space="0" w:color="auto"/>
      </w:divBdr>
    </w:div>
    <w:div w:id="1878813489">
      <w:bodyDiv w:val="1"/>
      <w:marLeft w:val="0"/>
      <w:marRight w:val="0"/>
      <w:marTop w:val="0"/>
      <w:marBottom w:val="0"/>
      <w:divBdr>
        <w:top w:val="none" w:sz="0" w:space="0" w:color="auto"/>
        <w:left w:val="none" w:sz="0" w:space="0" w:color="auto"/>
        <w:bottom w:val="none" w:sz="0" w:space="0" w:color="auto"/>
        <w:right w:val="none" w:sz="0" w:space="0" w:color="auto"/>
      </w:divBdr>
    </w:div>
    <w:div w:id="2049717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9</Pages>
  <Words>2557</Words>
  <Characters>14577</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mightyshuvo@yahoo.com</dc:creator>
  <cp:lastModifiedBy>mightyshuvo@yahoo.com</cp:lastModifiedBy>
  <cp:revision>1</cp:revision>
  <dcterms:created xsi:type="dcterms:W3CDTF">2017-01-06T05:40:00Z</dcterms:created>
  <dcterms:modified xsi:type="dcterms:W3CDTF">2017-01-08T04:33:00Z</dcterms:modified>
</cp:coreProperties>
</file>