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611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EFC">
            <w:pPr>
              <w:pStyle w:val="Default"/>
              <w:rPr>
                <w:rFonts w:asciiTheme="minorHAnsi" w:hAnsiTheme="minorHAnsi"/>
              </w:rPr>
            </w:pPr>
            <w:r>
              <w:rPr>
                <w:rFonts w:asciiTheme="minorHAnsi" w:hAnsiTheme="minorHAnsi"/>
              </w:rPr>
              <w:t>Yasmin Yehia Hussein El-Araby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6EFC">
            <w:pPr>
              <w:pStyle w:val="Default"/>
              <w:rPr>
                <w:rFonts w:asciiTheme="minorHAnsi" w:hAnsiTheme="minorHAnsi"/>
              </w:rPr>
            </w:pPr>
            <w:r>
              <w:rPr>
                <w:rFonts w:asciiTheme="minorHAnsi" w:hAnsiTheme="minorHAnsi"/>
              </w:rPr>
              <w:t>3885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EFC">
            <w:pPr>
              <w:pStyle w:val="Default"/>
              <w:rPr>
                <w:rFonts w:asciiTheme="minorHAnsi" w:hAnsiTheme="minorHAnsi"/>
              </w:rPr>
            </w:pPr>
            <w:r>
              <w:rPr>
                <w:rFonts w:asciiTheme="minorHAnsi" w:hAnsiTheme="minorHAnsi"/>
              </w:rPr>
              <w:t>Child Psychology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EF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126EFC" w:rsidRDefault="00126EFC" w:rsidP="00126EFC">
            <w:pPr>
              <w:pStyle w:val="ListParagraph"/>
              <w:numPr>
                <w:ilvl w:val="0"/>
                <w:numId w:val="2"/>
              </w:numPr>
              <w:spacing w:after="160" w:line="480" w:lineRule="auto"/>
              <w:rPr>
                <w:rFonts w:asciiTheme="minorBidi" w:hAnsiTheme="minorBidi"/>
                <w:sz w:val="24"/>
                <w:szCs w:val="24"/>
                <w:lang w:bidi="ar-EG"/>
              </w:rPr>
            </w:pPr>
            <w:r>
              <w:rPr>
                <w:rFonts w:asciiTheme="minorBidi" w:hAnsiTheme="minorBidi"/>
                <w:sz w:val="24"/>
                <w:szCs w:val="24"/>
                <w:lang w:bidi="ar-EG"/>
              </w:rPr>
              <w:t>Privation occurs when there is a failure to form an attachment to any individual, perhaps because the child has a series of different carers or family discord prevents the development of attachment to any figure. Privated children don't show distress when separated from a familiar figure, which indicates a lack of attachment, such children face emotional and logical problems.</w:t>
            </w:r>
          </w:p>
          <w:p w:rsidR="00126EFC" w:rsidRDefault="00126EFC" w:rsidP="00126EFC">
            <w:pPr>
              <w:pStyle w:val="ListParagraph"/>
              <w:numPr>
                <w:ilvl w:val="0"/>
                <w:numId w:val="2"/>
              </w:numPr>
              <w:spacing w:after="160" w:line="480" w:lineRule="auto"/>
              <w:rPr>
                <w:rFonts w:asciiTheme="minorBidi" w:hAnsiTheme="minorBidi"/>
                <w:sz w:val="24"/>
                <w:szCs w:val="24"/>
                <w:lang w:bidi="ar-EG"/>
              </w:rPr>
            </w:pPr>
            <w:r>
              <w:rPr>
                <w:rFonts w:asciiTheme="minorBidi" w:hAnsiTheme="minorBidi"/>
                <w:sz w:val="24"/>
                <w:szCs w:val="24"/>
                <w:lang w:bidi="ar-EG"/>
              </w:rPr>
              <w:t>Deprivation is an unusual situation where an existing relationship or bond is broken. It is the basic fact that an infant or children of any age need to love and warm, friendly relationship with her mother, father, or both parents. When sufficient love is not provided to the children, deprivation occurs.</w:t>
            </w:r>
          </w:p>
          <w:p w:rsidR="00126EFC" w:rsidRDefault="00126EFC" w:rsidP="00126EFC">
            <w:pPr>
              <w:spacing w:after="160" w:line="480" w:lineRule="auto"/>
              <w:rPr>
                <w:rFonts w:asciiTheme="minorBidi" w:hAnsiTheme="minorBidi"/>
                <w:sz w:val="24"/>
                <w:szCs w:val="24"/>
                <w:lang w:bidi="ar-EG"/>
              </w:rPr>
            </w:pPr>
          </w:p>
          <w:p w:rsidR="00126EFC" w:rsidRPr="00126EFC" w:rsidRDefault="00126EFC" w:rsidP="00126EFC">
            <w:pPr>
              <w:spacing w:after="160" w:line="480" w:lineRule="auto"/>
              <w:rPr>
                <w:rFonts w:asciiTheme="minorBidi" w:hAnsiTheme="minorBidi"/>
                <w:sz w:val="24"/>
                <w:szCs w:val="24"/>
                <w:lang w:bidi="ar-EG"/>
              </w:rPr>
            </w:pPr>
          </w:p>
          <w:p w:rsidR="00126EFC" w:rsidRDefault="00126EFC" w:rsidP="00126EFC">
            <w:pPr>
              <w:pStyle w:val="ListParagraph"/>
              <w:numPr>
                <w:ilvl w:val="0"/>
                <w:numId w:val="2"/>
              </w:numPr>
              <w:spacing w:after="160" w:line="480" w:lineRule="auto"/>
              <w:rPr>
                <w:rFonts w:asciiTheme="minorBidi" w:hAnsiTheme="minorBidi"/>
                <w:sz w:val="24"/>
                <w:szCs w:val="24"/>
                <w:lang w:bidi="ar-EG"/>
              </w:rPr>
            </w:pPr>
            <w:r>
              <w:rPr>
                <w:rFonts w:asciiTheme="minorBidi" w:hAnsiTheme="minorBidi"/>
                <w:sz w:val="24"/>
                <w:szCs w:val="24"/>
                <w:lang w:bidi="ar-EG"/>
              </w:rPr>
              <w:t>Reducing the negative effects of deprivation:</w:t>
            </w:r>
          </w:p>
          <w:p w:rsidR="00126EFC" w:rsidRDefault="00126EFC" w:rsidP="00126EFC">
            <w:pPr>
              <w:pStyle w:val="ListParagraph"/>
              <w:numPr>
                <w:ilvl w:val="0"/>
                <w:numId w:val="3"/>
              </w:numPr>
              <w:spacing w:after="160" w:line="480" w:lineRule="auto"/>
              <w:rPr>
                <w:rFonts w:asciiTheme="minorBidi" w:hAnsiTheme="minorBidi"/>
                <w:sz w:val="24"/>
                <w:szCs w:val="24"/>
                <w:lang w:bidi="ar-EG"/>
              </w:rPr>
            </w:pPr>
            <w:r>
              <w:rPr>
                <w:rFonts w:asciiTheme="minorBidi" w:hAnsiTheme="minorBidi"/>
                <w:sz w:val="24"/>
                <w:szCs w:val="24"/>
                <w:lang w:bidi="ar-EG"/>
              </w:rPr>
              <w:t>Easing short-term separation with a replacement attachment figure. For example, if we send our children to a day-care at age less than 2 years, he might afterwards reject his mother when she's back, because, the nursery staff will be more concerned with duties, like dressing and feeding the infants than worrying about their emotional well-being. Nowadays, there is more emphasis placed on caring for the emotional needs.</w:t>
            </w:r>
          </w:p>
          <w:p w:rsidR="00126EFC" w:rsidRDefault="00126EFC" w:rsidP="00126EFC">
            <w:pPr>
              <w:pStyle w:val="ListParagraph"/>
              <w:numPr>
                <w:ilvl w:val="0"/>
                <w:numId w:val="3"/>
              </w:numPr>
              <w:spacing w:after="160" w:line="480" w:lineRule="auto"/>
              <w:rPr>
                <w:rFonts w:asciiTheme="minorBidi" w:hAnsiTheme="minorBidi"/>
                <w:sz w:val="24"/>
                <w:szCs w:val="24"/>
                <w:lang w:bidi="ar-EG"/>
              </w:rPr>
            </w:pPr>
            <w:r>
              <w:rPr>
                <w:rFonts w:asciiTheme="minorBidi" w:hAnsiTheme="minorBidi"/>
                <w:sz w:val="24"/>
                <w:szCs w:val="24"/>
                <w:lang w:bidi="ar-EG"/>
              </w:rPr>
              <w:t xml:space="preserve">Providing more individual care and stimulation: Studies have shown that if there is someone in a residential home or orphanage to support the children, or provision of more stimulation, that there are improvements to the effects of deprivation. </w:t>
            </w:r>
            <w:r w:rsidRPr="00D27B73">
              <w:rPr>
                <w:rFonts w:asciiTheme="minorBidi" w:hAnsiTheme="minorBidi"/>
                <w:sz w:val="24"/>
                <w:szCs w:val="24"/>
                <w:lang w:bidi="ar-EG"/>
              </w:rPr>
              <w:t xml:space="preserve">Skodak and Skeels (1945) found that </w:t>
            </w:r>
            <w:r>
              <w:rPr>
                <w:rFonts w:asciiTheme="minorBidi" w:hAnsiTheme="minorBidi"/>
                <w:sz w:val="24"/>
                <w:szCs w:val="24"/>
                <w:lang w:bidi="ar-EG"/>
              </w:rPr>
              <w:t>those who had received more adult contact and attention, and were provided with more stimulation suffered less severe effects than those who hadn't. Provision of more adult contact can be achieved by reducing the children : staff ratio, so that there are fewer children per carer, so that each staff member can give more attention to the children. Skodak and Skeels found in their study that such provisions improved the children's IQ over time.</w:t>
            </w:r>
          </w:p>
          <w:p w:rsidR="00126EFC" w:rsidRDefault="00126EFC" w:rsidP="00126EFC">
            <w:pPr>
              <w:spacing w:after="160" w:line="480" w:lineRule="auto"/>
              <w:rPr>
                <w:rFonts w:asciiTheme="minorBidi" w:hAnsiTheme="minorBidi"/>
                <w:sz w:val="24"/>
                <w:szCs w:val="24"/>
                <w:lang w:bidi="ar-EG"/>
              </w:rPr>
            </w:pPr>
          </w:p>
          <w:p w:rsidR="00126EFC" w:rsidRPr="00126EFC" w:rsidRDefault="00126EFC" w:rsidP="00126EFC">
            <w:pPr>
              <w:spacing w:after="160" w:line="480" w:lineRule="auto"/>
              <w:rPr>
                <w:rFonts w:asciiTheme="minorBidi" w:hAnsiTheme="minorBidi"/>
                <w:sz w:val="24"/>
                <w:szCs w:val="24"/>
                <w:lang w:bidi="ar-EG"/>
              </w:rPr>
            </w:pPr>
          </w:p>
          <w:p w:rsidR="00126EFC" w:rsidRDefault="00126EFC" w:rsidP="00126EFC">
            <w:pPr>
              <w:pStyle w:val="ListParagraph"/>
              <w:numPr>
                <w:ilvl w:val="0"/>
                <w:numId w:val="3"/>
              </w:numPr>
              <w:spacing w:after="160" w:line="480" w:lineRule="auto"/>
              <w:rPr>
                <w:rFonts w:asciiTheme="minorBidi" w:hAnsiTheme="minorBidi"/>
                <w:sz w:val="24"/>
                <w:szCs w:val="24"/>
                <w:lang w:bidi="ar-EG"/>
              </w:rPr>
            </w:pPr>
            <w:r>
              <w:rPr>
                <w:rFonts w:asciiTheme="minorBidi" w:hAnsiTheme="minorBidi"/>
                <w:sz w:val="24"/>
                <w:szCs w:val="24"/>
                <w:lang w:bidi="ar-EG"/>
              </w:rPr>
              <w:t>Delaying use of Day care: Day care is when children are temporarily minded by someone who is not the primary caregiver, such as a nanny, relative or communal care provider. Delaying the use of day care- a form of short term deprivation- until children are older has been shown to reduce the negative impacts. Psychologists, such as Belsky, have argued that older children are more able to cope in this situation, and so it has been recommended to delay the use of day care until the child is at least two years of age.</w:t>
            </w:r>
          </w:p>
          <w:p w:rsidR="00126EFC" w:rsidRDefault="00126EFC" w:rsidP="00126EFC">
            <w:pPr>
              <w:pStyle w:val="ListParagraph"/>
              <w:numPr>
                <w:ilvl w:val="0"/>
                <w:numId w:val="3"/>
              </w:numPr>
              <w:spacing w:after="160" w:line="480" w:lineRule="auto"/>
              <w:rPr>
                <w:rFonts w:asciiTheme="minorBidi" w:hAnsiTheme="minorBidi"/>
                <w:sz w:val="24"/>
                <w:szCs w:val="24"/>
                <w:lang w:bidi="ar-EG"/>
              </w:rPr>
            </w:pPr>
            <w:r>
              <w:rPr>
                <w:rFonts w:asciiTheme="minorBidi" w:hAnsiTheme="minorBidi"/>
                <w:sz w:val="24"/>
                <w:szCs w:val="24"/>
                <w:lang w:bidi="ar-EG"/>
              </w:rPr>
              <w:t>Frequent visits from the absent parent: In the case of longer-term deprivation, due to separation or divorce, having frequent visits from the absent parent can ease the separation, and reduce the impact of deprivation – As Cockett and Tripp (1994) mentioned and focused on how divorce and separation affects the children.</w:t>
            </w:r>
          </w:p>
          <w:p w:rsidR="00126EFC" w:rsidRPr="00126EFC" w:rsidRDefault="00126EFC" w:rsidP="00126EFC">
            <w:pPr>
              <w:spacing w:after="160" w:line="480" w:lineRule="auto"/>
              <w:rPr>
                <w:rFonts w:asciiTheme="minorBidi" w:hAnsiTheme="minorBidi"/>
                <w:sz w:val="24"/>
                <w:szCs w:val="24"/>
                <w:lang w:bidi="ar-EG"/>
              </w:rPr>
            </w:pPr>
          </w:p>
          <w:p w:rsidR="00126EFC" w:rsidRPr="00126EFC" w:rsidRDefault="00126EFC" w:rsidP="00126EFC">
            <w:pPr>
              <w:pStyle w:val="ListParagraph"/>
              <w:numPr>
                <w:ilvl w:val="0"/>
                <w:numId w:val="2"/>
              </w:numPr>
              <w:spacing w:after="160" w:line="480" w:lineRule="auto"/>
              <w:rPr>
                <w:rFonts w:asciiTheme="minorBidi" w:hAnsiTheme="minorBidi"/>
                <w:sz w:val="24"/>
                <w:szCs w:val="24"/>
                <w:lang w:bidi="ar-EG"/>
              </w:rPr>
            </w:pPr>
            <w:r w:rsidRPr="00126EFC">
              <w:rPr>
                <w:rFonts w:asciiTheme="minorBidi" w:hAnsiTheme="minorBidi"/>
                <w:sz w:val="24"/>
                <w:szCs w:val="24"/>
                <w:lang w:bidi="ar-EG"/>
              </w:rPr>
              <w:t xml:space="preserve">In 1994, psychologists Cockett and Tripp looked at children living in reordered families to investigate how divorce and separation really affect children whose parents have separated are at an increased out to find which factors particularly have an impact during times of separation on children. This was the first major study to involve interviewing the children themselves about their personal responses to family reordering. 152 children and their parents were assessed and divided into three groups : </w:t>
            </w:r>
          </w:p>
          <w:p w:rsidR="009F49FF" w:rsidRDefault="009F49FF" w:rsidP="00126EFC">
            <w:pPr>
              <w:pStyle w:val="ListParagraph"/>
              <w:spacing w:line="480" w:lineRule="auto"/>
              <w:ind w:left="1080"/>
              <w:rPr>
                <w:rFonts w:asciiTheme="minorBidi" w:hAnsiTheme="minorBidi"/>
                <w:sz w:val="24"/>
                <w:szCs w:val="24"/>
                <w:lang w:bidi="ar-EG"/>
              </w:rPr>
            </w:pPr>
          </w:p>
          <w:p w:rsidR="00126EFC" w:rsidRPr="009F49FF" w:rsidRDefault="00126EFC" w:rsidP="009F49FF">
            <w:pPr>
              <w:pStyle w:val="ListParagraph"/>
              <w:spacing w:line="480" w:lineRule="auto"/>
              <w:ind w:left="1080"/>
              <w:rPr>
                <w:rFonts w:asciiTheme="minorBidi" w:hAnsiTheme="minorBidi"/>
                <w:sz w:val="24"/>
                <w:szCs w:val="24"/>
                <w:lang w:bidi="ar-EG"/>
              </w:rPr>
            </w:pPr>
            <w:r>
              <w:rPr>
                <w:rFonts w:asciiTheme="minorBidi" w:hAnsiTheme="minorBidi"/>
                <w:sz w:val="24"/>
                <w:szCs w:val="24"/>
                <w:lang w:bidi="ar-EG"/>
              </w:rPr>
              <w:t xml:space="preserve">One group consisting of those who had reordered, separated or joined </w:t>
            </w:r>
          </w:p>
          <w:p w:rsidR="00126EFC" w:rsidRDefault="00126EFC" w:rsidP="00126EFC">
            <w:pPr>
              <w:pStyle w:val="ListParagraph"/>
              <w:spacing w:line="480" w:lineRule="auto"/>
              <w:ind w:left="1080"/>
              <w:rPr>
                <w:rFonts w:asciiTheme="minorBidi" w:hAnsiTheme="minorBidi"/>
                <w:sz w:val="24"/>
                <w:szCs w:val="24"/>
                <w:lang w:bidi="ar-EG"/>
              </w:rPr>
            </w:pPr>
            <w:r>
              <w:rPr>
                <w:rFonts w:asciiTheme="minorBidi" w:hAnsiTheme="minorBidi"/>
                <w:sz w:val="24"/>
                <w:szCs w:val="24"/>
                <w:lang w:bidi="ar-EG"/>
              </w:rPr>
              <w:t xml:space="preserve">other families. </w:t>
            </w:r>
          </w:p>
          <w:p w:rsidR="00126EFC" w:rsidRDefault="00126EFC" w:rsidP="00126EFC">
            <w:pPr>
              <w:pStyle w:val="ListParagraph"/>
              <w:spacing w:line="480" w:lineRule="auto"/>
              <w:ind w:left="1080"/>
              <w:rPr>
                <w:rFonts w:asciiTheme="minorBidi" w:hAnsiTheme="minorBidi"/>
                <w:sz w:val="24"/>
                <w:szCs w:val="24"/>
                <w:lang w:bidi="ar-EG"/>
              </w:rPr>
            </w:pPr>
            <w:r>
              <w:rPr>
                <w:rFonts w:asciiTheme="minorBidi" w:hAnsiTheme="minorBidi"/>
                <w:sz w:val="24"/>
                <w:szCs w:val="24"/>
                <w:lang w:bidi="ar-EG"/>
              </w:rPr>
              <w:t>The second group of still intact families not suffering serious discord.</w:t>
            </w:r>
          </w:p>
          <w:p w:rsidR="00126EFC" w:rsidRDefault="00126EFC" w:rsidP="00126EFC">
            <w:pPr>
              <w:pStyle w:val="ListParagraph"/>
              <w:spacing w:line="480" w:lineRule="auto"/>
              <w:ind w:left="1080"/>
              <w:rPr>
                <w:rFonts w:asciiTheme="minorBidi" w:hAnsiTheme="minorBidi"/>
                <w:sz w:val="24"/>
                <w:szCs w:val="24"/>
                <w:lang w:bidi="ar-EG"/>
              </w:rPr>
            </w:pPr>
            <w:r>
              <w:rPr>
                <w:rFonts w:asciiTheme="minorBidi" w:hAnsiTheme="minorBidi"/>
                <w:sz w:val="24"/>
                <w:szCs w:val="24"/>
                <w:lang w:bidi="ar-EG"/>
              </w:rPr>
              <w:t>Thirdly those of intact families not suffering any serious discord.</w:t>
            </w:r>
          </w:p>
          <w:p w:rsidR="00126EFC" w:rsidRDefault="00126EFC" w:rsidP="00126EFC">
            <w:pPr>
              <w:pStyle w:val="ListParagraph"/>
              <w:spacing w:line="480" w:lineRule="auto"/>
              <w:ind w:left="1080"/>
              <w:rPr>
                <w:rFonts w:asciiTheme="minorBidi" w:hAnsiTheme="minorBidi"/>
                <w:sz w:val="24"/>
                <w:szCs w:val="24"/>
                <w:lang w:bidi="ar-EG"/>
              </w:rPr>
            </w:pPr>
            <w:r>
              <w:rPr>
                <w:rFonts w:asciiTheme="minorBidi" w:hAnsiTheme="minorBidi"/>
                <w:sz w:val="24"/>
                <w:szCs w:val="24"/>
                <w:lang w:bidi="ar-EG"/>
              </w:rPr>
              <w:t>The groups were matched for gender age and socio-economic status, as well as maternal education. Children were interviewed and given questionnaires regarding their self- image and social life, school success, behavior and health. They were also questioned in depth about their family reordering experiences. They focused on finding out how their parents had prepared them for separation, for explained contact could be maintained with the absent parent. In all measures, those from the reordered group suffered more damaging effects to emotional and academic success than the intact families. Then those of intact families suffering discord came next, and then those suffering no discord had the fewest problems. Those who had experienced more re orderings usually came off worse. Therefore it could be concluded that the overall effects of parental separation are worse than those effects of parental discord.</w:t>
            </w:r>
          </w:p>
          <w:p w:rsidR="00126EFC" w:rsidRDefault="00126EFC" w:rsidP="00126EFC">
            <w:pPr>
              <w:pStyle w:val="ListParagraph"/>
              <w:spacing w:line="480" w:lineRule="auto"/>
              <w:ind w:left="1080"/>
              <w:rPr>
                <w:rFonts w:asciiTheme="minorBidi" w:hAnsiTheme="minorBidi"/>
                <w:sz w:val="24"/>
                <w:szCs w:val="24"/>
                <w:lang w:bidi="ar-EG"/>
              </w:rPr>
            </w:pPr>
          </w:p>
          <w:p w:rsidR="00126EFC" w:rsidRDefault="00126EFC" w:rsidP="00126EFC">
            <w:pPr>
              <w:pStyle w:val="ListParagraph"/>
              <w:spacing w:line="480" w:lineRule="auto"/>
              <w:ind w:left="1080"/>
              <w:rPr>
                <w:rFonts w:asciiTheme="minorBidi" w:hAnsiTheme="minorBidi"/>
                <w:sz w:val="24"/>
                <w:szCs w:val="24"/>
                <w:lang w:bidi="ar-EG"/>
              </w:rPr>
            </w:pPr>
          </w:p>
          <w:p w:rsidR="009F49FF" w:rsidRDefault="00126EFC" w:rsidP="00126EFC">
            <w:pPr>
              <w:pStyle w:val="ListParagraph"/>
              <w:numPr>
                <w:ilvl w:val="0"/>
                <w:numId w:val="2"/>
              </w:numPr>
              <w:spacing w:line="480" w:lineRule="auto"/>
              <w:rPr>
                <w:rFonts w:asciiTheme="minorBidi" w:hAnsiTheme="minorBidi"/>
                <w:sz w:val="24"/>
                <w:szCs w:val="24"/>
                <w:lang w:bidi="ar-EG"/>
              </w:rPr>
            </w:pPr>
            <w:r w:rsidRPr="00126EFC">
              <w:rPr>
                <w:rFonts w:asciiTheme="minorBidi" w:hAnsiTheme="minorBidi"/>
                <w:sz w:val="24"/>
                <w:szCs w:val="24"/>
                <w:lang w:bidi="ar-EG"/>
              </w:rPr>
              <w:t xml:space="preserve">The results of Koluchova's research (The example of twins) and the Freud and Dann's research suggests that the results and harms caused by Privation of 7 years. They had been kept locked in isolation in a cellar with only each other for company, and has been mistreated and beaten, and so they had not formed any attachment with any adult care giver. </w:t>
            </w:r>
          </w:p>
          <w:p w:rsidR="009F49FF" w:rsidRDefault="009F49FF" w:rsidP="009F49FF">
            <w:pPr>
              <w:pStyle w:val="ListParagraph"/>
              <w:spacing w:line="480" w:lineRule="auto"/>
              <w:ind w:left="1080"/>
              <w:rPr>
                <w:rFonts w:asciiTheme="minorBidi" w:hAnsiTheme="minorBidi"/>
                <w:sz w:val="24"/>
                <w:szCs w:val="24"/>
                <w:lang w:bidi="ar-EG"/>
              </w:rPr>
            </w:pPr>
          </w:p>
          <w:p w:rsidR="00126EFC" w:rsidRPr="009F49FF" w:rsidRDefault="00126EFC" w:rsidP="009F49FF">
            <w:pPr>
              <w:pStyle w:val="ListParagraph"/>
              <w:spacing w:line="480" w:lineRule="auto"/>
              <w:ind w:left="1080"/>
              <w:rPr>
                <w:rFonts w:asciiTheme="minorBidi" w:hAnsiTheme="minorBidi"/>
                <w:sz w:val="24"/>
                <w:szCs w:val="24"/>
                <w:lang w:bidi="ar-EG"/>
              </w:rPr>
            </w:pPr>
            <w:r w:rsidRPr="009F49FF">
              <w:rPr>
                <w:rFonts w:asciiTheme="minorBidi" w:hAnsiTheme="minorBidi"/>
                <w:sz w:val="24"/>
                <w:szCs w:val="24"/>
                <w:lang w:bidi="ar-EG"/>
              </w:rPr>
              <w:t>When they were discovered they had very little speech and communicated mostly in</w:t>
            </w:r>
          </w:p>
          <w:p w:rsidR="00126EFC" w:rsidRPr="00126EFC" w:rsidRDefault="00126EFC" w:rsidP="00126EFC">
            <w:pPr>
              <w:spacing w:line="480" w:lineRule="auto"/>
              <w:rPr>
                <w:rFonts w:asciiTheme="minorBidi" w:hAnsiTheme="minorBidi"/>
                <w:sz w:val="24"/>
                <w:szCs w:val="24"/>
                <w:lang w:bidi="ar-EG"/>
              </w:rPr>
            </w:pPr>
            <w:r w:rsidRPr="00126EFC">
              <w:rPr>
                <w:rFonts w:asciiTheme="minorBidi" w:hAnsiTheme="minorBidi"/>
                <w:sz w:val="24"/>
                <w:szCs w:val="24"/>
                <w:lang w:bidi="ar-EG"/>
              </w:rPr>
              <w:t xml:space="preserve"> </w:t>
            </w:r>
          </w:p>
          <w:p w:rsidR="00126EFC" w:rsidRPr="00126EFC" w:rsidRDefault="00126EFC" w:rsidP="00126EFC">
            <w:pPr>
              <w:pStyle w:val="ListParagraph"/>
              <w:spacing w:line="480" w:lineRule="auto"/>
              <w:ind w:left="1080"/>
              <w:rPr>
                <w:rFonts w:asciiTheme="minorBidi" w:hAnsiTheme="minorBidi"/>
                <w:sz w:val="24"/>
                <w:szCs w:val="24"/>
                <w:lang w:bidi="ar-EG"/>
              </w:rPr>
            </w:pPr>
            <w:r w:rsidRPr="00126EFC">
              <w:rPr>
                <w:rFonts w:asciiTheme="minorBidi" w:hAnsiTheme="minorBidi"/>
                <w:sz w:val="24"/>
                <w:szCs w:val="24"/>
                <w:lang w:bidi="ar-EG"/>
              </w:rPr>
              <w:t>gestures. After they were discovered, they were fostered by two sisters who gave them a loving home. By the age of 14 years they had caught up to the extent that they were basically the same as other 14 years olds, and they were able to develop good relationships with others.</w:t>
            </w:r>
          </w:p>
          <w:p w:rsidR="00126EFC" w:rsidRDefault="00126EFC" w:rsidP="00126EFC">
            <w:pPr>
              <w:spacing w:line="480" w:lineRule="auto"/>
              <w:ind w:left="1080"/>
              <w:rPr>
                <w:rFonts w:asciiTheme="minorBidi" w:hAnsiTheme="minorBidi"/>
                <w:sz w:val="24"/>
                <w:szCs w:val="24"/>
                <w:lang w:bidi="ar-EG"/>
              </w:rPr>
            </w:pPr>
            <w:r>
              <w:rPr>
                <w:rFonts w:asciiTheme="minorBidi" w:hAnsiTheme="minorBidi"/>
                <w:sz w:val="24"/>
                <w:szCs w:val="24"/>
                <w:lang w:bidi="ar-EG"/>
              </w:rPr>
              <w:t>It seems therefore that given the right sort of loving and caring environment and the opportunity to develop an attachment to a sensitive care giver, the effects of privation may be reversible.</w:t>
            </w:r>
          </w:p>
          <w:p w:rsidR="00126EFC" w:rsidRDefault="00126EFC" w:rsidP="00126EFC">
            <w:pPr>
              <w:spacing w:line="480" w:lineRule="auto"/>
              <w:ind w:left="1080"/>
              <w:rPr>
                <w:rFonts w:asciiTheme="minorBidi" w:hAnsiTheme="minorBidi"/>
                <w:sz w:val="24"/>
                <w:szCs w:val="24"/>
                <w:lang w:bidi="ar-EG"/>
              </w:rPr>
            </w:pPr>
            <w:r>
              <w:rPr>
                <w:rFonts w:asciiTheme="minorBidi" w:hAnsiTheme="minorBidi"/>
                <w:sz w:val="24"/>
                <w:szCs w:val="24"/>
                <w:lang w:bidi="ar-EG"/>
              </w:rPr>
              <w:t>Evaluating the case of Czech Twins:</w:t>
            </w:r>
          </w:p>
          <w:p w:rsidR="00126EFC" w:rsidRDefault="00126EFC" w:rsidP="00126EFC">
            <w:pPr>
              <w:spacing w:line="480" w:lineRule="auto"/>
              <w:ind w:left="1080"/>
              <w:rPr>
                <w:rFonts w:asciiTheme="minorBidi" w:hAnsiTheme="minorBidi"/>
                <w:sz w:val="24"/>
                <w:szCs w:val="24"/>
                <w:lang w:bidi="ar-EG"/>
              </w:rPr>
            </w:pPr>
            <w:r>
              <w:rPr>
                <w:rFonts w:asciiTheme="minorBidi" w:hAnsiTheme="minorBidi"/>
                <w:sz w:val="24"/>
                <w:szCs w:val="24"/>
                <w:lang w:bidi="ar-EG"/>
              </w:rPr>
              <w:t>Although the case of the Czech Twins, seems to show the effects of privation can be reversed by providing a caring, sensitive, and loving attachment figure, there are some important evaluation points that must be considered when making such a conclusion:</w:t>
            </w:r>
          </w:p>
          <w:p w:rsidR="00126EFC" w:rsidRDefault="00126EFC" w:rsidP="00126EFC">
            <w:pPr>
              <w:pStyle w:val="ListParagraph"/>
              <w:numPr>
                <w:ilvl w:val="0"/>
                <w:numId w:val="4"/>
              </w:numPr>
              <w:spacing w:after="160" w:line="480" w:lineRule="auto"/>
              <w:rPr>
                <w:rFonts w:asciiTheme="minorBidi" w:hAnsiTheme="minorBidi"/>
                <w:sz w:val="24"/>
                <w:szCs w:val="24"/>
                <w:lang w:bidi="ar-EG"/>
              </w:rPr>
            </w:pPr>
            <w:r>
              <w:rPr>
                <w:rFonts w:asciiTheme="minorBidi" w:hAnsiTheme="minorBidi"/>
                <w:sz w:val="24"/>
                <w:szCs w:val="24"/>
                <w:lang w:bidi="ar-EG"/>
              </w:rPr>
              <w:t>The Twins were discovered at the age of 7 which may explain why they recovered from the effects of privation.</w:t>
            </w:r>
          </w:p>
          <w:p w:rsidR="00126EFC" w:rsidRDefault="00126EFC" w:rsidP="00126EFC">
            <w:pPr>
              <w:pStyle w:val="ListParagraph"/>
              <w:spacing w:line="480" w:lineRule="auto"/>
              <w:ind w:left="1800"/>
              <w:rPr>
                <w:rFonts w:asciiTheme="minorBidi" w:hAnsiTheme="minorBidi"/>
                <w:sz w:val="24"/>
                <w:szCs w:val="24"/>
                <w:lang w:bidi="ar-EG"/>
              </w:rPr>
            </w:pPr>
            <w:r>
              <w:rPr>
                <w:rFonts w:asciiTheme="minorBidi" w:hAnsiTheme="minorBidi"/>
                <w:sz w:val="24"/>
                <w:szCs w:val="24"/>
                <w:lang w:bidi="ar-EG"/>
              </w:rPr>
              <w:t>Where Genie, who was discovered at the age of 13 did not.</w:t>
            </w:r>
          </w:p>
          <w:p w:rsidR="00126EFC" w:rsidRDefault="00126EFC" w:rsidP="00126EFC">
            <w:pPr>
              <w:pStyle w:val="ListParagraph"/>
              <w:numPr>
                <w:ilvl w:val="0"/>
                <w:numId w:val="4"/>
              </w:numPr>
              <w:spacing w:after="160" w:line="480" w:lineRule="auto"/>
              <w:rPr>
                <w:rFonts w:asciiTheme="minorBidi" w:hAnsiTheme="minorBidi"/>
                <w:sz w:val="24"/>
                <w:szCs w:val="24"/>
                <w:lang w:bidi="ar-EG"/>
              </w:rPr>
            </w:pPr>
            <w:r>
              <w:rPr>
                <w:rFonts w:asciiTheme="minorBidi" w:hAnsiTheme="minorBidi"/>
                <w:sz w:val="24"/>
                <w:szCs w:val="24"/>
                <w:lang w:bidi="ar-EG"/>
              </w:rPr>
              <w:t>The twins were not completely isolated as they had each other. Being able to form an attachment to another person, in this case the other twin rather than a care giver, may have protected them from some of the negative effects of privation.</w:t>
            </w:r>
          </w:p>
          <w:p w:rsidR="00ED6116" w:rsidRPr="009F49FF" w:rsidRDefault="00126EFC" w:rsidP="009F49FF">
            <w:pPr>
              <w:pStyle w:val="ListParagraph"/>
              <w:numPr>
                <w:ilvl w:val="0"/>
                <w:numId w:val="4"/>
              </w:numPr>
              <w:spacing w:after="160" w:line="480" w:lineRule="auto"/>
              <w:rPr>
                <w:rFonts w:asciiTheme="minorBidi" w:hAnsiTheme="minorBidi"/>
                <w:sz w:val="24"/>
                <w:szCs w:val="24"/>
                <w:lang w:bidi="ar-EG"/>
              </w:rPr>
            </w:pPr>
            <w:r>
              <w:rPr>
                <w:rFonts w:asciiTheme="minorBidi" w:hAnsiTheme="minorBidi"/>
                <w:sz w:val="24"/>
                <w:szCs w:val="24"/>
                <w:lang w:bidi="ar-EG"/>
              </w:rPr>
              <w:t xml:space="preserve">Although the twins developed to be described as "above average", It is not known how well they may have developed had </w:t>
            </w:r>
            <w:r>
              <w:rPr>
                <w:rFonts w:asciiTheme="minorBidi" w:hAnsiTheme="minorBidi"/>
                <w:sz w:val="24"/>
                <w:szCs w:val="24"/>
                <w:lang w:bidi="ar-EG"/>
              </w:rPr>
              <w:lastRenderedPageBreak/>
              <w:t>they not suffered privation, and so it's not known exactly how well the negative effects were reversed.</w:t>
            </w:r>
          </w:p>
          <w:p w:rsidR="00126EFC" w:rsidRDefault="00126EFC" w:rsidP="00126EFC">
            <w:pPr>
              <w:pStyle w:val="ListParagraph"/>
              <w:numPr>
                <w:ilvl w:val="0"/>
                <w:numId w:val="4"/>
              </w:numPr>
              <w:spacing w:after="160" w:line="480" w:lineRule="auto"/>
              <w:rPr>
                <w:rFonts w:asciiTheme="minorBidi" w:hAnsiTheme="minorBidi"/>
                <w:sz w:val="24"/>
                <w:szCs w:val="24"/>
                <w:lang w:bidi="ar-EG"/>
              </w:rPr>
            </w:pPr>
            <w:r>
              <w:rPr>
                <w:rFonts w:asciiTheme="minorBidi" w:hAnsiTheme="minorBidi"/>
                <w:sz w:val="24"/>
                <w:szCs w:val="24"/>
                <w:lang w:bidi="ar-EG"/>
              </w:rPr>
              <w:t>Again, this is the case study of unique individuals and so the findings may not be generalizable to the whole population.</w:t>
            </w:r>
          </w:p>
          <w:p w:rsidR="00126EFC" w:rsidRDefault="00126EFC" w:rsidP="00126EFC">
            <w:pPr>
              <w:pStyle w:val="ListParagraph"/>
              <w:spacing w:line="480" w:lineRule="auto"/>
              <w:ind w:left="1800"/>
              <w:rPr>
                <w:rFonts w:asciiTheme="minorBidi" w:hAnsiTheme="minorBidi"/>
                <w:sz w:val="24"/>
                <w:szCs w:val="24"/>
                <w:lang w:bidi="ar-EG"/>
              </w:rPr>
            </w:pPr>
          </w:p>
          <w:p w:rsidR="00ED6116" w:rsidRDefault="00ED6116" w:rsidP="00126EFC">
            <w:pPr>
              <w:pStyle w:val="ListParagraph"/>
              <w:spacing w:line="480" w:lineRule="auto"/>
              <w:ind w:left="1800"/>
              <w:rPr>
                <w:rFonts w:asciiTheme="minorBidi" w:hAnsiTheme="minorBidi"/>
                <w:sz w:val="24"/>
                <w:szCs w:val="24"/>
                <w:lang w:bidi="ar-EG"/>
              </w:rPr>
            </w:pPr>
          </w:p>
          <w:p w:rsidR="00126EFC"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vii) There are some factors affect children in day-care according to NICHD study in USA. In 1991, they performed their research on study of early day-care and youngsters development to find the effects of day-care on kids. They analyzed 1,200 babies from their very beginning until they started school. As a result, they gathered data and finally they came to know the aspects which strongly effect child in day-care.</w:t>
            </w:r>
          </w:p>
          <w:p w:rsidR="00126EFC" w:rsidRPr="009F49FF" w:rsidRDefault="00126EFC" w:rsidP="00126EFC">
            <w:pPr>
              <w:pStyle w:val="ListParagraph"/>
              <w:numPr>
                <w:ilvl w:val="0"/>
                <w:numId w:val="5"/>
              </w:numPr>
              <w:spacing w:after="160" w:line="480" w:lineRule="auto"/>
              <w:rPr>
                <w:rFonts w:asciiTheme="minorBidi" w:hAnsiTheme="minorBidi"/>
                <w:b/>
                <w:bCs/>
                <w:sz w:val="24"/>
                <w:szCs w:val="24"/>
                <w:lang w:bidi="ar-EG"/>
              </w:rPr>
            </w:pPr>
            <w:r w:rsidRPr="009F49FF">
              <w:rPr>
                <w:rFonts w:asciiTheme="minorBidi" w:hAnsiTheme="minorBidi"/>
                <w:b/>
                <w:bCs/>
                <w:sz w:val="24"/>
                <w:szCs w:val="24"/>
                <w:lang w:bidi="ar-EG"/>
              </w:rPr>
              <w:t>Type of Day-Care:</w:t>
            </w:r>
          </w:p>
          <w:p w:rsidR="00126EFC" w:rsidRDefault="00126EFC" w:rsidP="00126EFC">
            <w:pPr>
              <w:pStyle w:val="ListParagraph"/>
              <w:spacing w:line="480" w:lineRule="auto"/>
              <w:rPr>
                <w:rFonts w:asciiTheme="minorBidi" w:hAnsiTheme="minorBidi"/>
                <w:sz w:val="24"/>
                <w:szCs w:val="24"/>
                <w:lang w:bidi="ar-EG"/>
              </w:rPr>
            </w:pPr>
            <w:r>
              <w:rPr>
                <w:rFonts w:asciiTheme="minorBidi" w:hAnsiTheme="minorBidi"/>
                <w:sz w:val="24"/>
                <w:szCs w:val="24"/>
                <w:lang w:bidi="ar-EG"/>
              </w:rPr>
              <w:t>Type of Day-Care matters a lot. A good day-care helps the child to increase his academic or intelligence growth, behavioral growth, as compared to a poor proper day-care which had the opposite effect.</w:t>
            </w:r>
          </w:p>
          <w:p w:rsidR="00126EFC" w:rsidRPr="009F49FF" w:rsidRDefault="00126EFC" w:rsidP="00126EFC">
            <w:pPr>
              <w:pStyle w:val="ListParagraph"/>
              <w:numPr>
                <w:ilvl w:val="0"/>
                <w:numId w:val="5"/>
              </w:numPr>
              <w:spacing w:after="160" w:line="480" w:lineRule="auto"/>
              <w:rPr>
                <w:rFonts w:asciiTheme="minorBidi" w:hAnsiTheme="minorBidi"/>
                <w:b/>
                <w:bCs/>
                <w:sz w:val="24"/>
                <w:szCs w:val="24"/>
                <w:lang w:bidi="ar-EG"/>
              </w:rPr>
            </w:pPr>
            <w:r w:rsidRPr="009F49FF">
              <w:rPr>
                <w:rFonts w:asciiTheme="minorBidi" w:hAnsiTheme="minorBidi"/>
                <w:b/>
                <w:bCs/>
                <w:sz w:val="24"/>
                <w:szCs w:val="24"/>
                <w:lang w:bidi="ar-EG"/>
              </w:rPr>
              <w:t>Best time selected for Day-care:</w:t>
            </w:r>
          </w:p>
          <w:p w:rsidR="00126EFC" w:rsidRDefault="00126EFC" w:rsidP="00126EFC">
            <w:pPr>
              <w:pStyle w:val="ListParagraph"/>
              <w:spacing w:line="480" w:lineRule="auto"/>
              <w:rPr>
                <w:rFonts w:asciiTheme="minorBidi" w:hAnsiTheme="minorBidi"/>
                <w:sz w:val="24"/>
                <w:szCs w:val="24"/>
                <w:lang w:bidi="ar-EG"/>
              </w:rPr>
            </w:pPr>
            <w:r>
              <w:rPr>
                <w:rFonts w:asciiTheme="minorBidi" w:hAnsiTheme="minorBidi"/>
                <w:sz w:val="24"/>
                <w:szCs w:val="24"/>
                <w:lang w:bidi="ar-EG"/>
              </w:rPr>
              <w:t>The parents who selected to send their children to day-care after 2 years faces no behavioral issues of their children than those who started their day-care before 2 years.</w:t>
            </w:r>
          </w:p>
          <w:p w:rsidR="00126EFC" w:rsidRPr="00166F36" w:rsidRDefault="00126EFC" w:rsidP="00126EFC">
            <w:pPr>
              <w:spacing w:line="480" w:lineRule="auto"/>
              <w:rPr>
                <w:rFonts w:asciiTheme="minorBidi" w:hAnsiTheme="minorBidi"/>
                <w:b/>
                <w:bCs/>
                <w:sz w:val="24"/>
                <w:szCs w:val="24"/>
                <w:lang w:bidi="ar-EG"/>
              </w:rPr>
            </w:pPr>
            <w:r w:rsidRPr="00166F36">
              <w:rPr>
                <w:rFonts w:asciiTheme="minorBidi" w:hAnsiTheme="minorBidi"/>
                <w:b/>
                <w:bCs/>
                <w:sz w:val="24"/>
                <w:szCs w:val="24"/>
                <w:lang w:bidi="ar-EG"/>
              </w:rPr>
              <w:t>Positive aspects of day-care:</w:t>
            </w:r>
          </w:p>
          <w:p w:rsidR="00126EFC"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A good day-care can make the personality of a child. He becomes a useful member of society in his adulthood.</w:t>
            </w:r>
          </w:p>
          <w:p w:rsidR="00ED6116" w:rsidRDefault="00ED6116" w:rsidP="00126EFC">
            <w:pPr>
              <w:spacing w:line="480" w:lineRule="auto"/>
              <w:rPr>
                <w:rFonts w:asciiTheme="minorBidi" w:hAnsiTheme="minorBidi"/>
                <w:sz w:val="24"/>
                <w:szCs w:val="24"/>
                <w:lang w:bidi="ar-EG"/>
              </w:rPr>
            </w:pPr>
          </w:p>
          <w:p w:rsidR="00ED6116" w:rsidRDefault="00ED6116" w:rsidP="00126EFC">
            <w:pPr>
              <w:spacing w:line="480" w:lineRule="auto"/>
              <w:rPr>
                <w:rFonts w:asciiTheme="minorBidi" w:hAnsiTheme="minorBidi"/>
                <w:sz w:val="24"/>
                <w:szCs w:val="24"/>
                <w:lang w:bidi="ar-EG"/>
              </w:rPr>
            </w:pPr>
          </w:p>
          <w:p w:rsidR="00ED6116" w:rsidRDefault="00ED6116" w:rsidP="00126EFC">
            <w:pPr>
              <w:spacing w:line="480" w:lineRule="auto"/>
              <w:rPr>
                <w:rFonts w:asciiTheme="minorBidi" w:hAnsiTheme="minorBidi"/>
                <w:sz w:val="24"/>
                <w:szCs w:val="24"/>
                <w:lang w:bidi="ar-EG"/>
              </w:rPr>
            </w:pPr>
          </w:p>
          <w:p w:rsidR="00126EFC" w:rsidRDefault="00126EFC" w:rsidP="00126EFC">
            <w:pPr>
              <w:spacing w:line="480" w:lineRule="auto"/>
              <w:rPr>
                <w:rFonts w:asciiTheme="minorBidi" w:hAnsiTheme="minorBidi"/>
                <w:b/>
                <w:bCs/>
                <w:sz w:val="24"/>
                <w:szCs w:val="24"/>
                <w:lang w:bidi="ar-EG"/>
              </w:rPr>
            </w:pPr>
            <w:r w:rsidRPr="00166F36">
              <w:rPr>
                <w:rFonts w:asciiTheme="minorBidi" w:hAnsiTheme="minorBidi"/>
                <w:b/>
                <w:bCs/>
                <w:sz w:val="24"/>
                <w:szCs w:val="24"/>
                <w:lang w:bidi="ar-EG"/>
              </w:rPr>
              <w:t>Negative aspects of day-care:</w:t>
            </w:r>
          </w:p>
          <w:p w:rsidR="00126EFC"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Child care holds such a wide position in human life and the growth of children is very complicated so it's difficult to sketch any significant conclusions.</w:t>
            </w:r>
          </w:p>
          <w:p w:rsidR="00126EFC"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A poor day-care can completely spoil the life of a child.</w:t>
            </w:r>
          </w:p>
          <w:p w:rsidR="00126EFC" w:rsidRDefault="00126EFC" w:rsidP="00126EFC">
            <w:pPr>
              <w:spacing w:line="480" w:lineRule="auto"/>
              <w:rPr>
                <w:rFonts w:asciiTheme="minorBidi" w:hAnsiTheme="minorBidi"/>
                <w:sz w:val="24"/>
                <w:szCs w:val="24"/>
                <w:lang w:bidi="ar-EG"/>
              </w:rPr>
            </w:pPr>
          </w:p>
          <w:p w:rsidR="00126EFC" w:rsidRPr="00166F36" w:rsidRDefault="00126EFC" w:rsidP="00126EFC">
            <w:pPr>
              <w:spacing w:line="360" w:lineRule="atLeast"/>
              <w:textAlignment w:val="baseline"/>
              <w:rPr>
                <w:rFonts w:asciiTheme="minorBidi" w:hAnsiTheme="minorBidi"/>
                <w:sz w:val="24"/>
                <w:szCs w:val="24"/>
                <w:lang w:bidi="ar-EG"/>
              </w:rPr>
            </w:pPr>
            <w:r>
              <w:rPr>
                <w:rFonts w:asciiTheme="minorBidi" w:hAnsiTheme="minorBidi"/>
                <w:sz w:val="24"/>
                <w:szCs w:val="24"/>
                <w:lang w:bidi="ar-EG"/>
              </w:rPr>
              <w:t>viii)</w:t>
            </w:r>
            <w:r>
              <w:rPr>
                <w:rFonts w:ascii="Arial" w:eastAsia="Times New Roman" w:hAnsi="Arial" w:cs="Arial"/>
                <w:color w:val="2E2E30"/>
                <w:sz w:val="24"/>
                <w:szCs w:val="24"/>
              </w:rPr>
              <w:t xml:space="preserve"> </w:t>
            </w:r>
            <w:r>
              <w:rPr>
                <w:rFonts w:asciiTheme="minorBidi" w:hAnsiTheme="minorBidi"/>
                <w:sz w:val="24"/>
                <w:szCs w:val="24"/>
                <w:lang w:bidi="ar-EG"/>
              </w:rPr>
              <w:t>Effects of Day-care on cognitive development:</w:t>
            </w:r>
          </w:p>
          <w:p w:rsidR="00126EFC" w:rsidRPr="00166F36" w:rsidRDefault="00126EFC" w:rsidP="00126EFC">
            <w:pPr>
              <w:spacing w:line="480" w:lineRule="auto"/>
              <w:textAlignment w:val="baseline"/>
              <w:outlineLvl w:val="1"/>
              <w:rPr>
                <w:rFonts w:asciiTheme="minorBidi" w:hAnsiTheme="minorBidi"/>
                <w:sz w:val="24"/>
                <w:szCs w:val="24"/>
                <w:lang w:bidi="ar-EG"/>
              </w:rPr>
            </w:pPr>
          </w:p>
          <w:p w:rsidR="00126EFC" w:rsidRPr="00166F36" w:rsidRDefault="00126EFC" w:rsidP="00126EFC">
            <w:pPr>
              <w:spacing w:line="480" w:lineRule="auto"/>
              <w:textAlignment w:val="baseline"/>
              <w:outlineLvl w:val="1"/>
              <w:rPr>
                <w:rFonts w:asciiTheme="minorBidi" w:hAnsiTheme="minorBidi"/>
                <w:b/>
                <w:bCs/>
                <w:sz w:val="24"/>
                <w:szCs w:val="24"/>
                <w:lang w:bidi="ar-EG"/>
              </w:rPr>
            </w:pPr>
            <w:r w:rsidRPr="00166F36">
              <w:rPr>
                <w:rFonts w:asciiTheme="minorBidi" w:hAnsiTheme="minorBidi"/>
                <w:b/>
                <w:bCs/>
                <w:sz w:val="24"/>
                <w:szCs w:val="24"/>
                <w:lang w:bidi="ar-EG"/>
              </w:rPr>
              <w:t>Aggression</w:t>
            </w:r>
          </w:p>
          <w:p w:rsidR="00126EFC" w:rsidRPr="00166F36" w:rsidRDefault="00126EFC" w:rsidP="00126EFC">
            <w:pPr>
              <w:spacing w:line="360" w:lineRule="atLeast"/>
              <w:textAlignment w:val="baseline"/>
              <w:rPr>
                <w:rFonts w:asciiTheme="minorBidi" w:hAnsiTheme="minorBidi"/>
                <w:sz w:val="24"/>
                <w:szCs w:val="24"/>
                <w:lang w:bidi="ar-EG"/>
              </w:rPr>
            </w:pPr>
            <w:r w:rsidRPr="00166F36">
              <w:rPr>
                <w:rFonts w:asciiTheme="minorBidi" w:hAnsiTheme="minorBidi"/>
                <w:sz w:val="24"/>
                <w:szCs w:val="24"/>
                <w:lang w:bidi="ar-EG"/>
              </w:rPr>
              <w:t>The “Study of Early Child Care and Youth Development,” supported by the National Institute of Child Health and Human Development (NICHD), said that children who spend time in day care may be more aggressive than children who spend no time in day care. According to the study, the number of hours a child spends in day care also affects his aggression levels; the more hours he is there, the more aggressively he behaves. However, some reject the statistical correlation as too small to be presumed a fact.</w:t>
            </w:r>
          </w:p>
          <w:p w:rsidR="00126EFC" w:rsidRPr="00166F36" w:rsidRDefault="00126EFC" w:rsidP="00126EFC">
            <w:pPr>
              <w:spacing w:line="480" w:lineRule="auto"/>
              <w:jc w:val="right"/>
              <w:textAlignment w:val="baseline"/>
              <w:rPr>
                <w:rFonts w:asciiTheme="minorBidi" w:hAnsiTheme="minorBidi"/>
                <w:sz w:val="24"/>
                <w:szCs w:val="24"/>
                <w:lang w:bidi="ar-EG"/>
              </w:rPr>
            </w:pPr>
          </w:p>
          <w:p w:rsidR="00126EFC" w:rsidRPr="00166F36" w:rsidRDefault="00126EFC" w:rsidP="00126EFC">
            <w:pPr>
              <w:spacing w:line="480" w:lineRule="auto"/>
              <w:textAlignment w:val="baseline"/>
              <w:outlineLvl w:val="1"/>
              <w:rPr>
                <w:rFonts w:asciiTheme="minorBidi" w:hAnsiTheme="minorBidi"/>
                <w:b/>
                <w:bCs/>
                <w:sz w:val="24"/>
                <w:szCs w:val="24"/>
                <w:lang w:bidi="ar-EG"/>
              </w:rPr>
            </w:pPr>
            <w:r w:rsidRPr="00166F36">
              <w:rPr>
                <w:rFonts w:asciiTheme="minorBidi" w:hAnsiTheme="minorBidi"/>
                <w:b/>
                <w:bCs/>
                <w:sz w:val="24"/>
                <w:szCs w:val="24"/>
                <w:lang w:bidi="ar-EG"/>
              </w:rPr>
              <w:t>Social Awareness</w:t>
            </w:r>
          </w:p>
          <w:p w:rsidR="00126EFC" w:rsidRDefault="00126EFC" w:rsidP="00ED6116">
            <w:pPr>
              <w:spacing w:line="360" w:lineRule="atLeast"/>
              <w:textAlignment w:val="baseline"/>
              <w:rPr>
                <w:rFonts w:asciiTheme="minorBidi" w:hAnsiTheme="minorBidi"/>
                <w:sz w:val="24"/>
                <w:szCs w:val="24"/>
                <w:lang w:bidi="ar-EG"/>
              </w:rPr>
            </w:pPr>
            <w:r w:rsidRPr="00166F36">
              <w:rPr>
                <w:rFonts w:asciiTheme="minorBidi" w:hAnsiTheme="minorBidi"/>
                <w:sz w:val="24"/>
                <w:szCs w:val="24"/>
                <w:lang w:bidi="ar-EG"/>
              </w:rPr>
              <w:t>Children who spend time in day care could be more socially aware than children who spend no time in day care. According to Reuters, a 2010 study by the U.S. National Institutes of Health showed that children who attended a high-quality daycare were less likely to act out, in part because of the support, interaction and cognitive stimulation received there.</w:t>
            </w:r>
          </w:p>
          <w:p w:rsidR="00ED6116" w:rsidRDefault="00ED6116" w:rsidP="00ED6116">
            <w:pPr>
              <w:spacing w:line="360" w:lineRule="atLeast"/>
              <w:textAlignment w:val="baseline"/>
              <w:rPr>
                <w:rFonts w:asciiTheme="minorBidi" w:hAnsiTheme="minorBidi"/>
                <w:sz w:val="24"/>
                <w:szCs w:val="24"/>
                <w:lang w:bidi="ar-EG"/>
              </w:rPr>
            </w:pPr>
          </w:p>
          <w:p w:rsidR="00126EFC" w:rsidRPr="00166F36" w:rsidRDefault="00126EFC" w:rsidP="00126EFC">
            <w:pPr>
              <w:spacing w:line="480" w:lineRule="auto"/>
              <w:textAlignment w:val="baseline"/>
              <w:outlineLvl w:val="1"/>
              <w:rPr>
                <w:rFonts w:asciiTheme="minorBidi" w:hAnsiTheme="minorBidi"/>
                <w:b/>
                <w:bCs/>
                <w:sz w:val="24"/>
                <w:szCs w:val="24"/>
                <w:lang w:bidi="ar-EG"/>
              </w:rPr>
            </w:pPr>
            <w:r w:rsidRPr="00166F36">
              <w:rPr>
                <w:rFonts w:asciiTheme="minorBidi" w:hAnsiTheme="minorBidi"/>
                <w:b/>
                <w:bCs/>
                <w:sz w:val="24"/>
                <w:szCs w:val="24"/>
                <w:lang w:bidi="ar-EG"/>
              </w:rPr>
              <w:t>Stress</w:t>
            </w:r>
          </w:p>
          <w:p w:rsidR="00ED6116" w:rsidRDefault="00126EFC" w:rsidP="00126EFC">
            <w:pPr>
              <w:spacing w:line="360" w:lineRule="atLeast"/>
              <w:textAlignment w:val="baseline"/>
              <w:rPr>
                <w:rFonts w:asciiTheme="minorBidi" w:hAnsiTheme="minorBidi"/>
                <w:sz w:val="24"/>
                <w:szCs w:val="24"/>
                <w:lang w:bidi="ar-EG"/>
              </w:rPr>
            </w:pPr>
            <w:r w:rsidRPr="00166F36">
              <w:rPr>
                <w:rFonts w:asciiTheme="minorBidi" w:hAnsiTheme="minorBidi"/>
                <w:sz w:val="24"/>
                <w:szCs w:val="24"/>
                <w:lang w:bidi="ar-EG"/>
              </w:rPr>
              <w:t xml:space="preserve">In a study conducted by the Institute of Child Development at the University of Minnesota, children under age 3 who spend time in day care may experience more stress than children of the same age who are not in day care. Children in the study exhibited higher levels of cortisol, a stress hormone, when they were in the middle of full days at day care; the cortisol levels went down when they went back home. Those children were described as being more shy, a trait which could cause stress </w:t>
            </w:r>
            <w:r w:rsidRPr="00166F36">
              <w:rPr>
                <w:rFonts w:asciiTheme="minorBidi" w:hAnsiTheme="minorBidi"/>
                <w:sz w:val="24"/>
                <w:szCs w:val="24"/>
                <w:lang w:bidi="ar-EG"/>
              </w:rPr>
              <w:lastRenderedPageBreak/>
              <w:t xml:space="preserve">in a social environment. However, day care might not be the only cause of the stress; </w:t>
            </w:r>
          </w:p>
          <w:p w:rsidR="00ED6116" w:rsidRDefault="00ED6116" w:rsidP="00126EFC">
            <w:pPr>
              <w:spacing w:line="360" w:lineRule="atLeast"/>
              <w:textAlignment w:val="baseline"/>
              <w:rPr>
                <w:rFonts w:asciiTheme="minorBidi" w:hAnsiTheme="minorBidi"/>
                <w:sz w:val="24"/>
                <w:szCs w:val="24"/>
                <w:lang w:bidi="ar-EG"/>
              </w:rPr>
            </w:pPr>
          </w:p>
          <w:p w:rsidR="00126EFC" w:rsidRPr="00166F36" w:rsidRDefault="00126EFC" w:rsidP="00126EFC">
            <w:pPr>
              <w:spacing w:line="360" w:lineRule="atLeast"/>
              <w:textAlignment w:val="baseline"/>
              <w:rPr>
                <w:rFonts w:asciiTheme="minorBidi" w:hAnsiTheme="minorBidi"/>
                <w:sz w:val="24"/>
                <w:szCs w:val="24"/>
                <w:lang w:bidi="ar-EG"/>
              </w:rPr>
            </w:pPr>
            <w:r w:rsidRPr="00166F36">
              <w:rPr>
                <w:rFonts w:asciiTheme="minorBidi" w:hAnsiTheme="minorBidi"/>
                <w:sz w:val="24"/>
                <w:szCs w:val="24"/>
                <w:lang w:bidi="ar-EG"/>
              </w:rPr>
              <w:t>children inevitably must participate in some social environments once they reach elementary school-age.</w:t>
            </w:r>
          </w:p>
          <w:p w:rsidR="00126EFC" w:rsidRPr="00166F36" w:rsidRDefault="00126EFC" w:rsidP="00126EFC">
            <w:pPr>
              <w:spacing w:line="480" w:lineRule="auto"/>
              <w:textAlignment w:val="baseline"/>
              <w:outlineLvl w:val="1"/>
              <w:rPr>
                <w:rFonts w:asciiTheme="minorBidi" w:hAnsiTheme="minorBidi"/>
                <w:sz w:val="24"/>
                <w:szCs w:val="24"/>
                <w:lang w:bidi="ar-EG"/>
              </w:rPr>
            </w:pPr>
            <w:r w:rsidRPr="00166F36">
              <w:rPr>
                <w:rFonts w:asciiTheme="minorBidi" w:hAnsiTheme="minorBidi"/>
                <w:sz w:val="24"/>
                <w:szCs w:val="24"/>
                <w:lang w:bidi="ar-EG"/>
              </w:rPr>
              <w:t>Improved Vocabulary</w:t>
            </w:r>
          </w:p>
          <w:p w:rsidR="00126EFC" w:rsidRPr="00166F36" w:rsidRDefault="00126EFC" w:rsidP="00126EFC">
            <w:pPr>
              <w:spacing w:line="360" w:lineRule="atLeast"/>
              <w:textAlignment w:val="baseline"/>
              <w:rPr>
                <w:rFonts w:asciiTheme="minorBidi" w:hAnsiTheme="minorBidi"/>
                <w:sz w:val="24"/>
                <w:szCs w:val="24"/>
                <w:lang w:bidi="ar-EG"/>
              </w:rPr>
            </w:pPr>
            <w:r w:rsidRPr="00166F36">
              <w:rPr>
                <w:rFonts w:asciiTheme="minorBidi" w:hAnsiTheme="minorBidi"/>
                <w:sz w:val="24"/>
                <w:szCs w:val="24"/>
                <w:lang w:bidi="ar-EG"/>
              </w:rPr>
              <w:t>An NICHD study of Early Child Care and Youth Development found that children who attended high-quality day care prior to kindergarten performed better on vocabulary tasks in the fifth grade than children who attended lower-quality day care. Improved competence in such areas as vocabulary can raise a child’s educational self-esteem and increase his chances of being successful in the future.</w:t>
            </w:r>
          </w:p>
          <w:p w:rsidR="00126EFC" w:rsidRPr="00166F36" w:rsidRDefault="00126EFC" w:rsidP="00126EFC">
            <w:pPr>
              <w:spacing w:line="480" w:lineRule="auto"/>
              <w:textAlignment w:val="baseline"/>
              <w:outlineLvl w:val="1"/>
              <w:rPr>
                <w:rFonts w:asciiTheme="minorBidi" w:hAnsiTheme="minorBidi"/>
                <w:sz w:val="24"/>
                <w:szCs w:val="24"/>
                <w:lang w:bidi="ar-EG"/>
              </w:rPr>
            </w:pPr>
            <w:r w:rsidRPr="00166F36">
              <w:rPr>
                <w:rFonts w:asciiTheme="minorBidi" w:hAnsiTheme="minorBidi"/>
                <w:sz w:val="24"/>
                <w:szCs w:val="24"/>
                <w:lang w:bidi="ar-EG"/>
              </w:rPr>
              <w:t>Diminished Bonding</w:t>
            </w:r>
          </w:p>
          <w:p w:rsidR="00126EFC" w:rsidRPr="00166F36" w:rsidRDefault="00126EFC" w:rsidP="00126EFC">
            <w:pPr>
              <w:spacing w:line="360" w:lineRule="atLeast"/>
              <w:textAlignment w:val="baseline"/>
              <w:rPr>
                <w:rFonts w:asciiTheme="minorBidi" w:hAnsiTheme="minorBidi"/>
                <w:sz w:val="24"/>
                <w:szCs w:val="24"/>
                <w:lang w:bidi="ar-EG"/>
              </w:rPr>
            </w:pPr>
            <w:r w:rsidRPr="00166F36">
              <w:rPr>
                <w:rFonts w:asciiTheme="minorBidi" w:hAnsiTheme="minorBidi"/>
                <w:sz w:val="24"/>
                <w:szCs w:val="24"/>
                <w:lang w:bidi="ar-EG"/>
              </w:rPr>
              <w:t>Young children who spend time in day care may bond less with their mothers than children who stay home with their mothers, according to the NICHD study. However, the results were preliminary, and the link may not be significant enough to necessitate parents being concerned about their children’s welfare. Researchers suggest that parents who send their children to day care should focus on finding a high-quality day care rather than fretting about diminished bonding.</w:t>
            </w:r>
          </w:p>
          <w:p w:rsidR="00126EFC" w:rsidRDefault="00126EFC" w:rsidP="00126EFC">
            <w:pPr>
              <w:spacing w:line="480" w:lineRule="auto"/>
              <w:rPr>
                <w:rFonts w:asciiTheme="minorBidi" w:hAnsiTheme="minorBidi"/>
                <w:sz w:val="24"/>
                <w:szCs w:val="24"/>
                <w:lang w:bidi="ar-EG"/>
              </w:rPr>
            </w:pPr>
          </w:p>
          <w:p w:rsidR="00126EFC" w:rsidRDefault="00126EFC" w:rsidP="00126EFC">
            <w:pPr>
              <w:spacing w:line="480" w:lineRule="auto"/>
              <w:rPr>
                <w:rFonts w:asciiTheme="minorBidi" w:hAnsiTheme="minorBidi"/>
                <w:sz w:val="24"/>
                <w:szCs w:val="24"/>
                <w:lang w:bidi="ar-EG"/>
              </w:rPr>
            </w:pPr>
          </w:p>
          <w:p w:rsidR="00126EFC"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 xml:space="preserve">ix) Autism spectrum disorder (ASD) and autism are both general terms for a complex disorders of brain development. These disorders are characterized in varying degrees, by difficulties in social interaction, verbal and non-verbal communication and repetitive behaviors. </w:t>
            </w:r>
          </w:p>
          <w:p w:rsidR="00126EFC" w:rsidRDefault="00126EFC" w:rsidP="00126EFC">
            <w:pPr>
              <w:spacing w:line="480" w:lineRule="auto"/>
              <w:rPr>
                <w:rFonts w:asciiTheme="minorBidi" w:hAnsiTheme="minorBidi"/>
                <w:b/>
                <w:bCs/>
                <w:sz w:val="24"/>
                <w:szCs w:val="24"/>
                <w:lang w:bidi="ar-EG"/>
              </w:rPr>
            </w:pPr>
            <w:r w:rsidRPr="001A26BF">
              <w:rPr>
                <w:rFonts w:asciiTheme="minorBidi" w:hAnsiTheme="minorBidi"/>
                <w:b/>
                <w:bCs/>
                <w:sz w:val="24"/>
                <w:szCs w:val="24"/>
                <w:lang w:bidi="ar-EG"/>
              </w:rPr>
              <w:t>Some characteristics of autism behavior are:</w:t>
            </w:r>
          </w:p>
          <w:p w:rsidR="00126EFC" w:rsidRDefault="00126EFC" w:rsidP="00126EFC">
            <w:pPr>
              <w:pStyle w:val="ListParagraph"/>
              <w:numPr>
                <w:ilvl w:val="0"/>
                <w:numId w:val="6"/>
              </w:numPr>
              <w:spacing w:after="160" w:line="480" w:lineRule="auto"/>
              <w:rPr>
                <w:rFonts w:asciiTheme="minorBidi" w:hAnsiTheme="minorBidi"/>
                <w:b/>
                <w:bCs/>
                <w:sz w:val="24"/>
                <w:szCs w:val="24"/>
                <w:lang w:bidi="ar-EG"/>
              </w:rPr>
            </w:pPr>
            <w:r>
              <w:rPr>
                <w:rFonts w:asciiTheme="minorBidi" w:hAnsiTheme="minorBidi"/>
                <w:b/>
                <w:bCs/>
                <w:sz w:val="24"/>
                <w:szCs w:val="24"/>
                <w:lang w:bidi="ar-EG"/>
              </w:rPr>
              <w:t>Social Skills:</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t>Very little  or no eye contact</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t>Resistance to being held or touched</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t>Makes honest, but inappropriate conversations</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lastRenderedPageBreak/>
              <w:t>Minimal acknowledgment of others</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t>Seems unable to understand another's feelings</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t>Difficulty maintaining friendships</w:t>
            </w:r>
          </w:p>
          <w:p w:rsidR="00126EFC" w:rsidRPr="001A26BF" w:rsidRDefault="00126EFC" w:rsidP="00126EFC">
            <w:pPr>
              <w:pStyle w:val="ListParagraph"/>
              <w:numPr>
                <w:ilvl w:val="0"/>
                <w:numId w:val="7"/>
              </w:numPr>
              <w:spacing w:after="160" w:line="480" w:lineRule="auto"/>
              <w:rPr>
                <w:rFonts w:asciiTheme="minorBidi" w:hAnsiTheme="minorBidi"/>
                <w:b/>
                <w:bCs/>
                <w:sz w:val="24"/>
                <w:szCs w:val="24"/>
                <w:lang w:bidi="ar-EG"/>
              </w:rPr>
            </w:pPr>
            <w:r>
              <w:rPr>
                <w:rFonts w:asciiTheme="minorBidi" w:hAnsiTheme="minorBidi"/>
                <w:sz w:val="24"/>
                <w:szCs w:val="24"/>
                <w:lang w:bidi="ar-EG"/>
              </w:rPr>
              <w:t>Tends to get too close when speaking to someone ( Lack of personal space)</w:t>
            </w:r>
          </w:p>
          <w:p w:rsidR="00126EFC" w:rsidRDefault="00126EFC" w:rsidP="00126EFC">
            <w:pPr>
              <w:pStyle w:val="ListParagraph"/>
              <w:numPr>
                <w:ilvl w:val="0"/>
                <w:numId w:val="7"/>
              </w:numPr>
              <w:spacing w:after="160" w:line="480" w:lineRule="auto"/>
              <w:rPr>
                <w:rFonts w:asciiTheme="minorBidi" w:hAnsiTheme="minorBidi"/>
                <w:sz w:val="24"/>
                <w:szCs w:val="24"/>
                <w:lang w:bidi="ar-EG"/>
              </w:rPr>
            </w:pPr>
            <w:r w:rsidRPr="001A26BF">
              <w:rPr>
                <w:rFonts w:asciiTheme="minorBidi" w:hAnsiTheme="minorBidi"/>
                <w:sz w:val="24"/>
                <w:szCs w:val="24"/>
                <w:lang w:bidi="ar-EG"/>
              </w:rPr>
              <w:t>Overly over trusting or unable to read the motives behind people's actions.</w:t>
            </w:r>
          </w:p>
          <w:p w:rsidR="00126EFC" w:rsidRDefault="00126EFC" w:rsidP="00126EFC">
            <w:pPr>
              <w:pStyle w:val="ListParagraph"/>
              <w:numPr>
                <w:ilvl w:val="0"/>
                <w:numId w:val="6"/>
              </w:numPr>
              <w:spacing w:after="160" w:line="480" w:lineRule="auto"/>
              <w:rPr>
                <w:rFonts w:asciiTheme="minorBidi" w:hAnsiTheme="minorBidi"/>
                <w:b/>
                <w:bCs/>
                <w:sz w:val="24"/>
                <w:szCs w:val="24"/>
                <w:lang w:bidi="ar-EG"/>
              </w:rPr>
            </w:pPr>
            <w:r w:rsidRPr="001A26BF">
              <w:rPr>
                <w:rFonts w:asciiTheme="minorBidi" w:hAnsiTheme="minorBidi"/>
                <w:b/>
                <w:bCs/>
                <w:sz w:val="24"/>
                <w:szCs w:val="24"/>
                <w:lang w:bidi="ar-EG"/>
              </w:rPr>
              <w:t>Linguistic / Language development:</w:t>
            </w:r>
          </w:p>
          <w:p w:rsidR="00126EFC" w:rsidRPr="001A26BF" w:rsidRDefault="00126EFC" w:rsidP="00126EFC">
            <w:pPr>
              <w:pStyle w:val="ListParagraph"/>
              <w:numPr>
                <w:ilvl w:val="0"/>
                <w:numId w:val="8"/>
              </w:numPr>
              <w:spacing w:after="160" w:line="480" w:lineRule="auto"/>
              <w:rPr>
                <w:rFonts w:asciiTheme="minorBidi" w:hAnsiTheme="minorBidi"/>
                <w:b/>
                <w:bCs/>
                <w:sz w:val="24"/>
                <w:szCs w:val="24"/>
                <w:lang w:bidi="ar-EG"/>
              </w:rPr>
            </w:pPr>
            <w:r>
              <w:rPr>
                <w:rFonts w:asciiTheme="minorBidi" w:hAnsiTheme="minorBidi"/>
                <w:sz w:val="24"/>
                <w:szCs w:val="24"/>
                <w:lang w:bidi="ar-EG"/>
              </w:rPr>
              <w:t>Speech of abnormally loud or quiet</w:t>
            </w:r>
          </w:p>
          <w:p w:rsidR="00126EFC" w:rsidRPr="001A26BF" w:rsidRDefault="00126EFC" w:rsidP="00126EFC">
            <w:pPr>
              <w:pStyle w:val="ListParagraph"/>
              <w:numPr>
                <w:ilvl w:val="0"/>
                <w:numId w:val="8"/>
              </w:numPr>
              <w:spacing w:after="160" w:line="480" w:lineRule="auto"/>
              <w:rPr>
                <w:rFonts w:asciiTheme="minorBidi" w:hAnsiTheme="minorBidi"/>
                <w:b/>
                <w:bCs/>
                <w:sz w:val="24"/>
                <w:szCs w:val="24"/>
                <w:lang w:bidi="ar-EG"/>
              </w:rPr>
            </w:pPr>
            <w:r>
              <w:rPr>
                <w:rFonts w:asciiTheme="minorBidi" w:hAnsiTheme="minorBidi"/>
                <w:sz w:val="24"/>
                <w:szCs w:val="24"/>
                <w:lang w:bidi="ar-EG"/>
              </w:rPr>
              <w:t>Repeats last words or phrases several times</w:t>
            </w:r>
          </w:p>
          <w:p w:rsidR="00126EFC" w:rsidRPr="001A26BF" w:rsidRDefault="00126EFC" w:rsidP="00126EFC">
            <w:pPr>
              <w:pStyle w:val="ListParagraph"/>
              <w:numPr>
                <w:ilvl w:val="0"/>
                <w:numId w:val="8"/>
              </w:numPr>
              <w:spacing w:after="160" w:line="480" w:lineRule="auto"/>
              <w:rPr>
                <w:rFonts w:asciiTheme="minorBidi" w:hAnsiTheme="minorBidi"/>
                <w:b/>
                <w:bCs/>
                <w:sz w:val="24"/>
                <w:szCs w:val="24"/>
                <w:lang w:bidi="ar-EG"/>
              </w:rPr>
            </w:pPr>
            <w:r>
              <w:rPr>
                <w:rFonts w:asciiTheme="minorBidi" w:hAnsiTheme="minorBidi"/>
                <w:sz w:val="24"/>
                <w:szCs w:val="24"/>
                <w:lang w:bidi="ar-EG"/>
              </w:rPr>
              <w:t>Often uses short, incomplete sentences</w:t>
            </w:r>
          </w:p>
          <w:p w:rsidR="00126EFC" w:rsidRPr="001A26BF" w:rsidRDefault="00126EFC" w:rsidP="00126EFC">
            <w:pPr>
              <w:pStyle w:val="ListParagraph"/>
              <w:numPr>
                <w:ilvl w:val="0"/>
                <w:numId w:val="8"/>
              </w:numPr>
              <w:spacing w:after="160" w:line="480" w:lineRule="auto"/>
              <w:rPr>
                <w:rFonts w:asciiTheme="minorBidi" w:hAnsiTheme="minorBidi"/>
                <w:b/>
                <w:bCs/>
                <w:sz w:val="24"/>
                <w:szCs w:val="24"/>
                <w:lang w:bidi="ar-EG"/>
              </w:rPr>
            </w:pPr>
            <w:r>
              <w:rPr>
                <w:rFonts w:asciiTheme="minorBidi" w:hAnsiTheme="minorBidi"/>
                <w:sz w:val="24"/>
                <w:szCs w:val="24"/>
                <w:lang w:bidi="ar-EG"/>
              </w:rPr>
              <w:t>Difficulty whispering</w:t>
            </w:r>
          </w:p>
          <w:p w:rsidR="00126EFC" w:rsidRDefault="00126EFC" w:rsidP="00126EFC">
            <w:pPr>
              <w:pStyle w:val="ListParagraph"/>
              <w:numPr>
                <w:ilvl w:val="0"/>
                <w:numId w:val="6"/>
              </w:numPr>
              <w:spacing w:after="160" w:line="480" w:lineRule="auto"/>
              <w:rPr>
                <w:rFonts w:asciiTheme="minorBidi" w:hAnsiTheme="minorBidi"/>
                <w:b/>
                <w:bCs/>
                <w:sz w:val="24"/>
                <w:szCs w:val="24"/>
                <w:lang w:bidi="ar-EG"/>
              </w:rPr>
            </w:pPr>
            <w:r>
              <w:rPr>
                <w:rFonts w:asciiTheme="minorBidi" w:hAnsiTheme="minorBidi"/>
                <w:b/>
                <w:bCs/>
                <w:sz w:val="24"/>
                <w:szCs w:val="24"/>
                <w:lang w:bidi="ar-EG"/>
              </w:rPr>
              <w:t>Behaviors:</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Play is often repetitive</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Unusual attachment to objects</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Frustration is expressed in unusual ways</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Perfectionism in certain areas</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Gross motor skills are developmentally behind peers</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Feels the need to fix or rearrange things</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Extreme fear ( Phobia) for no apparent reason</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Difficulty sensing time</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Difficulty waiting for their time</w:t>
            </w:r>
          </w:p>
          <w:p w:rsidR="00126EFC" w:rsidRDefault="00126EFC" w:rsidP="00126EFC">
            <w:pPr>
              <w:pStyle w:val="ListParagraph"/>
              <w:numPr>
                <w:ilvl w:val="0"/>
                <w:numId w:val="9"/>
              </w:numPr>
              <w:spacing w:after="160" w:line="480" w:lineRule="auto"/>
              <w:rPr>
                <w:rFonts w:asciiTheme="minorBidi" w:hAnsiTheme="minorBidi"/>
                <w:sz w:val="24"/>
                <w:szCs w:val="24"/>
                <w:lang w:bidi="ar-EG"/>
              </w:rPr>
            </w:pPr>
            <w:r>
              <w:rPr>
                <w:rFonts w:asciiTheme="minorBidi" w:hAnsiTheme="minorBidi"/>
                <w:sz w:val="24"/>
                <w:szCs w:val="24"/>
                <w:lang w:bidi="ar-EG"/>
              </w:rPr>
              <w:t>Causes injury to self.</w:t>
            </w:r>
          </w:p>
          <w:p w:rsidR="00ED6116" w:rsidRDefault="00ED6116" w:rsidP="00ED6116">
            <w:pPr>
              <w:spacing w:after="160" w:line="480" w:lineRule="auto"/>
              <w:rPr>
                <w:rFonts w:asciiTheme="minorBidi" w:hAnsiTheme="minorBidi"/>
                <w:sz w:val="24"/>
                <w:szCs w:val="24"/>
                <w:lang w:bidi="ar-EG"/>
              </w:rPr>
            </w:pPr>
          </w:p>
          <w:p w:rsidR="00ED6116" w:rsidRPr="00ED6116" w:rsidRDefault="00ED6116" w:rsidP="00ED6116">
            <w:pPr>
              <w:spacing w:after="160" w:line="480" w:lineRule="auto"/>
              <w:rPr>
                <w:rFonts w:asciiTheme="minorBidi" w:hAnsiTheme="minorBidi"/>
                <w:sz w:val="24"/>
                <w:szCs w:val="24"/>
                <w:lang w:bidi="ar-EG"/>
              </w:rPr>
            </w:pPr>
          </w:p>
          <w:p w:rsidR="00126EFC" w:rsidRDefault="00126EFC" w:rsidP="00126EFC">
            <w:pPr>
              <w:pStyle w:val="ListParagraph"/>
              <w:numPr>
                <w:ilvl w:val="0"/>
                <w:numId w:val="6"/>
              </w:numPr>
              <w:spacing w:after="160" w:line="480" w:lineRule="auto"/>
              <w:rPr>
                <w:rFonts w:asciiTheme="minorBidi" w:hAnsiTheme="minorBidi"/>
                <w:b/>
                <w:bCs/>
                <w:sz w:val="24"/>
                <w:szCs w:val="24"/>
                <w:lang w:bidi="ar-EG"/>
              </w:rPr>
            </w:pPr>
            <w:r w:rsidRPr="00F92817">
              <w:rPr>
                <w:rFonts w:asciiTheme="minorBidi" w:hAnsiTheme="minorBidi"/>
                <w:b/>
                <w:bCs/>
                <w:sz w:val="24"/>
                <w:szCs w:val="24"/>
                <w:lang w:bidi="ar-EG"/>
              </w:rPr>
              <w:t>Emotions or sensitivities:</w:t>
            </w:r>
          </w:p>
          <w:p w:rsidR="00126EFC" w:rsidRDefault="00126EFC" w:rsidP="00126EFC">
            <w:pPr>
              <w:pStyle w:val="ListParagraph"/>
              <w:numPr>
                <w:ilvl w:val="0"/>
                <w:numId w:val="10"/>
              </w:numPr>
              <w:spacing w:after="160" w:line="480" w:lineRule="auto"/>
              <w:rPr>
                <w:rFonts w:asciiTheme="minorBidi" w:hAnsiTheme="minorBidi"/>
                <w:sz w:val="24"/>
                <w:szCs w:val="24"/>
                <w:lang w:bidi="ar-EG"/>
              </w:rPr>
            </w:pPr>
            <w:r>
              <w:rPr>
                <w:rFonts w:asciiTheme="minorBidi" w:hAnsiTheme="minorBidi"/>
                <w:sz w:val="24"/>
                <w:szCs w:val="24"/>
                <w:lang w:bidi="ar-EG"/>
              </w:rPr>
              <w:t>Difficulty with loud or sudden sounds</w:t>
            </w:r>
          </w:p>
          <w:p w:rsidR="00126EFC" w:rsidRDefault="00126EFC" w:rsidP="00126EFC">
            <w:pPr>
              <w:pStyle w:val="ListParagraph"/>
              <w:numPr>
                <w:ilvl w:val="0"/>
                <w:numId w:val="10"/>
              </w:numPr>
              <w:spacing w:after="160" w:line="480" w:lineRule="auto"/>
              <w:rPr>
                <w:rFonts w:asciiTheme="minorBidi" w:hAnsiTheme="minorBidi"/>
                <w:sz w:val="24"/>
                <w:szCs w:val="24"/>
                <w:lang w:bidi="ar-EG"/>
              </w:rPr>
            </w:pPr>
            <w:r>
              <w:rPr>
                <w:rFonts w:asciiTheme="minorBidi" w:hAnsiTheme="minorBidi"/>
                <w:sz w:val="24"/>
                <w:szCs w:val="24"/>
                <w:lang w:bidi="ar-EG"/>
              </w:rPr>
              <w:t>Desires comfort items</w:t>
            </w:r>
          </w:p>
          <w:p w:rsidR="00126EFC" w:rsidRDefault="00126EFC" w:rsidP="00126EFC">
            <w:pPr>
              <w:pStyle w:val="ListParagraph"/>
              <w:numPr>
                <w:ilvl w:val="0"/>
                <w:numId w:val="10"/>
              </w:numPr>
              <w:spacing w:after="160" w:line="480" w:lineRule="auto"/>
              <w:rPr>
                <w:rFonts w:asciiTheme="minorBidi" w:hAnsiTheme="minorBidi"/>
                <w:sz w:val="24"/>
                <w:szCs w:val="24"/>
                <w:lang w:bidi="ar-EG"/>
              </w:rPr>
            </w:pPr>
            <w:r>
              <w:rPr>
                <w:rFonts w:asciiTheme="minorBidi" w:hAnsiTheme="minorBidi"/>
                <w:sz w:val="24"/>
                <w:szCs w:val="24"/>
                <w:lang w:bidi="ar-EG"/>
              </w:rPr>
              <w:t>Becomes overwhelmed with too much verbal direction</w:t>
            </w:r>
          </w:p>
          <w:p w:rsidR="00126EFC" w:rsidRDefault="00126EFC" w:rsidP="00126EFC">
            <w:pPr>
              <w:pStyle w:val="ListParagraph"/>
              <w:numPr>
                <w:ilvl w:val="0"/>
                <w:numId w:val="10"/>
              </w:numPr>
              <w:spacing w:after="160" w:line="480" w:lineRule="auto"/>
              <w:rPr>
                <w:rFonts w:asciiTheme="minorBidi" w:hAnsiTheme="minorBidi"/>
                <w:sz w:val="24"/>
                <w:szCs w:val="24"/>
                <w:lang w:bidi="ar-EG"/>
              </w:rPr>
            </w:pPr>
            <w:r>
              <w:rPr>
                <w:rFonts w:asciiTheme="minorBidi" w:hAnsiTheme="minorBidi"/>
                <w:sz w:val="24"/>
                <w:szCs w:val="24"/>
                <w:lang w:bidi="ar-EG"/>
              </w:rPr>
              <w:t>May need to be left alone to release tension and frustration</w:t>
            </w:r>
          </w:p>
          <w:p w:rsidR="00126EFC" w:rsidRDefault="00126EFC" w:rsidP="00126EFC">
            <w:pPr>
              <w:pStyle w:val="ListParagraph"/>
              <w:numPr>
                <w:ilvl w:val="0"/>
                <w:numId w:val="6"/>
              </w:numPr>
              <w:spacing w:after="160" w:line="480" w:lineRule="auto"/>
              <w:rPr>
                <w:rFonts w:asciiTheme="minorBidi" w:hAnsiTheme="minorBidi"/>
                <w:b/>
                <w:bCs/>
                <w:sz w:val="24"/>
                <w:szCs w:val="24"/>
                <w:lang w:bidi="ar-EG"/>
              </w:rPr>
            </w:pPr>
            <w:r w:rsidRPr="00F92817">
              <w:rPr>
                <w:rFonts w:asciiTheme="minorBidi" w:hAnsiTheme="minorBidi"/>
                <w:b/>
                <w:bCs/>
                <w:sz w:val="24"/>
                <w:szCs w:val="24"/>
                <w:lang w:bidi="ar-EG"/>
              </w:rPr>
              <w:t>School-related skills:</w:t>
            </w:r>
          </w:p>
          <w:p w:rsidR="00126EFC" w:rsidRDefault="00126EFC" w:rsidP="00126EFC">
            <w:pPr>
              <w:pStyle w:val="ListParagraph"/>
              <w:numPr>
                <w:ilvl w:val="0"/>
                <w:numId w:val="11"/>
              </w:numPr>
              <w:spacing w:after="160" w:line="480" w:lineRule="auto"/>
              <w:rPr>
                <w:rFonts w:asciiTheme="minorBidi" w:hAnsiTheme="minorBidi"/>
                <w:sz w:val="24"/>
                <w:szCs w:val="24"/>
                <w:lang w:bidi="ar-EG"/>
              </w:rPr>
            </w:pPr>
            <w:r>
              <w:rPr>
                <w:rFonts w:asciiTheme="minorBidi" w:hAnsiTheme="minorBidi"/>
                <w:sz w:val="24"/>
                <w:szCs w:val="24"/>
                <w:lang w:bidi="ar-EG"/>
              </w:rPr>
              <w:t>Excellent rote memory in some areas</w:t>
            </w:r>
          </w:p>
          <w:p w:rsidR="00126EFC" w:rsidRDefault="00126EFC" w:rsidP="00126EFC">
            <w:pPr>
              <w:pStyle w:val="ListParagraph"/>
              <w:numPr>
                <w:ilvl w:val="0"/>
                <w:numId w:val="11"/>
              </w:numPr>
              <w:spacing w:after="160" w:line="480" w:lineRule="auto"/>
              <w:rPr>
                <w:rFonts w:asciiTheme="minorBidi" w:hAnsiTheme="minorBidi"/>
                <w:sz w:val="24"/>
                <w:szCs w:val="24"/>
                <w:lang w:bidi="ar-EG"/>
              </w:rPr>
            </w:pPr>
            <w:r>
              <w:rPr>
                <w:rFonts w:asciiTheme="minorBidi" w:hAnsiTheme="minorBidi"/>
                <w:sz w:val="24"/>
                <w:szCs w:val="24"/>
                <w:lang w:bidi="ar-EG"/>
              </w:rPr>
              <w:t>Resistance or inability to follow directions</w:t>
            </w:r>
          </w:p>
          <w:p w:rsidR="00126EFC" w:rsidRDefault="00126EFC" w:rsidP="00126EFC">
            <w:pPr>
              <w:pStyle w:val="ListParagraph"/>
              <w:numPr>
                <w:ilvl w:val="0"/>
                <w:numId w:val="11"/>
              </w:numPr>
              <w:spacing w:after="160" w:line="480" w:lineRule="auto"/>
              <w:rPr>
                <w:rFonts w:asciiTheme="minorBidi" w:hAnsiTheme="minorBidi"/>
                <w:sz w:val="24"/>
                <w:szCs w:val="24"/>
                <w:lang w:bidi="ar-EG"/>
              </w:rPr>
            </w:pPr>
            <w:r>
              <w:rPr>
                <w:rFonts w:asciiTheme="minorBidi" w:hAnsiTheme="minorBidi"/>
                <w:sz w:val="24"/>
                <w:szCs w:val="24"/>
                <w:lang w:bidi="ar-EG"/>
              </w:rPr>
              <w:t>Short attention span for most lessons</w:t>
            </w:r>
          </w:p>
          <w:p w:rsidR="00126EFC" w:rsidRDefault="00126EFC" w:rsidP="00126EFC">
            <w:pPr>
              <w:pStyle w:val="ListParagraph"/>
              <w:numPr>
                <w:ilvl w:val="0"/>
                <w:numId w:val="11"/>
              </w:numPr>
              <w:spacing w:after="160" w:line="480" w:lineRule="auto"/>
              <w:rPr>
                <w:rFonts w:asciiTheme="minorBidi" w:hAnsiTheme="minorBidi"/>
                <w:sz w:val="24"/>
                <w:szCs w:val="24"/>
                <w:lang w:bidi="ar-EG"/>
              </w:rPr>
            </w:pPr>
            <w:r>
              <w:rPr>
                <w:rFonts w:asciiTheme="minorBidi" w:hAnsiTheme="minorBidi"/>
                <w:sz w:val="24"/>
                <w:szCs w:val="24"/>
                <w:lang w:bidi="ar-EG"/>
              </w:rPr>
              <w:t>Difficulty transitioning from one activity to another in school</w:t>
            </w:r>
          </w:p>
          <w:p w:rsidR="00126EFC" w:rsidRDefault="00126EFC" w:rsidP="00126EFC">
            <w:pPr>
              <w:pStyle w:val="ListParagraph"/>
              <w:numPr>
                <w:ilvl w:val="0"/>
                <w:numId w:val="6"/>
              </w:numPr>
              <w:spacing w:after="160" w:line="480" w:lineRule="auto"/>
              <w:rPr>
                <w:rFonts w:asciiTheme="minorBidi" w:hAnsiTheme="minorBidi"/>
                <w:b/>
                <w:bCs/>
                <w:sz w:val="24"/>
                <w:szCs w:val="24"/>
                <w:lang w:bidi="ar-EG"/>
              </w:rPr>
            </w:pPr>
            <w:r w:rsidRPr="00F92817">
              <w:rPr>
                <w:rFonts w:asciiTheme="minorBidi" w:hAnsiTheme="minorBidi"/>
                <w:b/>
                <w:bCs/>
                <w:sz w:val="24"/>
                <w:szCs w:val="24"/>
                <w:lang w:bidi="ar-EG"/>
              </w:rPr>
              <w:t>Health / Movement:</w:t>
            </w:r>
          </w:p>
          <w:p w:rsidR="00126EFC" w:rsidRDefault="00126EFC" w:rsidP="00126EFC">
            <w:pPr>
              <w:pStyle w:val="ListParagraph"/>
              <w:numPr>
                <w:ilvl w:val="0"/>
                <w:numId w:val="12"/>
              </w:numPr>
              <w:spacing w:after="160" w:line="480" w:lineRule="auto"/>
              <w:rPr>
                <w:rFonts w:asciiTheme="minorBidi" w:hAnsiTheme="minorBidi"/>
                <w:sz w:val="24"/>
                <w:szCs w:val="24"/>
                <w:lang w:bidi="ar-EG"/>
              </w:rPr>
            </w:pPr>
            <w:r w:rsidRPr="00F92817">
              <w:rPr>
                <w:rFonts w:asciiTheme="minorBidi" w:hAnsiTheme="minorBidi"/>
                <w:sz w:val="24"/>
                <w:szCs w:val="24"/>
                <w:lang w:bidi="ar-EG"/>
              </w:rPr>
              <w:t>Walks on toes</w:t>
            </w:r>
          </w:p>
          <w:p w:rsidR="00126EFC" w:rsidRDefault="00126EFC" w:rsidP="00126EFC">
            <w:pPr>
              <w:pStyle w:val="ListParagraph"/>
              <w:numPr>
                <w:ilvl w:val="0"/>
                <w:numId w:val="12"/>
              </w:numPr>
              <w:spacing w:after="160" w:line="480" w:lineRule="auto"/>
              <w:rPr>
                <w:rFonts w:asciiTheme="minorBidi" w:hAnsiTheme="minorBidi"/>
                <w:sz w:val="24"/>
                <w:szCs w:val="24"/>
                <w:lang w:bidi="ar-EG"/>
              </w:rPr>
            </w:pPr>
            <w:r>
              <w:rPr>
                <w:rFonts w:asciiTheme="minorBidi" w:hAnsiTheme="minorBidi"/>
                <w:sz w:val="24"/>
                <w:szCs w:val="24"/>
                <w:lang w:bidi="ar-EG"/>
              </w:rPr>
              <w:t>Irregular sleep patterns</w:t>
            </w:r>
          </w:p>
          <w:p w:rsidR="00126EFC" w:rsidRDefault="00126EFC" w:rsidP="00126EFC">
            <w:pPr>
              <w:pStyle w:val="ListParagraph"/>
              <w:numPr>
                <w:ilvl w:val="0"/>
                <w:numId w:val="12"/>
              </w:numPr>
              <w:spacing w:after="160" w:line="480" w:lineRule="auto"/>
              <w:rPr>
                <w:rFonts w:asciiTheme="minorBidi" w:hAnsiTheme="minorBidi"/>
                <w:sz w:val="24"/>
                <w:szCs w:val="24"/>
                <w:lang w:bidi="ar-EG"/>
              </w:rPr>
            </w:pPr>
            <w:r>
              <w:rPr>
                <w:rFonts w:asciiTheme="minorBidi" w:hAnsiTheme="minorBidi"/>
                <w:sz w:val="24"/>
                <w:szCs w:val="24"/>
                <w:lang w:bidi="ar-EG"/>
              </w:rPr>
              <w:t>Apparent lack of concern for personal hygiene</w:t>
            </w:r>
          </w:p>
          <w:p w:rsidR="00126EFC" w:rsidRDefault="00126EFC" w:rsidP="00126EFC">
            <w:pPr>
              <w:pStyle w:val="ListParagraph"/>
              <w:numPr>
                <w:ilvl w:val="0"/>
                <w:numId w:val="12"/>
              </w:numPr>
              <w:spacing w:after="160" w:line="480" w:lineRule="auto"/>
              <w:rPr>
                <w:rFonts w:asciiTheme="minorBidi" w:hAnsiTheme="minorBidi"/>
                <w:sz w:val="24"/>
                <w:szCs w:val="24"/>
                <w:lang w:bidi="ar-EG"/>
              </w:rPr>
            </w:pPr>
            <w:r>
              <w:rPr>
                <w:rFonts w:asciiTheme="minorBidi" w:hAnsiTheme="minorBidi"/>
                <w:sz w:val="24"/>
                <w:szCs w:val="24"/>
                <w:lang w:bidi="ar-EG"/>
              </w:rPr>
              <w:t>Difficulty changing from one floor surface to another</w:t>
            </w:r>
          </w:p>
          <w:p w:rsidR="00126EFC" w:rsidRDefault="00126EFC" w:rsidP="00126EFC">
            <w:pPr>
              <w:spacing w:line="480" w:lineRule="auto"/>
              <w:rPr>
                <w:rFonts w:asciiTheme="minorBidi" w:hAnsiTheme="minorBidi"/>
                <w:sz w:val="24"/>
                <w:szCs w:val="24"/>
                <w:lang w:bidi="ar-EG"/>
              </w:rPr>
            </w:pPr>
          </w:p>
          <w:p w:rsidR="00ED6116"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 xml:space="preserve">X) Theory of mind refers to the notion that many autistic individuals don't understand that other people have their own plans, thoughts, and points of view. Furthermore, it appears that they have difficulty understanding other people's beliefs, attitudes, and emotions. Many of the tasks used to test this theory have been given to non-autistic children as well as children with mental retardation, and the theory of mind phenomenon appears to be unique to those with autism. In </w:t>
            </w:r>
            <w:r>
              <w:rPr>
                <w:rFonts w:asciiTheme="minorBidi" w:hAnsiTheme="minorBidi"/>
                <w:sz w:val="24"/>
                <w:szCs w:val="24"/>
                <w:lang w:bidi="ar-EG"/>
              </w:rPr>
              <w:lastRenderedPageBreak/>
              <w:t xml:space="preserve">addition, theory of mind appears to be independent of intelligence even though people with Asperger's </w:t>
            </w:r>
          </w:p>
          <w:p w:rsidR="00ED6116" w:rsidRDefault="00ED6116" w:rsidP="00126EFC">
            <w:pPr>
              <w:spacing w:line="480" w:lineRule="auto"/>
              <w:rPr>
                <w:rFonts w:asciiTheme="minorBidi" w:hAnsiTheme="minorBidi"/>
                <w:sz w:val="24"/>
                <w:szCs w:val="24"/>
                <w:lang w:bidi="ar-EG"/>
              </w:rPr>
            </w:pPr>
          </w:p>
          <w:p w:rsidR="00126EFC" w:rsidRDefault="00126EFC" w:rsidP="00126EFC">
            <w:pPr>
              <w:spacing w:line="480" w:lineRule="auto"/>
              <w:rPr>
                <w:rFonts w:asciiTheme="minorBidi" w:hAnsiTheme="minorBidi"/>
                <w:sz w:val="24"/>
                <w:szCs w:val="24"/>
                <w:lang w:bidi="ar-EG"/>
              </w:rPr>
            </w:pPr>
            <w:r>
              <w:rPr>
                <w:rFonts w:asciiTheme="minorBidi" w:hAnsiTheme="minorBidi"/>
                <w:sz w:val="24"/>
                <w:szCs w:val="24"/>
                <w:lang w:bidi="ar-EG"/>
              </w:rPr>
              <w:t>syndrome exhibit this problem to a lesser degree. Interestingly, people with autism have difficulty comprehending when others don't know something, It's quite common, especially for those with savant abilities, to become upset when asking a question of a person to which the person doesn't know the answer. By not understanding that other people think differently than themselves, many autistic individuals may have problems relating socially and communicating to other people. That is, they may not be able to anticipate what others will say or do in various situations. In addition, they may have difficulty understanding that their peers or classmates even have thoughts and emotions, and may thus appear to be self-centered, eccentric, or uncaring. Although this is an egocentric view of the world, there is nothing in the theory of mind to imply that autistic individuals feel superior to others.</w:t>
            </w:r>
          </w:p>
          <w:p w:rsidR="00126EFC" w:rsidRDefault="00126EFC" w:rsidP="00126EFC">
            <w:pPr>
              <w:spacing w:line="480" w:lineRule="auto"/>
              <w:rPr>
                <w:rFonts w:asciiTheme="minorBidi" w:hAnsiTheme="minorBidi"/>
                <w:sz w:val="24"/>
                <w:szCs w:val="24"/>
                <w:lang w:bidi="ar-EG"/>
              </w:rPr>
            </w:pPr>
          </w:p>
          <w:p w:rsidR="00126EFC" w:rsidRPr="00D86FD0" w:rsidRDefault="00126EFC" w:rsidP="009F49FF">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2.</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Child care experience affords developmental opportunities as well as risks for young children. An expanding research literature indicates that child care is associated with stronger cognitive, language and math skills when children are in school, especially if the quality of child care is high. The same research also indicates, however, that child care experience may be a risk factor</w:t>
            </w:r>
            <w:r>
              <w:rPr>
                <w:rFonts w:asciiTheme="minorBidi" w:eastAsiaTheme="minorHAnsi" w:hAnsiTheme="minorBidi" w:cstheme="minorBidi"/>
                <w:lang w:bidi="ar-EG"/>
              </w:rPr>
              <w:t xml:space="preserve"> for problematic social behavio</w:t>
            </w:r>
            <w:r w:rsidRPr="00D86FD0">
              <w:rPr>
                <w:rFonts w:asciiTheme="minorBidi" w:eastAsiaTheme="minorHAnsi" w:hAnsiTheme="minorBidi" w:cstheme="minorBidi"/>
                <w:lang w:bidi="ar-EG"/>
              </w:rPr>
              <w:t xml:space="preserve">r with adults and peers. Equally important, these studies have highlighted the influences that can moderate these outcomes, including the quality of care, setting, age of onset and duration of care, and even the child care </w:t>
            </w:r>
            <w:r w:rsidRPr="00D86FD0">
              <w:rPr>
                <w:rFonts w:asciiTheme="minorBidi" w:eastAsiaTheme="minorHAnsi" w:hAnsiTheme="minorBidi" w:cstheme="minorBidi"/>
                <w:lang w:bidi="ar-EG"/>
              </w:rPr>
              <w:lastRenderedPageBreak/>
              <w:t>histories of peers. As Belsky’s analysis shows, the same is true concerning the effects of early child care experience on infant-mother attachment security.</w:t>
            </w:r>
          </w:p>
          <w:p w:rsidR="00126EFC" w:rsidRPr="00ED6116" w:rsidRDefault="00126EFC" w:rsidP="00ED6116">
            <w:pPr>
              <w:pStyle w:val="NormalWeb"/>
              <w:shd w:val="clear" w:color="auto" w:fill="FFFFFF"/>
              <w:spacing w:before="0" w:beforeAutospacing="0" w:after="240" w:afterAutospacing="0" w:line="480" w:lineRule="auto"/>
              <w:rPr>
                <w:rFonts w:asciiTheme="minorBidi" w:eastAsiaTheme="minorHAnsi" w:hAnsiTheme="minorBidi" w:cstheme="minorBidi"/>
                <w:b/>
                <w:bCs/>
                <w:lang w:bidi="ar-EG"/>
              </w:rPr>
            </w:pPr>
            <w:r w:rsidRPr="00ED6116">
              <w:rPr>
                <w:rFonts w:asciiTheme="minorBidi" w:eastAsiaTheme="minorHAnsi" w:hAnsiTheme="minorBidi" w:cstheme="minorBidi"/>
                <w:b/>
                <w:bCs/>
                <w:lang w:bidi="ar-EG"/>
              </w:rPr>
              <w:t>Research and Conclusions</w:t>
            </w:r>
            <w:r w:rsidR="00ED6116">
              <w:rPr>
                <w:rFonts w:asciiTheme="minorBidi" w:eastAsiaTheme="minorHAnsi" w:hAnsiTheme="minorBidi" w:cstheme="minorBidi"/>
                <w:b/>
                <w:bCs/>
                <w:lang w:bidi="ar-EG"/>
              </w:rPr>
              <w:t>:</w:t>
            </w:r>
          </w:p>
          <w:p w:rsidR="00126EFC" w:rsidRPr="00D86FD0" w:rsidRDefault="00126EFC" w:rsidP="00ED6116">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What is the most important influence in determining whether infants and young children develop secure attachments to their mothers? Whether children are in child care or not, the research consistently shows that the sensitivity of maternal care is most important.</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In the child care literature, this is a significant confirmation of a core hypothesis of attachment theory. Regardless of whether infants and young children are in care of high or low quality, or have begun care from an early age, have experienced many or few transitions in care arrangements, or are out of the home for extended hours, the security of infant-mother attachment is primarily guided by the sensitivity of maternal care.</w:t>
            </w:r>
          </w:p>
          <w:p w:rsidR="00126EFC" w:rsidRPr="00D86FD0" w:rsidRDefault="00126EFC" w:rsidP="00ED6116">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When mothers are sensitively responsive, their children are more likely to develop secure attachments. When mothers are insensitive, children are more likely to become insecure, and this is when (as Belsky notes5) stress from child care arrangements can shift the odds further in the direction of insecurity. When the mother-infant relationship is compromised, children are more likely to become insecure if child care arrangements are poor quality, of long duration, or involve multiple transitions between settings. But these child care processes are not influential in the context of sensitive maternal care.</w:t>
            </w:r>
          </w:p>
          <w:p w:rsidR="00126EFC" w:rsidRPr="00D86FD0" w:rsidRDefault="00126EFC" w:rsidP="005000F8">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 xml:space="preserve">Maternal sensitivity and the quality of child care experience are not independent, of course. Mothers are less likely to be sensitive caregivers when they are stressed, and economic and social stressors for the family are often associated </w:t>
            </w:r>
            <w:r w:rsidRPr="00D86FD0">
              <w:rPr>
                <w:rFonts w:asciiTheme="minorBidi" w:eastAsiaTheme="minorHAnsi" w:hAnsiTheme="minorBidi" w:cstheme="minorBidi"/>
                <w:lang w:bidi="ar-EG"/>
              </w:rPr>
              <w:lastRenderedPageBreak/>
              <w:t xml:space="preserve">with poor quality child care involving turnover in child care </w:t>
            </w:r>
            <w:r w:rsidR="005000F8">
              <w:rPr>
                <w:rFonts w:asciiTheme="minorBidi" w:eastAsiaTheme="minorHAnsi" w:hAnsiTheme="minorBidi" w:cstheme="minorBidi"/>
                <w:lang w:bidi="ar-EG"/>
              </w:rPr>
              <w:t xml:space="preserve">providers and long hours out of </w:t>
            </w:r>
            <w:r w:rsidRPr="00D86FD0">
              <w:rPr>
                <w:rFonts w:asciiTheme="minorBidi" w:eastAsiaTheme="minorHAnsi" w:hAnsiTheme="minorBidi" w:cstheme="minorBidi"/>
                <w:lang w:bidi="ar-EG"/>
              </w:rPr>
              <w:t>home. Indeed, the NICHD Study of Early Child Care and Youth Development (SECCYD)</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found that poorer child care quality and longer child care hours were associated with lower maternal sensitivity. Other results from the NICHD SECCYD</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suggest, furthermore, that high quality child care can buffer the effects of maternal insensitivity that can derive, in many situations, from economic and social stress in the family. Young children in high quality care settings experience support that they may not find elsewhere, and this might be developmentally most important when infants and young children experience maternal insensitivity and family stress. Unfortunately, in light of the generally mediocre quality of care in the U.S. and the strong association between the quality of care and its cost, it is difficult for families who need the best care for their children to find it at a manageable price.</w:t>
            </w:r>
          </w:p>
          <w:p w:rsidR="00126EFC" w:rsidRPr="00D86FD0" w:rsidRDefault="00126EFC" w:rsidP="00ED6116">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In general, the effects of child care on children’s attachment security are not strong.</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 xml:space="preserve">Compared especially with the effects of maternal care, child care experience does not account for considerable variance in infant-mother attachment. This does not mean that child care is an unimportant influence, especially when its developmental effects are considered in population terms. Rather, it suggests that the influence of child care should be considered not only in a direct, main-effects model, but also in terms of its moderated (sometimes mediated) effects and how child care experience may itself moderate other developmental influences. As noted earlier, for example, the association between child care and child-parent attachment may be affected by the sensitivity of maternal care, the quality of child care, the presence of other stressors in family </w:t>
            </w:r>
            <w:r w:rsidRPr="00D86FD0">
              <w:rPr>
                <w:rFonts w:asciiTheme="minorBidi" w:eastAsiaTheme="minorHAnsi" w:hAnsiTheme="minorBidi" w:cstheme="minorBidi"/>
                <w:lang w:bidi="ar-EG"/>
              </w:rPr>
              <w:lastRenderedPageBreak/>
              <w:t>life, and other influences. In addition, as Belsky notes, this association may be further influenced by broader sociocultural values concerning</w:t>
            </w:r>
            <w:r w:rsidR="00ED6116">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out-of-home care for very young children, the participation of women in the workforce, the normativity of dual-career families, and the extent to which early child care is perceived as custodial or development-enhancing. In addition, there is evidence in the findings of the NICHD SECCYD</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that child care had a moderating effect on the association between maternal sensitivity and the security of attachment: children in lower-quality child care were more strongly affected by the quality of maternal responsiveness than were children in higher-quality care settings. This is consistent with the view that high quality child care can buffer the effects of maternal insensitivity on the security of attachment. These more complex developmental portrayals deserve more consideration in research on the effects of child care experience on child-parent attachment.</w:t>
            </w:r>
          </w:p>
          <w:p w:rsidR="00126EFC" w:rsidRPr="00D86FD0" w:rsidRDefault="00126EFC" w:rsidP="005000F8">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Finally, it is important to recognize that the security of infant-mother attachment is a multi-determined developmental outcome. One of the reasons that child care experience explains so little variance in the security of attachment is not only that maternal sensitivity is the preeminent determinant but also that, independently of maternal sensitivity, other influences are also important. On</w:t>
            </w:r>
            <w:r>
              <w:rPr>
                <w:rFonts w:asciiTheme="minorBidi" w:eastAsiaTheme="minorHAnsi" w:hAnsiTheme="minorBidi" w:cstheme="minorBidi"/>
                <w:lang w:bidi="ar-EG"/>
              </w:rPr>
              <w:t>e study with families in poverty</w:t>
            </w:r>
            <w:r w:rsidRPr="00D86FD0">
              <w:rPr>
                <w:rFonts w:asciiTheme="minorBidi" w:eastAsiaTheme="minorHAnsi" w:hAnsiTheme="minorBidi" w:cstheme="minorBidi"/>
                <w:lang w:bidi="ar-EG"/>
              </w:rPr>
              <w:t xml:space="preserve"> reported, for example, that the effects of economic stresses (such as joblessness or poor education) on the security of attachment were mediated by maternal sensitivity, consistent with the view that family stress heightens insensitive caregiving which, in turn, undermines attachment security. However, emotional stresses (such as domestic violence or substance abuse problems in the family) were directly associated with attachment independently of maternal </w:t>
            </w:r>
            <w:r w:rsidRPr="00D86FD0">
              <w:rPr>
                <w:rFonts w:asciiTheme="minorBidi" w:eastAsiaTheme="minorHAnsi" w:hAnsiTheme="minorBidi" w:cstheme="minorBidi"/>
                <w:lang w:bidi="ar-EG"/>
              </w:rPr>
              <w:lastRenderedPageBreak/>
              <w:t>sensitivity. Controlling for differences in maternal sensitivity, a family climate with high levels of emotional stress was associated with the child's insecurity. Understanding the effects of child care must be considered in the context of the multiple, overlapping, sometimes cascading developmental influences contributing to the development of attachment relationships.</w:t>
            </w:r>
          </w:p>
          <w:p w:rsidR="00126EFC" w:rsidRPr="00ED6116" w:rsidRDefault="00126EFC" w:rsidP="00ED6116">
            <w:pPr>
              <w:pStyle w:val="NormalWeb"/>
              <w:shd w:val="clear" w:color="auto" w:fill="FFFFFF"/>
              <w:spacing w:before="0" w:beforeAutospacing="0" w:after="240" w:afterAutospacing="0" w:line="480" w:lineRule="auto"/>
              <w:rPr>
                <w:rFonts w:asciiTheme="minorBidi" w:eastAsiaTheme="minorHAnsi" w:hAnsiTheme="minorBidi" w:cstheme="minorBidi"/>
                <w:b/>
                <w:bCs/>
                <w:lang w:bidi="ar-EG"/>
              </w:rPr>
            </w:pPr>
            <w:r w:rsidRPr="00ED6116">
              <w:rPr>
                <w:rFonts w:asciiTheme="minorBidi" w:eastAsiaTheme="minorHAnsi" w:hAnsiTheme="minorBidi" w:cstheme="minorBidi"/>
                <w:b/>
                <w:bCs/>
                <w:lang w:bidi="ar-EG"/>
              </w:rPr>
              <w:t>Implications for Development and Policy</w:t>
            </w:r>
          </w:p>
          <w:p w:rsidR="00126EFC" w:rsidRPr="00D86FD0" w:rsidRDefault="00126EFC" w:rsidP="00ED6116">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In light of these considerations, it is apparent that child care experience is associated with the security of attachment, but its association is most often indirect and small. The influence of child care must be understood in the context of many other developmental influences, family processes, and broader cultural values concerning out of home care. As Belsky concludes, there are probably no inevitable effects of day care on attachment.</w:t>
            </w:r>
          </w:p>
          <w:p w:rsidR="00126EFC" w:rsidRPr="00D86FD0" w:rsidRDefault="00126EFC" w:rsidP="005000F8">
            <w:pPr>
              <w:pStyle w:val="NormalWeb"/>
              <w:shd w:val="clear" w:color="auto" w:fill="FFFFFF"/>
              <w:spacing w:before="0" w:beforeAutospacing="0" w:after="240" w:afterAutospacing="0" w:line="480" w:lineRule="auto"/>
              <w:rPr>
                <w:rFonts w:asciiTheme="minorBidi" w:eastAsiaTheme="minorHAnsi" w:hAnsiTheme="minorBidi" w:cstheme="minorBidi"/>
                <w:lang w:bidi="ar-EG"/>
              </w:rPr>
            </w:pPr>
            <w:r w:rsidRPr="00D86FD0">
              <w:rPr>
                <w:rFonts w:asciiTheme="minorBidi" w:eastAsiaTheme="minorHAnsi" w:hAnsiTheme="minorBidi" w:cstheme="minorBidi"/>
                <w:lang w:bidi="ar-EG"/>
              </w:rPr>
              <w:t>But when child care experience is viewed within the broader context of the influences that lead to secure or insecure infant-mother attachment, there are nevertheless important implications for policy. If high quality child care can potentially buffer the effects on infants and young children of insensitive caregiving and family stresses, then efforts to improve the quality of care normatively available to children from difficult family settings seem warranted. This is especially so in light of the well-established conclusion from this research literature that high quality child care also strengthens cognitive, language, and math skills in young children. The availability of affordable high quality child care is also the best, and most obvious, answer to the question with which Belsky5 closes: what would children want? Fortunately, with wide</w:t>
            </w:r>
            <w:r>
              <w:rPr>
                <w:rFonts w:asciiTheme="minorBidi" w:eastAsiaTheme="minorHAnsi" w:hAnsiTheme="minorBidi" w:cstheme="minorBidi"/>
                <w:lang w:bidi="ar-EG"/>
              </w:rPr>
              <w:t xml:space="preserve"> </w:t>
            </w:r>
            <w:r w:rsidRPr="00D86FD0">
              <w:rPr>
                <w:rFonts w:asciiTheme="minorBidi" w:eastAsiaTheme="minorHAnsi" w:hAnsiTheme="minorBidi" w:cstheme="minorBidi"/>
                <w:lang w:bidi="ar-EG"/>
              </w:rPr>
              <w:t xml:space="preserve">spread recognition of the importance of early </w:t>
            </w:r>
            <w:r w:rsidRPr="00D86FD0">
              <w:rPr>
                <w:rFonts w:asciiTheme="minorBidi" w:eastAsiaTheme="minorHAnsi" w:hAnsiTheme="minorBidi" w:cstheme="minorBidi"/>
                <w:lang w:bidi="ar-EG"/>
              </w:rPr>
              <w:lastRenderedPageBreak/>
              <w:t>childhood development for later school achievement (fostered by advances in</w:t>
            </w:r>
            <w:r w:rsidR="005000F8">
              <w:rPr>
                <w:rFonts w:asciiTheme="minorBidi" w:eastAsiaTheme="minorHAnsi" w:hAnsiTheme="minorBidi" w:cstheme="minorBidi"/>
                <w:lang w:bidi="ar-EG"/>
              </w:rPr>
              <w:t xml:space="preserve"> brain development research and </w:t>
            </w:r>
            <w:r w:rsidRPr="00D86FD0">
              <w:rPr>
                <w:rFonts w:asciiTheme="minorBidi" w:eastAsiaTheme="minorHAnsi" w:hAnsiTheme="minorBidi" w:cstheme="minorBidi"/>
                <w:lang w:bidi="ar-EG"/>
              </w:rPr>
              <w:t>studies of the long-term benefits of high quality early child care), public discourse concerning child care quality is increasingly regarding child care as an important developmental influence warranting public investment.</w:t>
            </w:r>
          </w:p>
          <w:p w:rsidR="00126EFC" w:rsidRPr="00D86FD0" w:rsidRDefault="00126EFC" w:rsidP="00ED6116">
            <w:pPr>
              <w:spacing w:after="240" w:line="480" w:lineRule="auto"/>
              <w:rPr>
                <w:rFonts w:asciiTheme="minorBidi" w:hAnsiTheme="minorBidi"/>
                <w:sz w:val="24"/>
                <w:szCs w:val="24"/>
                <w:lang w:bidi="ar-EG"/>
              </w:rPr>
            </w:pPr>
            <w:r w:rsidRPr="00D86FD0">
              <w:rPr>
                <w:rFonts w:asciiTheme="minorBidi" w:hAnsiTheme="minorBidi"/>
                <w:sz w:val="24"/>
                <w:szCs w:val="24"/>
                <w:lang w:bidi="ar-EG"/>
              </w:rPr>
              <w:t>The time children spend in day care is associated with negative effects in social development. More hours in day care during a child’s early years is associated with less social competence and cooperation, more problem behaviors, negative mood, aggression, and conflict. Negative effects of day care on social–emotional development persist throughout early childhood and adolescence. Day care is linked with poorer average outcomes when children spend more time in center care, enter day care at an earlier age, or are in lower-quality care. Maternal sensitivity is strongly linked to the effects of day care on children’s social development and is the most crucial predictor of children’s development, even when children spend long hours in day care.</w:t>
            </w:r>
          </w:p>
          <w:p w:rsidR="00126EFC" w:rsidRPr="00D86FD0" w:rsidRDefault="00126EFC" w:rsidP="005000F8">
            <w:pPr>
              <w:spacing w:line="480" w:lineRule="auto"/>
              <w:rPr>
                <w:rFonts w:asciiTheme="minorBidi" w:hAnsiTheme="minorBidi"/>
                <w:sz w:val="24"/>
                <w:szCs w:val="24"/>
                <w:lang w:bidi="ar-EG"/>
              </w:rPr>
            </w:pPr>
            <w:r w:rsidRPr="00D86FD0">
              <w:rPr>
                <w:rFonts w:asciiTheme="minorBidi" w:hAnsiTheme="minorBidi"/>
                <w:sz w:val="24"/>
                <w:szCs w:val="24"/>
                <w:lang w:bidi="ar-EG"/>
              </w:rPr>
              <w:t xml:space="preserve">Time spent in non-maternal child care (day care) is strongly linked to children’s social–behavioral development. Entry into child care before the age of one and continued and extensive child care throughout early childhood years are associated with less social competence and cooperation, more problem behaviors, negative moods, aggression, and conflict. In teachers’ reports of kindergarteners’ social behavior, the effect of hours spent in day care is greater than the effect of the quality of parenting and comparable to the impact of poverty. Moreover, the negative effects of hours spent in non-maternal care remain throughout childhood and adolescence. Maternal sensitivity is the strongest and most consistent </w:t>
            </w:r>
            <w:r w:rsidRPr="00D86FD0">
              <w:rPr>
                <w:rFonts w:asciiTheme="minorBidi" w:hAnsiTheme="minorBidi"/>
                <w:sz w:val="24"/>
                <w:szCs w:val="24"/>
                <w:lang w:bidi="ar-EG"/>
              </w:rPr>
              <w:lastRenderedPageBreak/>
              <w:t>predictor of children’s social–behavioral adjustment throughout development. When a low level of maternal sensitivity is coupled with more time spent in day care and/or a lower quality of day care, children tend to experience insecurity in their attachment to their mothers. A secure mother–child attachment is associated with positive peer interactions, social behaviors, emotions, and exploratory behaviors. Children are most likely to experience healthy social–emotional development when they are secure in their attachment to their mothers and when their mothers exhibit sensitivity throughout their childhood.</w:t>
            </w:r>
          </w:p>
          <w:p w:rsidR="00126EFC" w:rsidRPr="00ED6116" w:rsidRDefault="00126EFC" w:rsidP="00ED6116">
            <w:pPr>
              <w:pStyle w:val="ListParagraph"/>
              <w:numPr>
                <w:ilvl w:val="0"/>
                <w:numId w:val="13"/>
              </w:numPr>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t>Children who spend more hours per week in non-maternal child care are more likely to exhibit problematic social–behavioral adjustment, including less social competence and cooperation and more problem behaviors, negative moods, aggression, and conflict. In teachers’ reports of kindergartners’ social adjustment, the effect of hours spent in non-maternal care prior to kindergarten is comparable to the effect of poverty in predicting behavioral problems.</w:t>
            </w:r>
          </w:p>
          <w:p w:rsidR="00126EFC" w:rsidRDefault="00126EFC" w:rsidP="00ED6116">
            <w:pPr>
              <w:pStyle w:val="ListParagraph"/>
              <w:numPr>
                <w:ilvl w:val="0"/>
                <w:numId w:val="13"/>
              </w:numPr>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t>Negative effects associated with quantity of child care persist throughout development. Children who experienced more hours of child care had significantly fewer social skills and poorer work habits in the third grade. In the sixth grade, children who had experienced more center care continued to show more problem behaviors. At age 15, children who had experienced more non-relative (non-family) child care reported more risk-taking behaviors and impulsivity, including using alcohol, tobacco, or other drugs; behaving in ways that threatened safety; and not being able to control impulses appropriately.</w:t>
            </w:r>
          </w:p>
          <w:p w:rsidR="00ED6116" w:rsidRPr="00ED6116" w:rsidRDefault="00ED6116" w:rsidP="00ED6116">
            <w:pPr>
              <w:spacing w:line="480" w:lineRule="auto"/>
              <w:rPr>
                <w:rFonts w:asciiTheme="minorBidi" w:hAnsiTheme="minorBidi"/>
                <w:sz w:val="24"/>
                <w:szCs w:val="24"/>
                <w:lang w:bidi="ar-EG"/>
              </w:rPr>
            </w:pPr>
          </w:p>
          <w:p w:rsidR="00126EFC" w:rsidRPr="00ED6116" w:rsidRDefault="00126EFC" w:rsidP="00ED6116">
            <w:pPr>
              <w:pStyle w:val="ListParagraph"/>
              <w:numPr>
                <w:ilvl w:val="0"/>
                <w:numId w:val="13"/>
              </w:numPr>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lastRenderedPageBreak/>
              <w:t>Better child care quality is associated with some positive social behavioral effects, including fewer problem behaviors in measures at age 15 years. But child care quality is significantly less important in either positive or negative social and emotional outcomes than quantity of child care.</w:t>
            </w:r>
          </w:p>
          <w:p w:rsidR="00126EFC" w:rsidRPr="00ED6116" w:rsidRDefault="00126EFC" w:rsidP="00ED6116">
            <w:pPr>
              <w:pStyle w:val="ListParagraph"/>
              <w:numPr>
                <w:ilvl w:val="0"/>
                <w:numId w:val="13"/>
              </w:numPr>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t>Mothers whose children spend more time in non-maternal care are likely to exhibit lower levels of sensitivity and less positive mother–child interactions, regardless of the quality and stability of the child care.</w:t>
            </w:r>
          </w:p>
          <w:p w:rsidR="00126EFC" w:rsidRPr="00ED6116" w:rsidRDefault="00126EFC" w:rsidP="00ED6116">
            <w:pPr>
              <w:pStyle w:val="ListParagraph"/>
              <w:numPr>
                <w:ilvl w:val="0"/>
                <w:numId w:val="13"/>
              </w:numPr>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t>Children whose mothers exhibit low levels of sensitivity and who are in child care more than 10 hours a week or in lower-quality child care are more likely to experience attachment insecurity.</w:t>
            </w:r>
          </w:p>
          <w:p w:rsidR="00126EFC" w:rsidRPr="00ED6116" w:rsidRDefault="00126EFC" w:rsidP="00ED6116">
            <w:pPr>
              <w:pStyle w:val="ListParagraph"/>
              <w:numPr>
                <w:ilvl w:val="0"/>
                <w:numId w:val="13"/>
              </w:numPr>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t>Attachment insecurity is associated with negative social–behavioral outcomes across development. Children who do not establish secure attachments in their relationship with their mothers are more likely to experience social withdrawal, depression, and anxiety. Boys with an insecure maternal attachment are more likely to exhibit conflict, aggression, and acting out.</w:t>
            </w:r>
          </w:p>
          <w:p w:rsidR="00126EFC" w:rsidRPr="00ED6116" w:rsidRDefault="00126EFC" w:rsidP="00ED6116">
            <w:pPr>
              <w:pStyle w:val="ListParagraph"/>
              <w:spacing w:line="480" w:lineRule="auto"/>
              <w:rPr>
                <w:rFonts w:asciiTheme="minorBidi" w:eastAsiaTheme="minorHAnsi" w:hAnsiTheme="minorBidi" w:cstheme="minorBidi"/>
                <w:sz w:val="24"/>
                <w:szCs w:val="24"/>
                <w:lang w:bidi="ar-EG"/>
              </w:rPr>
            </w:pPr>
            <w:r w:rsidRPr="00ED6116">
              <w:rPr>
                <w:rFonts w:asciiTheme="minorBidi" w:eastAsiaTheme="minorHAnsi" w:hAnsiTheme="minorBidi" w:cstheme="minorBidi"/>
                <w:sz w:val="24"/>
                <w:szCs w:val="24"/>
                <w:lang w:bidi="ar-EG"/>
              </w:rPr>
              <w:t xml:space="preserve"> </w:t>
            </w:r>
          </w:p>
          <w:p w:rsidR="00126EFC" w:rsidRDefault="00126EFC" w:rsidP="00ED6116">
            <w:pPr>
              <w:spacing w:before="300" w:after="225" w:line="480" w:lineRule="auto"/>
              <w:outlineLvl w:val="0"/>
              <w:rPr>
                <w:rFonts w:asciiTheme="minorBidi" w:hAnsiTheme="minorBidi"/>
                <w:sz w:val="24"/>
                <w:szCs w:val="24"/>
                <w:lang w:bidi="ar-EG"/>
              </w:rPr>
            </w:pPr>
            <w:r>
              <w:rPr>
                <w:rFonts w:asciiTheme="minorBidi" w:hAnsiTheme="minorBidi"/>
                <w:sz w:val="24"/>
                <w:szCs w:val="24"/>
                <w:lang w:bidi="ar-EG"/>
              </w:rPr>
              <w:t xml:space="preserve">3. </w:t>
            </w:r>
            <w:r w:rsidRPr="0097172A">
              <w:rPr>
                <w:rFonts w:asciiTheme="minorBidi" w:hAnsiTheme="minorBidi"/>
                <w:sz w:val="24"/>
                <w:szCs w:val="24"/>
                <w:lang w:bidi="ar-EG"/>
              </w:rPr>
              <w:t>Children with autism spectrum disorder (ASD) develop differently from other children. They also have challenges in interacting and communicating with others. These challenges can affect their development and learning.</w:t>
            </w:r>
          </w:p>
          <w:p w:rsidR="005000F8" w:rsidRDefault="005000F8" w:rsidP="00ED6116">
            <w:pPr>
              <w:spacing w:before="300" w:after="225" w:line="480" w:lineRule="auto"/>
              <w:outlineLvl w:val="0"/>
              <w:rPr>
                <w:rFonts w:asciiTheme="minorBidi" w:hAnsiTheme="minorBidi"/>
                <w:sz w:val="24"/>
                <w:szCs w:val="24"/>
                <w:lang w:bidi="ar-EG"/>
              </w:rPr>
            </w:pPr>
          </w:p>
          <w:p w:rsidR="005000F8" w:rsidRDefault="005000F8" w:rsidP="00ED6116">
            <w:pPr>
              <w:spacing w:before="300" w:after="225" w:line="480" w:lineRule="auto"/>
              <w:outlineLvl w:val="0"/>
              <w:rPr>
                <w:rFonts w:asciiTheme="minorBidi" w:hAnsiTheme="minorBidi"/>
                <w:sz w:val="24"/>
                <w:szCs w:val="24"/>
                <w:lang w:bidi="ar-EG"/>
              </w:rPr>
            </w:pPr>
          </w:p>
          <w:p w:rsidR="005000F8" w:rsidRPr="0097172A" w:rsidRDefault="005000F8" w:rsidP="00ED6116">
            <w:pPr>
              <w:spacing w:before="300" w:after="225" w:line="480" w:lineRule="auto"/>
              <w:outlineLvl w:val="0"/>
              <w:rPr>
                <w:rFonts w:asciiTheme="minorBidi" w:hAnsiTheme="minorBidi"/>
                <w:sz w:val="24"/>
                <w:szCs w:val="24"/>
                <w:lang w:bidi="ar-EG"/>
              </w:rPr>
            </w:pPr>
          </w:p>
          <w:p w:rsidR="00126EFC" w:rsidRPr="00ED6116" w:rsidRDefault="00126EFC" w:rsidP="00ED6116">
            <w:pPr>
              <w:pStyle w:val="ListParagraph"/>
              <w:numPr>
                <w:ilvl w:val="0"/>
                <w:numId w:val="18"/>
              </w:numPr>
              <w:spacing w:before="150" w:after="150" w:line="480" w:lineRule="auto"/>
              <w:outlineLvl w:val="2"/>
              <w:rPr>
                <w:rFonts w:asciiTheme="minorBidi" w:hAnsiTheme="minorBidi"/>
                <w:b/>
                <w:bCs/>
                <w:sz w:val="24"/>
                <w:szCs w:val="24"/>
                <w:lang w:bidi="ar-EG"/>
              </w:rPr>
            </w:pPr>
            <w:r w:rsidRPr="00ED6116">
              <w:rPr>
                <w:rFonts w:asciiTheme="minorBidi" w:hAnsiTheme="minorBidi"/>
                <w:b/>
                <w:bCs/>
                <w:sz w:val="24"/>
                <w:szCs w:val="24"/>
                <w:lang w:bidi="ar-EG"/>
              </w:rPr>
              <w:t>Autism spectrum disorder: how it affects development</w:t>
            </w:r>
          </w:p>
          <w:p w:rsidR="00ED6116" w:rsidRDefault="00126EFC" w:rsidP="005000F8">
            <w:pPr>
              <w:spacing w:after="240" w:line="480" w:lineRule="auto"/>
              <w:rPr>
                <w:rFonts w:asciiTheme="minorBidi" w:hAnsiTheme="minorBidi"/>
                <w:sz w:val="24"/>
                <w:szCs w:val="24"/>
                <w:lang w:bidi="ar-EG"/>
              </w:rPr>
            </w:pPr>
            <w:r w:rsidRPr="0097172A">
              <w:rPr>
                <w:rFonts w:asciiTheme="minorBidi" w:hAnsiTheme="minorBidi"/>
                <w:sz w:val="24"/>
                <w:szCs w:val="24"/>
                <w:lang w:bidi="ar-EG"/>
              </w:rPr>
              <w:t>Children with </w:t>
            </w:r>
            <w:hyperlink r:id="rId9" w:history="1">
              <w:r w:rsidRPr="0097172A">
                <w:rPr>
                  <w:rFonts w:asciiTheme="minorBidi" w:hAnsiTheme="minorBidi"/>
                  <w:sz w:val="24"/>
                  <w:szCs w:val="24"/>
                  <w:lang w:bidi="ar-EG"/>
                </w:rPr>
                <w:t>autism spectrum disorder (ASD)</w:t>
              </w:r>
            </w:hyperlink>
            <w:r w:rsidRPr="0097172A">
              <w:rPr>
                <w:rFonts w:asciiTheme="minorBidi" w:hAnsiTheme="minorBidi"/>
                <w:sz w:val="24"/>
                <w:szCs w:val="24"/>
                <w:lang w:bidi="ar-EG"/>
              </w:rPr>
              <w:t> develop at a different rate and don’t necessarily develop skills in the same order as typically developing children.</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For example, a child with ASD might start to use a few single words around 12 months of age. He might not have the explosion of language that other children have, perhaps learning only a couple of new words each month. It might take him until he’s three years old, or older, to start combining these words together into short phrases.</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Another child with ASD might be able to label her own body parts but might not be able to label body parts in a picture. Or she</w:t>
            </w:r>
            <w:r>
              <w:rPr>
                <w:rFonts w:asciiTheme="minorBidi" w:hAnsiTheme="minorBidi"/>
                <w:sz w:val="24"/>
                <w:szCs w:val="24"/>
                <w:lang w:bidi="ar-EG"/>
              </w:rPr>
              <w:t xml:space="preserve"> might be able to identify colo</w:t>
            </w:r>
            <w:r w:rsidRPr="0097172A">
              <w:rPr>
                <w:rFonts w:asciiTheme="minorBidi" w:hAnsiTheme="minorBidi"/>
                <w:sz w:val="24"/>
                <w:szCs w:val="24"/>
                <w:lang w:bidi="ar-EG"/>
              </w:rPr>
              <w:t>rs but not be</w:t>
            </w:r>
            <w:r>
              <w:rPr>
                <w:rFonts w:asciiTheme="minorBidi" w:hAnsiTheme="minorBidi"/>
                <w:sz w:val="24"/>
                <w:szCs w:val="24"/>
                <w:lang w:bidi="ar-EG"/>
              </w:rPr>
              <w:t xml:space="preserve"> able to sort according to colo</w:t>
            </w:r>
            <w:r w:rsidRPr="0097172A">
              <w:rPr>
                <w:rFonts w:asciiTheme="minorBidi" w:hAnsiTheme="minorBidi"/>
                <w:sz w:val="24"/>
                <w:szCs w:val="24"/>
                <w:lang w:bidi="ar-EG"/>
              </w:rPr>
              <w:t>r.</w:t>
            </w:r>
          </w:p>
          <w:p w:rsidR="00126EFC" w:rsidRPr="00ED6116" w:rsidRDefault="00126EFC" w:rsidP="00ED6116">
            <w:pPr>
              <w:pStyle w:val="ListParagraph"/>
              <w:numPr>
                <w:ilvl w:val="0"/>
                <w:numId w:val="17"/>
              </w:numPr>
              <w:spacing w:before="150" w:after="150" w:line="480" w:lineRule="auto"/>
              <w:outlineLvl w:val="2"/>
              <w:rPr>
                <w:rFonts w:asciiTheme="minorBidi" w:hAnsiTheme="minorBidi"/>
                <w:b/>
                <w:bCs/>
                <w:sz w:val="24"/>
                <w:szCs w:val="24"/>
                <w:lang w:bidi="ar-EG"/>
              </w:rPr>
            </w:pPr>
            <w:r w:rsidRPr="00ED6116">
              <w:rPr>
                <w:rFonts w:asciiTheme="minorBidi" w:hAnsiTheme="minorBidi"/>
                <w:b/>
                <w:bCs/>
                <w:sz w:val="24"/>
                <w:szCs w:val="24"/>
                <w:lang w:bidi="ar-EG"/>
              </w:rPr>
              <w:t>Autism spectrum disorder: how it affects attention and interaction</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Children with autism spectrum disorder (ASD) don’t tune into other people in the same way as typically developing babies and children.</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For example, a child with ASD might not respond to his name, make eye contact, smile at caregivers, or wave goodbye without being told to. A child with ASD also might not use eye contact or pointing to get someone’s attention or communicate.</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Using eye contact and gestures to share experiences with others is called joint attention (or shared attention).</w:t>
            </w:r>
          </w:p>
          <w:p w:rsidR="00ED6116" w:rsidRDefault="00126EFC" w:rsidP="005000F8">
            <w:pPr>
              <w:spacing w:after="240" w:line="480" w:lineRule="auto"/>
              <w:rPr>
                <w:rFonts w:asciiTheme="minorBidi" w:hAnsiTheme="minorBidi"/>
                <w:sz w:val="24"/>
                <w:szCs w:val="24"/>
                <w:lang w:bidi="ar-EG"/>
              </w:rPr>
            </w:pPr>
            <w:r w:rsidRPr="0097172A">
              <w:rPr>
                <w:rFonts w:asciiTheme="minorBidi" w:hAnsiTheme="minorBidi"/>
                <w:sz w:val="24"/>
                <w:szCs w:val="24"/>
                <w:lang w:bidi="ar-EG"/>
              </w:rPr>
              <w:lastRenderedPageBreak/>
              <w:t>Children need the skill of joint attention for developing communication and language skills. For example, if a dad is pointing to a picture of a dog, but the child is looking somewhere else, it will be more difficult for the child to learn the link between the picture of a dog and the word ’dog’. </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Difficulty with joint attention can also make it hard for children with ASD to learn skills like taking turns, interpreting facial expressions or keeping to the topic of a conversation.</w:t>
            </w:r>
          </w:p>
          <w:p w:rsidR="00126EFC" w:rsidRPr="00ED6116" w:rsidRDefault="00126EFC" w:rsidP="00ED6116">
            <w:pPr>
              <w:pStyle w:val="ListParagraph"/>
              <w:numPr>
                <w:ilvl w:val="0"/>
                <w:numId w:val="16"/>
              </w:numPr>
              <w:spacing w:before="150" w:after="150" w:line="480" w:lineRule="auto"/>
              <w:outlineLvl w:val="2"/>
              <w:rPr>
                <w:rFonts w:asciiTheme="minorBidi" w:hAnsiTheme="minorBidi"/>
                <w:b/>
                <w:bCs/>
                <w:sz w:val="24"/>
                <w:szCs w:val="24"/>
                <w:lang w:bidi="ar-EG"/>
              </w:rPr>
            </w:pPr>
            <w:r w:rsidRPr="00ED6116">
              <w:rPr>
                <w:rFonts w:asciiTheme="minorBidi" w:hAnsiTheme="minorBidi"/>
                <w:b/>
                <w:bCs/>
                <w:sz w:val="24"/>
                <w:szCs w:val="24"/>
                <w:lang w:bidi="ar-EG"/>
              </w:rPr>
              <w:t>Autism spectrum disorder: how it affects understanding</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Children with autism spectrum disorder (ASD) find it hard to see things from other people’s perspectives.</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They might have trouble understanding that other people can have different desires and beliefs from them. They might also find it hard to understand and</w:t>
            </w:r>
            <w:r>
              <w:rPr>
                <w:rFonts w:asciiTheme="minorBidi" w:hAnsiTheme="minorBidi"/>
                <w:sz w:val="24"/>
                <w:szCs w:val="24"/>
                <w:lang w:bidi="ar-EG"/>
              </w:rPr>
              <w:t xml:space="preserve"> predict other people’s behavio</w:t>
            </w:r>
            <w:r w:rsidRPr="0097172A">
              <w:rPr>
                <w:rFonts w:asciiTheme="minorBidi" w:hAnsiTheme="minorBidi"/>
                <w:sz w:val="24"/>
                <w:szCs w:val="24"/>
                <w:lang w:bidi="ar-EG"/>
              </w:rPr>
              <w:t xml:space="preserve">r, and </w:t>
            </w:r>
            <w:r>
              <w:rPr>
                <w:rFonts w:asciiTheme="minorBidi" w:hAnsiTheme="minorBidi"/>
                <w:sz w:val="24"/>
                <w:szCs w:val="24"/>
                <w:lang w:bidi="ar-EG"/>
              </w:rPr>
              <w:t>to understand how their behavio</w:t>
            </w:r>
            <w:r w:rsidRPr="0097172A">
              <w:rPr>
                <w:rFonts w:asciiTheme="minorBidi" w:hAnsiTheme="minorBidi"/>
                <w:sz w:val="24"/>
                <w:szCs w:val="24"/>
                <w:lang w:bidi="ar-EG"/>
              </w:rPr>
              <w:t>r affects others.</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Seeing things from other people’s perspectives is an important social skill. Without it, children with ASD can find it hard to understand and get along with other people. </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In everyday life, this can mean that children with ASD don’t understand why another person is upset.</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Typically developing children develop these skills at around 3-5 years, but it can take much longer for children with ASD.</w:t>
            </w:r>
          </w:p>
          <w:p w:rsidR="00126EFC" w:rsidRPr="00ED6116" w:rsidRDefault="00126EFC" w:rsidP="00ED6116">
            <w:pPr>
              <w:pStyle w:val="ListParagraph"/>
              <w:numPr>
                <w:ilvl w:val="0"/>
                <w:numId w:val="15"/>
              </w:numPr>
              <w:spacing w:before="150" w:after="150" w:line="480" w:lineRule="auto"/>
              <w:outlineLvl w:val="2"/>
              <w:rPr>
                <w:rFonts w:asciiTheme="minorBidi" w:hAnsiTheme="minorBidi"/>
                <w:b/>
                <w:bCs/>
                <w:sz w:val="24"/>
                <w:szCs w:val="24"/>
                <w:lang w:bidi="ar-EG"/>
              </w:rPr>
            </w:pPr>
            <w:r w:rsidRPr="00ED6116">
              <w:rPr>
                <w:rFonts w:asciiTheme="minorBidi" w:hAnsiTheme="minorBidi"/>
                <w:b/>
                <w:bCs/>
                <w:sz w:val="24"/>
                <w:szCs w:val="24"/>
                <w:lang w:bidi="ar-EG"/>
              </w:rPr>
              <w:lastRenderedPageBreak/>
              <w:t>Autism spectrum disorder: control and regulation</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Children with autism spectrum disorder (ASD) can struggle with focus,</w:t>
            </w:r>
            <w:r>
              <w:rPr>
                <w:rFonts w:asciiTheme="minorBidi" w:hAnsiTheme="minorBidi"/>
                <w:sz w:val="24"/>
                <w:szCs w:val="24"/>
                <w:lang w:bidi="ar-EG"/>
              </w:rPr>
              <w:t xml:space="preserve"> attention, transitions, organiz</w:t>
            </w:r>
            <w:r w:rsidRPr="0097172A">
              <w:rPr>
                <w:rFonts w:asciiTheme="minorBidi" w:hAnsiTheme="minorBidi"/>
                <w:sz w:val="24"/>
                <w:szCs w:val="24"/>
                <w:lang w:bidi="ar-EG"/>
              </w:rPr>
              <w:t>ation, memory, time management, emotional control and frustration. We use these high-level abilities to help us do lots of daily tasks, like working cooperatively with others and prioritizing things we need to do.</w:t>
            </w:r>
          </w:p>
          <w:p w:rsidR="009F49FF" w:rsidRPr="0097172A" w:rsidRDefault="00126EFC" w:rsidP="005000F8">
            <w:pPr>
              <w:spacing w:after="240" w:line="480" w:lineRule="auto"/>
              <w:rPr>
                <w:rFonts w:asciiTheme="minorBidi" w:hAnsiTheme="minorBidi"/>
                <w:sz w:val="24"/>
                <w:szCs w:val="24"/>
                <w:lang w:bidi="ar-EG"/>
              </w:rPr>
            </w:pPr>
            <w:r w:rsidRPr="0097172A">
              <w:rPr>
                <w:rFonts w:asciiTheme="minorBidi" w:hAnsiTheme="minorBidi"/>
                <w:sz w:val="24"/>
                <w:szCs w:val="24"/>
                <w:lang w:bidi="ar-EG"/>
              </w:rPr>
              <w:t>Difficulties with these abilities can affect a child’s learning. Fo</w:t>
            </w:r>
            <w:r>
              <w:rPr>
                <w:rFonts w:asciiTheme="minorBidi" w:hAnsiTheme="minorBidi"/>
                <w:sz w:val="24"/>
                <w:szCs w:val="24"/>
                <w:lang w:bidi="ar-EG"/>
              </w:rPr>
              <w:t>r example, while solving math</w:t>
            </w:r>
            <w:r w:rsidRPr="0097172A">
              <w:rPr>
                <w:rFonts w:asciiTheme="minorBidi" w:hAnsiTheme="minorBidi"/>
                <w:sz w:val="24"/>
                <w:szCs w:val="24"/>
                <w:lang w:bidi="ar-EG"/>
              </w:rPr>
              <w:t xml:space="preserve"> problem, the child might know her facts well, but might not be able to come up with a solution. T</w:t>
            </w:r>
            <w:r>
              <w:rPr>
                <w:rFonts w:asciiTheme="minorBidi" w:hAnsiTheme="minorBidi"/>
                <w:sz w:val="24"/>
                <w:szCs w:val="24"/>
                <w:lang w:bidi="ar-EG"/>
              </w:rPr>
              <w:t>his is because she can’t organiz</w:t>
            </w:r>
            <w:r w:rsidRPr="0097172A">
              <w:rPr>
                <w:rFonts w:asciiTheme="minorBidi" w:hAnsiTheme="minorBidi"/>
                <w:sz w:val="24"/>
                <w:szCs w:val="24"/>
                <w:lang w:bidi="ar-EG"/>
              </w:rPr>
              <w:t>e her ideas or put all the information together to solve the problem.</w:t>
            </w:r>
          </w:p>
          <w:p w:rsidR="00126EFC" w:rsidRPr="00ED6116" w:rsidRDefault="00126EFC" w:rsidP="00ED6116">
            <w:pPr>
              <w:pStyle w:val="ListParagraph"/>
              <w:numPr>
                <w:ilvl w:val="0"/>
                <w:numId w:val="14"/>
              </w:numPr>
              <w:spacing w:before="150" w:after="150" w:line="480" w:lineRule="auto"/>
              <w:outlineLvl w:val="2"/>
              <w:rPr>
                <w:rFonts w:asciiTheme="minorBidi" w:hAnsiTheme="minorBidi"/>
                <w:b/>
                <w:bCs/>
                <w:sz w:val="24"/>
                <w:szCs w:val="24"/>
                <w:lang w:bidi="ar-EG"/>
              </w:rPr>
            </w:pPr>
            <w:r w:rsidRPr="00ED6116">
              <w:rPr>
                <w:rFonts w:asciiTheme="minorBidi" w:hAnsiTheme="minorBidi"/>
                <w:b/>
                <w:bCs/>
                <w:sz w:val="24"/>
                <w:szCs w:val="24"/>
                <w:lang w:bidi="ar-EG"/>
              </w:rPr>
              <w:t>Autism spectrum disorder: seeing the 'big picture'</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Children with autism spectrum disorder (ASD) have difficulty seeing the ‘big picture’. They can get lost in the details, rather than pulling together different sources of information and seeing the situation as a whole.</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For example, when someone who can see the big picture looks at an endless expanse of trees, that person would see ‘the forest’. But someone who can’t see the big picture would see only lots of individual trees.</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t>Difficulty in this area can affect a child’s learning and development – for example, after reading a story, the child might remember the small details but forget what the story means overall. A younger child might look at a picture book and focus on details in the background, rather than the characters and the storyline.</w:t>
            </w:r>
          </w:p>
          <w:p w:rsidR="00126EFC" w:rsidRPr="0097172A" w:rsidRDefault="00126EFC" w:rsidP="00ED6116">
            <w:pPr>
              <w:spacing w:after="240" w:line="480" w:lineRule="auto"/>
              <w:rPr>
                <w:rFonts w:asciiTheme="minorBidi" w:hAnsiTheme="minorBidi"/>
                <w:sz w:val="24"/>
                <w:szCs w:val="24"/>
                <w:lang w:bidi="ar-EG"/>
              </w:rPr>
            </w:pPr>
            <w:r w:rsidRPr="0097172A">
              <w:rPr>
                <w:rFonts w:asciiTheme="minorBidi" w:hAnsiTheme="minorBidi"/>
                <w:sz w:val="24"/>
                <w:szCs w:val="24"/>
                <w:lang w:bidi="ar-EG"/>
              </w:rPr>
              <w:lastRenderedPageBreak/>
              <w:t>The ability to focus on detail can also be a strength. In our article on </w:t>
            </w:r>
            <w:hyperlink r:id="rId10" w:history="1">
              <w:r w:rsidRPr="0097172A">
                <w:rPr>
                  <w:rFonts w:asciiTheme="minorBidi" w:hAnsiTheme="minorBidi"/>
                  <w:sz w:val="24"/>
                  <w:szCs w:val="24"/>
                  <w:lang w:bidi="ar-EG"/>
                </w:rPr>
                <w:t>thinking and learning strengths</w:t>
              </w:r>
            </w:hyperlink>
            <w:r w:rsidRPr="0097172A">
              <w:rPr>
                <w:rFonts w:asciiTheme="minorBidi" w:hAnsiTheme="minorBidi"/>
                <w:sz w:val="24"/>
                <w:szCs w:val="24"/>
                <w:lang w:bidi="ar-EG"/>
              </w:rPr>
              <w:t>, you can read more about how to spot strengths in your child’s thinking, and use these to promote your child’s development.</w:t>
            </w:r>
          </w:p>
          <w:p w:rsidR="00126EFC" w:rsidRPr="00ED6116" w:rsidRDefault="00126EFC" w:rsidP="00ED6116">
            <w:pPr>
              <w:pStyle w:val="ListParagraph"/>
              <w:spacing w:line="480" w:lineRule="auto"/>
              <w:rPr>
                <w:rFonts w:asciiTheme="minorBidi" w:eastAsiaTheme="minorHAnsi" w:hAnsiTheme="minorBidi" w:cstheme="minorBidi"/>
                <w:sz w:val="24"/>
                <w:szCs w:val="24"/>
                <w:lang w:bidi="ar-EG"/>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9F49FF" w:rsidRDefault="009F49FF"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6116" w:rsidP="00A851DA">
            <w:pPr>
              <w:rPr>
                <w:rFonts w:cs="Bliss-Regular"/>
                <w:color w:val="000000"/>
              </w:rPr>
            </w:pPr>
            <w:r>
              <w:rPr>
                <w:rFonts w:cs="Bliss-Regular"/>
                <w:color w:val="000000"/>
              </w:rPr>
              <w:t>Yasmin El-Araby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6116" w:rsidP="00A851DA">
            <w:pPr>
              <w:rPr>
                <w:rFonts w:cs="Bliss-Regular"/>
                <w:color w:val="000000"/>
              </w:rPr>
            </w:pPr>
            <w:r>
              <w:rPr>
                <w:rFonts w:cs="Bliss-Regular"/>
                <w:color w:val="000000"/>
              </w:rPr>
              <w:t>23-1-2017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ED0" w:rsidRDefault="00EC3ED0" w:rsidP="00CB4D0A">
      <w:pPr>
        <w:spacing w:after="0" w:line="240" w:lineRule="auto"/>
      </w:pPr>
      <w:r>
        <w:separator/>
      </w:r>
    </w:p>
  </w:endnote>
  <w:endnote w:type="continuationSeparator" w:id="0">
    <w:p w:rsidR="00EC3ED0" w:rsidRDefault="00EC3E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ED0" w:rsidRDefault="00EC3ED0" w:rsidP="00CB4D0A">
      <w:pPr>
        <w:spacing w:after="0" w:line="240" w:lineRule="auto"/>
      </w:pPr>
      <w:r>
        <w:separator/>
      </w:r>
    </w:p>
  </w:footnote>
  <w:footnote w:type="continuationSeparator" w:id="0">
    <w:p w:rsidR="00EC3ED0" w:rsidRDefault="00EC3E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C5200"/>
    <w:multiLevelType w:val="hybridMultilevel"/>
    <w:tmpl w:val="FE0CC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AF0DD5"/>
    <w:multiLevelType w:val="hybridMultilevel"/>
    <w:tmpl w:val="B56A1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6235694"/>
    <w:multiLevelType w:val="hybridMultilevel"/>
    <w:tmpl w:val="6BA87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BB1CD1"/>
    <w:multiLevelType w:val="hybridMultilevel"/>
    <w:tmpl w:val="83FE0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8D6096"/>
    <w:multiLevelType w:val="hybridMultilevel"/>
    <w:tmpl w:val="52A04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1757FF2"/>
    <w:multiLevelType w:val="hybridMultilevel"/>
    <w:tmpl w:val="892AA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55943BB"/>
    <w:multiLevelType w:val="hybridMultilevel"/>
    <w:tmpl w:val="3B14C7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F1728C"/>
    <w:multiLevelType w:val="hybridMultilevel"/>
    <w:tmpl w:val="D4568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93A79AA"/>
    <w:multiLevelType w:val="hybridMultilevel"/>
    <w:tmpl w:val="969A03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2E683C"/>
    <w:multiLevelType w:val="hybridMultilevel"/>
    <w:tmpl w:val="96B66900"/>
    <w:lvl w:ilvl="0" w:tplc="A100F6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7771DC"/>
    <w:multiLevelType w:val="hybridMultilevel"/>
    <w:tmpl w:val="9BAC7B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A385113"/>
    <w:multiLevelType w:val="hybridMultilevel"/>
    <w:tmpl w:val="2DF0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612DE1"/>
    <w:multiLevelType w:val="hybridMultilevel"/>
    <w:tmpl w:val="FE1E60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65455C8E"/>
    <w:multiLevelType w:val="hybridMultilevel"/>
    <w:tmpl w:val="0762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8610EC"/>
    <w:multiLevelType w:val="hybridMultilevel"/>
    <w:tmpl w:val="CAE4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9F7247"/>
    <w:multiLevelType w:val="hybridMultilevel"/>
    <w:tmpl w:val="A1DC0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67B26F7"/>
    <w:multiLevelType w:val="hybridMultilevel"/>
    <w:tmpl w:val="100A8B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9"/>
  </w:num>
  <w:num w:numId="3">
    <w:abstractNumId w:val="11"/>
  </w:num>
  <w:num w:numId="4">
    <w:abstractNumId w:val="13"/>
  </w:num>
  <w:num w:numId="5">
    <w:abstractNumId w:val="8"/>
  </w:num>
  <w:num w:numId="6">
    <w:abstractNumId w:val="6"/>
  </w:num>
  <w:num w:numId="7">
    <w:abstractNumId w:val="3"/>
  </w:num>
  <w:num w:numId="8">
    <w:abstractNumId w:val="16"/>
  </w:num>
  <w:num w:numId="9">
    <w:abstractNumId w:val="1"/>
  </w:num>
  <w:num w:numId="10">
    <w:abstractNumId w:val="5"/>
  </w:num>
  <w:num w:numId="11">
    <w:abstractNumId w:val="4"/>
  </w:num>
  <w:num w:numId="12">
    <w:abstractNumId w:val="17"/>
  </w:num>
  <w:num w:numId="13">
    <w:abstractNumId w:val="7"/>
  </w:num>
  <w:num w:numId="14">
    <w:abstractNumId w:val="14"/>
  </w:num>
  <w:num w:numId="15">
    <w:abstractNumId w:val="15"/>
  </w:num>
  <w:num w:numId="16">
    <w:abstractNumId w:val="2"/>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6EFC"/>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00F8"/>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49FF"/>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3ED0"/>
    <w:rsid w:val="00ED61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85E7F9-5E16-439B-AAA3-242AED9C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26EF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aisingchildren.net.au/articles/autism_spectrum_disorder_learning_strengths.html" TargetMode="External"/><Relationship Id="rId4" Type="http://schemas.openxmlformats.org/officeDocument/2006/relationships/settings" Target="settings.xml"/><Relationship Id="rId9" Type="http://schemas.openxmlformats.org/officeDocument/2006/relationships/hyperlink" Target="https://raisingchildren.net.au/articles/autism_spectrum_disorder_overvie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2AC80-57E1-4B85-9FBB-CA6854792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4679</Words>
  <Characters>26674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yasmin</cp:lastModifiedBy>
  <cp:revision>3</cp:revision>
  <dcterms:created xsi:type="dcterms:W3CDTF">2017-01-23T07:46:00Z</dcterms:created>
  <dcterms:modified xsi:type="dcterms:W3CDTF">2017-01-23T07:50:00Z</dcterms:modified>
</cp:coreProperties>
</file>