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C4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pPr>
              <w:pStyle w:val="Default"/>
              <w:rPr>
                <w:rFonts w:asciiTheme="minorHAnsi" w:hAnsiTheme="minorHAnsi"/>
              </w:rPr>
            </w:pPr>
            <w:r>
              <w:rPr>
                <w:rFonts w:asciiTheme="minorHAnsi" w:hAnsiTheme="minorHAnsi"/>
              </w:rPr>
              <w:t>Jane Aloyo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38DE">
            <w:pPr>
              <w:pStyle w:val="Default"/>
              <w:rPr>
                <w:rFonts w:asciiTheme="minorHAnsi" w:hAnsiTheme="minorHAnsi"/>
              </w:rPr>
            </w:pPr>
            <w:r>
              <w:rPr>
                <w:rFonts w:asciiTheme="minorHAnsi" w:hAnsiTheme="minorHAnsi"/>
              </w:rPr>
              <w:t>1673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38DE" w:rsidRDefault="00A851DA" w:rsidP="001038DE">
            <w:pPr>
              <w:pStyle w:val="Default"/>
              <w:rPr>
                <w:rFonts w:asciiTheme="minorHAnsi" w:hAnsiTheme="minorHAnsi"/>
              </w:rPr>
            </w:pPr>
            <w:r w:rsidRPr="001038DE">
              <w:rPr>
                <w:rFonts w:asciiTheme="minorHAnsi" w:hAnsiTheme="minorHAnsi"/>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820" w:rsidP="00667820">
            <w:pPr>
              <w:pStyle w:val="Default"/>
              <w:rPr>
                <w:rFonts w:asciiTheme="minorHAnsi" w:hAnsiTheme="minorHAnsi"/>
              </w:rPr>
            </w:pPr>
            <w:r w:rsidRPr="00667820">
              <w:rPr>
                <w:rFonts w:asciiTheme="minorHAnsi" w:hAnsiTheme="minorHAnsi"/>
              </w:rPr>
              <w:t>The Investigative</w:t>
            </w:r>
            <w:r>
              <w:rPr>
                <w:rFonts w:asciiTheme="minorHAnsi" w:hAnsiTheme="minorHAnsi"/>
              </w:rPr>
              <w:t xml:space="preserve"> </w:t>
            </w:r>
            <w:r w:rsidRPr="00667820">
              <w:rPr>
                <w:rFonts w:asciiTheme="minorHAnsi" w:hAnsiTheme="minorHAnsi"/>
              </w:rPr>
              <w:t>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6085">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76C5A" w:rsidRDefault="00276C5A" w:rsidP="00276C5A">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Short Questions</w:t>
            </w:r>
          </w:p>
          <w:p w:rsidR="00276C5A" w:rsidRPr="00DB0F3D" w:rsidRDefault="00276C5A" w:rsidP="00276C5A">
            <w:pPr>
              <w:pStyle w:val="ListParagraph"/>
              <w:autoSpaceDE w:val="0"/>
              <w:autoSpaceDN w:val="0"/>
              <w:adjustRightInd w:val="0"/>
              <w:ind w:left="1080"/>
              <w:rPr>
                <w:rFonts w:ascii="Arial" w:hAnsi="Arial" w:cs="Arial"/>
                <w:color w:val="000000"/>
                <w:sz w:val="24"/>
                <w:szCs w:val="24"/>
              </w:rPr>
            </w:pPr>
          </w:p>
          <w:p w:rsidR="00947584" w:rsidRDefault="00947584" w:rsidP="000F11ED">
            <w:pPr>
              <w:pStyle w:val="ListParagraph"/>
              <w:numPr>
                <w:ilvl w:val="0"/>
                <w:numId w:val="13"/>
              </w:numPr>
              <w:autoSpaceDE w:val="0"/>
              <w:autoSpaceDN w:val="0"/>
              <w:adjustRightInd w:val="0"/>
              <w:rPr>
                <w:rFonts w:ascii="Arial" w:hAnsi="Arial" w:cs="Arial"/>
                <w:color w:val="000000"/>
                <w:sz w:val="24"/>
                <w:szCs w:val="24"/>
              </w:rPr>
            </w:pPr>
            <w:r w:rsidRPr="00947584">
              <w:rPr>
                <w:rFonts w:ascii="Arial" w:hAnsi="Arial" w:cs="Arial"/>
                <w:color w:val="000000"/>
                <w:sz w:val="24"/>
                <w:szCs w:val="24"/>
                <w:lang w:val="en-GB"/>
              </w:rPr>
              <w:t>What is the difference between proactive and reactive investigations?</w:t>
            </w:r>
            <w:r w:rsidRPr="00947584">
              <w:rPr>
                <w:rFonts w:ascii="Arial" w:hAnsi="Arial" w:cs="Arial"/>
                <w:color w:val="000000"/>
                <w:sz w:val="24"/>
                <w:szCs w:val="24"/>
              </w:rPr>
              <w:t xml:space="preserve"> </w:t>
            </w:r>
          </w:p>
          <w:p w:rsidR="00D33F69" w:rsidRDefault="00D33F69" w:rsidP="00D33F69">
            <w:pPr>
              <w:pStyle w:val="ListParagraph"/>
              <w:autoSpaceDE w:val="0"/>
              <w:autoSpaceDN w:val="0"/>
              <w:adjustRightInd w:val="0"/>
              <w:ind w:left="1800"/>
              <w:rPr>
                <w:rFonts w:ascii="Arial" w:hAnsi="Arial" w:cs="Arial"/>
                <w:color w:val="000000"/>
                <w:sz w:val="24"/>
                <w:szCs w:val="24"/>
              </w:rPr>
            </w:pPr>
          </w:p>
          <w:p w:rsidR="00947584" w:rsidRDefault="00947584" w:rsidP="00947584">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Proactive investigation is when and investigator takes the initiative to carry out an investigation on a suspicion of wrong doing </w:t>
            </w:r>
            <w:r w:rsidR="002C63D1">
              <w:rPr>
                <w:rFonts w:ascii="Arial" w:hAnsi="Arial" w:cs="Arial"/>
                <w:color w:val="000000"/>
                <w:sz w:val="24"/>
                <w:szCs w:val="24"/>
              </w:rPr>
              <w:t>while a reactive when an investigation is initiated by a complaint or by a notification of crime.</w:t>
            </w:r>
          </w:p>
          <w:p w:rsidR="002C63D1" w:rsidRDefault="002C63D1" w:rsidP="00947584">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In a proactive investigation an investigator my accidentally stumble upon </w:t>
            </w:r>
            <w:r w:rsidR="005C6087">
              <w:rPr>
                <w:rFonts w:ascii="Arial" w:hAnsi="Arial" w:cs="Arial"/>
                <w:color w:val="000000"/>
                <w:sz w:val="24"/>
                <w:szCs w:val="24"/>
              </w:rPr>
              <w:t>evidence of fraud while investigation something else. In a reactive investigation the crime is reported by an affected party usually after they leave the organization. If the employee, however, is still employed by the organization and the suspect is unaware of certain suspicions, it may pose challenges to the investigative process.</w:t>
            </w:r>
          </w:p>
          <w:p w:rsidR="005C6087" w:rsidRDefault="005C6087" w:rsidP="00947584">
            <w:pPr>
              <w:pStyle w:val="ListParagraph"/>
              <w:autoSpaceDE w:val="0"/>
              <w:autoSpaceDN w:val="0"/>
              <w:adjustRightInd w:val="0"/>
              <w:ind w:left="1800"/>
              <w:rPr>
                <w:rFonts w:ascii="Arial" w:hAnsi="Arial" w:cs="Arial"/>
                <w:color w:val="000000"/>
                <w:sz w:val="24"/>
                <w:szCs w:val="24"/>
              </w:rPr>
            </w:pPr>
          </w:p>
          <w:p w:rsidR="005C6087" w:rsidRPr="00D33F69" w:rsidRDefault="005C6087" w:rsidP="005C6087">
            <w:pPr>
              <w:pStyle w:val="ListParagraph"/>
              <w:numPr>
                <w:ilvl w:val="0"/>
                <w:numId w:val="13"/>
              </w:numPr>
              <w:autoSpaceDE w:val="0"/>
              <w:autoSpaceDN w:val="0"/>
              <w:adjustRightInd w:val="0"/>
              <w:rPr>
                <w:rFonts w:ascii="Arial" w:hAnsi="Arial" w:cs="Arial"/>
                <w:color w:val="000000"/>
                <w:sz w:val="24"/>
                <w:szCs w:val="24"/>
              </w:rPr>
            </w:pPr>
            <w:r w:rsidRPr="005C6087">
              <w:rPr>
                <w:rFonts w:ascii="Arial" w:hAnsi="Arial" w:cs="Arial"/>
                <w:color w:val="000000"/>
                <w:sz w:val="24"/>
                <w:szCs w:val="24"/>
                <w:lang w:val="en-GB"/>
              </w:rPr>
              <w:t>How would you differentiate between the weighted and unweighted solvability factors</w:t>
            </w:r>
          </w:p>
          <w:p w:rsidR="00D33F69" w:rsidRPr="00947584" w:rsidRDefault="00D33F69" w:rsidP="00D33F69">
            <w:pPr>
              <w:pStyle w:val="ListParagraph"/>
              <w:autoSpaceDE w:val="0"/>
              <w:autoSpaceDN w:val="0"/>
              <w:adjustRightInd w:val="0"/>
              <w:ind w:left="1800"/>
              <w:rPr>
                <w:rFonts w:ascii="Arial" w:hAnsi="Arial" w:cs="Arial"/>
                <w:color w:val="000000"/>
                <w:sz w:val="24"/>
                <w:szCs w:val="24"/>
              </w:rPr>
            </w:pPr>
          </w:p>
          <w:p w:rsidR="001706A0" w:rsidRDefault="00DA2623" w:rsidP="001706A0">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Solvability factors are the characteristics </w:t>
            </w:r>
            <w:r w:rsidR="00FC49E1">
              <w:rPr>
                <w:rFonts w:ascii="Arial" w:hAnsi="Arial" w:cs="Arial"/>
                <w:color w:val="000000"/>
                <w:sz w:val="24"/>
                <w:szCs w:val="24"/>
              </w:rPr>
              <w:t>of</w:t>
            </w:r>
            <w:r>
              <w:rPr>
                <w:rFonts w:ascii="Arial" w:hAnsi="Arial" w:cs="Arial"/>
                <w:color w:val="000000"/>
                <w:sz w:val="24"/>
                <w:szCs w:val="24"/>
              </w:rPr>
              <w:t xml:space="preserve"> a case that indicate </w:t>
            </w:r>
            <w:r w:rsidR="00D33F69">
              <w:rPr>
                <w:rFonts w:ascii="Arial" w:hAnsi="Arial" w:cs="Arial"/>
                <w:color w:val="000000"/>
                <w:sz w:val="24"/>
                <w:szCs w:val="24"/>
              </w:rPr>
              <w:t>its</w:t>
            </w:r>
            <w:r>
              <w:rPr>
                <w:rFonts w:ascii="Arial" w:hAnsi="Arial" w:cs="Arial"/>
                <w:color w:val="000000"/>
                <w:sz w:val="24"/>
                <w:szCs w:val="24"/>
              </w:rPr>
              <w:t xml:space="preserve"> likelihood</w:t>
            </w:r>
            <w:r w:rsidR="00D33F69">
              <w:rPr>
                <w:rFonts w:ascii="Arial" w:hAnsi="Arial" w:cs="Arial"/>
                <w:color w:val="000000"/>
                <w:sz w:val="24"/>
                <w:szCs w:val="24"/>
              </w:rPr>
              <w:t xml:space="preserve"> of being resolved successfully.</w:t>
            </w:r>
          </w:p>
          <w:p w:rsidR="00D33F69" w:rsidRDefault="00D33F69" w:rsidP="001706A0">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Weighted solvability factors separate solvable factors from less solvable factors and recognizes that not all factors are equally important e.g. fingerprints at a crime scene carry more importance than a witness i.e. fingerprints are weighted more heavily </w:t>
            </w:r>
          </w:p>
          <w:p w:rsidR="00D33F69" w:rsidRDefault="00D33F69" w:rsidP="001706A0">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lastRenderedPageBreak/>
              <w:t>Un-weighted solvability factors on the other hand do not assign weights to factors and consider all factors equally important. The presence of factors determine if a case will be investigated. Unweighted solvability factors are subjective and specific to each agency.</w:t>
            </w:r>
          </w:p>
          <w:p w:rsidR="005C430B" w:rsidRDefault="005C430B" w:rsidP="001706A0">
            <w:pPr>
              <w:pStyle w:val="ListParagraph"/>
              <w:autoSpaceDE w:val="0"/>
              <w:autoSpaceDN w:val="0"/>
              <w:adjustRightInd w:val="0"/>
              <w:ind w:left="1800"/>
              <w:rPr>
                <w:rFonts w:ascii="Arial" w:hAnsi="Arial" w:cs="Arial"/>
                <w:color w:val="000000"/>
                <w:sz w:val="24"/>
                <w:szCs w:val="24"/>
              </w:rPr>
            </w:pPr>
          </w:p>
          <w:p w:rsidR="005C430B" w:rsidRPr="009C3E06" w:rsidRDefault="005C430B" w:rsidP="00C3753B">
            <w:pPr>
              <w:pStyle w:val="ListParagraph"/>
              <w:numPr>
                <w:ilvl w:val="0"/>
                <w:numId w:val="13"/>
              </w:numPr>
              <w:autoSpaceDE w:val="0"/>
              <w:autoSpaceDN w:val="0"/>
              <w:adjustRightInd w:val="0"/>
              <w:rPr>
                <w:rFonts w:ascii="Arial" w:hAnsi="Arial" w:cs="Arial"/>
                <w:color w:val="000000"/>
                <w:sz w:val="24"/>
                <w:szCs w:val="24"/>
              </w:rPr>
            </w:pPr>
            <w:r w:rsidRPr="005C430B">
              <w:rPr>
                <w:rFonts w:ascii="Arial" w:hAnsi="Arial" w:cs="Arial"/>
                <w:color w:val="000000"/>
                <w:sz w:val="24"/>
                <w:szCs w:val="24"/>
                <w:lang w:val="en-GB"/>
              </w:rPr>
              <w:t>Goal - setting and planning is very important for the soundness of an investigative process.</w:t>
            </w:r>
            <w:r>
              <w:rPr>
                <w:rFonts w:ascii="Arial" w:hAnsi="Arial" w:cs="Arial"/>
                <w:color w:val="000000"/>
                <w:sz w:val="24"/>
                <w:szCs w:val="24"/>
                <w:lang w:val="en-GB"/>
              </w:rPr>
              <w:t xml:space="preserve"> </w:t>
            </w:r>
            <w:r w:rsidRPr="005C430B">
              <w:rPr>
                <w:rFonts w:ascii="Arial" w:hAnsi="Arial" w:cs="Arial"/>
                <w:color w:val="000000"/>
                <w:sz w:val="24"/>
                <w:szCs w:val="24"/>
                <w:lang w:val="en-GB"/>
              </w:rPr>
              <w:t>Why?</w:t>
            </w:r>
          </w:p>
          <w:p w:rsidR="00AF3CDB" w:rsidRDefault="00C32282" w:rsidP="00AF3CDB">
            <w:pPr>
              <w:pStyle w:val="ListParagraph"/>
              <w:autoSpaceDE w:val="0"/>
              <w:autoSpaceDN w:val="0"/>
              <w:adjustRightInd w:val="0"/>
              <w:ind w:left="1800"/>
              <w:rPr>
                <w:rFonts w:ascii="Arial" w:hAnsi="Arial" w:cs="Arial"/>
                <w:color w:val="000000"/>
                <w:sz w:val="24"/>
                <w:szCs w:val="24"/>
              </w:rPr>
            </w:pPr>
            <w:r w:rsidRPr="00C32282">
              <w:rPr>
                <w:rFonts w:ascii="Arial" w:hAnsi="Arial" w:cs="Arial"/>
                <w:color w:val="000000"/>
                <w:sz w:val="24"/>
                <w:szCs w:val="24"/>
              </w:rPr>
              <w:t>Goals provide a solid foundation for the investigation to progress. Therefore, if these goals are ill</w:t>
            </w:r>
            <w:r>
              <w:rPr>
                <w:rFonts w:ascii="Arial" w:hAnsi="Arial" w:cs="Arial"/>
                <w:color w:val="000000"/>
                <w:sz w:val="24"/>
                <w:szCs w:val="24"/>
              </w:rPr>
              <w:t xml:space="preserve"> </w:t>
            </w:r>
            <w:r w:rsidRPr="00C32282">
              <w:rPr>
                <w:rFonts w:ascii="Arial" w:hAnsi="Arial" w:cs="Arial"/>
                <w:color w:val="000000"/>
                <w:sz w:val="24"/>
                <w:szCs w:val="24"/>
              </w:rPr>
              <w:t>defined,</w:t>
            </w:r>
            <w:r>
              <w:rPr>
                <w:rFonts w:ascii="Arial" w:hAnsi="Arial" w:cs="Arial"/>
                <w:color w:val="000000"/>
                <w:sz w:val="24"/>
                <w:szCs w:val="24"/>
              </w:rPr>
              <w:t xml:space="preserve"> </w:t>
            </w:r>
            <w:r w:rsidRPr="00C32282">
              <w:rPr>
                <w:rFonts w:ascii="Arial" w:hAnsi="Arial" w:cs="Arial"/>
                <w:color w:val="000000"/>
                <w:sz w:val="24"/>
                <w:szCs w:val="24"/>
              </w:rPr>
              <w:t>poorly designed, or unrealistic, the entire investigation is likely to be conducted in a haphazard</w:t>
            </w:r>
            <w:r>
              <w:rPr>
                <w:rFonts w:ascii="Arial" w:hAnsi="Arial" w:cs="Arial"/>
                <w:color w:val="000000"/>
                <w:sz w:val="24"/>
                <w:szCs w:val="24"/>
              </w:rPr>
              <w:t xml:space="preserve"> ma</w:t>
            </w:r>
            <w:r w:rsidRPr="00C32282">
              <w:rPr>
                <w:rFonts w:ascii="Arial" w:hAnsi="Arial" w:cs="Arial"/>
                <w:color w:val="000000"/>
                <w:sz w:val="24"/>
                <w:szCs w:val="24"/>
              </w:rPr>
              <w:t>nner and the investigative plan may not be executed properly</w:t>
            </w:r>
            <w:r>
              <w:rPr>
                <w:rFonts w:ascii="Arial" w:hAnsi="Arial" w:cs="Arial"/>
                <w:color w:val="000000"/>
                <w:sz w:val="24"/>
                <w:szCs w:val="24"/>
              </w:rPr>
              <w:t xml:space="preserve">. </w:t>
            </w:r>
            <w:r w:rsidR="00AF3CDB" w:rsidRPr="00AF3CDB">
              <w:rPr>
                <w:rFonts w:ascii="Arial" w:hAnsi="Arial" w:cs="Arial"/>
                <w:color w:val="000000"/>
                <w:sz w:val="24"/>
                <w:szCs w:val="24"/>
              </w:rPr>
              <w:t>Without a well</w:t>
            </w:r>
            <w:r w:rsidR="00AF3CDB">
              <w:rPr>
                <w:rFonts w:ascii="Arial" w:hAnsi="Arial" w:cs="Arial"/>
                <w:color w:val="000000"/>
                <w:sz w:val="24"/>
                <w:szCs w:val="24"/>
              </w:rPr>
              <w:t>-</w:t>
            </w:r>
            <w:r w:rsidR="00AF3CDB" w:rsidRPr="00AF3CDB">
              <w:rPr>
                <w:rFonts w:ascii="Arial" w:hAnsi="Arial" w:cs="Arial"/>
                <w:color w:val="000000"/>
                <w:sz w:val="24"/>
                <w:szCs w:val="24"/>
              </w:rPr>
              <w:t>defined, efficient process, even the most</w:t>
            </w:r>
            <w:r>
              <w:rPr>
                <w:rFonts w:ascii="Arial" w:hAnsi="Arial" w:cs="Arial"/>
                <w:color w:val="000000"/>
                <w:sz w:val="24"/>
                <w:szCs w:val="24"/>
              </w:rPr>
              <w:t xml:space="preserve"> </w:t>
            </w:r>
            <w:r w:rsidR="00AF3CDB" w:rsidRPr="00AF3CDB">
              <w:rPr>
                <w:rFonts w:ascii="Arial" w:hAnsi="Arial" w:cs="Arial"/>
                <w:color w:val="000000"/>
                <w:sz w:val="24"/>
                <w:szCs w:val="24"/>
              </w:rPr>
              <w:t>knowledgeable and skillful of investigators will fail to achieve a successful outcome</w:t>
            </w:r>
            <w:r w:rsidR="00AF3CDB">
              <w:rPr>
                <w:rFonts w:ascii="Arial" w:hAnsi="Arial" w:cs="Arial"/>
                <w:color w:val="000000"/>
                <w:sz w:val="24"/>
                <w:szCs w:val="24"/>
              </w:rPr>
              <w:t xml:space="preserve"> hence goal </w:t>
            </w:r>
            <w:r w:rsidR="00AF3CDB" w:rsidRPr="00AF3CDB">
              <w:rPr>
                <w:rFonts w:ascii="Arial" w:hAnsi="Arial" w:cs="Arial"/>
                <w:color w:val="000000"/>
                <w:sz w:val="24"/>
                <w:szCs w:val="24"/>
              </w:rPr>
              <w:t>setting is the primary task of the investigator regardless of how the complaint has been generated</w:t>
            </w:r>
            <w:r w:rsidR="00AF3CDB">
              <w:rPr>
                <w:rFonts w:ascii="Arial" w:hAnsi="Arial" w:cs="Arial"/>
                <w:color w:val="000000"/>
                <w:sz w:val="24"/>
                <w:szCs w:val="24"/>
              </w:rPr>
              <w:t>.</w:t>
            </w:r>
          </w:p>
          <w:p w:rsidR="00AF3CDB" w:rsidRPr="005C430B" w:rsidRDefault="00AF3CDB" w:rsidP="00AF3CDB">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An investigator first has to establish the complainant’s goal. In the case of criminal investigation it is to obtain reimbursement or incarceration of the suspect in civil investigations the goal may not be quite simple or </w:t>
            </w:r>
            <w:r w:rsidR="009C3E06">
              <w:rPr>
                <w:rFonts w:ascii="Arial" w:hAnsi="Arial" w:cs="Arial"/>
                <w:color w:val="000000"/>
                <w:sz w:val="24"/>
                <w:szCs w:val="24"/>
              </w:rPr>
              <w:t>clearly defined.</w:t>
            </w:r>
          </w:p>
          <w:p w:rsidR="009C3E06" w:rsidRDefault="00AF3CDB" w:rsidP="009C3E06">
            <w:pPr>
              <w:pStyle w:val="ListParagraph"/>
              <w:ind w:left="1800"/>
              <w:rPr>
                <w:rFonts w:ascii="Arial" w:hAnsi="Arial" w:cs="Arial"/>
                <w:color w:val="000000"/>
                <w:sz w:val="24"/>
                <w:szCs w:val="24"/>
                <w:lang w:val="en-GB"/>
              </w:rPr>
            </w:pPr>
            <w:r>
              <w:rPr>
                <w:rFonts w:ascii="Arial" w:hAnsi="Arial" w:cs="Arial"/>
                <w:color w:val="000000"/>
                <w:sz w:val="24"/>
                <w:szCs w:val="24"/>
              </w:rPr>
              <w:t>Clients are the i</w:t>
            </w:r>
            <w:r w:rsidR="009C3E06">
              <w:rPr>
                <w:rFonts w:ascii="Arial" w:hAnsi="Arial" w:cs="Arial"/>
                <w:color w:val="000000"/>
                <w:sz w:val="24"/>
                <w:szCs w:val="24"/>
              </w:rPr>
              <w:t>nvestigators customers and the degree to which their</w:t>
            </w:r>
            <w:r>
              <w:rPr>
                <w:rFonts w:ascii="Arial" w:hAnsi="Arial" w:cs="Arial"/>
                <w:color w:val="000000"/>
                <w:sz w:val="24"/>
                <w:szCs w:val="24"/>
              </w:rPr>
              <w:t xml:space="preserve"> expectations </w:t>
            </w:r>
            <w:r w:rsidR="009C3E06">
              <w:rPr>
                <w:rFonts w:ascii="Arial" w:hAnsi="Arial" w:cs="Arial"/>
                <w:color w:val="000000"/>
                <w:sz w:val="24"/>
                <w:szCs w:val="24"/>
              </w:rPr>
              <w:t xml:space="preserve">are reasonable determines their satisfaction with the outcomes of an investigation. </w:t>
            </w:r>
            <w:r w:rsidR="009C3E06" w:rsidRPr="009C3E06">
              <w:rPr>
                <w:rFonts w:ascii="Arial" w:hAnsi="Arial" w:cs="Arial"/>
                <w:color w:val="000000"/>
                <w:sz w:val="24"/>
                <w:szCs w:val="24"/>
              </w:rPr>
              <w:t>The mo</w:t>
            </w:r>
            <w:r w:rsidR="009C3E06">
              <w:rPr>
                <w:rFonts w:ascii="Arial" w:hAnsi="Arial" w:cs="Arial"/>
                <w:color w:val="000000"/>
                <w:sz w:val="24"/>
                <w:szCs w:val="24"/>
              </w:rPr>
              <w:t xml:space="preserve">re successful investigators are those who </w:t>
            </w:r>
            <w:r w:rsidR="009C3E06" w:rsidRPr="009C3E06">
              <w:rPr>
                <w:rFonts w:ascii="Arial" w:hAnsi="Arial" w:cs="Arial"/>
                <w:color w:val="000000"/>
                <w:sz w:val="24"/>
                <w:szCs w:val="24"/>
              </w:rPr>
              <w:t xml:space="preserve">consistently fulfil or exceed the customer’s expectations. It’s important for the </w:t>
            </w:r>
            <w:r w:rsidR="009C3E06" w:rsidRPr="009C3E06">
              <w:rPr>
                <w:rFonts w:ascii="Arial" w:hAnsi="Arial" w:cs="Arial"/>
                <w:color w:val="000000"/>
                <w:sz w:val="24"/>
                <w:szCs w:val="24"/>
                <w:lang w:val="en-GB"/>
              </w:rPr>
              <w:t xml:space="preserve">investigator </w:t>
            </w:r>
            <w:r w:rsidR="009C3E06">
              <w:rPr>
                <w:rFonts w:ascii="Arial" w:hAnsi="Arial" w:cs="Arial"/>
                <w:color w:val="000000"/>
                <w:sz w:val="24"/>
                <w:szCs w:val="24"/>
                <w:lang w:val="en-GB"/>
              </w:rPr>
              <w:t xml:space="preserve">to </w:t>
            </w:r>
            <w:r w:rsidR="009C3E06" w:rsidRPr="009C3E06">
              <w:rPr>
                <w:rFonts w:ascii="Arial" w:hAnsi="Arial" w:cs="Arial"/>
                <w:color w:val="000000"/>
                <w:sz w:val="24"/>
                <w:szCs w:val="24"/>
                <w:lang w:val="en-GB"/>
              </w:rPr>
              <w:t>educate the customer about obtainable results and acceptable outcomes, and</w:t>
            </w:r>
            <w:r w:rsidR="009C3E06">
              <w:rPr>
                <w:rFonts w:ascii="Arial" w:hAnsi="Arial" w:cs="Arial"/>
                <w:color w:val="000000"/>
                <w:sz w:val="24"/>
                <w:szCs w:val="24"/>
                <w:lang w:val="en-GB"/>
              </w:rPr>
              <w:t xml:space="preserve"> </w:t>
            </w:r>
            <w:r w:rsidR="009C3E06" w:rsidRPr="009C3E06">
              <w:rPr>
                <w:rFonts w:ascii="Arial" w:hAnsi="Arial" w:cs="Arial"/>
                <w:color w:val="000000"/>
                <w:sz w:val="24"/>
                <w:szCs w:val="24"/>
                <w:lang w:val="en-GB"/>
              </w:rPr>
              <w:t>both should try to reach a middle ground regarding their expectations of the investigation</w:t>
            </w:r>
            <w:r w:rsidR="009C3E06">
              <w:rPr>
                <w:rFonts w:ascii="Arial" w:hAnsi="Arial" w:cs="Arial"/>
                <w:color w:val="000000"/>
                <w:sz w:val="24"/>
                <w:szCs w:val="24"/>
                <w:lang w:val="en-GB"/>
              </w:rPr>
              <w:t xml:space="preserve">. </w:t>
            </w:r>
            <w:r w:rsidR="009C3E06" w:rsidRPr="009C3E06">
              <w:rPr>
                <w:rFonts w:ascii="Arial" w:hAnsi="Arial" w:cs="Arial"/>
                <w:color w:val="000000"/>
                <w:sz w:val="24"/>
                <w:szCs w:val="24"/>
              </w:rPr>
              <w:t>Goals might</w:t>
            </w:r>
            <w:r w:rsidR="009C3E06">
              <w:rPr>
                <w:rFonts w:ascii="Arial" w:hAnsi="Arial" w:cs="Arial"/>
                <w:color w:val="000000"/>
                <w:sz w:val="24"/>
                <w:szCs w:val="24"/>
              </w:rPr>
              <w:t xml:space="preserve"> </w:t>
            </w:r>
            <w:r w:rsidR="009C3E06" w:rsidRPr="009C3E06">
              <w:rPr>
                <w:rFonts w:ascii="Arial" w:hAnsi="Arial" w:cs="Arial"/>
                <w:color w:val="000000"/>
                <w:sz w:val="24"/>
                <w:szCs w:val="24"/>
                <w:lang w:val="en-GB"/>
              </w:rPr>
              <w:t>be identified and defined more clearly once common expectations have been established</w:t>
            </w:r>
            <w:r w:rsidR="009C3E06">
              <w:rPr>
                <w:rFonts w:ascii="Arial" w:hAnsi="Arial" w:cs="Arial"/>
                <w:color w:val="000000"/>
                <w:sz w:val="24"/>
                <w:szCs w:val="24"/>
                <w:lang w:val="en-GB"/>
              </w:rPr>
              <w:t xml:space="preserve"> therefore </w:t>
            </w:r>
            <w:r w:rsidR="009C3E06" w:rsidRPr="009C3E06">
              <w:rPr>
                <w:rFonts w:ascii="Arial" w:hAnsi="Arial" w:cs="Arial"/>
                <w:color w:val="000000"/>
                <w:sz w:val="24"/>
                <w:szCs w:val="24"/>
              </w:rPr>
              <w:t>the investigation’s progress and the acceptability of the outcome might be evaluated more easily and</w:t>
            </w:r>
            <w:r w:rsidR="009C3E06">
              <w:rPr>
                <w:rFonts w:ascii="Arial" w:hAnsi="Arial" w:cs="Arial"/>
                <w:color w:val="000000"/>
                <w:sz w:val="24"/>
                <w:szCs w:val="24"/>
              </w:rPr>
              <w:t xml:space="preserve"> </w:t>
            </w:r>
            <w:r w:rsidR="009C3E06" w:rsidRPr="009C3E06">
              <w:rPr>
                <w:rFonts w:ascii="Arial" w:hAnsi="Arial" w:cs="Arial"/>
                <w:color w:val="000000"/>
                <w:sz w:val="24"/>
                <w:szCs w:val="24"/>
                <w:lang w:val="en-GB"/>
              </w:rPr>
              <w:t>objectively</w:t>
            </w:r>
            <w:r w:rsidR="009C3E06">
              <w:rPr>
                <w:rFonts w:ascii="Arial" w:hAnsi="Arial" w:cs="Arial"/>
                <w:color w:val="000000"/>
                <w:sz w:val="24"/>
                <w:szCs w:val="24"/>
                <w:lang w:val="en-GB"/>
              </w:rPr>
              <w:t>.</w:t>
            </w:r>
          </w:p>
          <w:p w:rsidR="003F020E" w:rsidRDefault="003F020E" w:rsidP="009C3E06">
            <w:pPr>
              <w:pStyle w:val="ListParagraph"/>
              <w:ind w:left="1800"/>
              <w:rPr>
                <w:rFonts w:ascii="Arial" w:hAnsi="Arial" w:cs="Arial"/>
                <w:color w:val="000000"/>
                <w:sz w:val="24"/>
                <w:szCs w:val="24"/>
                <w:lang w:val="en-GB"/>
              </w:rPr>
            </w:pPr>
          </w:p>
          <w:p w:rsidR="003F020E" w:rsidRPr="001C5DA7" w:rsidRDefault="003F020E" w:rsidP="003F020E">
            <w:pPr>
              <w:pStyle w:val="ListParagraph"/>
              <w:numPr>
                <w:ilvl w:val="0"/>
                <w:numId w:val="13"/>
              </w:numPr>
              <w:rPr>
                <w:rFonts w:ascii="Arial" w:hAnsi="Arial" w:cs="Arial"/>
                <w:color w:val="000000"/>
                <w:sz w:val="24"/>
                <w:szCs w:val="24"/>
              </w:rPr>
            </w:pPr>
            <w:r w:rsidRPr="003F020E">
              <w:rPr>
                <w:rFonts w:ascii="Arial" w:hAnsi="Arial" w:cs="Arial"/>
                <w:color w:val="000000"/>
                <w:sz w:val="24"/>
                <w:szCs w:val="24"/>
                <w:lang w:val="en-GB"/>
              </w:rPr>
              <w:t>Outline the major goals of an investigative plan.</w:t>
            </w:r>
          </w:p>
          <w:p w:rsidR="001C5DA7" w:rsidRDefault="001C5DA7" w:rsidP="001C5DA7">
            <w:pPr>
              <w:pStyle w:val="ListParagraph"/>
              <w:ind w:left="1800"/>
              <w:rPr>
                <w:rFonts w:ascii="Arial" w:hAnsi="Arial" w:cs="Arial"/>
                <w:color w:val="000000"/>
                <w:sz w:val="24"/>
                <w:szCs w:val="24"/>
                <w:lang w:val="en-GB"/>
              </w:rPr>
            </w:pPr>
            <w:r>
              <w:rPr>
                <w:rFonts w:ascii="Arial" w:hAnsi="Arial" w:cs="Arial"/>
                <w:color w:val="000000"/>
                <w:sz w:val="24"/>
                <w:szCs w:val="24"/>
                <w:lang w:val="en-GB"/>
              </w:rPr>
              <w:t>The major goals of an investigation plan are;</w:t>
            </w:r>
          </w:p>
          <w:p w:rsidR="001C5DA7" w:rsidRDefault="001C5DA7" w:rsidP="001C5DA7">
            <w:pPr>
              <w:pStyle w:val="ListParagraph"/>
              <w:numPr>
                <w:ilvl w:val="0"/>
                <w:numId w:val="28"/>
              </w:numPr>
              <w:rPr>
                <w:rFonts w:ascii="Arial" w:hAnsi="Arial" w:cs="Arial"/>
                <w:color w:val="000000"/>
                <w:sz w:val="24"/>
                <w:szCs w:val="24"/>
              </w:rPr>
            </w:pPr>
            <w:r>
              <w:rPr>
                <w:rFonts w:ascii="Arial" w:hAnsi="Arial" w:cs="Arial"/>
                <w:color w:val="000000"/>
                <w:sz w:val="24"/>
                <w:szCs w:val="24"/>
              </w:rPr>
              <w:t xml:space="preserve">Focus - the plan should be focused and consistent with the goals of the investigation. Warning signs and leads should not be overlooked and there shouldn’t be duplication of tasks </w:t>
            </w:r>
          </w:p>
          <w:p w:rsidR="001C5DA7" w:rsidRDefault="004C707B" w:rsidP="001C5DA7">
            <w:pPr>
              <w:pStyle w:val="ListParagraph"/>
              <w:numPr>
                <w:ilvl w:val="0"/>
                <w:numId w:val="28"/>
              </w:numPr>
              <w:rPr>
                <w:rFonts w:ascii="Arial" w:hAnsi="Arial" w:cs="Arial"/>
                <w:color w:val="000000"/>
                <w:sz w:val="24"/>
                <w:szCs w:val="24"/>
              </w:rPr>
            </w:pPr>
            <w:r>
              <w:rPr>
                <w:rFonts w:ascii="Arial" w:hAnsi="Arial" w:cs="Arial"/>
                <w:color w:val="000000"/>
                <w:sz w:val="24"/>
                <w:szCs w:val="24"/>
              </w:rPr>
              <w:t>Control – it’s important to maintain control of the investigation to avoid multiplication of information under consideration. A precise investigation plan avoids abundant evidence and information becoming destructive.</w:t>
            </w:r>
          </w:p>
          <w:p w:rsidR="004C707B" w:rsidRPr="00F44408" w:rsidRDefault="004C707B" w:rsidP="0041105B">
            <w:pPr>
              <w:pStyle w:val="ListParagraph"/>
              <w:numPr>
                <w:ilvl w:val="0"/>
                <w:numId w:val="28"/>
              </w:numPr>
              <w:rPr>
                <w:rFonts w:ascii="Arial" w:hAnsi="Arial" w:cs="Arial"/>
                <w:color w:val="000000"/>
                <w:sz w:val="24"/>
                <w:szCs w:val="24"/>
              </w:rPr>
            </w:pPr>
            <w:r w:rsidRPr="00F44408">
              <w:rPr>
                <w:rFonts w:ascii="Arial" w:hAnsi="Arial" w:cs="Arial"/>
                <w:color w:val="000000"/>
                <w:sz w:val="24"/>
                <w:szCs w:val="24"/>
              </w:rPr>
              <w:t xml:space="preserve">Adaptability </w:t>
            </w:r>
            <w:r w:rsidR="00F44408" w:rsidRPr="00F44408">
              <w:rPr>
                <w:rFonts w:ascii="Arial" w:hAnsi="Arial" w:cs="Arial"/>
                <w:color w:val="000000"/>
                <w:sz w:val="24"/>
                <w:szCs w:val="24"/>
              </w:rPr>
              <w:t>–</w:t>
            </w:r>
            <w:r w:rsidRPr="00F44408">
              <w:rPr>
                <w:rFonts w:ascii="Arial" w:hAnsi="Arial" w:cs="Arial"/>
                <w:color w:val="000000"/>
                <w:sz w:val="24"/>
                <w:szCs w:val="24"/>
              </w:rPr>
              <w:t xml:space="preserve"> </w:t>
            </w:r>
            <w:r w:rsidR="00F44408" w:rsidRPr="00F44408">
              <w:rPr>
                <w:rFonts w:ascii="Arial" w:hAnsi="Arial" w:cs="Arial"/>
                <w:color w:val="000000"/>
                <w:sz w:val="24"/>
                <w:szCs w:val="24"/>
              </w:rPr>
              <w:t xml:space="preserve">the plan should be flexible enough to adapt to the changing nature of investigations. </w:t>
            </w:r>
            <w:r w:rsidR="00F44408" w:rsidRPr="00F44408">
              <w:rPr>
                <w:rFonts w:ascii="Arial" w:hAnsi="Arial" w:cs="Arial"/>
                <w:color w:val="000000"/>
                <w:sz w:val="24"/>
                <w:szCs w:val="24"/>
                <w:lang w:val="en-GB"/>
              </w:rPr>
              <w:t>The investigator will have to hurriedly re-evaluate the plan, formulate a new one, or work with a temporary plan, which is never advisable. Changes in the circumstances surrounding the environment do not have to translate</w:t>
            </w:r>
            <w:r w:rsidR="00F44408">
              <w:rPr>
                <w:rFonts w:ascii="Arial" w:hAnsi="Arial" w:cs="Arial"/>
                <w:color w:val="000000"/>
                <w:sz w:val="24"/>
                <w:szCs w:val="24"/>
                <w:lang w:val="en-GB"/>
              </w:rPr>
              <w:t xml:space="preserve"> </w:t>
            </w:r>
            <w:r w:rsidR="00F44408" w:rsidRPr="00F44408">
              <w:rPr>
                <w:rFonts w:ascii="Arial" w:hAnsi="Arial" w:cs="Arial"/>
                <w:color w:val="000000"/>
                <w:sz w:val="24"/>
                <w:szCs w:val="24"/>
                <w:lang w:val="en-GB"/>
              </w:rPr>
              <w:t xml:space="preserve">into changes to the </w:t>
            </w:r>
            <w:r w:rsidR="00F44408" w:rsidRPr="00F44408">
              <w:rPr>
                <w:rFonts w:ascii="Arial" w:hAnsi="Arial" w:cs="Arial"/>
                <w:color w:val="000000"/>
                <w:sz w:val="24"/>
                <w:szCs w:val="24"/>
                <w:lang w:val="en-GB"/>
              </w:rPr>
              <w:lastRenderedPageBreak/>
              <w:t>whole plan, which is why the original plan must be adaptable</w:t>
            </w:r>
          </w:p>
          <w:p w:rsidR="00DA2623" w:rsidRDefault="00DA2623" w:rsidP="001706A0">
            <w:pPr>
              <w:pStyle w:val="ListParagraph"/>
              <w:autoSpaceDE w:val="0"/>
              <w:autoSpaceDN w:val="0"/>
              <w:adjustRightInd w:val="0"/>
              <w:ind w:left="1800"/>
              <w:rPr>
                <w:rFonts w:ascii="Arial" w:hAnsi="Arial" w:cs="Arial"/>
                <w:color w:val="000000"/>
                <w:sz w:val="24"/>
                <w:szCs w:val="24"/>
              </w:rPr>
            </w:pPr>
          </w:p>
          <w:p w:rsidR="00AF3CDB" w:rsidRPr="00D1520E" w:rsidRDefault="00E23678" w:rsidP="00D1520E">
            <w:pPr>
              <w:pStyle w:val="ListParagraph"/>
              <w:numPr>
                <w:ilvl w:val="0"/>
                <w:numId w:val="13"/>
              </w:numPr>
              <w:autoSpaceDE w:val="0"/>
              <w:autoSpaceDN w:val="0"/>
              <w:adjustRightInd w:val="0"/>
              <w:rPr>
                <w:rFonts w:ascii="Arial" w:hAnsi="Arial" w:cs="Arial"/>
                <w:color w:val="000000"/>
                <w:sz w:val="24"/>
                <w:szCs w:val="24"/>
              </w:rPr>
            </w:pPr>
            <w:r w:rsidRPr="00E23678">
              <w:rPr>
                <w:rFonts w:ascii="Arial" w:hAnsi="Arial" w:cs="Arial"/>
                <w:color w:val="000000"/>
                <w:sz w:val="24"/>
                <w:szCs w:val="24"/>
                <w:lang w:val="en-GB"/>
              </w:rPr>
              <w:t>Briefly describe the stages involved in planning an investigative plan.</w:t>
            </w:r>
          </w:p>
          <w:p w:rsidR="00D1520E" w:rsidRPr="002E7FFC" w:rsidRDefault="00001000" w:rsidP="00C5066A">
            <w:pPr>
              <w:pStyle w:val="ListParagraph"/>
              <w:ind w:left="1800"/>
              <w:rPr>
                <w:rFonts w:ascii="Arial" w:hAnsi="Arial" w:cs="Arial"/>
                <w:sz w:val="24"/>
                <w:szCs w:val="24"/>
                <w:lang w:val="en-GB"/>
              </w:rPr>
            </w:pPr>
            <w:r w:rsidRPr="00001000">
              <w:rPr>
                <w:rFonts w:ascii="Arial" w:hAnsi="Arial" w:cs="Arial"/>
                <w:color w:val="000000"/>
                <w:sz w:val="24"/>
                <w:szCs w:val="24"/>
              </w:rPr>
              <w:t>Pre-planning is a way of anticipating all possible scenarios</w:t>
            </w:r>
            <w:r w:rsidR="00C5066A">
              <w:rPr>
                <w:rFonts w:ascii="Arial" w:hAnsi="Arial" w:cs="Arial"/>
                <w:color w:val="000000"/>
                <w:sz w:val="24"/>
                <w:szCs w:val="24"/>
              </w:rPr>
              <w:t xml:space="preserve"> </w:t>
            </w:r>
            <w:r w:rsidRPr="00001000">
              <w:rPr>
                <w:rFonts w:ascii="Arial" w:hAnsi="Arial" w:cs="Arial"/>
                <w:color w:val="000000"/>
                <w:sz w:val="24"/>
                <w:szCs w:val="24"/>
                <w:lang w:val="en-GB"/>
              </w:rPr>
              <w:t>and devising a carefully deliberated reaction should certain operational compromises have to be made.</w:t>
            </w:r>
            <w:r>
              <w:rPr>
                <w:rFonts w:ascii="Arial" w:hAnsi="Arial" w:cs="Arial"/>
                <w:color w:val="000000"/>
                <w:sz w:val="24"/>
                <w:szCs w:val="24"/>
                <w:lang w:val="en-GB"/>
              </w:rPr>
              <w:t xml:space="preserve"> </w:t>
            </w:r>
            <w:r w:rsidR="00D1520E">
              <w:rPr>
                <w:rFonts w:ascii="Arial" w:hAnsi="Arial" w:cs="Arial"/>
                <w:color w:val="000000"/>
                <w:sz w:val="24"/>
                <w:szCs w:val="24"/>
                <w:lang w:val="en-GB"/>
              </w:rPr>
              <w:t xml:space="preserve">The stages involved </w:t>
            </w:r>
            <w:r w:rsidR="00D1520E" w:rsidRPr="002E7FFC">
              <w:rPr>
                <w:rFonts w:ascii="Arial" w:hAnsi="Arial" w:cs="Arial"/>
                <w:sz w:val="24"/>
                <w:szCs w:val="24"/>
                <w:lang w:val="en-GB"/>
              </w:rPr>
              <w:t>in planning an investigative plan are;</w:t>
            </w:r>
          </w:p>
          <w:p w:rsidR="00D90D01" w:rsidRDefault="007D2809" w:rsidP="007D2809">
            <w:pPr>
              <w:pStyle w:val="ListParagraph"/>
              <w:numPr>
                <w:ilvl w:val="0"/>
                <w:numId w:val="29"/>
              </w:numPr>
              <w:rPr>
                <w:rFonts w:ascii="Arial" w:hAnsi="Arial" w:cs="Arial"/>
                <w:sz w:val="24"/>
                <w:szCs w:val="24"/>
                <w:lang w:val="en-GB"/>
              </w:rPr>
            </w:pPr>
            <w:r w:rsidRPr="00486B81">
              <w:rPr>
                <w:rFonts w:ascii="Arial" w:hAnsi="Arial" w:cs="Arial"/>
                <w:b/>
                <w:sz w:val="24"/>
                <w:szCs w:val="24"/>
                <w:lang w:val="en-GB"/>
              </w:rPr>
              <w:t>Financial Planning</w:t>
            </w:r>
            <w:r w:rsidRPr="002E7FFC">
              <w:rPr>
                <w:rFonts w:ascii="Arial" w:hAnsi="Arial" w:cs="Arial"/>
                <w:sz w:val="24"/>
                <w:szCs w:val="24"/>
                <w:lang w:val="en-GB"/>
              </w:rPr>
              <w:t xml:space="preserve"> – Investigators should be careful and conservative with resources regardless of the client in order to minimise costs. Investigators should think very carefully before integrating expensive costs into an investigation </w:t>
            </w:r>
            <w:r w:rsidR="002E7FFC" w:rsidRPr="002E7FFC">
              <w:rPr>
                <w:rFonts w:ascii="Arial" w:hAnsi="Arial" w:cs="Arial"/>
                <w:sz w:val="24"/>
                <w:szCs w:val="24"/>
                <w:lang w:val="en-GB"/>
              </w:rPr>
              <w:t>as these may exceed their utility</w:t>
            </w:r>
            <w:r w:rsidR="002E7FFC">
              <w:rPr>
                <w:rFonts w:ascii="Arial" w:hAnsi="Arial" w:cs="Arial"/>
                <w:sz w:val="24"/>
                <w:szCs w:val="24"/>
                <w:lang w:val="en-GB"/>
              </w:rPr>
              <w:t xml:space="preserve">. Lack of alternatives to expensive options could lead to an inconclusive investigation or budget being exceeded which could leave the client’s expectations unfulfilled. </w:t>
            </w:r>
          </w:p>
          <w:p w:rsidR="00C5066A" w:rsidRDefault="00D90D01" w:rsidP="007773B3">
            <w:pPr>
              <w:pStyle w:val="ListParagraph"/>
              <w:numPr>
                <w:ilvl w:val="0"/>
                <w:numId w:val="29"/>
              </w:numPr>
              <w:rPr>
                <w:rFonts w:ascii="Arial" w:hAnsi="Arial" w:cs="Arial"/>
                <w:sz w:val="24"/>
                <w:szCs w:val="24"/>
                <w:lang w:val="en-GB"/>
              </w:rPr>
            </w:pPr>
            <w:r w:rsidRPr="00486B81">
              <w:rPr>
                <w:rFonts w:ascii="Arial" w:hAnsi="Arial" w:cs="Arial"/>
                <w:b/>
                <w:sz w:val="24"/>
                <w:szCs w:val="24"/>
                <w:lang w:val="en-GB"/>
              </w:rPr>
              <w:t>Personnel planning</w:t>
            </w:r>
            <w:r w:rsidRPr="00373965">
              <w:rPr>
                <w:rFonts w:ascii="Arial" w:hAnsi="Arial" w:cs="Arial"/>
                <w:sz w:val="24"/>
                <w:szCs w:val="24"/>
                <w:lang w:val="en-GB"/>
              </w:rPr>
              <w:t xml:space="preserve"> </w:t>
            </w:r>
            <w:r w:rsidR="00373965" w:rsidRPr="00373965">
              <w:rPr>
                <w:rFonts w:ascii="Arial" w:hAnsi="Arial" w:cs="Arial"/>
                <w:sz w:val="24"/>
                <w:szCs w:val="24"/>
                <w:lang w:val="en-GB"/>
              </w:rPr>
              <w:t>- it’s important to determine the number of personnel needed to conduct a successful investigation. For long complex cases especially, it’s important to determine precisely the personnel needed such as an investigator may need to call in experts with different expertise such as finance and markets, technology to apply their expertise to areas s/he may not have sufficient knowledge.</w:t>
            </w:r>
            <w:r w:rsidR="00373965" w:rsidRPr="00373965">
              <w:rPr>
                <w:rFonts w:cs="Calibri"/>
                <w:sz w:val="24"/>
                <w:szCs w:val="24"/>
              </w:rPr>
              <w:t xml:space="preserve"> </w:t>
            </w:r>
            <w:r w:rsidR="00373965" w:rsidRPr="00373965">
              <w:rPr>
                <w:rFonts w:ascii="Arial" w:hAnsi="Arial" w:cs="Arial"/>
                <w:sz w:val="24"/>
                <w:szCs w:val="24"/>
              </w:rPr>
              <w:t xml:space="preserve">The integrity of consultants is always an issue because the investigators have to trust them with a lot of </w:t>
            </w:r>
            <w:r w:rsidR="00373965" w:rsidRPr="00373965">
              <w:rPr>
                <w:rFonts w:ascii="Arial" w:hAnsi="Arial" w:cs="Arial"/>
                <w:sz w:val="24"/>
                <w:szCs w:val="24"/>
                <w:lang w:val="en-GB"/>
              </w:rPr>
              <w:t>sensitive information, however, experts are always valuable assets as they help investigators save time.</w:t>
            </w:r>
            <w:r w:rsidR="00373965" w:rsidRPr="00373965">
              <w:rPr>
                <w:rFonts w:cs="Calibri"/>
                <w:sz w:val="24"/>
                <w:szCs w:val="24"/>
              </w:rPr>
              <w:t xml:space="preserve"> </w:t>
            </w:r>
            <w:r w:rsidR="00373965" w:rsidRPr="00373965">
              <w:rPr>
                <w:rFonts w:ascii="Arial" w:hAnsi="Arial" w:cs="Arial"/>
                <w:sz w:val="24"/>
                <w:szCs w:val="24"/>
              </w:rPr>
              <w:t>Outside experts should be hired early on in the</w:t>
            </w:r>
            <w:r w:rsidR="00373965">
              <w:rPr>
                <w:rFonts w:ascii="Arial" w:hAnsi="Arial" w:cs="Arial"/>
                <w:sz w:val="24"/>
                <w:szCs w:val="24"/>
              </w:rPr>
              <w:t xml:space="preserve"> </w:t>
            </w:r>
            <w:r w:rsidR="00373965" w:rsidRPr="00373965">
              <w:rPr>
                <w:rFonts w:ascii="Arial" w:hAnsi="Arial" w:cs="Arial"/>
                <w:sz w:val="24"/>
                <w:szCs w:val="24"/>
                <w:lang w:val="en-GB"/>
              </w:rPr>
              <w:t>investigation in order to form a stronger, more focused plan</w:t>
            </w:r>
          </w:p>
          <w:p w:rsidR="00486B81" w:rsidRDefault="00486B81" w:rsidP="006577D7">
            <w:pPr>
              <w:pStyle w:val="ListParagraph"/>
              <w:numPr>
                <w:ilvl w:val="0"/>
                <w:numId w:val="29"/>
              </w:numPr>
              <w:rPr>
                <w:rFonts w:ascii="Arial" w:hAnsi="Arial" w:cs="Arial"/>
                <w:sz w:val="24"/>
                <w:szCs w:val="24"/>
                <w:lang w:val="en-GB"/>
              </w:rPr>
            </w:pPr>
            <w:r w:rsidRPr="00714239">
              <w:rPr>
                <w:rFonts w:ascii="Arial" w:hAnsi="Arial" w:cs="Arial"/>
                <w:b/>
                <w:sz w:val="24"/>
                <w:szCs w:val="24"/>
                <w:lang w:val="en-GB"/>
              </w:rPr>
              <w:t xml:space="preserve">Technology Planning </w:t>
            </w:r>
            <w:r w:rsidR="00714239" w:rsidRPr="00714239">
              <w:rPr>
                <w:rFonts w:ascii="Arial" w:hAnsi="Arial" w:cs="Arial"/>
                <w:sz w:val="24"/>
                <w:szCs w:val="24"/>
                <w:lang w:val="en-GB"/>
              </w:rPr>
              <w:t>–</w:t>
            </w:r>
            <w:r w:rsidRPr="00714239">
              <w:rPr>
                <w:rFonts w:ascii="Arial" w:hAnsi="Arial" w:cs="Arial"/>
                <w:sz w:val="24"/>
                <w:szCs w:val="24"/>
                <w:lang w:val="en-GB"/>
              </w:rPr>
              <w:t xml:space="preserve"> </w:t>
            </w:r>
            <w:r w:rsidR="00714239" w:rsidRPr="00714239">
              <w:rPr>
                <w:rFonts w:ascii="Arial" w:hAnsi="Arial" w:cs="Arial"/>
                <w:sz w:val="24"/>
                <w:szCs w:val="24"/>
                <w:lang w:val="en-GB"/>
              </w:rPr>
              <w:t xml:space="preserve">Investing in the latest technology is a must with the digital revolution. Planning for technology is important as it has a huge impact on the budgeting process. It’s important to know whether it will be necessary to hire equipment </w:t>
            </w:r>
            <w:r w:rsidR="00714239" w:rsidRPr="00714239">
              <w:rPr>
                <w:rFonts w:ascii="Arial" w:hAnsi="Arial" w:cs="Arial"/>
                <w:sz w:val="24"/>
                <w:szCs w:val="24"/>
              </w:rPr>
              <w:t>such as a high-tech surveillance</w:t>
            </w:r>
            <w:r w:rsidR="00714239">
              <w:rPr>
                <w:rFonts w:ascii="Arial" w:hAnsi="Arial" w:cs="Arial"/>
                <w:sz w:val="24"/>
                <w:szCs w:val="24"/>
              </w:rPr>
              <w:t xml:space="preserve"> </w:t>
            </w:r>
            <w:r w:rsidR="00714239" w:rsidRPr="00714239">
              <w:rPr>
                <w:rFonts w:ascii="Arial" w:hAnsi="Arial" w:cs="Arial"/>
                <w:sz w:val="24"/>
                <w:szCs w:val="24"/>
                <w:lang w:val="en-GB"/>
              </w:rPr>
              <w:t>camera</w:t>
            </w:r>
            <w:r w:rsidR="00714239">
              <w:rPr>
                <w:rFonts w:ascii="Arial" w:hAnsi="Arial" w:cs="Arial"/>
                <w:sz w:val="24"/>
                <w:szCs w:val="24"/>
                <w:lang w:val="en-GB"/>
              </w:rPr>
              <w:t xml:space="preserve"> </w:t>
            </w:r>
            <w:r w:rsidR="00714239" w:rsidRPr="00714239">
              <w:rPr>
                <w:rFonts w:ascii="Arial" w:hAnsi="Arial" w:cs="Arial"/>
                <w:sz w:val="24"/>
                <w:szCs w:val="24"/>
                <w:lang w:val="en-GB"/>
              </w:rPr>
              <w:t xml:space="preserve">or to purchase equipment </w:t>
            </w:r>
            <w:r w:rsidR="00714239">
              <w:rPr>
                <w:rFonts w:ascii="Arial" w:hAnsi="Arial" w:cs="Arial"/>
                <w:sz w:val="24"/>
                <w:szCs w:val="24"/>
                <w:lang w:val="en-GB"/>
              </w:rPr>
              <w:t>such as computer software. While incompatibility in software can seriously hamper the investigative process an investment in technology is nevertheless very important as it goes a long way in mitigating such a situation.</w:t>
            </w:r>
          </w:p>
          <w:p w:rsidR="009A7204" w:rsidRPr="009A7204" w:rsidRDefault="009A7204" w:rsidP="009A7204">
            <w:pPr>
              <w:rPr>
                <w:rFonts w:ascii="Arial" w:hAnsi="Arial" w:cs="Arial"/>
                <w:color w:val="000000"/>
                <w:sz w:val="24"/>
                <w:szCs w:val="24"/>
                <w:lang w:val="en-GB"/>
              </w:rPr>
            </w:pPr>
          </w:p>
          <w:p w:rsidR="009A7204" w:rsidRDefault="009A7204" w:rsidP="009A7204">
            <w:pPr>
              <w:ind w:left="1080"/>
              <w:rPr>
                <w:rFonts w:ascii="Arial" w:hAnsi="Arial" w:cs="Arial"/>
                <w:color w:val="000000"/>
                <w:sz w:val="24"/>
                <w:szCs w:val="24"/>
                <w:lang w:val="en-GB"/>
              </w:rPr>
            </w:pPr>
            <w:r>
              <w:rPr>
                <w:rFonts w:ascii="Arial" w:hAnsi="Arial" w:cs="Arial"/>
                <w:color w:val="000000"/>
                <w:sz w:val="24"/>
                <w:szCs w:val="24"/>
                <w:lang w:val="en-GB"/>
              </w:rPr>
              <w:t>2</w:t>
            </w:r>
            <w:r w:rsidRPr="009A7204">
              <w:rPr>
                <w:rFonts w:ascii="Arial" w:hAnsi="Arial" w:cs="Arial"/>
                <w:color w:val="000000"/>
                <w:sz w:val="24"/>
                <w:szCs w:val="24"/>
                <w:lang w:val="en-GB"/>
              </w:rPr>
              <w:t xml:space="preserve">. </w:t>
            </w:r>
            <w:r>
              <w:rPr>
                <w:rFonts w:ascii="Arial" w:hAnsi="Arial" w:cs="Arial"/>
                <w:color w:val="000000"/>
                <w:sz w:val="24"/>
                <w:szCs w:val="24"/>
                <w:lang w:val="en-GB"/>
              </w:rPr>
              <w:t xml:space="preserve">      </w:t>
            </w:r>
            <w:r w:rsidRPr="009A7204">
              <w:rPr>
                <w:rFonts w:ascii="Arial" w:hAnsi="Arial" w:cs="Arial"/>
                <w:color w:val="000000"/>
                <w:sz w:val="24"/>
                <w:szCs w:val="24"/>
                <w:lang w:val="en-GB"/>
              </w:rPr>
              <w:t>Write short notes on the following:</w:t>
            </w:r>
          </w:p>
          <w:p w:rsidR="00FC4D0C" w:rsidRDefault="00FC4D0C" w:rsidP="009A7204">
            <w:pPr>
              <w:ind w:left="1080"/>
              <w:rPr>
                <w:rFonts w:ascii="Arial" w:hAnsi="Arial" w:cs="Arial"/>
                <w:color w:val="000000"/>
                <w:sz w:val="24"/>
                <w:szCs w:val="24"/>
                <w:lang w:val="en-GB"/>
              </w:rPr>
            </w:pPr>
            <w:r>
              <w:rPr>
                <w:rFonts w:ascii="Arial" w:hAnsi="Arial" w:cs="Arial"/>
                <w:color w:val="000000"/>
                <w:sz w:val="24"/>
                <w:szCs w:val="24"/>
                <w:lang w:val="en-GB"/>
              </w:rPr>
              <w:t xml:space="preserve">a. </w:t>
            </w:r>
            <w:r w:rsidRPr="00FC4D0C">
              <w:rPr>
                <w:rFonts w:ascii="Arial" w:hAnsi="Arial" w:cs="Arial"/>
                <w:b/>
                <w:color w:val="000000"/>
                <w:sz w:val="24"/>
                <w:szCs w:val="24"/>
                <w:lang w:val="en-GB"/>
              </w:rPr>
              <w:t>Private databases</w:t>
            </w:r>
            <w:r>
              <w:rPr>
                <w:rFonts w:ascii="Arial" w:hAnsi="Arial" w:cs="Arial"/>
                <w:color w:val="000000"/>
                <w:sz w:val="24"/>
                <w:szCs w:val="24"/>
                <w:lang w:val="en-GB"/>
              </w:rPr>
              <w:t xml:space="preserve"> </w:t>
            </w:r>
          </w:p>
          <w:p w:rsidR="00FC4D0C" w:rsidRDefault="00FC4D0C" w:rsidP="00FC4D0C">
            <w:pPr>
              <w:ind w:left="1080"/>
              <w:rPr>
                <w:rFonts w:ascii="Arial" w:hAnsi="Arial" w:cs="Arial"/>
                <w:color w:val="000000"/>
                <w:sz w:val="24"/>
                <w:szCs w:val="24"/>
                <w:lang w:val="en-GB"/>
              </w:rPr>
            </w:pPr>
            <w:r>
              <w:rPr>
                <w:rFonts w:ascii="Arial" w:hAnsi="Arial" w:cs="Arial"/>
                <w:color w:val="000000"/>
                <w:sz w:val="24"/>
                <w:szCs w:val="24"/>
                <w:lang w:val="en-GB"/>
              </w:rPr>
              <w:t xml:space="preserve">Private databases are databases with limited access and could be owned commercially or by government. They can store a variety of information such as </w:t>
            </w:r>
            <w:r w:rsidRPr="00FC4D0C">
              <w:rPr>
                <w:rFonts w:ascii="Arial" w:hAnsi="Arial" w:cs="Arial"/>
                <w:color w:val="000000"/>
                <w:sz w:val="24"/>
                <w:szCs w:val="24"/>
              </w:rPr>
              <w:t>data related to real</w:t>
            </w:r>
            <w:r>
              <w:rPr>
                <w:rFonts w:ascii="Arial" w:hAnsi="Arial" w:cs="Arial"/>
                <w:color w:val="000000"/>
                <w:sz w:val="24"/>
                <w:szCs w:val="24"/>
              </w:rPr>
              <w:t xml:space="preserve"> </w:t>
            </w:r>
            <w:r w:rsidRPr="00FC4D0C">
              <w:rPr>
                <w:rFonts w:ascii="Arial" w:hAnsi="Arial" w:cs="Arial"/>
                <w:color w:val="000000"/>
                <w:sz w:val="24"/>
                <w:szCs w:val="24"/>
                <w:lang w:val="en-GB"/>
              </w:rPr>
              <w:t xml:space="preserve">estate, telephone listings, </w:t>
            </w:r>
            <w:r>
              <w:rPr>
                <w:rFonts w:ascii="Arial" w:hAnsi="Arial" w:cs="Arial"/>
                <w:color w:val="000000"/>
                <w:sz w:val="24"/>
                <w:szCs w:val="24"/>
                <w:lang w:val="en-GB"/>
              </w:rPr>
              <w:t xml:space="preserve">uniform commercial code liens, or </w:t>
            </w:r>
            <w:r w:rsidR="00FE015C">
              <w:rPr>
                <w:rFonts w:ascii="Arial" w:hAnsi="Arial" w:cs="Arial"/>
                <w:color w:val="000000"/>
                <w:sz w:val="24"/>
                <w:szCs w:val="24"/>
                <w:lang w:val="en-GB"/>
              </w:rPr>
              <w:t xml:space="preserve">private </w:t>
            </w:r>
            <w:r>
              <w:rPr>
                <w:rFonts w:ascii="Arial" w:hAnsi="Arial" w:cs="Arial"/>
                <w:color w:val="000000"/>
                <w:sz w:val="24"/>
                <w:szCs w:val="24"/>
                <w:lang w:val="en-GB"/>
              </w:rPr>
              <w:t xml:space="preserve">credit reporting services such as Experian. </w:t>
            </w:r>
            <w:r w:rsidRPr="00FC4D0C">
              <w:rPr>
                <w:rFonts w:ascii="Arial" w:hAnsi="Arial" w:cs="Arial"/>
                <w:color w:val="000000"/>
                <w:sz w:val="24"/>
                <w:szCs w:val="24"/>
              </w:rPr>
              <w:t>Individuals might access private databases</w:t>
            </w:r>
            <w:r>
              <w:rPr>
                <w:rFonts w:ascii="Arial" w:hAnsi="Arial" w:cs="Arial"/>
                <w:color w:val="000000"/>
                <w:sz w:val="24"/>
                <w:szCs w:val="24"/>
              </w:rPr>
              <w:t xml:space="preserve"> </w:t>
            </w:r>
            <w:r w:rsidRPr="00FC4D0C">
              <w:rPr>
                <w:rFonts w:ascii="Arial" w:hAnsi="Arial" w:cs="Arial"/>
                <w:color w:val="000000"/>
                <w:sz w:val="24"/>
                <w:szCs w:val="24"/>
              </w:rPr>
              <w:t xml:space="preserve">in exchange for </w:t>
            </w:r>
            <w:r w:rsidRPr="00FC4D0C">
              <w:rPr>
                <w:rFonts w:ascii="Arial" w:hAnsi="Arial" w:cs="Arial"/>
                <w:color w:val="000000"/>
                <w:sz w:val="24"/>
                <w:szCs w:val="24"/>
              </w:rPr>
              <w:lastRenderedPageBreak/>
              <w:t>a fee, while some information can only be accessed by law enforcement personnel for</w:t>
            </w:r>
            <w:r>
              <w:rPr>
                <w:rFonts w:ascii="Arial" w:hAnsi="Arial" w:cs="Arial"/>
                <w:color w:val="000000"/>
                <w:sz w:val="24"/>
                <w:szCs w:val="24"/>
              </w:rPr>
              <w:t xml:space="preserve"> </w:t>
            </w:r>
            <w:r w:rsidRPr="00FC4D0C">
              <w:rPr>
                <w:rFonts w:ascii="Arial" w:hAnsi="Arial" w:cs="Arial"/>
                <w:color w:val="000000"/>
                <w:sz w:val="24"/>
                <w:szCs w:val="24"/>
                <w:lang w:val="en-GB"/>
              </w:rPr>
              <w:t>legitimate purposes</w:t>
            </w:r>
            <w:r>
              <w:rPr>
                <w:rFonts w:ascii="Arial" w:hAnsi="Arial" w:cs="Arial"/>
                <w:color w:val="000000"/>
                <w:sz w:val="24"/>
                <w:szCs w:val="24"/>
                <w:lang w:val="en-GB"/>
              </w:rPr>
              <w:t>.</w:t>
            </w:r>
          </w:p>
          <w:p w:rsidR="00FC4D0C" w:rsidRDefault="00FE015C" w:rsidP="00FC4D0C">
            <w:pPr>
              <w:ind w:left="1080"/>
              <w:rPr>
                <w:rFonts w:ascii="Arial" w:hAnsi="Arial" w:cs="Arial"/>
                <w:b/>
                <w:color w:val="000000"/>
                <w:sz w:val="24"/>
                <w:szCs w:val="24"/>
                <w:lang w:val="en-GB"/>
              </w:rPr>
            </w:pPr>
            <w:r>
              <w:rPr>
                <w:rFonts w:ascii="Arial" w:hAnsi="Arial" w:cs="Arial"/>
                <w:b/>
                <w:color w:val="000000"/>
                <w:sz w:val="24"/>
                <w:szCs w:val="24"/>
                <w:lang w:val="en-GB"/>
              </w:rPr>
              <w:t>b</w:t>
            </w:r>
            <w:r w:rsidR="00FC4D0C" w:rsidRPr="00FE015C">
              <w:rPr>
                <w:rFonts w:ascii="Arial" w:hAnsi="Arial" w:cs="Arial"/>
                <w:b/>
                <w:color w:val="000000"/>
                <w:sz w:val="24"/>
                <w:szCs w:val="24"/>
                <w:lang w:val="en-GB"/>
              </w:rPr>
              <w:t>. Public</w:t>
            </w:r>
            <w:r w:rsidR="00FC4D0C" w:rsidRPr="00FE015C">
              <w:rPr>
                <w:rFonts w:ascii="Arial" w:hAnsi="Arial" w:cs="Arial"/>
                <w:b/>
                <w:color w:val="000000"/>
                <w:sz w:val="24"/>
                <w:szCs w:val="24"/>
                <w:lang w:val="en-GB"/>
              </w:rPr>
              <w:t xml:space="preserve"> databases </w:t>
            </w:r>
          </w:p>
          <w:p w:rsidR="00FE015C" w:rsidRDefault="00FE015C" w:rsidP="00FE015C">
            <w:pPr>
              <w:ind w:left="1080"/>
              <w:rPr>
                <w:rFonts w:ascii="Arial" w:hAnsi="Arial" w:cs="Arial"/>
                <w:color w:val="000000"/>
                <w:sz w:val="24"/>
                <w:szCs w:val="24"/>
                <w:lang w:val="en-GB"/>
              </w:rPr>
            </w:pPr>
            <w:r w:rsidRPr="00FE015C">
              <w:rPr>
                <w:rFonts w:ascii="Arial" w:hAnsi="Arial" w:cs="Arial"/>
                <w:color w:val="000000"/>
                <w:sz w:val="24"/>
                <w:szCs w:val="24"/>
                <w:lang w:val="en-GB"/>
              </w:rPr>
              <w:t xml:space="preserve">Public databases are less costly </w:t>
            </w:r>
            <w:r>
              <w:rPr>
                <w:rFonts w:ascii="Arial" w:hAnsi="Arial" w:cs="Arial"/>
                <w:color w:val="000000"/>
                <w:sz w:val="24"/>
                <w:szCs w:val="24"/>
                <w:lang w:val="en-GB"/>
              </w:rPr>
              <w:t>but more cumbersome and slow to use in comparison to private database where one may have ready access to information for a fee. With more information being made available on the internet and governments availing information through public databases e.g.</w:t>
            </w:r>
            <w:r w:rsidRPr="00FE015C">
              <w:rPr>
                <w:rFonts w:ascii="Calibri" w:hAnsi="Calibri" w:cs="Calibri"/>
                <w:sz w:val="24"/>
                <w:szCs w:val="24"/>
              </w:rPr>
              <w:t xml:space="preserve"> </w:t>
            </w:r>
            <w:r w:rsidRPr="00FE015C">
              <w:rPr>
                <w:rFonts w:ascii="Arial" w:hAnsi="Arial" w:cs="Arial"/>
                <w:color w:val="000000"/>
                <w:sz w:val="24"/>
                <w:szCs w:val="24"/>
              </w:rPr>
              <w:t>property and tax assessment records</w:t>
            </w:r>
            <w:r>
              <w:rPr>
                <w:rFonts w:ascii="Arial" w:hAnsi="Arial" w:cs="Arial"/>
                <w:color w:val="000000"/>
                <w:sz w:val="24"/>
                <w:szCs w:val="24"/>
              </w:rPr>
              <w:t xml:space="preserve"> information can</w:t>
            </w:r>
            <w:r w:rsidRPr="00FE015C">
              <w:rPr>
                <w:rFonts w:ascii="Arial" w:hAnsi="Arial" w:cs="Arial"/>
                <w:color w:val="000000"/>
                <w:sz w:val="24"/>
                <w:szCs w:val="24"/>
                <w:lang w:val="en-GB"/>
              </w:rPr>
              <w:t xml:space="preserve"> be accessed easily through the county clerk’s office</w:t>
            </w:r>
            <w:r>
              <w:rPr>
                <w:rFonts w:ascii="Arial" w:hAnsi="Arial" w:cs="Arial"/>
                <w:color w:val="000000"/>
                <w:sz w:val="24"/>
                <w:szCs w:val="24"/>
                <w:lang w:val="en-GB"/>
              </w:rPr>
              <w:t xml:space="preserve">. </w:t>
            </w:r>
          </w:p>
          <w:p w:rsidR="00FE015C" w:rsidRDefault="00FE015C" w:rsidP="00FE015C">
            <w:pPr>
              <w:ind w:left="1080"/>
              <w:rPr>
                <w:rFonts w:ascii="Arial" w:hAnsi="Arial" w:cs="Arial"/>
                <w:color w:val="000000"/>
                <w:sz w:val="24"/>
                <w:szCs w:val="24"/>
                <w:lang w:val="en-GB"/>
              </w:rPr>
            </w:pPr>
            <w:r>
              <w:rPr>
                <w:rFonts w:ascii="Arial" w:hAnsi="Arial" w:cs="Arial"/>
                <w:color w:val="000000"/>
                <w:sz w:val="24"/>
                <w:szCs w:val="24"/>
                <w:lang w:val="en-GB"/>
              </w:rPr>
              <w:t xml:space="preserve">The world wide web is the biggest data base in the world and with people voluntarily loading personal information on the internet </w:t>
            </w:r>
            <w:r w:rsidRPr="00FE015C">
              <w:rPr>
                <w:rFonts w:ascii="Arial" w:hAnsi="Arial" w:cs="Arial"/>
                <w:color w:val="000000"/>
                <w:sz w:val="24"/>
                <w:szCs w:val="24"/>
              </w:rPr>
              <w:t>such</w:t>
            </w:r>
            <w:r>
              <w:rPr>
                <w:rFonts w:ascii="Arial" w:hAnsi="Arial" w:cs="Arial"/>
                <w:color w:val="000000"/>
                <w:sz w:val="24"/>
                <w:szCs w:val="24"/>
              </w:rPr>
              <w:t xml:space="preserve"> </w:t>
            </w:r>
            <w:r w:rsidRPr="00FE015C">
              <w:rPr>
                <w:rFonts w:ascii="Arial" w:hAnsi="Arial" w:cs="Arial"/>
                <w:color w:val="000000"/>
                <w:sz w:val="24"/>
                <w:szCs w:val="24"/>
                <w:lang w:val="en-GB"/>
              </w:rPr>
              <w:t>as pictures of family trips, vacations, important occasions, etc.</w:t>
            </w:r>
            <w:r>
              <w:rPr>
                <w:rFonts w:ascii="Arial" w:hAnsi="Arial" w:cs="Arial"/>
                <w:color w:val="000000"/>
                <w:sz w:val="24"/>
                <w:szCs w:val="24"/>
                <w:lang w:val="en-GB"/>
              </w:rPr>
              <w:t xml:space="preserve"> or pursuing activities such as blogging such information when compiled can be useful to an investigator. </w:t>
            </w:r>
          </w:p>
          <w:p w:rsidR="004B0DD9" w:rsidRPr="00FE015C" w:rsidRDefault="004B0DD9" w:rsidP="00FE015C">
            <w:pPr>
              <w:ind w:left="1080"/>
              <w:rPr>
                <w:rFonts w:ascii="Arial" w:hAnsi="Arial" w:cs="Arial"/>
                <w:color w:val="000000"/>
                <w:sz w:val="24"/>
                <w:szCs w:val="24"/>
                <w:lang w:val="en-GB"/>
              </w:rPr>
            </w:pPr>
          </w:p>
          <w:p w:rsidR="00FC4D0C" w:rsidRPr="009A7204" w:rsidRDefault="004B0DD9" w:rsidP="004B0DD9">
            <w:pPr>
              <w:ind w:left="1080"/>
              <w:rPr>
                <w:rFonts w:ascii="Arial" w:hAnsi="Arial" w:cs="Arial"/>
                <w:color w:val="000000"/>
                <w:sz w:val="24"/>
                <w:szCs w:val="24"/>
                <w:lang w:val="en-GB"/>
              </w:rPr>
            </w:pPr>
            <w:r w:rsidRPr="004B0DD9">
              <w:rPr>
                <w:rFonts w:ascii="Arial" w:hAnsi="Arial" w:cs="Arial"/>
                <w:color w:val="000000"/>
                <w:sz w:val="24"/>
                <w:szCs w:val="24"/>
                <w:lang w:val="en-GB"/>
              </w:rPr>
              <w:t>3. “Financial</w:t>
            </w:r>
            <w:r w:rsidRPr="004B0DD9">
              <w:rPr>
                <w:rFonts w:ascii="Arial" w:hAnsi="Arial" w:cs="Arial"/>
                <w:color w:val="000000"/>
                <w:sz w:val="24"/>
                <w:szCs w:val="24"/>
              </w:rPr>
              <w:t xml:space="preserve"> crime investigations generally result in higher volumes of evidence and more complicated</w:t>
            </w:r>
            <w:r>
              <w:rPr>
                <w:rFonts w:ascii="Arial" w:hAnsi="Arial" w:cs="Arial"/>
                <w:color w:val="000000"/>
                <w:sz w:val="24"/>
                <w:szCs w:val="24"/>
              </w:rPr>
              <w:t xml:space="preserve"> </w:t>
            </w:r>
            <w:r w:rsidRPr="004B0DD9">
              <w:rPr>
                <w:rFonts w:ascii="Arial" w:hAnsi="Arial" w:cs="Arial"/>
                <w:color w:val="000000"/>
                <w:sz w:val="24"/>
                <w:szCs w:val="24"/>
                <w:lang w:val="en-GB"/>
              </w:rPr>
              <w:t>theories of evidence than non-financial crime.’ Discuss this.</w:t>
            </w:r>
          </w:p>
          <w:p w:rsidR="009A7204" w:rsidRDefault="00FE25E9" w:rsidP="001706A0">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 xml:space="preserve">Financial crimes require more evidence and are more complex than most murder than most murder and financial crime investigations. It’s therefore most important to understand the process of investigation and to minimize errors in financial crimes and this will require the most skilled of investigators. </w:t>
            </w:r>
          </w:p>
          <w:p w:rsidR="00FE25E9" w:rsidRDefault="00FE25E9" w:rsidP="001706A0">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 xml:space="preserve">Whether the onset of the investigation is proactive or reactive, it’s important that the investigator takes into account solvability factor of the case in order to minimise the misuse of time and resources. Also it’s important for the investigator to set expectations and goals </w:t>
            </w:r>
            <w:r w:rsidR="000D2981">
              <w:rPr>
                <w:rFonts w:ascii="Arial" w:hAnsi="Arial" w:cs="Arial"/>
                <w:color w:val="000000"/>
                <w:sz w:val="24"/>
                <w:szCs w:val="24"/>
              </w:rPr>
              <w:t xml:space="preserve">together </w:t>
            </w:r>
            <w:r>
              <w:rPr>
                <w:rFonts w:ascii="Arial" w:hAnsi="Arial" w:cs="Arial"/>
                <w:color w:val="000000"/>
                <w:sz w:val="24"/>
                <w:szCs w:val="24"/>
              </w:rPr>
              <w:t xml:space="preserve">with the client before the onset of the investigation as aligning expectations with the client </w:t>
            </w:r>
            <w:r w:rsidR="000D2981">
              <w:rPr>
                <w:rFonts w:ascii="Arial" w:hAnsi="Arial" w:cs="Arial"/>
                <w:color w:val="000000"/>
                <w:sz w:val="24"/>
                <w:szCs w:val="24"/>
              </w:rPr>
              <w:t xml:space="preserve">determining what is obtainable and acceptable. A failure to do this may lead to unfulfilled expectations on the part of the client with may impact future ability to source work for the investigator.  </w:t>
            </w:r>
          </w:p>
          <w:p w:rsidR="000D2981" w:rsidRDefault="000D2981" w:rsidP="001706A0">
            <w:pPr>
              <w:pStyle w:val="ListParagraph"/>
              <w:autoSpaceDE w:val="0"/>
              <w:autoSpaceDN w:val="0"/>
              <w:adjustRightInd w:val="0"/>
              <w:ind w:left="1080"/>
              <w:rPr>
                <w:rFonts w:ascii="Arial" w:hAnsi="Arial" w:cs="Arial"/>
                <w:color w:val="000000"/>
                <w:sz w:val="24"/>
                <w:szCs w:val="24"/>
                <w:lang w:val="en-GB"/>
              </w:rPr>
            </w:pPr>
            <w:r>
              <w:rPr>
                <w:rFonts w:ascii="Arial" w:hAnsi="Arial" w:cs="Arial"/>
                <w:color w:val="000000"/>
                <w:sz w:val="24"/>
                <w:szCs w:val="24"/>
              </w:rPr>
              <w:t xml:space="preserve">Also as the investigator may be buried under an information overload it’s important to maintain focus i.e. the plan should be consistent with the goals of the investigation, maintain control of the investigation in the face of too much information and to be flexible enough to adapt to changes in the investigative process by </w:t>
            </w:r>
            <w:r w:rsidRPr="000D2981">
              <w:rPr>
                <w:rFonts w:ascii="Arial" w:hAnsi="Arial" w:cs="Arial"/>
                <w:color w:val="000000"/>
                <w:sz w:val="24"/>
                <w:szCs w:val="24"/>
                <w:lang w:val="en-GB"/>
              </w:rPr>
              <w:t>re-evaluat</w:t>
            </w:r>
            <w:r>
              <w:rPr>
                <w:rFonts w:ascii="Arial" w:hAnsi="Arial" w:cs="Arial"/>
                <w:color w:val="000000"/>
                <w:sz w:val="24"/>
                <w:szCs w:val="24"/>
                <w:lang w:val="en-GB"/>
              </w:rPr>
              <w:t>ing</w:t>
            </w:r>
            <w:r w:rsidRPr="000D2981">
              <w:rPr>
                <w:rFonts w:ascii="Arial" w:hAnsi="Arial" w:cs="Arial"/>
                <w:color w:val="000000"/>
                <w:sz w:val="24"/>
                <w:szCs w:val="24"/>
                <w:lang w:val="en-GB"/>
              </w:rPr>
              <w:t xml:space="preserve"> the plan, formulat</w:t>
            </w:r>
            <w:r>
              <w:rPr>
                <w:rFonts w:ascii="Arial" w:hAnsi="Arial" w:cs="Arial"/>
                <w:color w:val="000000"/>
                <w:sz w:val="24"/>
                <w:szCs w:val="24"/>
                <w:lang w:val="en-GB"/>
              </w:rPr>
              <w:t>ing</w:t>
            </w:r>
            <w:r w:rsidRPr="000D2981">
              <w:rPr>
                <w:rFonts w:ascii="Arial" w:hAnsi="Arial" w:cs="Arial"/>
                <w:color w:val="000000"/>
                <w:sz w:val="24"/>
                <w:szCs w:val="24"/>
                <w:lang w:val="en-GB"/>
              </w:rPr>
              <w:t xml:space="preserve"> a new one, or work with a temporary plan</w:t>
            </w:r>
            <w:r>
              <w:rPr>
                <w:rFonts w:ascii="Arial" w:hAnsi="Arial" w:cs="Arial"/>
                <w:color w:val="000000"/>
                <w:sz w:val="24"/>
                <w:szCs w:val="24"/>
                <w:lang w:val="en-GB"/>
              </w:rPr>
              <w:t xml:space="preserve">. It’s also important that the investigator has a financial plan, a personnel plan and a technology plan as these will affect the cost, quality and outcome of the investigation.  </w:t>
            </w:r>
          </w:p>
          <w:p w:rsidR="00B3207C" w:rsidRDefault="00B3207C" w:rsidP="001706A0">
            <w:pPr>
              <w:pStyle w:val="ListParagraph"/>
              <w:autoSpaceDE w:val="0"/>
              <w:autoSpaceDN w:val="0"/>
              <w:adjustRightInd w:val="0"/>
              <w:ind w:left="1080"/>
              <w:rPr>
                <w:rFonts w:ascii="Arial" w:hAnsi="Arial" w:cs="Arial"/>
                <w:color w:val="000000"/>
                <w:sz w:val="24"/>
                <w:szCs w:val="24"/>
                <w:lang w:val="en-GB"/>
              </w:rPr>
            </w:pPr>
          </w:p>
          <w:p w:rsidR="00B3207C" w:rsidRDefault="00B3207C" w:rsidP="001706A0">
            <w:pPr>
              <w:pStyle w:val="ListParagraph"/>
              <w:autoSpaceDE w:val="0"/>
              <w:autoSpaceDN w:val="0"/>
              <w:adjustRightInd w:val="0"/>
              <w:ind w:left="1080"/>
              <w:rPr>
                <w:rFonts w:ascii="Arial" w:hAnsi="Arial" w:cs="Arial"/>
                <w:b/>
                <w:color w:val="000000"/>
                <w:sz w:val="24"/>
                <w:szCs w:val="24"/>
                <w:lang w:val="en-GB"/>
              </w:rPr>
            </w:pPr>
            <w:r w:rsidRPr="00B3207C">
              <w:rPr>
                <w:rFonts w:ascii="Arial" w:hAnsi="Arial" w:cs="Arial"/>
                <w:b/>
                <w:color w:val="000000"/>
                <w:sz w:val="24"/>
                <w:szCs w:val="24"/>
                <w:lang w:val="en-GB"/>
              </w:rPr>
              <w:t xml:space="preserve">Case Study </w:t>
            </w:r>
          </w:p>
          <w:p w:rsidR="009F703D" w:rsidRPr="009F703D" w:rsidRDefault="009F703D" w:rsidP="009F703D">
            <w:pPr>
              <w:pStyle w:val="ListParagraph"/>
              <w:numPr>
                <w:ilvl w:val="0"/>
                <w:numId w:val="30"/>
              </w:numPr>
              <w:autoSpaceDE w:val="0"/>
              <w:autoSpaceDN w:val="0"/>
              <w:adjustRightInd w:val="0"/>
              <w:rPr>
                <w:rFonts w:ascii="Arial" w:hAnsi="Arial" w:cs="Arial"/>
                <w:color w:val="000000"/>
                <w:sz w:val="24"/>
                <w:szCs w:val="24"/>
              </w:rPr>
            </w:pPr>
            <w:r w:rsidRPr="009F703D">
              <w:rPr>
                <w:rFonts w:ascii="Arial" w:hAnsi="Arial" w:cs="Arial"/>
                <w:color w:val="000000"/>
                <w:sz w:val="24"/>
                <w:szCs w:val="24"/>
                <w:lang w:val="en-GB"/>
              </w:rPr>
              <w:t>What do you think could be lacking in the Owner’s self-devised accounting system?</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sidRPr="009F703D">
              <w:rPr>
                <w:rFonts w:ascii="Arial" w:hAnsi="Arial" w:cs="Arial"/>
                <w:color w:val="000000"/>
                <w:sz w:val="24"/>
                <w:szCs w:val="24"/>
                <w:lang w:val="en-GB"/>
              </w:rPr>
              <w:t>An accounting system is only as good as the staff's ability to put it into practice, and should be designed with its users in mind</w:t>
            </w:r>
            <w:r>
              <w:rPr>
                <w:rFonts w:ascii="Arial" w:hAnsi="Arial" w:cs="Arial"/>
                <w:color w:val="000000"/>
                <w:sz w:val="24"/>
                <w:szCs w:val="24"/>
                <w:lang w:val="en-GB"/>
              </w:rPr>
              <w:t xml:space="preserve"> and as </w:t>
            </w:r>
            <w:r w:rsidRPr="009F703D">
              <w:rPr>
                <w:rFonts w:ascii="Arial" w:hAnsi="Arial" w:cs="Arial"/>
                <w:color w:val="000000"/>
                <w:sz w:val="24"/>
                <w:szCs w:val="24"/>
                <w:lang w:val="en-GB"/>
              </w:rPr>
              <w:t>their volume and complexity grow, the financial management activities will also require increasingly sophisticated staffing</w:t>
            </w:r>
            <w:r>
              <w:rPr>
                <w:rFonts w:ascii="Arial" w:hAnsi="Arial" w:cs="Arial"/>
                <w:color w:val="000000"/>
                <w:sz w:val="24"/>
                <w:szCs w:val="24"/>
                <w:lang w:val="en-GB"/>
              </w:rPr>
              <w:t xml:space="preserve">. </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Pr>
                <w:rFonts w:ascii="Arial" w:hAnsi="Arial" w:cs="Arial"/>
                <w:color w:val="000000"/>
                <w:sz w:val="24"/>
                <w:szCs w:val="24"/>
                <w:lang w:val="en-GB"/>
              </w:rPr>
              <w:lastRenderedPageBreak/>
              <w:t>The owner’s self-devised system may have lacked the following;</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p>
          <w:p w:rsidR="009F703D" w:rsidRPr="009F703D" w:rsidRDefault="009F703D" w:rsidP="009F703D">
            <w:pPr>
              <w:pStyle w:val="ListParagraph"/>
              <w:autoSpaceDE w:val="0"/>
              <w:autoSpaceDN w:val="0"/>
              <w:adjustRightInd w:val="0"/>
              <w:ind w:left="1800"/>
              <w:rPr>
                <w:rFonts w:ascii="Arial" w:hAnsi="Arial" w:cs="Arial"/>
                <w:b/>
                <w:color w:val="000000"/>
                <w:sz w:val="24"/>
                <w:szCs w:val="24"/>
                <w:lang w:val="en-GB"/>
              </w:rPr>
            </w:pPr>
            <w:r w:rsidRPr="009F703D">
              <w:rPr>
                <w:rFonts w:ascii="Arial" w:hAnsi="Arial" w:cs="Arial"/>
                <w:b/>
                <w:color w:val="000000"/>
                <w:sz w:val="24"/>
                <w:szCs w:val="24"/>
                <w:lang w:val="en-GB"/>
              </w:rPr>
              <w:t xml:space="preserve">Trial Balance </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sidRPr="009F703D">
              <w:rPr>
                <w:rFonts w:ascii="Arial" w:hAnsi="Arial" w:cs="Arial"/>
                <w:color w:val="000000"/>
                <w:sz w:val="24"/>
                <w:szCs w:val="24"/>
                <w:lang w:val="en-GB"/>
              </w:rPr>
              <w:t>In a manual system all balances from the general ledger are tallied on a monthly basis to make sure that debit balances equal credit balances. Once debits equal credits, financial statements can be prepared using t</w:t>
            </w:r>
            <w:r>
              <w:rPr>
                <w:rFonts w:ascii="Arial" w:hAnsi="Arial" w:cs="Arial"/>
                <w:color w:val="000000"/>
                <w:sz w:val="24"/>
                <w:szCs w:val="24"/>
                <w:lang w:val="en-GB"/>
              </w:rPr>
              <w:t>rial balance amounts. Computeris</w:t>
            </w:r>
            <w:r w:rsidRPr="009F703D">
              <w:rPr>
                <w:rFonts w:ascii="Arial" w:hAnsi="Arial" w:cs="Arial"/>
                <w:color w:val="000000"/>
                <w:sz w:val="24"/>
                <w:szCs w:val="24"/>
                <w:lang w:val="en-GB"/>
              </w:rPr>
              <w:t>ed accounting systems almost always produce a trial balance as a built-in report. Many software packages will not allow you to post an entry to the general ledger until the debit and credit balances are equal</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p>
          <w:p w:rsidR="009F703D" w:rsidRPr="009F703D" w:rsidRDefault="009F703D" w:rsidP="009F703D">
            <w:pPr>
              <w:pStyle w:val="ListParagraph"/>
              <w:autoSpaceDE w:val="0"/>
              <w:autoSpaceDN w:val="0"/>
              <w:adjustRightInd w:val="0"/>
              <w:ind w:left="1800"/>
              <w:rPr>
                <w:rFonts w:ascii="Arial" w:hAnsi="Arial" w:cs="Arial"/>
                <w:b/>
                <w:color w:val="000000"/>
                <w:sz w:val="24"/>
                <w:szCs w:val="24"/>
                <w:lang w:val="en-GB"/>
              </w:rPr>
            </w:pPr>
            <w:r w:rsidRPr="009F703D">
              <w:rPr>
                <w:rFonts w:ascii="Arial" w:hAnsi="Arial" w:cs="Arial"/>
                <w:b/>
                <w:color w:val="000000"/>
                <w:sz w:val="24"/>
                <w:szCs w:val="24"/>
                <w:lang w:val="en-GB"/>
              </w:rPr>
              <w:t xml:space="preserve">Bank Reconciliation </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sidRPr="009F703D">
              <w:rPr>
                <w:rFonts w:ascii="Arial" w:hAnsi="Arial" w:cs="Arial"/>
                <w:color w:val="000000"/>
                <w:sz w:val="24"/>
                <w:szCs w:val="24"/>
                <w:lang w:val="en-GB"/>
              </w:rPr>
              <w:t xml:space="preserve">Each month </w:t>
            </w:r>
            <w:r>
              <w:rPr>
                <w:rFonts w:ascii="Arial" w:hAnsi="Arial" w:cs="Arial"/>
                <w:color w:val="000000"/>
                <w:sz w:val="24"/>
                <w:szCs w:val="24"/>
                <w:lang w:val="en-GB"/>
              </w:rPr>
              <w:t>he would have needed to</w:t>
            </w:r>
            <w:r w:rsidRPr="009F703D">
              <w:rPr>
                <w:rFonts w:ascii="Arial" w:hAnsi="Arial" w:cs="Arial"/>
                <w:color w:val="000000"/>
                <w:sz w:val="24"/>
                <w:szCs w:val="24"/>
                <w:lang w:val="en-GB"/>
              </w:rPr>
              <w:t xml:space="preserve"> reconcile the balance in </w:t>
            </w:r>
            <w:r>
              <w:rPr>
                <w:rFonts w:ascii="Arial" w:hAnsi="Arial" w:cs="Arial"/>
                <w:color w:val="000000"/>
                <w:sz w:val="24"/>
                <w:szCs w:val="24"/>
                <w:lang w:val="en-GB"/>
              </w:rPr>
              <w:t>the</w:t>
            </w:r>
            <w:r w:rsidRPr="009F703D">
              <w:rPr>
                <w:rFonts w:ascii="Arial" w:hAnsi="Arial" w:cs="Arial"/>
                <w:color w:val="000000"/>
                <w:sz w:val="24"/>
                <w:szCs w:val="24"/>
                <w:lang w:val="en-GB"/>
              </w:rPr>
              <w:t xml:space="preserve"> check book with the balance in </w:t>
            </w:r>
            <w:r>
              <w:rPr>
                <w:rFonts w:ascii="Arial" w:hAnsi="Arial" w:cs="Arial"/>
                <w:color w:val="000000"/>
                <w:sz w:val="24"/>
                <w:szCs w:val="24"/>
                <w:lang w:val="en-GB"/>
              </w:rPr>
              <w:t>his</w:t>
            </w:r>
            <w:r w:rsidRPr="009F703D">
              <w:rPr>
                <w:rFonts w:ascii="Arial" w:hAnsi="Arial" w:cs="Arial"/>
                <w:color w:val="000000"/>
                <w:sz w:val="24"/>
                <w:szCs w:val="24"/>
                <w:lang w:val="en-GB"/>
              </w:rPr>
              <w:t xml:space="preserve"> account according to </w:t>
            </w:r>
            <w:r>
              <w:rPr>
                <w:rFonts w:ascii="Arial" w:hAnsi="Arial" w:cs="Arial"/>
                <w:color w:val="000000"/>
                <w:sz w:val="24"/>
                <w:szCs w:val="24"/>
                <w:lang w:val="en-GB"/>
              </w:rPr>
              <w:t>his</w:t>
            </w:r>
            <w:r w:rsidRPr="009F703D">
              <w:rPr>
                <w:rFonts w:ascii="Arial" w:hAnsi="Arial" w:cs="Arial"/>
                <w:color w:val="000000"/>
                <w:sz w:val="24"/>
                <w:szCs w:val="24"/>
                <w:lang w:val="en-GB"/>
              </w:rPr>
              <w:t xml:space="preserve"> bank. This process has three basic steps:</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sidRPr="009F703D">
              <w:rPr>
                <w:rFonts w:ascii="Arial" w:hAnsi="Arial" w:cs="Arial"/>
                <w:color w:val="000000"/>
                <w:sz w:val="24"/>
                <w:szCs w:val="24"/>
                <w:lang w:val="en-GB"/>
              </w:rPr>
              <w:t xml:space="preserve">Compare deposits and checks as they are recorded in the check book with those reflected in the bank statement. Adjust any discrepancies. </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sidRPr="009F703D">
              <w:rPr>
                <w:rFonts w:ascii="Arial" w:hAnsi="Arial" w:cs="Arial"/>
                <w:color w:val="000000"/>
                <w:sz w:val="24"/>
                <w:szCs w:val="24"/>
                <w:lang w:val="en-GB"/>
              </w:rPr>
              <w:t xml:space="preserve">2. Adjust for bank charges or interest earned into the check book balance. </w:t>
            </w:r>
          </w:p>
          <w:p w:rsidR="009F703D" w:rsidRDefault="009F703D" w:rsidP="009F703D">
            <w:pPr>
              <w:pStyle w:val="ListParagraph"/>
              <w:autoSpaceDE w:val="0"/>
              <w:autoSpaceDN w:val="0"/>
              <w:adjustRightInd w:val="0"/>
              <w:ind w:left="1800"/>
              <w:rPr>
                <w:rFonts w:ascii="Arial" w:hAnsi="Arial" w:cs="Arial"/>
                <w:color w:val="000000"/>
                <w:sz w:val="24"/>
                <w:szCs w:val="24"/>
                <w:lang w:val="en-GB"/>
              </w:rPr>
            </w:pPr>
            <w:r w:rsidRPr="009F703D">
              <w:rPr>
                <w:rFonts w:ascii="Arial" w:hAnsi="Arial" w:cs="Arial"/>
                <w:color w:val="000000"/>
                <w:sz w:val="24"/>
                <w:szCs w:val="24"/>
                <w:lang w:val="en-GB"/>
              </w:rPr>
              <w:t>3. Subtract uncashed checks from the bank’s balance and add in checks you have deposited which are not yet reflected in the bank's balance.</w:t>
            </w:r>
          </w:p>
          <w:p w:rsidR="00674FE2" w:rsidRDefault="00674FE2" w:rsidP="009F703D">
            <w:pPr>
              <w:pStyle w:val="ListParagraph"/>
              <w:autoSpaceDE w:val="0"/>
              <w:autoSpaceDN w:val="0"/>
              <w:adjustRightInd w:val="0"/>
              <w:ind w:left="1800"/>
              <w:rPr>
                <w:rFonts w:ascii="Arial" w:hAnsi="Arial" w:cs="Arial"/>
                <w:color w:val="000000"/>
                <w:sz w:val="24"/>
                <w:szCs w:val="24"/>
                <w:lang w:val="en-GB"/>
              </w:rPr>
            </w:pPr>
          </w:p>
          <w:p w:rsidR="00674FE2" w:rsidRDefault="00674FE2" w:rsidP="00A46747">
            <w:pPr>
              <w:pStyle w:val="ListParagraph"/>
              <w:numPr>
                <w:ilvl w:val="0"/>
                <w:numId w:val="30"/>
              </w:numPr>
              <w:autoSpaceDE w:val="0"/>
              <w:autoSpaceDN w:val="0"/>
              <w:adjustRightInd w:val="0"/>
              <w:rPr>
                <w:rFonts w:ascii="Arial" w:hAnsi="Arial" w:cs="Arial"/>
                <w:color w:val="000000"/>
                <w:sz w:val="24"/>
                <w:szCs w:val="24"/>
                <w:lang w:val="en-GB"/>
              </w:rPr>
            </w:pPr>
            <w:r w:rsidRPr="00674FE2">
              <w:rPr>
                <w:rFonts w:ascii="Arial" w:hAnsi="Arial" w:cs="Arial"/>
                <w:color w:val="000000"/>
                <w:sz w:val="24"/>
                <w:szCs w:val="24"/>
                <w:lang w:val="en-GB"/>
              </w:rPr>
              <w:t>Give some possible causes of shortfall other than theft by Byron.</w:t>
            </w:r>
          </w:p>
          <w:p w:rsidR="00A46747" w:rsidRPr="00A46747" w:rsidRDefault="00A46747" w:rsidP="00A46747">
            <w:pPr>
              <w:pStyle w:val="ListParagraph"/>
              <w:numPr>
                <w:ilvl w:val="0"/>
                <w:numId w:val="31"/>
              </w:numPr>
              <w:autoSpaceDE w:val="0"/>
              <w:autoSpaceDN w:val="0"/>
              <w:adjustRightInd w:val="0"/>
              <w:rPr>
                <w:rFonts w:ascii="Arial" w:hAnsi="Arial" w:cs="Arial"/>
                <w:color w:val="000000"/>
                <w:sz w:val="24"/>
                <w:szCs w:val="24"/>
              </w:rPr>
            </w:pPr>
            <w:r w:rsidRPr="00A46747">
              <w:rPr>
                <w:rFonts w:ascii="Arial" w:hAnsi="Arial" w:cs="Arial"/>
                <w:b/>
                <w:color w:val="000000"/>
                <w:sz w:val="24"/>
                <w:szCs w:val="24"/>
              </w:rPr>
              <w:t>Poor user interface of the system</w:t>
            </w:r>
            <w:r>
              <w:rPr>
                <w:rFonts w:ascii="Arial" w:hAnsi="Arial" w:cs="Arial"/>
                <w:color w:val="000000"/>
                <w:sz w:val="24"/>
                <w:szCs w:val="24"/>
              </w:rPr>
              <w:t xml:space="preserve"> - </w:t>
            </w:r>
            <w:r w:rsidRPr="00A46747">
              <w:rPr>
                <w:rFonts w:ascii="Arial" w:hAnsi="Arial" w:cs="Arial"/>
                <w:color w:val="000000"/>
                <w:sz w:val="24"/>
                <w:szCs w:val="24"/>
                <w:lang w:val="en-GB"/>
              </w:rPr>
              <w:t>A poor user interface may cause significant problems for users of the system and thus greatly increase the likelihood of those users introducing to the system data for example that causes system failure. In accounting software for example a single mistake due to poor user interface may cause an invoice to be sent to someone in the wrong currency or may turn what is supposed to be an invoice into a credit note</w:t>
            </w:r>
          </w:p>
          <w:p w:rsidR="00A46747" w:rsidRDefault="00A46747" w:rsidP="00A46747">
            <w:pPr>
              <w:pStyle w:val="ListParagraph"/>
              <w:numPr>
                <w:ilvl w:val="0"/>
                <w:numId w:val="31"/>
              </w:numPr>
              <w:autoSpaceDE w:val="0"/>
              <w:autoSpaceDN w:val="0"/>
              <w:adjustRightInd w:val="0"/>
              <w:rPr>
                <w:rFonts w:ascii="Arial" w:hAnsi="Arial" w:cs="Arial"/>
                <w:bCs/>
                <w:color w:val="000000"/>
                <w:sz w:val="24"/>
                <w:szCs w:val="24"/>
                <w:lang w:val="en-GB"/>
              </w:rPr>
            </w:pPr>
            <w:r w:rsidRPr="00A46747">
              <w:rPr>
                <w:rFonts w:ascii="Arial" w:hAnsi="Arial" w:cs="Arial"/>
                <w:b/>
                <w:bCs/>
                <w:color w:val="000000"/>
                <w:sz w:val="24"/>
                <w:szCs w:val="24"/>
                <w:lang w:val="en-GB"/>
              </w:rPr>
              <w:t>Inadequate user training/ user error</w:t>
            </w:r>
            <w:r>
              <w:rPr>
                <w:rFonts w:ascii="Arial" w:hAnsi="Arial" w:cs="Arial"/>
                <w:b/>
                <w:bCs/>
                <w:color w:val="000000"/>
                <w:sz w:val="24"/>
                <w:szCs w:val="24"/>
                <w:lang w:val="en-GB"/>
              </w:rPr>
              <w:t xml:space="preserve"> - </w:t>
            </w:r>
            <w:r w:rsidRPr="00A46747">
              <w:rPr>
                <w:rFonts w:ascii="Arial" w:hAnsi="Arial" w:cs="Arial"/>
                <w:bCs/>
                <w:color w:val="000000"/>
                <w:sz w:val="24"/>
                <w:szCs w:val="24"/>
                <w:lang w:val="en-GB"/>
              </w:rPr>
              <w:t>This factor is an important contributor to system failure. If a user is improperly trained then the likelihood of them making serious errors is increased due to their lack of knowledge of the system. Failures due to a lack of training should not be thought of as an error due to the individual operator as is likely with a poorly designed user interface, but as a mistake by the management. A person who makes a mistake should not be reprimanded for it if they have not been trained to deal with it.</w:t>
            </w:r>
          </w:p>
          <w:p w:rsidR="00A46747" w:rsidRPr="00FD244A" w:rsidRDefault="00FD244A" w:rsidP="006806F1">
            <w:pPr>
              <w:pStyle w:val="ListParagraph"/>
              <w:numPr>
                <w:ilvl w:val="0"/>
                <w:numId w:val="31"/>
              </w:numPr>
              <w:autoSpaceDE w:val="0"/>
              <w:autoSpaceDN w:val="0"/>
              <w:adjustRightInd w:val="0"/>
              <w:rPr>
                <w:rFonts w:ascii="Arial" w:hAnsi="Arial" w:cs="Arial"/>
                <w:bCs/>
                <w:color w:val="000000"/>
                <w:sz w:val="24"/>
                <w:szCs w:val="24"/>
                <w:lang w:val="en-GB"/>
              </w:rPr>
            </w:pPr>
            <w:r w:rsidRPr="00FD244A">
              <w:rPr>
                <w:rFonts w:ascii="Arial" w:hAnsi="Arial" w:cs="Arial"/>
                <w:b/>
                <w:bCs/>
                <w:color w:val="000000"/>
                <w:sz w:val="24"/>
                <w:szCs w:val="24"/>
              </w:rPr>
              <w:t xml:space="preserve">Poor fit between systems and the company - </w:t>
            </w:r>
            <w:r w:rsidR="00A46747" w:rsidRPr="00FD244A">
              <w:rPr>
                <w:rFonts w:ascii="Arial" w:hAnsi="Arial" w:cs="Arial"/>
                <w:bCs/>
                <w:color w:val="000000"/>
                <w:sz w:val="24"/>
                <w:szCs w:val="24"/>
                <w:lang w:val="en-GB"/>
              </w:rPr>
              <w:t>A poor fit between a system and an organisation occurs when either the software developers or the entity requesting the software solution, do not grasp the full spectrum of tasks the new system will need to deal with. </w:t>
            </w:r>
            <w:r w:rsidR="00C01C0C" w:rsidRPr="00FD244A">
              <w:rPr>
                <w:rFonts w:ascii="Arial" w:hAnsi="Arial" w:cs="Arial"/>
                <w:bCs/>
                <w:color w:val="000000"/>
                <w:sz w:val="24"/>
                <w:szCs w:val="24"/>
                <w:lang w:val="en-GB"/>
              </w:rPr>
              <w:t>When there is a large shortfall between what is required by the system and what is actually available it can make operations inefficient.</w:t>
            </w:r>
          </w:p>
          <w:p w:rsidR="00CC2FB3" w:rsidRPr="001706A0" w:rsidRDefault="00CC2FB3" w:rsidP="00A851DA">
            <w:pPr>
              <w:rPr>
                <w:rFonts w:ascii="Arial" w:eastAsia="Calibri" w:hAnsi="Arial" w:cs="Arial"/>
                <w:color w:val="000000"/>
                <w:sz w:val="24"/>
                <w:szCs w:val="24"/>
              </w:rPr>
            </w:pPr>
          </w:p>
        </w:tc>
      </w:tr>
    </w:tbl>
    <w:p w:rsidR="00613F92" w:rsidRDefault="00613F92" w:rsidP="00A851DA">
      <w:pPr>
        <w:autoSpaceDE w:val="0"/>
        <w:autoSpaceDN w:val="0"/>
        <w:adjustRightInd w:val="0"/>
        <w:spacing w:after="0" w:line="240" w:lineRule="auto"/>
        <w:rPr>
          <w:rFonts w:cs="CalvertMT-Bold"/>
          <w:b/>
          <w:bCs/>
          <w:color w:val="002060"/>
          <w:sz w:val="28"/>
          <w:lang w:val="en-US"/>
        </w:rPr>
      </w:pPr>
      <w:bookmarkStart w:id="0" w:name="_GoBack"/>
      <w:bookmarkEnd w:id="0"/>
    </w:p>
    <w:p w:rsidR="00613F92" w:rsidRDefault="00613F9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38DE" w:rsidP="00A851DA">
            <w:pPr>
              <w:rPr>
                <w:rFonts w:cs="Bliss-Regular"/>
                <w:color w:val="000000"/>
              </w:rPr>
            </w:pPr>
            <w:r>
              <w:rPr>
                <w:rFonts w:cs="Bliss-Regular"/>
                <w:color w:val="000000"/>
              </w:rPr>
              <w:t>JANE ALOYO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79F4" w:rsidP="00F379F4">
            <w:pPr>
              <w:rPr>
                <w:rFonts w:cs="Bliss-Regular"/>
                <w:color w:val="000000"/>
              </w:rPr>
            </w:pPr>
            <w:r>
              <w:rPr>
                <w:rFonts w:cs="Bliss-Regular"/>
                <w:color w:val="000000"/>
              </w:rPr>
              <w:t>02</w:t>
            </w:r>
            <w:r w:rsidR="00276C5A">
              <w:rPr>
                <w:rFonts w:cs="Bliss-Regular"/>
                <w:color w:val="000000"/>
              </w:rPr>
              <w:t>/1</w:t>
            </w:r>
            <w:r>
              <w:rPr>
                <w:rFonts w:cs="Bliss-Regular"/>
                <w:color w:val="000000"/>
              </w:rPr>
              <w:t>2</w:t>
            </w:r>
            <w:r w:rsidR="001038D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8B5" w:rsidRDefault="00B358B5" w:rsidP="00CB4D0A">
      <w:pPr>
        <w:spacing w:after="0" w:line="240" w:lineRule="auto"/>
      </w:pPr>
      <w:r>
        <w:separator/>
      </w:r>
    </w:p>
  </w:endnote>
  <w:endnote w:type="continuationSeparator" w:id="0">
    <w:p w:rsidR="00B358B5" w:rsidRDefault="00B358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8B5" w:rsidRDefault="00B358B5" w:rsidP="00CB4D0A">
      <w:pPr>
        <w:spacing w:after="0" w:line="240" w:lineRule="auto"/>
      </w:pPr>
      <w:r>
        <w:separator/>
      </w:r>
    </w:p>
  </w:footnote>
  <w:footnote w:type="continuationSeparator" w:id="0">
    <w:p w:rsidR="00B358B5" w:rsidRDefault="00B358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D1781"/>
    <w:multiLevelType w:val="hybridMultilevel"/>
    <w:tmpl w:val="C05898C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04E61AB0"/>
    <w:multiLevelType w:val="hybridMultilevel"/>
    <w:tmpl w:val="E22EB778"/>
    <w:lvl w:ilvl="0" w:tplc="DF08C144">
      <w:start w:val="1"/>
      <w:numFmt w:val="upp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 w15:restartNumberingAfterBreak="0">
    <w:nsid w:val="0B160C78"/>
    <w:multiLevelType w:val="hybridMultilevel"/>
    <w:tmpl w:val="18B063F2"/>
    <w:lvl w:ilvl="0" w:tplc="BEDC93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EAE524E"/>
    <w:multiLevelType w:val="hybridMultilevel"/>
    <w:tmpl w:val="D6E6D318"/>
    <w:lvl w:ilvl="0" w:tplc="CF6289B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8A36785"/>
    <w:multiLevelType w:val="hybridMultilevel"/>
    <w:tmpl w:val="270078E6"/>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1FE95406"/>
    <w:multiLevelType w:val="hybridMultilevel"/>
    <w:tmpl w:val="31CE1C02"/>
    <w:lvl w:ilvl="0" w:tplc="9850C8A6">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2834022E"/>
    <w:multiLevelType w:val="hybridMultilevel"/>
    <w:tmpl w:val="5352CF42"/>
    <w:lvl w:ilvl="0" w:tplc="526445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3214707D"/>
    <w:multiLevelType w:val="hybridMultilevel"/>
    <w:tmpl w:val="FC3C269A"/>
    <w:lvl w:ilvl="0" w:tplc="BBFE991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61F00C9"/>
    <w:multiLevelType w:val="hybridMultilevel"/>
    <w:tmpl w:val="D876B6D8"/>
    <w:lvl w:ilvl="0" w:tplc="0350689E">
      <w:start w:val="1"/>
      <w:numFmt w:val="lowerRoman"/>
      <w:lvlText w:val="%1."/>
      <w:lvlJc w:val="left"/>
      <w:pPr>
        <w:ind w:left="2520" w:hanging="720"/>
      </w:pPr>
      <w:rPr>
        <w:rFonts w:ascii="Calibri" w:hAnsi="Calibri" w:cs="Calibri" w:hint="default"/>
        <w:color w:val="auto"/>
        <w:sz w:val="22"/>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1FD55AF"/>
    <w:multiLevelType w:val="hybridMultilevel"/>
    <w:tmpl w:val="AB08CCF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5477497"/>
    <w:multiLevelType w:val="hybridMultilevel"/>
    <w:tmpl w:val="9A32FDDE"/>
    <w:lvl w:ilvl="0" w:tplc="C0E828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9283537"/>
    <w:multiLevelType w:val="hybridMultilevel"/>
    <w:tmpl w:val="5524BB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4AA7403E"/>
    <w:multiLevelType w:val="hybridMultilevel"/>
    <w:tmpl w:val="B90A598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DA212E"/>
    <w:multiLevelType w:val="hybridMultilevel"/>
    <w:tmpl w:val="0206F7FE"/>
    <w:lvl w:ilvl="0" w:tplc="1B1ED806">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53023979"/>
    <w:multiLevelType w:val="hybridMultilevel"/>
    <w:tmpl w:val="CAC21738"/>
    <w:lvl w:ilvl="0" w:tplc="C46AC748">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53B91F7B"/>
    <w:multiLevelType w:val="hybridMultilevel"/>
    <w:tmpl w:val="CACA3B5E"/>
    <w:lvl w:ilvl="0" w:tplc="08090003">
      <w:start w:val="1"/>
      <w:numFmt w:val="bullet"/>
      <w:lvlText w:val="o"/>
      <w:lvlJc w:val="left"/>
      <w:pPr>
        <w:ind w:left="2160" w:hanging="360"/>
      </w:pPr>
      <w:rPr>
        <w:rFonts w:ascii="Courier New" w:hAnsi="Courier New" w:cs="Courier New"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54144B05"/>
    <w:multiLevelType w:val="hybridMultilevel"/>
    <w:tmpl w:val="59580098"/>
    <w:lvl w:ilvl="0" w:tplc="91EC92B2">
      <w:start w:val="1"/>
      <w:numFmt w:val="lowerRoman"/>
      <w:lvlText w:val="%1."/>
      <w:lvlJc w:val="left"/>
      <w:pPr>
        <w:ind w:left="1440" w:hanging="720"/>
      </w:pPr>
      <w:rPr>
        <w:rFonts w:ascii="Calibri" w:hAnsi="Calibri" w:cs="Calibri"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7E24ED7"/>
    <w:multiLevelType w:val="hybridMultilevel"/>
    <w:tmpl w:val="ADDC763E"/>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58771294"/>
    <w:multiLevelType w:val="hybridMultilevel"/>
    <w:tmpl w:val="3140C81C"/>
    <w:lvl w:ilvl="0" w:tplc="DAAA4444">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0" w15:restartNumberingAfterBreak="0">
    <w:nsid w:val="59222DF2"/>
    <w:multiLevelType w:val="hybridMultilevel"/>
    <w:tmpl w:val="9E8E5886"/>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7C05E1"/>
    <w:multiLevelType w:val="hybridMultilevel"/>
    <w:tmpl w:val="935CC86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15:restartNumberingAfterBreak="0">
    <w:nsid w:val="637559D3"/>
    <w:multiLevelType w:val="hybridMultilevel"/>
    <w:tmpl w:val="65CCBF4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4990844"/>
    <w:multiLevelType w:val="hybridMultilevel"/>
    <w:tmpl w:val="DA80D9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2D2E47"/>
    <w:multiLevelType w:val="hybridMultilevel"/>
    <w:tmpl w:val="C1C2A284"/>
    <w:lvl w:ilvl="0" w:tplc="CEE47DA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6BDC303F"/>
    <w:multiLevelType w:val="hybridMultilevel"/>
    <w:tmpl w:val="C8B68688"/>
    <w:lvl w:ilvl="0" w:tplc="98BAC1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9A3B62"/>
    <w:multiLevelType w:val="hybridMultilevel"/>
    <w:tmpl w:val="0FA81246"/>
    <w:lvl w:ilvl="0" w:tplc="46FC83B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1DE2086"/>
    <w:multiLevelType w:val="hybridMultilevel"/>
    <w:tmpl w:val="31CCABB6"/>
    <w:lvl w:ilvl="0" w:tplc="3206A1A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5081852"/>
    <w:multiLevelType w:val="hybridMultilevel"/>
    <w:tmpl w:val="BDDE8268"/>
    <w:lvl w:ilvl="0" w:tplc="786A01E2">
      <w:start w:val="1"/>
      <w:numFmt w:val="lowerLetter"/>
      <w:lvlText w:val="%1."/>
      <w:lvlJc w:val="left"/>
      <w:pPr>
        <w:ind w:left="2160" w:hanging="360"/>
      </w:pPr>
      <w:rPr>
        <w:rFonts w:hint="default"/>
        <w:b/>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75CC6B14"/>
    <w:multiLevelType w:val="hybridMultilevel"/>
    <w:tmpl w:val="A01E42FC"/>
    <w:lvl w:ilvl="0" w:tplc="5BB0D01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7C76FCA"/>
    <w:multiLevelType w:val="hybridMultilevel"/>
    <w:tmpl w:val="0624C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5"/>
  </w:num>
  <w:num w:numId="3">
    <w:abstractNumId w:val="20"/>
  </w:num>
  <w:num w:numId="4">
    <w:abstractNumId w:val="7"/>
  </w:num>
  <w:num w:numId="5">
    <w:abstractNumId w:val="2"/>
  </w:num>
  <w:num w:numId="6">
    <w:abstractNumId w:val="22"/>
  </w:num>
  <w:num w:numId="7">
    <w:abstractNumId w:val="11"/>
  </w:num>
  <w:num w:numId="8">
    <w:abstractNumId w:val="9"/>
  </w:num>
  <w:num w:numId="9">
    <w:abstractNumId w:val="3"/>
  </w:num>
  <w:num w:numId="10">
    <w:abstractNumId w:val="14"/>
  </w:num>
  <w:num w:numId="11">
    <w:abstractNumId w:val="5"/>
  </w:num>
  <w:num w:numId="12">
    <w:abstractNumId w:val="16"/>
  </w:num>
  <w:num w:numId="13">
    <w:abstractNumId w:val="27"/>
  </w:num>
  <w:num w:numId="14">
    <w:abstractNumId w:val="21"/>
  </w:num>
  <w:num w:numId="15">
    <w:abstractNumId w:val="10"/>
  </w:num>
  <w:num w:numId="16">
    <w:abstractNumId w:val="29"/>
  </w:num>
  <w:num w:numId="17">
    <w:abstractNumId w:val="6"/>
  </w:num>
  <w:num w:numId="18">
    <w:abstractNumId w:val="8"/>
  </w:num>
  <w:num w:numId="19">
    <w:abstractNumId w:val="19"/>
  </w:num>
  <w:num w:numId="20">
    <w:abstractNumId w:val="12"/>
  </w:num>
  <w:num w:numId="21">
    <w:abstractNumId w:val="18"/>
  </w:num>
  <w:num w:numId="22">
    <w:abstractNumId w:val="17"/>
  </w:num>
  <w:num w:numId="23">
    <w:abstractNumId w:val="24"/>
  </w:num>
  <w:num w:numId="24">
    <w:abstractNumId w:val="15"/>
  </w:num>
  <w:num w:numId="25">
    <w:abstractNumId w:val="30"/>
  </w:num>
  <w:num w:numId="26">
    <w:abstractNumId w:val="23"/>
  </w:num>
  <w:num w:numId="27">
    <w:abstractNumId w:val="1"/>
  </w:num>
  <w:num w:numId="28">
    <w:abstractNumId w:val="0"/>
  </w:num>
  <w:num w:numId="29">
    <w:abstractNumId w:val="4"/>
  </w:num>
  <w:num w:numId="30">
    <w:abstractNumId w:val="26"/>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000"/>
    <w:rsid w:val="00012655"/>
    <w:rsid w:val="000158F9"/>
    <w:rsid w:val="00035CDD"/>
    <w:rsid w:val="00040083"/>
    <w:rsid w:val="00055992"/>
    <w:rsid w:val="00056085"/>
    <w:rsid w:val="000607A9"/>
    <w:rsid w:val="000820E8"/>
    <w:rsid w:val="00082BF5"/>
    <w:rsid w:val="000B7BB8"/>
    <w:rsid w:val="000D2981"/>
    <w:rsid w:val="000F4A40"/>
    <w:rsid w:val="001038DE"/>
    <w:rsid w:val="001175EE"/>
    <w:rsid w:val="00117EA2"/>
    <w:rsid w:val="00157CF6"/>
    <w:rsid w:val="001706A0"/>
    <w:rsid w:val="00182416"/>
    <w:rsid w:val="00187EB4"/>
    <w:rsid w:val="001C5DA7"/>
    <w:rsid w:val="001F0481"/>
    <w:rsid w:val="001F6AE4"/>
    <w:rsid w:val="00200C92"/>
    <w:rsid w:val="0020451E"/>
    <w:rsid w:val="00206B9D"/>
    <w:rsid w:val="0023259C"/>
    <w:rsid w:val="00276C5A"/>
    <w:rsid w:val="002B0BD7"/>
    <w:rsid w:val="002B4AFC"/>
    <w:rsid w:val="002B573D"/>
    <w:rsid w:val="002C5CB2"/>
    <w:rsid w:val="002C63D1"/>
    <w:rsid w:val="002D489E"/>
    <w:rsid w:val="002D7A5C"/>
    <w:rsid w:val="002E7FFC"/>
    <w:rsid w:val="002F779F"/>
    <w:rsid w:val="00364416"/>
    <w:rsid w:val="00371885"/>
    <w:rsid w:val="00373965"/>
    <w:rsid w:val="003A3F56"/>
    <w:rsid w:val="003E2B87"/>
    <w:rsid w:val="003F020E"/>
    <w:rsid w:val="004025D1"/>
    <w:rsid w:val="00402786"/>
    <w:rsid w:val="00405895"/>
    <w:rsid w:val="004058DF"/>
    <w:rsid w:val="0040604C"/>
    <w:rsid w:val="0043505D"/>
    <w:rsid w:val="00443E6F"/>
    <w:rsid w:val="004500CB"/>
    <w:rsid w:val="00466892"/>
    <w:rsid w:val="00486B81"/>
    <w:rsid w:val="00486F1A"/>
    <w:rsid w:val="00487AB9"/>
    <w:rsid w:val="00490CB9"/>
    <w:rsid w:val="004A2CE2"/>
    <w:rsid w:val="004B0DD9"/>
    <w:rsid w:val="004C707B"/>
    <w:rsid w:val="004E3C81"/>
    <w:rsid w:val="004E3CDA"/>
    <w:rsid w:val="004F4B4D"/>
    <w:rsid w:val="004F51D9"/>
    <w:rsid w:val="0050216D"/>
    <w:rsid w:val="00503D7E"/>
    <w:rsid w:val="0050778F"/>
    <w:rsid w:val="00527C11"/>
    <w:rsid w:val="00535F31"/>
    <w:rsid w:val="00574D64"/>
    <w:rsid w:val="00591365"/>
    <w:rsid w:val="005B31E4"/>
    <w:rsid w:val="005C430B"/>
    <w:rsid w:val="005C6087"/>
    <w:rsid w:val="005E4B54"/>
    <w:rsid w:val="006034F6"/>
    <w:rsid w:val="00607874"/>
    <w:rsid w:val="00607E77"/>
    <w:rsid w:val="00613F92"/>
    <w:rsid w:val="00617BB3"/>
    <w:rsid w:val="00645CDD"/>
    <w:rsid w:val="00667820"/>
    <w:rsid w:val="00674FE2"/>
    <w:rsid w:val="006823A7"/>
    <w:rsid w:val="00687EE8"/>
    <w:rsid w:val="006C3F60"/>
    <w:rsid w:val="006E0435"/>
    <w:rsid w:val="006E41C7"/>
    <w:rsid w:val="006F44E1"/>
    <w:rsid w:val="0070347F"/>
    <w:rsid w:val="0070678E"/>
    <w:rsid w:val="00714239"/>
    <w:rsid w:val="00751F7E"/>
    <w:rsid w:val="0078250E"/>
    <w:rsid w:val="007B4F68"/>
    <w:rsid w:val="007D2809"/>
    <w:rsid w:val="00816183"/>
    <w:rsid w:val="00826C79"/>
    <w:rsid w:val="00830B80"/>
    <w:rsid w:val="00831C11"/>
    <w:rsid w:val="008A60B4"/>
    <w:rsid w:val="008B3C31"/>
    <w:rsid w:val="008B64FE"/>
    <w:rsid w:val="008E3DD4"/>
    <w:rsid w:val="008F198A"/>
    <w:rsid w:val="00935BF7"/>
    <w:rsid w:val="00947584"/>
    <w:rsid w:val="0095442C"/>
    <w:rsid w:val="00957D56"/>
    <w:rsid w:val="009626E2"/>
    <w:rsid w:val="00983942"/>
    <w:rsid w:val="00991959"/>
    <w:rsid w:val="009A3C4E"/>
    <w:rsid w:val="009A7204"/>
    <w:rsid w:val="009C37E0"/>
    <w:rsid w:val="009C3E06"/>
    <w:rsid w:val="009E41F4"/>
    <w:rsid w:val="009F703D"/>
    <w:rsid w:val="00A14B66"/>
    <w:rsid w:val="00A215C6"/>
    <w:rsid w:val="00A46747"/>
    <w:rsid w:val="00A65CF7"/>
    <w:rsid w:val="00A81AB4"/>
    <w:rsid w:val="00A83CAD"/>
    <w:rsid w:val="00A851DA"/>
    <w:rsid w:val="00AC7D5B"/>
    <w:rsid w:val="00AE1481"/>
    <w:rsid w:val="00AF0CE7"/>
    <w:rsid w:val="00AF3CDB"/>
    <w:rsid w:val="00B0415E"/>
    <w:rsid w:val="00B04678"/>
    <w:rsid w:val="00B3207C"/>
    <w:rsid w:val="00B358B5"/>
    <w:rsid w:val="00B35B5C"/>
    <w:rsid w:val="00B6013C"/>
    <w:rsid w:val="00B9149B"/>
    <w:rsid w:val="00B964E7"/>
    <w:rsid w:val="00BC46DF"/>
    <w:rsid w:val="00C01C0C"/>
    <w:rsid w:val="00C03577"/>
    <w:rsid w:val="00C32282"/>
    <w:rsid w:val="00C5066A"/>
    <w:rsid w:val="00C53029"/>
    <w:rsid w:val="00C65FEA"/>
    <w:rsid w:val="00CA0AC2"/>
    <w:rsid w:val="00CB2FC1"/>
    <w:rsid w:val="00CB4D0A"/>
    <w:rsid w:val="00CC2FB3"/>
    <w:rsid w:val="00CC575A"/>
    <w:rsid w:val="00CF123B"/>
    <w:rsid w:val="00D039AC"/>
    <w:rsid w:val="00D1520E"/>
    <w:rsid w:val="00D33F69"/>
    <w:rsid w:val="00D427DE"/>
    <w:rsid w:val="00D5587D"/>
    <w:rsid w:val="00D707CC"/>
    <w:rsid w:val="00D80776"/>
    <w:rsid w:val="00D821FE"/>
    <w:rsid w:val="00D90D01"/>
    <w:rsid w:val="00DA2623"/>
    <w:rsid w:val="00DB0793"/>
    <w:rsid w:val="00DB7885"/>
    <w:rsid w:val="00DD11F9"/>
    <w:rsid w:val="00DE6D36"/>
    <w:rsid w:val="00E00821"/>
    <w:rsid w:val="00E04DB4"/>
    <w:rsid w:val="00E23678"/>
    <w:rsid w:val="00E30679"/>
    <w:rsid w:val="00E4597D"/>
    <w:rsid w:val="00E54832"/>
    <w:rsid w:val="00E56A90"/>
    <w:rsid w:val="00E63674"/>
    <w:rsid w:val="00E641CC"/>
    <w:rsid w:val="00E80301"/>
    <w:rsid w:val="00EA30AB"/>
    <w:rsid w:val="00EB3925"/>
    <w:rsid w:val="00EB3A43"/>
    <w:rsid w:val="00EE0713"/>
    <w:rsid w:val="00EE47C0"/>
    <w:rsid w:val="00F379F4"/>
    <w:rsid w:val="00F44408"/>
    <w:rsid w:val="00F73BD8"/>
    <w:rsid w:val="00F96EB3"/>
    <w:rsid w:val="00FC49E1"/>
    <w:rsid w:val="00FC4D0C"/>
    <w:rsid w:val="00FD244A"/>
    <w:rsid w:val="00FE004E"/>
    <w:rsid w:val="00FE015C"/>
    <w:rsid w:val="00FE25E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BF2354-F061-42AE-8E1C-8164B671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C5A"/>
    <w:rPr>
      <w:color w:val="0000FF" w:themeColor="hyperlink"/>
      <w:u w:val="single"/>
    </w:rPr>
  </w:style>
  <w:style w:type="character" w:customStyle="1" w:styleId="apple-converted-space">
    <w:name w:val="apple-converted-space"/>
    <w:basedOn w:val="DefaultParagraphFont"/>
    <w:rsid w:val="00487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613936">
      <w:bodyDiv w:val="1"/>
      <w:marLeft w:val="0"/>
      <w:marRight w:val="0"/>
      <w:marTop w:val="0"/>
      <w:marBottom w:val="0"/>
      <w:divBdr>
        <w:top w:val="none" w:sz="0" w:space="0" w:color="auto"/>
        <w:left w:val="none" w:sz="0" w:space="0" w:color="auto"/>
        <w:bottom w:val="none" w:sz="0" w:space="0" w:color="auto"/>
        <w:right w:val="none" w:sz="0" w:space="0" w:color="auto"/>
      </w:divBdr>
    </w:div>
    <w:div w:id="18332573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9A56F-6B61-4DEC-935A-4CD1DB7FC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6</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ALOYO Jane</cp:lastModifiedBy>
  <cp:revision>44</cp:revision>
  <dcterms:created xsi:type="dcterms:W3CDTF">2016-11-29T12:37:00Z</dcterms:created>
  <dcterms:modified xsi:type="dcterms:W3CDTF">2016-12-02T13:38:00Z</dcterms:modified>
</cp:coreProperties>
</file>