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6FF1" w:rsidP="00A851DA">
      <w:pPr>
        <w:rPr>
          <w:lang w:val="en-US"/>
        </w:rPr>
      </w:pPr>
      <w:r w:rsidRPr="00476FF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15433B">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lang w:val="hu-HU"/>
                    </w:rPr>
                    <w:id w:val="699431208"/>
                    <w:docPartObj>
                      <w:docPartGallery w:val="Cover Pages"/>
                      <w:docPartUnique/>
                    </w:docPartObj>
                  </w:sdtPr>
                  <w:sdtEndPr>
                    <w:rPr>
                      <w:rFonts w:eastAsiaTheme="minorHAnsi"/>
                      <w:caps w:val="0"/>
                    </w:rPr>
                  </w:sdtEndPr>
                  <w:sdtContent>
                    <w:p w:rsidR="00E01752" w:rsidRPr="00BD13B0" w:rsidRDefault="00E01752" w:rsidP="002F60C3">
                      <w:pPr>
                        <w:spacing w:line="360" w:lineRule="auto"/>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sdt>
                      <w:sdtPr>
                        <w:rPr>
                          <w:rFonts w:ascii="Arial" w:eastAsiaTheme="majorEastAsia" w:hAnsi="Arial" w:cs="Arial"/>
                          <w:caps/>
                          <w:sz w:val="24"/>
                          <w:szCs w:val="24"/>
                        </w:rPr>
                        <w:id w:val="68948155"/>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15433B" w:rsidRPr="00EE454A" w:rsidTr="007B67DD">
                            <w:trPr>
                              <w:trHeight w:val="2880"/>
                              <w:jc w:val="center"/>
                            </w:trPr>
                            <w:tc>
                              <w:tcPr>
                                <w:tcW w:w="5000" w:type="pct"/>
                              </w:tcPr>
                              <w:p w:rsidR="0015433B" w:rsidRPr="00EE454A" w:rsidRDefault="0015433B" w:rsidP="007B67DD">
                                <w:pPr>
                                  <w:pStyle w:val="Nincstrkz"/>
                                  <w:spacing w:line="360" w:lineRule="auto"/>
                                  <w:rPr>
                                    <w:rFonts w:ascii="Arial" w:eastAsiaTheme="majorEastAsia" w:hAnsi="Arial" w:cs="Arial"/>
                                    <w:caps/>
                                    <w:sz w:val="24"/>
                                    <w:szCs w:val="24"/>
                                  </w:rPr>
                                </w:pPr>
                              </w:p>
                            </w:tc>
                          </w:tr>
                          <w:tr w:rsidR="0015433B" w:rsidRPr="00EE454A" w:rsidTr="007B67DD">
                            <w:trPr>
                              <w:trHeight w:val="1440"/>
                              <w:jc w:val="center"/>
                            </w:trPr>
                            <w:tc>
                              <w:tcPr>
                                <w:tcW w:w="5000" w:type="pct"/>
                                <w:tcBorders>
                                  <w:bottom w:val="single" w:sz="4" w:space="0" w:color="4F81BD" w:themeColor="accent1"/>
                                </w:tcBorders>
                                <w:vAlign w:val="center"/>
                              </w:tcPr>
                              <w:p w:rsidR="0015433B" w:rsidRPr="00EE454A" w:rsidRDefault="0015433B" w:rsidP="007B67DD">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15433B" w:rsidRPr="00EE454A" w:rsidRDefault="0015433B" w:rsidP="007B67DD">
                                <w:pPr>
                                  <w:spacing w:line="360" w:lineRule="auto"/>
                                  <w:jc w:val="center"/>
                                  <w:rPr>
                                    <w:rFonts w:ascii="Arial" w:hAnsi="Arial" w:cs="Arial"/>
                                    <w:sz w:val="24"/>
                                    <w:szCs w:val="24"/>
                                  </w:rPr>
                                </w:pPr>
                                <w:r w:rsidRPr="00EE454A">
                                  <w:rPr>
                                    <w:rFonts w:ascii="Arial" w:hAnsi="Arial" w:cs="Arial"/>
                                    <w:sz w:val="24"/>
                                    <w:szCs w:val="24"/>
                                  </w:rPr>
                                  <w:t>1445</w:t>
                                </w:r>
                              </w:p>
                              <w:p w:rsidR="0015433B" w:rsidRPr="00EE454A" w:rsidRDefault="0015433B" w:rsidP="007B67DD">
                                <w:pPr>
                                  <w:spacing w:line="360" w:lineRule="auto"/>
                                  <w:jc w:val="center"/>
                                  <w:rPr>
                                    <w:rFonts w:ascii="Arial" w:hAnsi="Arial" w:cs="Arial"/>
                                    <w:sz w:val="24"/>
                                    <w:szCs w:val="24"/>
                                  </w:rPr>
                                </w:pPr>
                                <w:r>
                                  <w:rPr>
                                    <w:rFonts w:ascii="Arial" w:hAnsi="Arial" w:cs="Arial"/>
                                    <w:sz w:val="24"/>
                                    <w:szCs w:val="24"/>
                                  </w:rPr>
                                  <w:t>Unit 10</w:t>
                                </w:r>
                              </w:p>
                              <w:p w:rsidR="0015433B" w:rsidRPr="00EE454A" w:rsidRDefault="0015433B" w:rsidP="007B67DD">
                                <w:pPr>
                                  <w:spacing w:line="360" w:lineRule="auto"/>
                                  <w:jc w:val="center"/>
                                  <w:rPr>
                                    <w:rFonts w:ascii="Arial" w:hAnsi="Arial" w:cs="Arial"/>
                                    <w:sz w:val="24"/>
                                    <w:szCs w:val="24"/>
                                  </w:rPr>
                                </w:pPr>
                                <w:r w:rsidRPr="00EE454A">
                                  <w:rPr>
                                    <w:rFonts w:ascii="Arial" w:hAnsi="Arial" w:cs="Arial"/>
                                    <w:sz w:val="24"/>
                                    <w:szCs w:val="24"/>
                                  </w:rPr>
                                  <w:t>Diploma in Hotel Management</w:t>
                                </w:r>
                              </w:p>
                              <w:p w:rsidR="0015433B" w:rsidRPr="00EE454A" w:rsidRDefault="0015433B" w:rsidP="007B67DD">
                                <w:pPr>
                                  <w:pStyle w:val="Nincstrkz"/>
                                  <w:spacing w:line="360" w:lineRule="auto"/>
                                  <w:rPr>
                                    <w:rFonts w:ascii="Arial" w:eastAsiaTheme="majorEastAsia" w:hAnsi="Arial" w:cs="Arial"/>
                                    <w:sz w:val="24"/>
                                    <w:szCs w:val="24"/>
                                  </w:rPr>
                                </w:pPr>
                              </w:p>
                            </w:tc>
                          </w:tr>
                        </w:tbl>
                        <w:p w:rsidR="0015433B" w:rsidRPr="00EE454A" w:rsidRDefault="0015433B" w:rsidP="0015433B">
                          <w:pPr>
                            <w:spacing w:line="360" w:lineRule="auto"/>
                            <w:rPr>
                              <w:rFonts w:ascii="Arial" w:hAnsi="Arial" w:cs="Arial"/>
                              <w:sz w:val="24"/>
                              <w:szCs w:val="24"/>
                            </w:rPr>
                          </w:pPr>
                        </w:p>
                        <w:p w:rsidR="0015433B" w:rsidRPr="00EE454A" w:rsidRDefault="0015433B" w:rsidP="0015433B">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15433B" w:rsidRPr="00EE454A" w:rsidTr="007B67DD">
                            <w:tc>
                              <w:tcPr>
                                <w:tcW w:w="5000" w:type="pct"/>
                              </w:tcPr>
                              <w:p w:rsidR="0015433B" w:rsidRPr="00EE454A" w:rsidRDefault="0015433B" w:rsidP="0015433B">
                                <w:pPr>
                                  <w:pStyle w:val="Nincstrkz"/>
                                  <w:spacing w:line="360" w:lineRule="auto"/>
                                  <w:rPr>
                                    <w:rFonts w:ascii="Arial" w:hAnsi="Arial" w:cs="Arial"/>
                                    <w:sz w:val="24"/>
                                    <w:szCs w:val="24"/>
                                  </w:rPr>
                                </w:pPr>
                              </w:p>
                            </w:tc>
                          </w:tr>
                        </w:tbl>
                        <w:p w:rsidR="0015433B" w:rsidRDefault="0015433B" w:rsidP="0015433B">
                          <w:pPr>
                            <w:spacing w:line="360" w:lineRule="auto"/>
                            <w:jc w:val="right"/>
                            <w:rPr>
                              <w:rFonts w:ascii="Arial" w:hAnsi="Arial" w:cs="Arial"/>
                              <w:sz w:val="24"/>
                              <w:szCs w:val="24"/>
                            </w:rPr>
                          </w:pPr>
                        </w:p>
                      </w:sdtContent>
                    </w:sdt>
                    <w:p w:rsidR="0015433B" w:rsidRDefault="0015433B" w:rsidP="0015433B">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15433B" w:rsidRDefault="0015433B" w:rsidP="0015433B">
                      <w:pPr>
                        <w:spacing w:line="360" w:lineRule="auto"/>
                        <w:jc w:val="right"/>
                        <w:rPr>
                          <w:rFonts w:ascii="Arial" w:hAnsi="Arial" w:cs="Arial"/>
                          <w:sz w:val="24"/>
                          <w:szCs w:val="24"/>
                        </w:rPr>
                      </w:pPr>
                      <w:r>
                        <w:rPr>
                          <w:rFonts w:ascii="Arial" w:hAnsi="Arial" w:cs="Arial"/>
                          <w:sz w:val="24"/>
                          <w:szCs w:val="24"/>
                        </w:rPr>
                        <w:t>1445</w:t>
                      </w:r>
                    </w:p>
                    <w:p w:rsidR="0015433B" w:rsidRDefault="0015433B" w:rsidP="0015433B">
                      <w:pPr>
                        <w:spacing w:line="360" w:lineRule="auto"/>
                        <w:jc w:val="right"/>
                        <w:rPr>
                          <w:rFonts w:ascii="Arial" w:hAnsi="Arial" w:cs="Arial"/>
                          <w:sz w:val="24"/>
                          <w:szCs w:val="24"/>
                        </w:rPr>
                      </w:pPr>
                      <w:r>
                        <w:rPr>
                          <w:rFonts w:ascii="Arial" w:hAnsi="Arial" w:cs="Arial"/>
                          <w:sz w:val="24"/>
                          <w:szCs w:val="24"/>
                        </w:rPr>
                        <w:t>Unit 10</w:t>
                      </w:r>
                    </w:p>
                    <w:p w:rsidR="0015433B" w:rsidRDefault="0015433B" w:rsidP="0015433B">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15433B" w:rsidRDefault="0015433B" w:rsidP="0015433B">
                      <w:pPr>
                        <w:spacing w:line="360" w:lineRule="auto"/>
                        <w:jc w:val="right"/>
                        <w:rPr>
                          <w:rFonts w:ascii="Arial" w:hAnsi="Arial" w:cs="Arial"/>
                          <w:sz w:val="24"/>
                          <w:szCs w:val="24"/>
                        </w:rPr>
                      </w:pPr>
                    </w:p>
                    <w:p w:rsidR="0015433B" w:rsidRDefault="0015433B" w:rsidP="0015433B">
                      <w:pPr>
                        <w:spacing w:line="360" w:lineRule="auto"/>
                        <w:rPr>
                          <w:rFonts w:ascii="Arial" w:hAnsi="Arial" w:cs="Arial"/>
                          <w:sz w:val="24"/>
                          <w:szCs w:val="24"/>
                          <w:lang w:val="en-US"/>
                        </w:rPr>
                      </w:pPr>
                      <w:r>
                        <w:rPr>
                          <w:rFonts w:ascii="Arial" w:hAnsi="Arial" w:cs="Arial"/>
                          <w:sz w:val="24"/>
                          <w:szCs w:val="24"/>
                        </w:rPr>
                        <w:t xml:space="preserve">1i. The basic </w:t>
                      </w:r>
                      <w:r>
                        <w:rPr>
                          <w:rFonts w:ascii="Arial" w:hAnsi="Arial" w:cs="Arial"/>
                          <w:sz w:val="24"/>
                          <w:szCs w:val="24"/>
                          <w:lang w:val="en-US"/>
                        </w:rPr>
                        <w:t xml:space="preserve">principles of accounting is the amount paid to the hotel by the guest is added in the debit column. The debit is money owed to the hotel by the guest. Any money obtained from the guest is added in the credit column. The credit is money, including deposits made in advance, paid by the guest to settle their bills. The balance column shows a continuous difference between credits and debits calculated on of the premise prior balance +debits-credits=net outstanding balance. This ideology is applied to every folio in which all cash and credit transactions are noted for every hotel resident guest that add to or reduce the balance of a given guest. It is also known as a guest account card. Some hotels refer to it as the Guest Weekly Bill. The debit transactions are noted on the left hand side of the folio and credits are noted to the right. The remaining balance is determined by subtracting the right from the left. </w:t>
                      </w:r>
                    </w:p>
                    <w:p w:rsidR="0015433B"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1.ii.The</w:t>
                      </w:r>
                      <w:proofErr w:type="gramEnd"/>
                      <w:r>
                        <w:rPr>
                          <w:rFonts w:ascii="Arial" w:hAnsi="Arial" w:cs="Arial"/>
                          <w:sz w:val="24"/>
                          <w:szCs w:val="24"/>
                          <w:lang w:val="en-US"/>
                        </w:rPr>
                        <w:t xml:space="preserve"> front office ledger is a compilation of folio accounts at the front office. There are two main types used, guest and city ledger.  The Guest Ledger is the sum set of all folio accounts of registered guests at the hotel and any debit entry to the guest folio will not only enhance the guest’s balance but, it will additionally enhance the net outstanding balance of the guest ledger.</w:t>
                      </w:r>
                    </w:p>
                    <w:p w:rsidR="0015433B"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1.iii</w:t>
                      </w:r>
                      <w:proofErr w:type="gramEnd"/>
                      <w:r>
                        <w:rPr>
                          <w:rFonts w:ascii="Arial" w:hAnsi="Arial" w:cs="Arial"/>
                          <w:sz w:val="24"/>
                          <w:szCs w:val="24"/>
                          <w:lang w:val="en-US"/>
                        </w:rPr>
                        <w:t xml:space="preserve">. The city ledger also known as non-guest ledger. This records every account </w:t>
                      </w:r>
                    </w:p>
                    <w:p w:rsidR="0015433B" w:rsidRDefault="0015433B" w:rsidP="0015433B">
                      <w:pPr>
                        <w:spacing w:line="360" w:lineRule="auto"/>
                        <w:jc w:val="right"/>
                        <w:rPr>
                          <w:rFonts w:ascii="Arial" w:hAnsi="Arial" w:cs="Arial"/>
                          <w:sz w:val="24"/>
                          <w:szCs w:val="24"/>
                          <w:lang w:val="en-US"/>
                        </w:rPr>
                      </w:pPr>
                    </w:p>
                    <w:p w:rsidR="0015433B" w:rsidRDefault="0015433B" w:rsidP="0015433B">
                      <w:pPr>
                        <w:spacing w:line="360" w:lineRule="auto"/>
                        <w:jc w:val="right"/>
                        <w:rPr>
                          <w:rFonts w:ascii="Arial" w:hAnsi="Arial" w:cs="Arial"/>
                          <w:sz w:val="24"/>
                          <w:szCs w:val="24"/>
                          <w:lang w:val="en-US"/>
                        </w:rPr>
                      </w:pPr>
                    </w:p>
                    <w:p w:rsidR="0015433B" w:rsidRDefault="0015433B" w:rsidP="0015433B">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15433B" w:rsidRDefault="0015433B" w:rsidP="0015433B">
                      <w:pPr>
                        <w:spacing w:line="360" w:lineRule="auto"/>
                        <w:jc w:val="right"/>
                        <w:rPr>
                          <w:rFonts w:ascii="Arial" w:hAnsi="Arial" w:cs="Arial"/>
                          <w:sz w:val="24"/>
                          <w:szCs w:val="24"/>
                          <w:lang w:val="en-US"/>
                        </w:rPr>
                      </w:pPr>
                      <w:r>
                        <w:rPr>
                          <w:rFonts w:ascii="Arial" w:hAnsi="Arial" w:cs="Arial"/>
                          <w:sz w:val="24"/>
                          <w:szCs w:val="24"/>
                          <w:lang w:val="en-US"/>
                        </w:rPr>
                        <w:t>1445</w:t>
                      </w:r>
                    </w:p>
                    <w:p w:rsidR="0015433B" w:rsidRDefault="0015433B" w:rsidP="0015433B">
                      <w:pPr>
                        <w:spacing w:line="360" w:lineRule="auto"/>
                        <w:jc w:val="right"/>
                        <w:rPr>
                          <w:rFonts w:ascii="Arial" w:hAnsi="Arial" w:cs="Arial"/>
                          <w:sz w:val="24"/>
                          <w:szCs w:val="24"/>
                          <w:lang w:val="en-US"/>
                        </w:rPr>
                      </w:pPr>
                      <w:r>
                        <w:rPr>
                          <w:rFonts w:ascii="Arial" w:hAnsi="Arial" w:cs="Arial"/>
                          <w:sz w:val="24"/>
                          <w:szCs w:val="24"/>
                          <w:lang w:val="en-US"/>
                        </w:rPr>
                        <w:t>Unit 10</w:t>
                      </w:r>
                    </w:p>
                    <w:p w:rsidR="0015433B" w:rsidRDefault="0015433B" w:rsidP="0015433B">
                      <w:pPr>
                        <w:spacing w:line="360" w:lineRule="auto"/>
                        <w:jc w:val="right"/>
                        <w:rPr>
                          <w:rFonts w:ascii="Arial" w:hAnsi="Arial" w:cs="Arial"/>
                          <w:sz w:val="24"/>
                          <w:szCs w:val="24"/>
                          <w:lang w:val="en-US"/>
                        </w:rPr>
                      </w:pPr>
                      <w:r>
                        <w:rPr>
                          <w:rFonts w:ascii="Arial" w:hAnsi="Arial" w:cs="Arial"/>
                          <w:sz w:val="24"/>
                          <w:szCs w:val="24"/>
                          <w:lang w:val="en-US"/>
                        </w:rPr>
                        <w:t>Page 2</w:t>
                      </w:r>
                    </w:p>
                    <w:p w:rsidR="0015433B"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that</w:t>
                      </w:r>
                      <w:proofErr w:type="gramEnd"/>
                      <w:r>
                        <w:rPr>
                          <w:rFonts w:ascii="Arial" w:hAnsi="Arial" w:cs="Arial"/>
                          <w:sz w:val="24"/>
                          <w:szCs w:val="24"/>
                          <w:lang w:val="en-US"/>
                        </w:rPr>
                        <w:t xml:space="preserve"> does not belong to a resident guest. At the check-out time, if the resident guest’s remaining balance is not brought to zero, it will, then, be switched from the Guest Ledger to the City Ledger. When the transfer takes place, the duty for the account collection switches from the front office to the accounting department. Accounts which are included in city ledger: Credit card payment accounts, direct billing accounts, airlines, travel agencies, skipper’s account, bad </w:t>
                      </w:r>
                      <w:proofErr w:type="spellStart"/>
                      <w:r>
                        <w:rPr>
                          <w:rFonts w:ascii="Arial" w:hAnsi="Arial" w:cs="Arial"/>
                          <w:sz w:val="24"/>
                          <w:szCs w:val="24"/>
                          <w:lang w:val="en-US"/>
                        </w:rPr>
                        <w:t>cheques</w:t>
                      </w:r>
                      <w:proofErr w:type="spellEnd"/>
                      <w:r>
                        <w:rPr>
                          <w:rFonts w:ascii="Arial" w:hAnsi="Arial" w:cs="Arial"/>
                          <w:sz w:val="24"/>
                          <w:szCs w:val="24"/>
                          <w:lang w:val="en-US"/>
                        </w:rPr>
                        <w:t xml:space="preserve"> account, disputed bills account and retention charges account from DNA guests.  </w:t>
                      </w:r>
                    </w:p>
                    <w:p w:rsidR="0015433B"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1.iv.The</w:t>
                      </w:r>
                      <w:proofErr w:type="gramEnd"/>
                      <w:r>
                        <w:rPr>
                          <w:rFonts w:ascii="Arial" w:hAnsi="Arial" w:cs="Arial"/>
                          <w:sz w:val="24"/>
                          <w:szCs w:val="24"/>
                          <w:lang w:val="en-US"/>
                        </w:rPr>
                        <w:t xml:space="preserve"> typical transactions that businesses undertake are making sales means selling goods or services to customers. Buying raw materials or goods to resell. Carrying out payments, receiving payment receipts in return </w:t>
                      </w:r>
                      <w:proofErr w:type="spellStart"/>
                      <w:r>
                        <w:rPr>
                          <w:rFonts w:ascii="Arial" w:hAnsi="Arial" w:cs="Arial"/>
                          <w:sz w:val="24"/>
                          <w:szCs w:val="24"/>
                          <w:lang w:val="en-US"/>
                        </w:rPr>
                        <w:t>fro</w:t>
                      </w:r>
                      <w:proofErr w:type="spellEnd"/>
                      <w:r>
                        <w:rPr>
                          <w:rFonts w:ascii="Arial" w:hAnsi="Arial" w:cs="Arial"/>
                          <w:sz w:val="24"/>
                          <w:szCs w:val="24"/>
                          <w:lang w:val="en-US"/>
                        </w:rPr>
                        <w:t xml:space="preserve"> goods and services. Paying money into and withdrawing cash from bank. Paying payroll expenses, such as, wages salaries to workers and paying the owners. Drawings are amounts taken out of the business by the owner for their personal use paying taxes.</w:t>
                      </w:r>
                    </w:p>
                    <w:p w:rsidR="0015433B"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1.v.The</w:t>
                      </w:r>
                      <w:proofErr w:type="gramEnd"/>
                      <w:r>
                        <w:rPr>
                          <w:rFonts w:ascii="Arial" w:hAnsi="Arial" w:cs="Arial"/>
                          <w:sz w:val="24"/>
                          <w:szCs w:val="24"/>
                          <w:lang w:val="en-US"/>
                        </w:rPr>
                        <w:t xml:space="preserve"> profit and loss account may be changed to reflect greater detail for the year to year comparison. You may even want to separate sales from their relative expenses, so that the gross gains can be calculated for every section of the business. Known as income statement that shows a company’s revenue and expenses over a particular period of time. The inland revenue recommends that a system be set up </w:t>
                      </w:r>
                      <w:proofErr w:type="spellStart"/>
                      <w:r>
                        <w:rPr>
                          <w:rFonts w:ascii="Arial" w:hAnsi="Arial" w:cs="Arial"/>
                          <w:sz w:val="24"/>
                          <w:szCs w:val="24"/>
                          <w:lang w:val="en-US"/>
                        </w:rPr>
                        <w:t>fro</w:t>
                      </w:r>
                      <w:proofErr w:type="spellEnd"/>
                      <w:r>
                        <w:rPr>
                          <w:rFonts w:ascii="Arial" w:hAnsi="Arial" w:cs="Arial"/>
                          <w:sz w:val="24"/>
                          <w:szCs w:val="24"/>
                          <w:lang w:val="en-US"/>
                        </w:rPr>
                        <w:t xml:space="preserve"> recording all revenues and expenses.</w:t>
                      </w:r>
                    </w:p>
                    <w:p w:rsidR="008D0E02" w:rsidRDefault="0015433B" w:rsidP="008D0E02">
                      <w:pPr>
                        <w:spacing w:line="360" w:lineRule="auto"/>
                        <w:rPr>
                          <w:rFonts w:ascii="Arial" w:hAnsi="Arial" w:cs="Arial"/>
                          <w:sz w:val="24"/>
                          <w:szCs w:val="24"/>
                          <w:lang w:val="en-US"/>
                        </w:rPr>
                      </w:pPr>
                      <w:proofErr w:type="gramStart"/>
                      <w:r>
                        <w:rPr>
                          <w:rFonts w:ascii="Arial" w:hAnsi="Arial" w:cs="Arial"/>
                          <w:sz w:val="24"/>
                          <w:szCs w:val="24"/>
                          <w:lang w:val="en-US"/>
                        </w:rPr>
                        <w:t>1.vi</w:t>
                      </w:r>
                      <w:proofErr w:type="gramEnd"/>
                      <w:r>
                        <w:rPr>
                          <w:rFonts w:ascii="Arial" w:hAnsi="Arial" w:cs="Arial"/>
                          <w:sz w:val="24"/>
                          <w:szCs w:val="24"/>
                          <w:lang w:val="en-US"/>
                        </w:rPr>
                        <w:t>. The record of petty cash only shows each transaction corroborated with a receipt and a continuously decreasing cash balance. If you withdraw £100 and have a receipt for £75 then place the £25 change along with the documentation for</w:t>
                      </w:r>
                      <w:r w:rsidR="008D0E02">
                        <w:rPr>
                          <w:rFonts w:ascii="Arial" w:hAnsi="Arial" w:cs="Arial"/>
                          <w:sz w:val="24"/>
                          <w:szCs w:val="24"/>
                          <w:lang w:val="en-US"/>
                        </w:rPr>
                        <w:t xml:space="preserve"> the amount from whom the purchase Petty Cash Analysis for the month.</w:t>
                      </w:r>
                    </w:p>
                    <w:p w:rsidR="0015433B" w:rsidRDefault="0015433B" w:rsidP="0015433B">
                      <w:pPr>
                        <w:spacing w:line="360" w:lineRule="auto"/>
                        <w:rPr>
                          <w:rFonts w:ascii="Arial" w:hAnsi="Arial" w:cs="Arial"/>
                          <w:sz w:val="24"/>
                          <w:szCs w:val="24"/>
                          <w:lang w:val="en-US"/>
                        </w:rPr>
                      </w:pPr>
                      <w:r>
                        <w:rPr>
                          <w:rFonts w:ascii="Arial" w:hAnsi="Arial" w:cs="Arial"/>
                          <w:sz w:val="24"/>
                          <w:szCs w:val="24"/>
                          <w:lang w:val="en-US"/>
                        </w:rPr>
                        <w:lastRenderedPageBreak/>
                        <w:t xml:space="preserve"> </w:t>
                      </w:r>
                    </w:p>
                    <w:p w:rsidR="0015433B" w:rsidRDefault="0015433B" w:rsidP="008D0E02">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p>
                    <w:p w:rsidR="0015433B" w:rsidRDefault="0015433B" w:rsidP="0015433B">
                      <w:pPr>
                        <w:spacing w:line="360" w:lineRule="auto"/>
                        <w:jc w:val="right"/>
                        <w:rPr>
                          <w:rFonts w:ascii="Arial" w:hAnsi="Arial" w:cs="Arial"/>
                          <w:sz w:val="24"/>
                          <w:szCs w:val="24"/>
                          <w:lang w:val="en-US"/>
                        </w:rPr>
                      </w:pPr>
                      <w:r>
                        <w:rPr>
                          <w:rFonts w:ascii="Arial" w:hAnsi="Arial" w:cs="Arial"/>
                          <w:sz w:val="24"/>
                          <w:szCs w:val="24"/>
                          <w:lang w:val="en-US"/>
                        </w:rPr>
                        <w:t>1445</w:t>
                      </w:r>
                    </w:p>
                    <w:p w:rsidR="0015433B" w:rsidRDefault="0015433B" w:rsidP="0015433B">
                      <w:pPr>
                        <w:spacing w:line="360" w:lineRule="auto"/>
                        <w:jc w:val="right"/>
                        <w:rPr>
                          <w:rFonts w:ascii="Arial" w:hAnsi="Arial" w:cs="Arial"/>
                          <w:sz w:val="24"/>
                          <w:szCs w:val="24"/>
                          <w:lang w:val="en-US"/>
                        </w:rPr>
                      </w:pPr>
                      <w:r>
                        <w:rPr>
                          <w:rFonts w:ascii="Arial" w:hAnsi="Arial" w:cs="Arial"/>
                          <w:sz w:val="24"/>
                          <w:szCs w:val="24"/>
                          <w:lang w:val="en-US"/>
                        </w:rPr>
                        <w:t>Unit 10</w:t>
                      </w:r>
                    </w:p>
                    <w:p w:rsidR="0015433B" w:rsidRDefault="0015433B" w:rsidP="0015433B">
                      <w:pPr>
                        <w:spacing w:line="360" w:lineRule="auto"/>
                        <w:jc w:val="right"/>
                        <w:rPr>
                          <w:rFonts w:ascii="Arial" w:hAnsi="Arial" w:cs="Arial"/>
                          <w:sz w:val="24"/>
                          <w:szCs w:val="24"/>
                          <w:lang w:val="en-US"/>
                        </w:rPr>
                      </w:pPr>
                      <w:r>
                        <w:rPr>
                          <w:rFonts w:ascii="Arial" w:hAnsi="Arial" w:cs="Arial"/>
                          <w:sz w:val="24"/>
                          <w:szCs w:val="24"/>
                          <w:lang w:val="en-US"/>
                        </w:rPr>
                        <w:t>Page 3</w:t>
                      </w:r>
                    </w:p>
                    <w:p w:rsidR="0015433B" w:rsidRDefault="0015433B" w:rsidP="0015433B">
                      <w:pPr>
                        <w:spacing w:line="360" w:lineRule="auto"/>
                        <w:rPr>
                          <w:rFonts w:ascii="Arial" w:hAnsi="Arial" w:cs="Arial"/>
                          <w:sz w:val="24"/>
                          <w:szCs w:val="24"/>
                          <w:lang w:val="en-US"/>
                        </w:rPr>
                      </w:pPr>
                      <w:r>
                        <w:rPr>
                          <w:rFonts w:ascii="Arial" w:hAnsi="Arial" w:cs="Arial"/>
                          <w:sz w:val="24"/>
                          <w:szCs w:val="24"/>
                          <w:lang w:val="en-US"/>
                        </w:rPr>
                        <w:t>The balance sheet displays the business ’financial standing at a given point in time. It is created at the end of the financial year, by the accountant, and is linked to the financial position on the date upon which the books are closed. It is feasible that it may change the next day. The balance sheet shows exactly how the business stands, while a profit and loss account shows how it got to that point. A balance sheet demonstrates the balance between total assets and liabilities of the business and its net value.</w:t>
                      </w:r>
                    </w:p>
                    <w:p w:rsidR="0015433B" w:rsidRDefault="0015433B" w:rsidP="0015433B">
                      <w:pPr>
                        <w:spacing w:line="360" w:lineRule="auto"/>
                        <w:rPr>
                          <w:rFonts w:ascii="Arial" w:hAnsi="Arial" w:cs="Arial"/>
                          <w:sz w:val="24"/>
                          <w:szCs w:val="24"/>
                          <w:lang w:val="en-US"/>
                        </w:rPr>
                      </w:pPr>
                    </w:p>
                    <w:p w:rsidR="0015433B"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2.Types</w:t>
                      </w:r>
                      <w:proofErr w:type="gramEnd"/>
                      <w:r>
                        <w:rPr>
                          <w:rFonts w:ascii="Arial" w:hAnsi="Arial" w:cs="Arial"/>
                          <w:sz w:val="24"/>
                          <w:szCs w:val="24"/>
                          <w:lang w:val="en-US"/>
                        </w:rPr>
                        <w:t xml:space="preserve"> of accounts at the front desk are the guest account and non-guest accounts. The guest account is a detailed financial transaction record taking place guest between the hotel and the guest. These accounts are established when guests confirm their reservations or when they register at the front desk. During the stay, it is the job of the front office to maintain records of all transactions associated with the balance of the guest’s account. Typically the front office will request payment </w:t>
                      </w:r>
                      <w:proofErr w:type="spellStart"/>
                      <w:r>
                        <w:rPr>
                          <w:rFonts w:ascii="Arial" w:hAnsi="Arial" w:cs="Arial"/>
                          <w:sz w:val="24"/>
                          <w:szCs w:val="24"/>
                          <w:lang w:val="en-US"/>
                        </w:rPr>
                        <w:t>fro</w:t>
                      </w:r>
                      <w:proofErr w:type="spellEnd"/>
                      <w:r>
                        <w:rPr>
                          <w:rFonts w:ascii="Arial" w:hAnsi="Arial" w:cs="Arial"/>
                          <w:sz w:val="24"/>
                          <w:szCs w:val="24"/>
                          <w:lang w:val="en-US"/>
                        </w:rPr>
                        <w:t xml:space="preserve"> any outstanding bill in the settlement stage of the guest cycle. When a house limit is put in place, settling the account is started when the account balance goes over a pre-established limit, not at the check –out time.</w:t>
                      </w:r>
                    </w:p>
                    <w:p w:rsidR="00EB3614" w:rsidRDefault="0015433B" w:rsidP="0015433B">
                      <w:pPr>
                        <w:spacing w:line="360" w:lineRule="auto"/>
                        <w:rPr>
                          <w:rFonts w:ascii="Arial" w:hAnsi="Arial" w:cs="Arial"/>
                          <w:sz w:val="24"/>
                          <w:szCs w:val="24"/>
                          <w:lang w:val="en-US"/>
                        </w:rPr>
                      </w:pPr>
                      <w:r>
                        <w:rPr>
                          <w:rFonts w:ascii="Arial" w:hAnsi="Arial" w:cs="Arial"/>
                          <w:sz w:val="24"/>
                          <w:szCs w:val="24"/>
                          <w:lang w:val="en-US"/>
                        </w:rPr>
                        <w:t xml:space="preserve">The hotel can extend in –house limits to local establishments or agencies, or groups sponsoring meetings as a wax to promote itself. The front office will make non guest accounts to keep track of such transactions. Such accounts may also be </w:t>
                      </w:r>
                    </w:p>
                    <w:p w:rsidR="00EB3614" w:rsidRDefault="00EB3614" w:rsidP="0015433B">
                      <w:pPr>
                        <w:spacing w:line="360" w:lineRule="auto"/>
                        <w:rPr>
                          <w:rFonts w:ascii="Arial" w:hAnsi="Arial" w:cs="Arial"/>
                          <w:sz w:val="24"/>
                          <w:szCs w:val="24"/>
                          <w:lang w:val="en-US"/>
                        </w:rPr>
                      </w:pPr>
                    </w:p>
                    <w:p w:rsidR="00D115E5" w:rsidRDefault="00D115E5" w:rsidP="00EB3614">
                      <w:pPr>
                        <w:spacing w:line="360" w:lineRule="auto"/>
                        <w:jc w:val="right"/>
                        <w:rPr>
                          <w:rFonts w:ascii="Arial" w:hAnsi="Arial" w:cs="Arial"/>
                          <w:sz w:val="24"/>
                          <w:szCs w:val="24"/>
                          <w:lang w:val="en-US"/>
                        </w:rPr>
                      </w:pPr>
                    </w:p>
                    <w:p w:rsidR="00D115E5" w:rsidRDefault="00D115E5" w:rsidP="00EB3614">
                      <w:pPr>
                        <w:spacing w:line="360" w:lineRule="auto"/>
                        <w:jc w:val="right"/>
                        <w:rPr>
                          <w:rFonts w:ascii="Arial" w:hAnsi="Arial" w:cs="Arial"/>
                          <w:sz w:val="24"/>
                          <w:szCs w:val="24"/>
                          <w:lang w:val="en-US"/>
                        </w:rPr>
                      </w:pPr>
                    </w:p>
                    <w:p w:rsidR="00D115E5" w:rsidRDefault="00D115E5" w:rsidP="00EB3614">
                      <w:pPr>
                        <w:spacing w:line="360" w:lineRule="auto"/>
                        <w:jc w:val="right"/>
                        <w:rPr>
                          <w:rFonts w:ascii="Arial" w:hAnsi="Arial" w:cs="Arial"/>
                          <w:sz w:val="24"/>
                          <w:szCs w:val="24"/>
                          <w:lang w:val="en-US"/>
                        </w:rPr>
                      </w:pPr>
                    </w:p>
                    <w:p w:rsidR="00EB3614" w:rsidRDefault="00EB3614" w:rsidP="00EB3614">
                      <w:pPr>
                        <w:spacing w:line="360" w:lineRule="auto"/>
                        <w:jc w:val="right"/>
                        <w:rPr>
                          <w:rFonts w:ascii="Arial" w:hAnsi="Arial" w:cs="Arial"/>
                          <w:sz w:val="24"/>
                          <w:szCs w:val="24"/>
                          <w:lang w:val="en-US"/>
                        </w:rPr>
                      </w:pPr>
                      <w:proofErr w:type="spellStart"/>
                      <w:r>
                        <w:rPr>
                          <w:rFonts w:ascii="Arial" w:hAnsi="Arial" w:cs="Arial"/>
                          <w:sz w:val="24"/>
                          <w:szCs w:val="24"/>
                          <w:lang w:val="en-US"/>
                        </w:rPr>
                        <w:t>Brigitta</w:t>
                      </w:r>
                      <w:proofErr w:type="spellEnd"/>
                      <w:r>
                        <w:rPr>
                          <w:rFonts w:ascii="Arial" w:hAnsi="Arial" w:cs="Arial"/>
                          <w:sz w:val="24"/>
                          <w:szCs w:val="24"/>
                          <w:lang w:val="en-US"/>
                        </w:rPr>
                        <w:t xml:space="preserve"> </w:t>
                      </w:r>
                      <w:proofErr w:type="spellStart"/>
                      <w:r>
                        <w:rPr>
                          <w:rFonts w:ascii="Arial" w:hAnsi="Arial" w:cs="Arial"/>
                          <w:sz w:val="24"/>
                          <w:szCs w:val="24"/>
                          <w:lang w:val="en-US"/>
                        </w:rPr>
                        <w:t>Birkas</w:t>
                      </w:r>
                      <w:proofErr w:type="spellEnd"/>
                      <w:r>
                        <w:rPr>
                          <w:rFonts w:ascii="Arial" w:hAnsi="Arial" w:cs="Arial"/>
                          <w:sz w:val="24"/>
                          <w:szCs w:val="24"/>
                          <w:lang w:val="en-US"/>
                        </w:rPr>
                        <w:t xml:space="preserve"> </w:t>
                      </w:r>
                    </w:p>
                    <w:p w:rsidR="00EB3614" w:rsidRDefault="00EB3614" w:rsidP="00EB3614">
                      <w:pPr>
                        <w:spacing w:line="360" w:lineRule="auto"/>
                        <w:jc w:val="right"/>
                        <w:rPr>
                          <w:rFonts w:ascii="Arial" w:hAnsi="Arial" w:cs="Arial"/>
                          <w:sz w:val="24"/>
                          <w:szCs w:val="24"/>
                          <w:lang w:val="en-US"/>
                        </w:rPr>
                      </w:pPr>
                      <w:r>
                        <w:rPr>
                          <w:rFonts w:ascii="Arial" w:hAnsi="Arial" w:cs="Arial"/>
                          <w:sz w:val="24"/>
                          <w:szCs w:val="24"/>
                          <w:lang w:val="en-US"/>
                        </w:rPr>
                        <w:t>1445</w:t>
                      </w:r>
                    </w:p>
                    <w:p w:rsidR="00EB3614" w:rsidRDefault="00EB3614" w:rsidP="00EB3614">
                      <w:pPr>
                        <w:spacing w:line="360" w:lineRule="auto"/>
                        <w:jc w:val="right"/>
                        <w:rPr>
                          <w:rFonts w:ascii="Arial" w:hAnsi="Arial" w:cs="Arial"/>
                          <w:sz w:val="24"/>
                          <w:szCs w:val="24"/>
                          <w:lang w:val="en-US"/>
                        </w:rPr>
                      </w:pPr>
                      <w:r>
                        <w:rPr>
                          <w:rFonts w:ascii="Arial" w:hAnsi="Arial" w:cs="Arial"/>
                          <w:sz w:val="24"/>
                          <w:szCs w:val="24"/>
                          <w:lang w:val="en-US"/>
                        </w:rPr>
                        <w:t>Unit 10</w:t>
                      </w:r>
                    </w:p>
                    <w:p w:rsidR="00EB3614" w:rsidRDefault="00EB3614" w:rsidP="00EB3614">
                      <w:pPr>
                        <w:spacing w:line="360" w:lineRule="auto"/>
                        <w:jc w:val="right"/>
                        <w:rPr>
                          <w:rFonts w:ascii="Arial" w:hAnsi="Arial" w:cs="Arial"/>
                          <w:sz w:val="24"/>
                          <w:szCs w:val="24"/>
                          <w:lang w:val="en-US"/>
                        </w:rPr>
                      </w:pPr>
                      <w:r>
                        <w:rPr>
                          <w:rFonts w:ascii="Arial" w:hAnsi="Arial" w:cs="Arial"/>
                          <w:sz w:val="24"/>
                          <w:szCs w:val="24"/>
                          <w:lang w:val="en-US"/>
                        </w:rPr>
                        <w:t>Page 4</w:t>
                      </w:r>
                    </w:p>
                    <w:p w:rsidR="00EB3614" w:rsidRDefault="00EB3614" w:rsidP="0015433B">
                      <w:pPr>
                        <w:spacing w:line="360" w:lineRule="auto"/>
                        <w:rPr>
                          <w:rFonts w:ascii="Arial" w:hAnsi="Arial" w:cs="Arial"/>
                          <w:sz w:val="24"/>
                          <w:szCs w:val="24"/>
                          <w:lang w:val="en-US"/>
                        </w:rPr>
                      </w:pPr>
                    </w:p>
                    <w:p w:rsidR="0015433B" w:rsidRPr="00965050" w:rsidRDefault="0015433B" w:rsidP="0015433B">
                      <w:pPr>
                        <w:spacing w:line="360" w:lineRule="auto"/>
                        <w:rPr>
                          <w:rFonts w:ascii="Arial" w:hAnsi="Arial" w:cs="Arial"/>
                          <w:sz w:val="24"/>
                          <w:szCs w:val="24"/>
                          <w:lang w:val="en-US"/>
                        </w:rPr>
                      </w:pPr>
                      <w:proofErr w:type="gramStart"/>
                      <w:r>
                        <w:rPr>
                          <w:rFonts w:ascii="Arial" w:hAnsi="Arial" w:cs="Arial"/>
                          <w:sz w:val="24"/>
                          <w:szCs w:val="24"/>
                          <w:lang w:val="en-US"/>
                        </w:rPr>
                        <w:t>known</w:t>
                      </w:r>
                      <w:proofErr w:type="gramEnd"/>
                      <w:r>
                        <w:rPr>
                          <w:rFonts w:ascii="Arial" w:hAnsi="Arial" w:cs="Arial"/>
                          <w:sz w:val="24"/>
                          <w:szCs w:val="24"/>
                          <w:lang w:val="en-US"/>
                        </w:rPr>
                        <w:t xml:space="preserve"> as house accounts or city accounts. Non guest accounts are established when guests fail to settle accounts at departure time. When the status of a guest changes to a non guest the obligation of the account settlement goes from the front office to the back office. Unlike guest accounts which are noted on a daily basis non guest accounts are usually billed in monthly cycles by the accounting department of the hotel.</w:t>
                      </w:r>
                    </w:p>
                    <w:p w:rsidR="0015433B" w:rsidRPr="00DE2A64" w:rsidRDefault="0015433B" w:rsidP="0015433B">
                      <w:pPr>
                        <w:spacing w:line="360" w:lineRule="auto"/>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15433B">
                      <w:pPr>
                        <w:spacing w:line="360" w:lineRule="auto"/>
                        <w:jc w:val="center"/>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jc w:val="right"/>
                        <w:rPr>
                          <w:rFonts w:ascii="Arial" w:hAnsi="Arial" w:cs="Arial"/>
                          <w:sz w:val="24"/>
                          <w:szCs w:val="24"/>
                          <w:lang w:val="en-US"/>
                        </w:rPr>
                      </w:pPr>
                    </w:p>
                    <w:p w:rsidR="00E01752" w:rsidRDefault="00E01752" w:rsidP="00E01752">
                      <w:pPr>
                        <w:spacing w:line="360" w:lineRule="auto"/>
                        <w:rPr>
                          <w:rFonts w:ascii="Arial" w:hAnsi="Arial" w:cs="Arial"/>
                          <w:sz w:val="24"/>
                          <w:szCs w:val="24"/>
                          <w:lang w:val="en-US"/>
                        </w:rPr>
                      </w:pPr>
                    </w:p>
                    <w:p w:rsidR="00E01752" w:rsidRPr="00DE2A64" w:rsidRDefault="00E01752" w:rsidP="00E01752">
                      <w:pPr>
                        <w:spacing w:line="360" w:lineRule="auto"/>
                        <w:rPr>
                          <w:rFonts w:ascii="Arial" w:hAnsi="Arial" w:cs="Arial"/>
                          <w:sz w:val="24"/>
                          <w:szCs w:val="24"/>
                          <w:lang w:val="en-US"/>
                        </w:rPr>
                      </w:pPr>
                    </w:p>
                    <w:p w:rsidR="003C0F0B" w:rsidRPr="00BD13B0" w:rsidRDefault="003C0F0B" w:rsidP="002F60C3">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jc w:val="right"/>
                        <w:rPr>
                          <w:rFonts w:ascii="Arial" w:hAnsi="Arial" w:cs="Arial"/>
                          <w:sz w:val="24"/>
                          <w:szCs w:val="24"/>
                          <w:lang w:val="en-US"/>
                        </w:rPr>
                      </w:pPr>
                    </w:p>
                    <w:p w:rsidR="007F225D" w:rsidRDefault="007F225D" w:rsidP="007F225D">
                      <w:pPr>
                        <w:spacing w:line="360" w:lineRule="auto"/>
                        <w:rPr>
                          <w:rFonts w:ascii="Arial" w:hAnsi="Arial" w:cs="Arial"/>
                          <w:sz w:val="24"/>
                          <w:szCs w:val="24"/>
                          <w:lang w:val="en-US"/>
                        </w:rPr>
                      </w:pPr>
                    </w:p>
                    <w:p w:rsidR="007F225D" w:rsidRPr="00DE2A64" w:rsidRDefault="007F225D" w:rsidP="007F225D">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p>
                    <w:p w:rsidR="009E0791" w:rsidRDefault="009E0791" w:rsidP="007F225D">
                      <w:pPr>
                        <w:spacing w:line="360" w:lineRule="auto"/>
                        <w:rPr>
                          <w:rFonts w:ascii="Arial" w:hAnsi="Arial" w:cs="Arial"/>
                          <w:sz w:val="24"/>
                          <w:szCs w:val="24"/>
                        </w:rPr>
                      </w:pP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rPr>
                          <w:rFonts w:ascii="Arial" w:hAnsi="Arial" w:cs="Arial"/>
                          <w:sz w:val="24"/>
                          <w:szCs w:val="24"/>
                          <w:lang w:val="en-US"/>
                        </w:rPr>
                      </w:pPr>
                    </w:p>
                    <w:p w:rsidR="009E0791" w:rsidRPr="004756C4" w:rsidRDefault="009E0791" w:rsidP="009E0791">
                      <w:pPr>
                        <w:spacing w:line="360" w:lineRule="auto"/>
                        <w:rPr>
                          <w:rFonts w:ascii="Arial" w:hAnsi="Arial" w:cs="Arial"/>
                          <w:sz w:val="24"/>
                          <w:szCs w:val="24"/>
                          <w:lang w:val="en-US"/>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9E0791" w:rsidRDefault="009E0791" w:rsidP="009E0791">
                      <w:pPr>
                        <w:spacing w:line="360" w:lineRule="auto"/>
                        <w:jc w:val="right"/>
                        <w:rPr>
                          <w:rFonts w:ascii="Arial" w:hAnsi="Arial" w:cs="Arial"/>
                          <w:sz w:val="24"/>
                          <w:szCs w:val="24"/>
                        </w:rPr>
                      </w:pPr>
                    </w:p>
                    <w:p w:rsidR="009E0791" w:rsidRDefault="009E0791" w:rsidP="009E0791">
                      <w:pPr>
                        <w:spacing w:line="360" w:lineRule="auto"/>
                        <w:jc w:val="right"/>
                        <w:rPr>
                          <w:rFonts w:ascii="Arial" w:hAnsi="Arial" w:cs="Arial"/>
                          <w:sz w:val="24"/>
                          <w:szCs w:val="24"/>
                        </w:rPr>
                      </w:pPr>
                      <w:r>
                        <w:rPr>
                          <w:rFonts w:ascii="Arial" w:hAnsi="Arial" w:cs="Arial"/>
                          <w:sz w:val="24"/>
                          <w:szCs w:val="24"/>
                        </w:rPr>
                        <w:t xml:space="preserve"> </w:t>
                      </w:r>
                    </w:p>
                    <w:p w:rsidR="002F004B" w:rsidRPr="00BD13B0" w:rsidRDefault="002F004B"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1C40A6">
                      <w:pPr>
                        <w:spacing w:line="360" w:lineRule="auto"/>
                        <w:jc w:val="center"/>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476FF1" w:rsidP="008F6D68">
                      <w:pPr>
                        <w:pStyle w:val="Nincstrkz"/>
                        <w:spacing w:line="360" w:lineRule="auto"/>
                        <w:rPr>
                          <w:rFonts w:ascii="Arial" w:eastAsiaTheme="majorEastAsia" w:hAnsi="Arial" w:cs="Arial"/>
                          <w:caps/>
                          <w:sz w:val="24"/>
                          <w:szCs w:val="24"/>
                        </w:rPr>
                      </w:pPr>
                    </w:p>
                  </w:sdtContent>
                </w:sdt>
              </w:tc>
            </w:tr>
          </w:tbl>
          <w:p w:rsidR="00206EB5" w:rsidRDefault="00206EB5" w:rsidP="00F44EF6">
            <w:pPr>
              <w:spacing w:line="360" w:lineRule="auto"/>
              <w:jc w:val="center"/>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433B" w:rsidP="00A851DA">
            <w:pPr>
              <w:rPr>
                <w:rFonts w:cs="Bliss-Regular"/>
                <w:color w:val="000000"/>
              </w:rPr>
            </w:pPr>
            <w:r>
              <w:rPr>
                <w:rFonts w:cs="Bliss-Regular"/>
                <w:color w:val="000000"/>
              </w:rPr>
              <w:t>24</w:t>
            </w:r>
            <w:r w:rsidR="00E01752">
              <w:rPr>
                <w:rFonts w:cs="Bliss-Regular"/>
                <w:color w:val="000000"/>
              </w:rPr>
              <w:t>.02</w:t>
            </w:r>
            <w:r w:rsidR="007F225D">
              <w:rPr>
                <w:rFonts w:cs="Bliss-Regular"/>
                <w:color w:val="000000"/>
              </w:rPr>
              <w:t>.</w:t>
            </w:r>
            <w:r w:rsidR="00676517">
              <w:rPr>
                <w:rFonts w:cs="Bliss-Regular"/>
                <w:color w:val="000000"/>
              </w:rPr>
              <w:t>201</w:t>
            </w:r>
            <w:r w:rsidR="007F225D">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888" w:rsidRDefault="00A86888" w:rsidP="00CB4D0A">
      <w:pPr>
        <w:spacing w:after="0" w:line="240" w:lineRule="auto"/>
      </w:pPr>
      <w:r>
        <w:separator/>
      </w:r>
    </w:p>
  </w:endnote>
  <w:endnote w:type="continuationSeparator" w:id="0">
    <w:p w:rsidR="00A86888" w:rsidRDefault="00A8688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888" w:rsidRDefault="00A86888" w:rsidP="00CB4D0A">
      <w:pPr>
        <w:spacing w:after="0" w:line="240" w:lineRule="auto"/>
      </w:pPr>
      <w:r>
        <w:separator/>
      </w:r>
    </w:p>
  </w:footnote>
  <w:footnote w:type="continuationSeparator" w:id="0">
    <w:p w:rsidR="00A86888" w:rsidRDefault="00A8688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433B"/>
    <w:rsid w:val="00157CF6"/>
    <w:rsid w:val="00182416"/>
    <w:rsid w:val="00187EB4"/>
    <w:rsid w:val="001B09B2"/>
    <w:rsid w:val="001C40A6"/>
    <w:rsid w:val="001D282A"/>
    <w:rsid w:val="001F0481"/>
    <w:rsid w:val="00200C92"/>
    <w:rsid w:val="0020451E"/>
    <w:rsid w:val="00206B9D"/>
    <w:rsid w:val="00206EB5"/>
    <w:rsid w:val="0023259C"/>
    <w:rsid w:val="0028246F"/>
    <w:rsid w:val="002B0BD7"/>
    <w:rsid w:val="002B573D"/>
    <w:rsid w:val="002C5CB2"/>
    <w:rsid w:val="002F004B"/>
    <w:rsid w:val="002F60C3"/>
    <w:rsid w:val="002F779F"/>
    <w:rsid w:val="003047F2"/>
    <w:rsid w:val="00341F1F"/>
    <w:rsid w:val="00370858"/>
    <w:rsid w:val="00371885"/>
    <w:rsid w:val="003B7E26"/>
    <w:rsid w:val="003C0F0B"/>
    <w:rsid w:val="003C2C30"/>
    <w:rsid w:val="003E2B87"/>
    <w:rsid w:val="003F4199"/>
    <w:rsid w:val="00402786"/>
    <w:rsid w:val="00405895"/>
    <w:rsid w:val="004058DF"/>
    <w:rsid w:val="00443E6F"/>
    <w:rsid w:val="004552B7"/>
    <w:rsid w:val="00463CAB"/>
    <w:rsid w:val="00476FF1"/>
    <w:rsid w:val="00486F1A"/>
    <w:rsid w:val="00490CB9"/>
    <w:rsid w:val="004A2CE2"/>
    <w:rsid w:val="004D5E14"/>
    <w:rsid w:val="004E3CDA"/>
    <w:rsid w:val="004F4B4D"/>
    <w:rsid w:val="0050216D"/>
    <w:rsid w:val="00503D7E"/>
    <w:rsid w:val="0050778F"/>
    <w:rsid w:val="00527C11"/>
    <w:rsid w:val="00535F31"/>
    <w:rsid w:val="00536CBF"/>
    <w:rsid w:val="00574D64"/>
    <w:rsid w:val="00591365"/>
    <w:rsid w:val="005B31E4"/>
    <w:rsid w:val="005B5F26"/>
    <w:rsid w:val="006034F6"/>
    <w:rsid w:val="00607874"/>
    <w:rsid w:val="00607E77"/>
    <w:rsid w:val="00617BB3"/>
    <w:rsid w:val="00645CDD"/>
    <w:rsid w:val="00676517"/>
    <w:rsid w:val="006823A7"/>
    <w:rsid w:val="00687EE8"/>
    <w:rsid w:val="0070347F"/>
    <w:rsid w:val="0070678E"/>
    <w:rsid w:val="00755BB5"/>
    <w:rsid w:val="007F225D"/>
    <w:rsid w:val="007F6154"/>
    <w:rsid w:val="008132AA"/>
    <w:rsid w:val="00823428"/>
    <w:rsid w:val="00831C11"/>
    <w:rsid w:val="00832036"/>
    <w:rsid w:val="008A60B4"/>
    <w:rsid w:val="008B3C31"/>
    <w:rsid w:val="008B64FE"/>
    <w:rsid w:val="008D0E02"/>
    <w:rsid w:val="00935BF7"/>
    <w:rsid w:val="0095442C"/>
    <w:rsid w:val="00983942"/>
    <w:rsid w:val="009C37E0"/>
    <w:rsid w:val="009E0791"/>
    <w:rsid w:val="009E41F4"/>
    <w:rsid w:val="00A14B66"/>
    <w:rsid w:val="00A15FA4"/>
    <w:rsid w:val="00A6450E"/>
    <w:rsid w:val="00A65CF7"/>
    <w:rsid w:val="00A81AB4"/>
    <w:rsid w:val="00A851DA"/>
    <w:rsid w:val="00A86888"/>
    <w:rsid w:val="00AC7D5B"/>
    <w:rsid w:val="00AE1481"/>
    <w:rsid w:val="00B0415E"/>
    <w:rsid w:val="00B04678"/>
    <w:rsid w:val="00BC46DF"/>
    <w:rsid w:val="00C03577"/>
    <w:rsid w:val="00C53029"/>
    <w:rsid w:val="00C64317"/>
    <w:rsid w:val="00C65FEA"/>
    <w:rsid w:val="00CA0AC2"/>
    <w:rsid w:val="00CB4D0A"/>
    <w:rsid w:val="00CC2FB3"/>
    <w:rsid w:val="00CC391D"/>
    <w:rsid w:val="00CC575A"/>
    <w:rsid w:val="00CF123B"/>
    <w:rsid w:val="00D023E8"/>
    <w:rsid w:val="00D039AC"/>
    <w:rsid w:val="00D115E5"/>
    <w:rsid w:val="00D427DE"/>
    <w:rsid w:val="00D5587D"/>
    <w:rsid w:val="00D65BA1"/>
    <w:rsid w:val="00D707CC"/>
    <w:rsid w:val="00D821FE"/>
    <w:rsid w:val="00DB0793"/>
    <w:rsid w:val="00E00821"/>
    <w:rsid w:val="00E01752"/>
    <w:rsid w:val="00E04DB4"/>
    <w:rsid w:val="00E30679"/>
    <w:rsid w:val="00E4597D"/>
    <w:rsid w:val="00E517E9"/>
    <w:rsid w:val="00E54832"/>
    <w:rsid w:val="00E56A90"/>
    <w:rsid w:val="00E641CC"/>
    <w:rsid w:val="00EA30AB"/>
    <w:rsid w:val="00EB3614"/>
    <w:rsid w:val="00EB3925"/>
    <w:rsid w:val="00F44EF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4C224-E4D0-40B7-89FE-8B1857C84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783</Words>
  <Characters>5409</Characters>
  <Application>Microsoft Office Word</Application>
  <DocSecurity>0</DocSecurity>
  <Lines>45</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6</cp:revision>
  <dcterms:created xsi:type="dcterms:W3CDTF">2016-02-24T14:27:00Z</dcterms:created>
  <dcterms:modified xsi:type="dcterms:W3CDTF">2016-02-24T14:30:00Z</dcterms:modified>
</cp:coreProperties>
</file>