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E481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352B">
            <w:pPr>
              <w:pStyle w:val="Default"/>
              <w:rPr>
                <w:rFonts w:asciiTheme="minorHAnsi" w:hAnsiTheme="minorHAnsi"/>
              </w:rPr>
            </w:pPr>
            <w:r>
              <w:rPr>
                <w:rFonts w:asciiTheme="minorHAnsi" w:hAnsiTheme="minorHAnsi"/>
              </w:rPr>
              <w:t>Dita Mocova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1352B">
            <w:pPr>
              <w:pStyle w:val="Default"/>
              <w:rPr>
                <w:rFonts w:asciiTheme="minorHAnsi" w:hAnsiTheme="minorHAnsi"/>
              </w:rPr>
            </w:pPr>
            <w:r>
              <w:rPr>
                <w:rFonts w:asciiTheme="minorHAnsi" w:hAnsiTheme="minorHAnsi"/>
              </w:rPr>
              <w:t>3423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352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352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90128" w:rsidRPr="008D01FE" w:rsidRDefault="00C90128" w:rsidP="003661C6">
            <w:pPr>
              <w:pStyle w:val="NoSpacing"/>
              <w:jc w:val="right"/>
              <w:rPr>
                <w:rFonts w:ascii="Arial" w:hAnsi="Arial" w:cs="Arial"/>
                <w:sz w:val="24"/>
                <w:szCs w:val="24"/>
              </w:rPr>
            </w:pPr>
            <w:r w:rsidRPr="008D01FE">
              <w:rPr>
                <w:rFonts w:ascii="Arial" w:hAnsi="Arial" w:cs="Arial"/>
                <w:sz w:val="24"/>
                <w:szCs w:val="24"/>
              </w:rPr>
              <w:t>Student name: Dita Mocova</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Student number: 3423</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Assignment no. 1</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Page no. 1</w:t>
            </w:r>
          </w:p>
          <w:p w:rsidR="00C90128" w:rsidRPr="00C90128" w:rsidRDefault="00C90128" w:rsidP="00C90128">
            <w:pPr>
              <w:spacing w:line="360" w:lineRule="auto"/>
              <w:rPr>
                <w:rFonts w:ascii="Arial" w:hAnsi="Arial" w:cs="Arial"/>
                <w:b/>
                <w:sz w:val="24"/>
              </w:rPr>
            </w:pPr>
            <w:r w:rsidRPr="00C90128">
              <w:rPr>
                <w:rFonts w:ascii="Arial" w:hAnsi="Arial" w:cs="Arial"/>
                <w:b/>
                <w:sz w:val="24"/>
              </w:rPr>
              <w:t>1.</w:t>
            </w:r>
          </w:p>
          <w:p w:rsidR="00C90128" w:rsidRPr="00C90128" w:rsidRDefault="00C90128" w:rsidP="00C90128">
            <w:pPr>
              <w:pStyle w:val="ListParagraph"/>
              <w:numPr>
                <w:ilvl w:val="0"/>
                <w:numId w:val="2"/>
              </w:numPr>
              <w:spacing w:line="360" w:lineRule="auto"/>
              <w:rPr>
                <w:rFonts w:ascii="Arial" w:hAnsi="Arial" w:cs="Arial"/>
                <w:b/>
                <w:sz w:val="24"/>
              </w:rPr>
            </w:pPr>
            <w:r w:rsidRPr="00C90128">
              <w:rPr>
                <w:rFonts w:ascii="Arial" w:hAnsi="Arial" w:cs="Arial"/>
                <w:b/>
                <w:sz w:val="24"/>
              </w:rPr>
              <w:t>What is fraud?</w:t>
            </w:r>
          </w:p>
          <w:p w:rsidR="00C90128" w:rsidRPr="00C90128" w:rsidRDefault="00C90128" w:rsidP="00C90128">
            <w:pPr>
              <w:spacing w:line="360" w:lineRule="auto"/>
              <w:ind w:left="360"/>
              <w:rPr>
                <w:rFonts w:ascii="Arial" w:hAnsi="Arial" w:cs="Arial"/>
                <w:b/>
                <w:sz w:val="24"/>
              </w:rPr>
            </w:pPr>
          </w:p>
          <w:p w:rsidR="00C90128" w:rsidRDefault="00C90128" w:rsidP="00C90128">
            <w:pPr>
              <w:spacing w:line="360" w:lineRule="auto"/>
              <w:rPr>
                <w:rFonts w:ascii="Arial" w:hAnsi="Arial" w:cs="Arial"/>
                <w:sz w:val="24"/>
              </w:rPr>
            </w:pPr>
            <w:r>
              <w:rPr>
                <w:rFonts w:ascii="Arial" w:hAnsi="Arial" w:cs="Arial"/>
                <w:sz w:val="24"/>
              </w:rPr>
              <w:t xml:space="preserve">According to the Association of Certified Fraud Examiners, fraud is ‘the use of one’s occupation for personal benefit through deliberate misuse or misapplication of the employing organisation’s resources or assets’. In other words fraud is when a person uses their position or role in an organisation to gain personal benefits through for example theft of organisation’s assets, corruption or deliberate manipulation of financial statements. There are three main categories of fraud: </w:t>
            </w:r>
          </w:p>
          <w:p w:rsidR="00C90128" w:rsidRDefault="00C90128" w:rsidP="00C90128">
            <w:pPr>
              <w:spacing w:line="360" w:lineRule="auto"/>
              <w:rPr>
                <w:rFonts w:ascii="Arial" w:hAnsi="Arial" w:cs="Arial"/>
                <w:sz w:val="24"/>
              </w:rPr>
            </w:pPr>
            <w:r>
              <w:rPr>
                <w:rFonts w:ascii="Arial" w:hAnsi="Arial" w:cs="Arial"/>
                <w:sz w:val="24"/>
              </w:rPr>
              <w:t>1. Financial statement fraud – this is a fraudulent reporting of finances that results in material misstatements in financial records. This may include for example omission of financial transactions, falsification of accounting records, etc. with the aim to conceal company’s liabilities and project a better picture of the company’s financial strength.</w:t>
            </w:r>
          </w:p>
          <w:p w:rsidR="003661C6" w:rsidRDefault="003661C6" w:rsidP="00C90128">
            <w:pPr>
              <w:pStyle w:val="NoSpacing"/>
              <w:jc w:val="right"/>
              <w:rPr>
                <w:rFonts w:ascii="Arial" w:hAnsi="Arial" w:cs="Arial"/>
                <w:sz w:val="24"/>
                <w:szCs w:val="24"/>
              </w:rPr>
            </w:pPr>
          </w:p>
          <w:p w:rsidR="003661C6" w:rsidRDefault="003661C6" w:rsidP="00C90128">
            <w:pPr>
              <w:pStyle w:val="NoSpacing"/>
              <w:jc w:val="right"/>
              <w:rPr>
                <w:rFonts w:ascii="Arial" w:hAnsi="Arial" w:cs="Arial"/>
                <w:sz w:val="24"/>
                <w:szCs w:val="24"/>
              </w:rPr>
            </w:pP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Student number: 3423</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Assignment no. 1</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Page no. 2</w:t>
            </w:r>
          </w:p>
          <w:p w:rsidR="00C90128" w:rsidRDefault="00C90128" w:rsidP="00C90128">
            <w:pPr>
              <w:spacing w:line="360" w:lineRule="auto"/>
              <w:rPr>
                <w:rFonts w:ascii="Arial" w:hAnsi="Arial" w:cs="Arial"/>
                <w:sz w:val="24"/>
              </w:rPr>
            </w:pPr>
          </w:p>
          <w:p w:rsidR="003661C6" w:rsidRDefault="00C90128" w:rsidP="00C90128">
            <w:pPr>
              <w:spacing w:line="360" w:lineRule="auto"/>
              <w:rPr>
                <w:rFonts w:ascii="Arial" w:hAnsi="Arial" w:cs="Arial"/>
                <w:sz w:val="24"/>
              </w:rPr>
            </w:pPr>
            <w:r>
              <w:rPr>
                <w:rFonts w:ascii="Arial" w:hAnsi="Arial" w:cs="Arial"/>
                <w:sz w:val="24"/>
              </w:rPr>
              <w:t>2. Misappropriation of assets – this is one of the</w:t>
            </w:r>
            <w:r w:rsidR="003661C6">
              <w:rPr>
                <w:rFonts w:ascii="Arial" w:hAnsi="Arial" w:cs="Arial"/>
                <w:sz w:val="24"/>
              </w:rPr>
              <w:t xml:space="preserve"> most common types of fraud and </w:t>
            </w:r>
          </w:p>
          <w:p w:rsidR="00C90128" w:rsidRDefault="00C90128" w:rsidP="00C90128">
            <w:pPr>
              <w:spacing w:line="360" w:lineRule="auto"/>
              <w:rPr>
                <w:rFonts w:ascii="Arial" w:hAnsi="Arial" w:cs="Arial"/>
                <w:sz w:val="24"/>
              </w:rPr>
            </w:pPr>
            <w:r>
              <w:rPr>
                <w:rFonts w:ascii="Arial" w:hAnsi="Arial" w:cs="Arial"/>
                <w:sz w:val="24"/>
              </w:rPr>
              <w:t>includes for example cash or asset theft, use of company’s assets for personal benefit, use of company’s funds fo</w:t>
            </w:r>
            <w:bookmarkStart w:id="0" w:name="_GoBack"/>
            <w:bookmarkEnd w:id="0"/>
            <w:r>
              <w:rPr>
                <w:rFonts w:ascii="Arial" w:hAnsi="Arial" w:cs="Arial"/>
                <w:sz w:val="24"/>
              </w:rPr>
              <w:t xml:space="preserve">r fraudulent payments by setting up fictitious employees or suppliers. </w:t>
            </w:r>
          </w:p>
          <w:p w:rsidR="00C90128" w:rsidRDefault="00C90128" w:rsidP="00C90128">
            <w:pPr>
              <w:spacing w:line="360" w:lineRule="auto"/>
              <w:rPr>
                <w:rFonts w:ascii="Arial" w:hAnsi="Arial" w:cs="Arial"/>
                <w:sz w:val="24"/>
              </w:rPr>
            </w:pPr>
            <w:r>
              <w:rPr>
                <w:rFonts w:ascii="Arial" w:hAnsi="Arial" w:cs="Arial"/>
                <w:sz w:val="24"/>
              </w:rPr>
              <w:t xml:space="preserve">3. Corruption – this includes bribery which is offering money or valuable gifts to influence someone’s decision, conflict of interest which is a use of someone’s influence to achieve personal benefits and extortion which is demanding money to achieve a desired outcome. </w:t>
            </w:r>
          </w:p>
          <w:p w:rsidR="00C90128" w:rsidRDefault="00C90128" w:rsidP="00C90128">
            <w:pPr>
              <w:spacing w:line="360" w:lineRule="auto"/>
              <w:rPr>
                <w:rFonts w:ascii="Arial" w:hAnsi="Arial" w:cs="Arial"/>
                <w:sz w:val="24"/>
              </w:rPr>
            </w:pPr>
          </w:p>
          <w:p w:rsidR="00C90128" w:rsidRDefault="00C90128" w:rsidP="00C90128">
            <w:pPr>
              <w:pStyle w:val="ListParagraph"/>
              <w:numPr>
                <w:ilvl w:val="0"/>
                <w:numId w:val="2"/>
              </w:numPr>
              <w:spacing w:line="360" w:lineRule="auto"/>
              <w:rPr>
                <w:rFonts w:ascii="Arial" w:hAnsi="Arial" w:cs="Arial"/>
                <w:b/>
                <w:sz w:val="24"/>
              </w:rPr>
            </w:pPr>
            <w:r w:rsidRPr="00C90128">
              <w:rPr>
                <w:rFonts w:ascii="Arial" w:hAnsi="Arial" w:cs="Arial"/>
                <w:b/>
                <w:sz w:val="24"/>
              </w:rPr>
              <w:t>What skills are most important to the successful practice of forensic accounting?</w:t>
            </w:r>
          </w:p>
          <w:p w:rsidR="00C90128" w:rsidRPr="00C90128" w:rsidRDefault="00C90128" w:rsidP="00C90128">
            <w:pPr>
              <w:spacing w:line="360" w:lineRule="auto"/>
              <w:ind w:left="360"/>
              <w:rPr>
                <w:rFonts w:ascii="Arial" w:hAnsi="Arial" w:cs="Arial"/>
                <w:b/>
                <w:sz w:val="24"/>
              </w:rPr>
            </w:pPr>
          </w:p>
          <w:p w:rsidR="00C90128" w:rsidRPr="00085A08" w:rsidRDefault="00C90128" w:rsidP="00C90128">
            <w:pPr>
              <w:spacing w:line="360" w:lineRule="auto"/>
              <w:rPr>
                <w:rFonts w:ascii="Arial" w:hAnsi="Arial" w:cs="Arial"/>
                <w:sz w:val="24"/>
              </w:rPr>
            </w:pPr>
            <w:r w:rsidRPr="00085A08">
              <w:rPr>
                <w:rFonts w:ascii="Arial" w:hAnsi="Arial" w:cs="Arial"/>
                <w:sz w:val="24"/>
              </w:rPr>
              <w:t>One of</w:t>
            </w:r>
            <w:r>
              <w:rPr>
                <w:rFonts w:ascii="Arial" w:hAnsi="Arial" w:cs="Arial"/>
                <w:sz w:val="24"/>
              </w:rPr>
              <w:t xml:space="preserve"> the most important skills</w:t>
            </w:r>
            <w:r w:rsidRPr="00085A08">
              <w:rPr>
                <w:rFonts w:ascii="Arial" w:hAnsi="Arial" w:cs="Arial"/>
                <w:sz w:val="24"/>
              </w:rPr>
              <w:t xml:space="preserve"> forensic accountants </w:t>
            </w:r>
            <w:r>
              <w:rPr>
                <w:rFonts w:ascii="Arial" w:hAnsi="Arial" w:cs="Arial"/>
                <w:sz w:val="24"/>
              </w:rPr>
              <w:t xml:space="preserve">should possess </w:t>
            </w:r>
            <w:r w:rsidRPr="00085A08">
              <w:rPr>
                <w:rFonts w:ascii="Arial" w:hAnsi="Arial" w:cs="Arial"/>
                <w:sz w:val="24"/>
              </w:rPr>
              <w:t xml:space="preserve">are </w:t>
            </w:r>
            <w:r>
              <w:rPr>
                <w:rFonts w:ascii="Arial" w:hAnsi="Arial" w:cs="Arial"/>
                <w:sz w:val="24"/>
              </w:rPr>
              <w:t xml:space="preserve">good </w:t>
            </w:r>
            <w:r w:rsidRPr="00085A08">
              <w:rPr>
                <w:rFonts w:ascii="Arial" w:hAnsi="Arial" w:cs="Arial"/>
                <w:sz w:val="24"/>
              </w:rPr>
              <w:t>written and oral communication skills. The forensic</w:t>
            </w:r>
            <w:r>
              <w:rPr>
                <w:rFonts w:ascii="Arial" w:hAnsi="Arial" w:cs="Arial"/>
                <w:sz w:val="24"/>
              </w:rPr>
              <w:t xml:space="preserve"> accountants will often have to </w:t>
            </w:r>
            <w:r w:rsidRPr="00085A08">
              <w:rPr>
                <w:rFonts w:ascii="Arial" w:hAnsi="Arial" w:cs="Arial"/>
                <w:sz w:val="24"/>
              </w:rPr>
              <w:t>present findings of their investigations in either written or oral format (for example as expert witness</w:t>
            </w:r>
            <w:r>
              <w:rPr>
                <w:rFonts w:ascii="Arial" w:hAnsi="Arial" w:cs="Arial"/>
                <w:sz w:val="24"/>
              </w:rPr>
              <w:t xml:space="preserve">es in court). </w:t>
            </w:r>
            <w:r w:rsidRPr="00085A08">
              <w:rPr>
                <w:rFonts w:ascii="Arial" w:hAnsi="Arial" w:cs="Arial"/>
                <w:sz w:val="24"/>
              </w:rPr>
              <w:t>It is therefore important that the forensic accountants are able to present their find</w:t>
            </w:r>
            <w:r>
              <w:rPr>
                <w:rFonts w:ascii="Arial" w:hAnsi="Arial" w:cs="Arial"/>
                <w:sz w:val="24"/>
              </w:rPr>
              <w:t xml:space="preserve">ings in a simplified manner as an average person may not be able to understand the accounting or financial information. </w:t>
            </w:r>
          </w:p>
          <w:p w:rsidR="00C90128" w:rsidRDefault="00C90128" w:rsidP="00C90128">
            <w:pPr>
              <w:spacing w:line="360" w:lineRule="auto"/>
              <w:rPr>
                <w:rFonts w:ascii="Arial" w:hAnsi="Arial" w:cs="Arial"/>
                <w:sz w:val="24"/>
              </w:rPr>
            </w:pPr>
            <w:r>
              <w:rPr>
                <w:rFonts w:ascii="Arial" w:hAnsi="Arial" w:cs="Arial"/>
                <w:sz w:val="24"/>
              </w:rPr>
              <w:t>Another important skill is technical accounting</w:t>
            </w:r>
            <w:r w:rsidRPr="00743404">
              <w:rPr>
                <w:rFonts w:ascii="Arial" w:hAnsi="Arial" w:cs="Arial"/>
                <w:sz w:val="24"/>
              </w:rPr>
              <w:t xml:space="preserve"> and </w:t>
            </w:r>
            <w:r>
              <w:rPr>
                <w:rFonts w:ascii="Arial" w:hAnsi="Arial" w:cs="Arial"/>
                <w:sz w:val="24"/>
              </w:rPr>
              <w:t xml:space="preserve">the ability to interpret </w:t>
            </w:r>
            <w:r w:rsidRPr="00743404">
              <w:rPr>
                <w:rFonts w:ascii="Arial" w:hAnsi="Arial" w:cs="Arial"/>
                <w:sz w:val="24"/>
              </w:rPr>
              <w:t>financial statements</w:t>
            </w:r>
            <w:r>
              <w:rPr>
                <w:rFonts w:ascii="Arial" w:hAnsi="Arial" w:cs="Arial"/>
                <w:sz w:val="24"/>
              </w:rPr>
              <w:t xml:space="preserve">. All transactions may have different interpretations and it is important that the forensic accountant considers all possible interpretations, remains objective, uses common sense and carefully considers all available information. </w:t>
            </w:r>
          </w:p>
          <w:p w:rsidR="00C90128" w:rsidRDefault="00C90128" w:rsidP="00C90128">
            <w:pPr>
              <w:spacing w:line="360" w:lineRule="auto"/>
              <w:rPr>
                <w:rFonts w:ascii="Arial" w:hAnsi="Arial" w:cs="Arial"/>
                <w:sz w:val="24"/>
              </w:rPr>
            </w:pPr>
            <w:r w:rsidRPr="0002304C">
              <w:rPr>
                <w:rFonts w:ascii="Arial" w:hAnsi="Arial" w:cs="Arial"/>
                <w:sz w:val="24"/>
              </w:rPr>
              <w:t>Investigative skills</w:t>
            </w:r>
            <w:r>
              <w:rPr>
                <w:rFonts w:ascii="Arial" w:hAnsi="Arial" w:cs="Arial"/>
                <w:sz w:val="24"/>
              </w:rPr>
              <w:t xml:space="preserve"> are also one of the essential skills which need to be applied during investigations. Forensic accountants should stay objective, understand and clarify any assumptions made and ensure they collect sufficient support for the court or client.</w:t>
            </w:r>
            <w:r>
              <w:rPr>
                <w:rFonts w:ascii="Arial" w:hAnsi="Arial" w:cs="Arial"/>
                <w:sz w:val="24"/>
              </w:rPr>
              <w:t xml:space="preserve"> </w:t>
            </w:r>
            <w:r w:rsidRPr="00B645C0">
              <w:rPr>
                <w:rFonts w:ascii="Arial" w:hAnsi="Arial" w:cs="Arial"/>
                <w:sz w:val="24"/>
              </w:rPr>
              <w:t>Interviewing skills are key as they are used during evidence collection. Forensic accountants must have expertise in interviewing and be able to obtain confession in a way that can be used in court.</w:t>
            </w:r>
            <w:r>
              <w:rPr>
                <w:rFonts w:ascii="Arial" w:hAnsi="Arial" w:cs="Arial"/>
                <w:sz w:val="24"/>
              </w:rPr>
              <w:t xml:space="preserve"> </w:t>
            </w:r>
            <w:r>
              <w:rPr>
                <w:rFonts w:ascii="Arial" w:hAnsi="Arial" w:cs="Arial"/>
                <w:sz w:val="24"/>
              </w:rPr>
              <w:t xml:space="preserve">The forensic accountants must be experts in evidence gathering skills. They must ensure that evidence is kept in safe custody and that it can be used in court. </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Student number: 3423</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Assignment no. 1</w:t>
            </w:r>
          </w:p>
          <w:p w:rsidR="00C90128" w:rsidRPr="008D01FE" w:rsidRDefault="00C90128" w:rsidP="00C90128">
            <w:pPr>
              <w:pStyle w:val="NoSpacing"/>
              <w:jc w:val="right"/>
              <w:rPr>
                <w:rFonts w:ascii="Arial" w:hAnsi="Arial" w:cs="Arial"/>
                <w:sz w:val="24"/>
                <w:szCs w:val="24"/>
              </w:rPr>
            </w:pPr>
            <w:r>
              <w:rPr>
                <w:rFonts w:ascii="Arial" w:hAnsi="Arial" w:cs="Arial"/>
                <w:sz w:val="24"/>
                <w:szCs w:val="24"/>
              </w:rPr>
              <w:t>Page no. 3</w:t>
            </w:r>
          </w:p>
          <w:p w:rsidR="00C90128" w:rsidRPr="0002304C" w:rsidRDefault="00C90128" w:rsidP="00C90128">
            <w:pPr>
              <w:spacing w:line="360" w:lineRule="auto"/>
              <w:rPr>
                <w:rFonts w:ascii="Arial" w:hAnsi="Arial" w:cs="Arial"/>
                <w:sz w:val="24"/>
              </w:rPr>
            </w:pPr>
          </w:p>
          <w:p w:rsidR="00C90128" w:rsidRPr="00C90128" w:rsidRDefault="00C90128" w:rsidP="00C90128">
            <w:pPr>
              <w:pStyle w:val="ListParagraph"/>
              <w:numPr>
                <w:ilvl w:val="0"/>
                <w:numId w:val="2"/>
              </w:numPr>
              <w:spacing w:line="360" w:lineRule="auto"/>
              <w:rPr>
                <w:rFonts w:ascii="Arial" w:hAnsi="Arial" w:cs="Arial"/>
                <w:b/>
                <w:sz w:val="24"/>
              </w:rPr>
            </w:pPr>
            <w:r w:rsidRPr="00C90128">
              <w:rPr>
                <w:rFonts w:ascii="Arial" w:hAnsi="Arial" w:cs="Arial"/>
                <w:b/>
                <w:sz w:val="24"/>
              </w:rPr>
              <w:t>What qualities of mind and/or body should a forensic accountant possess?</w:t>
            </w:r>
          </w:p>
          <w:p w:rsidR="00C90128" w:rsidRPr="00C90128" w:rsidRDefault="00C90128" w:rsidP="00C90128">
            <w:pPr>
              <w:spacing w:line="360" w:lineRule="auto"/>
              <w:ind w:left="360"/>
              <w:rPr>
                <w:rFonts w:ascii="Arial" w:hAnsi="Arial" w:cs="Arial"/>
                <w:b/>
                <w:sz w:val="24"/>
              </w:rPr>
            </w:pPr>
          </w:p>
          <w:p w:rsidR="00C90128" w:rsidRDefault="00C90128" w:rsidP="00C90128">
            <w:pPr>
              <w:spacing w:line="360" w:lineRule="auto"/>
              <w:rPr>
                <w:rFonts w:ascii="Arial" w:hAnsi="Arial" w:cs="Arial"/>
                <w:sz w:val="24"/>
              </w:rPr>
            </w:pPr>
            <w:r>
              <w:rPr>
                <w:rFonts w:ascii="Arial" w:hAnsi="Arial" w:cs="Arial"/>
                <w:sz w:val="24"/>
              </w:rPr>
              <w:t>A forensic accountant</w:t>
            </w:r>
            <w:r w:rsidRPr="002F55DA">
              <w:rPr>
                <w:rFonts w:ascii="Arial" w:hAnsi="Arial" w:cs="Arial"/>
                <w:sz w:val="24"/>
              </w:rPr>
              <w:t xml:space="preserve"> must have strong analytical skills and </w:t>
            </w:r>
            <w:r>
              <w:rPr>
                <w:rFonts w:ascii="Arial" w:hAnsi="Arial" w:cs="Arial"/>
                <w:sz w:val="24"/>
              </w:rPr>
              <w:t xml:space="preserve">be able to solve </w:t>
            </w:r>
            <w:r>
              <w:rPr>
                <w:rFonts w:ascii="Arial" w:hAnsi="Arial" w:cs="Arial"/>
                <w:sz w:val="24"/>
              </w:rPr>
              <w:t>problems he/she is</w:t>
            </w:r>
            <w:r w:rsidRPr="002F55DA">
              <w:rPr>
                <w:rFonts w:ascii="Arial" w:hAnsi="Arial" w:cs="Arial"/>
                <w:sz w:val="24"/>
              </w:rPr>
              <w:t xml:space="preserve"> faced with. Forensic accou</w:t>
            </w:r>
            <w:r>
              <w:rPr>
                <w:rFonts w:ascii="Arial" w:hAnsi="Arial" w:cs="Arial"/>
                <w:sz w:val="24"/>
              </w:rPr>
              <w:t xml:space="preserve">ntant </w:t>
            </w:r>
            <w:r w:rsidRPr="002F55DA">
              <w:rPr>
                <w:rFonts w:ascii="Arial" w:hAnsi="Arial" w:cs="Arial"/>
                <w:sz w:val="24"/>
              </w:rPr>
              <w:t xml:space="preserve">must </w:t>
            </w:r>
            <w:r>
              <w:rPr>
                <w:rFonts w:ascii="Arial" w:hAnsi="Arial" w:cs="Arial"/>
                <w:sz w:val="24"/>
              </w:rPr>
              <w:t xml:space="preserve">also </w:t>
            </w:r>
            <w:r w:rsidRPr="002F55DA">
              <w:rPr>
                <w:rFonts w:ascii="Arial" w:hAnsi="Arial" w:cs="Arial"/>
                <w:sz w:val="24"/>
              </w:rPr>
              <w:t xml:space="preserve">have </w:t>
            </w:r>
            <w:r>
              <w:rPr>
                <w:rFonts w:ascii="Arial" w:hAnsi="Arial" w:cs="Arial"/>
                <w:sz w:val="24"/>
              </w:rPr>
              <w:t xml:space="preserve">a </w:t>
            </w:r>
            <w:r w:rsidRPr="002F55DA">
              <w:rPr>
                <w:rFonts w:ascii="Arial" w:hAnsi="Arial" w:cs="Arial"/>
                <w:sz w:val="24"/>
              </w:rPr>
              <w:t xml:space="preserve">good intuition </w:t>
            </w:r>
            <w:r>
              <w:rPr>
                <w:rFonts w:ascii="Arial" w:hAnsi="Arial" w:cs="Arial"/>
                <w:sz w:val="24"/>
              </w:rPr>
              <w:t xml:space="preserve">and </w:t>
            </w:r>
            <w:r w:rsidRPr="002F55DA">
              <w:rPr>
                <w:rFonts w:ascii="Arial" w:hAnsi="Arial" w:cs="Arial"/>
                <w:sz w:val="24"/>
              </w:rPr>
              <w:t>be able to sense whet</w:t>
            </w:r>
            <w:r>
              <w:rPr>
                <w:rFonts w:ascii="Arial" w:hAnsi="Arial" w:cs="Arial"/>
                <w:sz w:val="24"/>
              </w:rPr>
              <w:t>her something is not right. He/she</w:t>
            </w:r>
            <w:r w:rsidRPr="002F55DA">
              <w:rPr>
                <w:rFonts w:ascii="Arial" w:hAnsi="Arial" w:cs="Arial"/>
                <w:sz w:val="24"/>
              </w:rPr>
              <w:t xml:space="preserve"> must </w:t>
            </w:r>
            <w:r>
              <w:rPr>
                <w:rFonts w:ascii="Arial" w:hAnsi="Arial" w:cs="Arial"/>
                <w:sz w:val="24"/>
              </w:rPr>
              <w:t>be able to think as a fraudster and be able think creatively. Forensic accountant</w:t>
            </w:r>
            <w:r w:rsidRPr="002F55DA">
              <w:rPr>
                <w:rFonts w:ascii="Arial" w:hAnsi="Arial" w:cs="Arial"/>
                <w:sz w:val="24"/>
              </w:rPr>
              <w:t xml:space="preserve"> should </w:t>
            </w:r>
            <w:r>
              <w:rPr>
                <w:rFonts w:ascii="Arial" w:hAnsi="Arial" w:cs="Arial"/>
                <w:sz w:val="24"/>
              </w:rPr>
              <w:t xml:space="preserve">also be </w:t>
            </w:r>
            <w:r>
              <w:rPr>
                <w:rFonts w:ascii="Arial" w:hAnsi="Arial" w:cs="Arial"/>
                <w:sz w:val="24"/>
              </w:rPr>
              <w:t>skeptical</w:t>
            </w:r>
            <w:r>
              <w:rPr>
                <w:rFonts w:ascii="Arial" w:hAnsi="Arial" w:cs="Arial"/>
                <w:sz w:val="24"/>
              </w:rPr>
              <w:t xml:space="preserve"> and </w:t>
            </w:r>
            <w:r w:rsidRPr="002F55DA">
              <w:rPr>
                <w:rFonts w:ascii="Arial" w:hAnsi="Arial" w:cs="Arial"/>
                <w:sz w:val="24"/>
              </w:rPr>
              <w:t>question the legitimacy of transactions, testimony or documentation.</w:t>
            </w:r>
          </w:p>
          <w:p w:rsidR="00C90128" w:rsidRDefault="00C90128" w:rsidP="00C90128">
            <w:pPr>
              <w:spacing w:line="360" w:lineRule="auto"/>
              <w:rPr>
                <w:rFonts w:ascii="Arial" w:hAnsi="Arial" w:cs="Arial"/>
                <w:sz w:val="24"/>
              </w:rPr>
            </w:pPr>
            <w:r>
              <w:rPr>
                <w:rFonts w:ascii="Arial" w:hAnsi="Arial" w:cs="Arial"/>
                <w:sz w:val="24"/>
              </w:rPr>
              <w:t>In order to be successful in finding a fraud a forensic accountant has to be self-confident, determined and intelligent. He/she must possess investigative mindset and be able to think outside the box. Forensic accountant</w:t>
            </w:r>
            <w:r w:rsidRPr="00690606">
              <w:rPr>
                <w:rFonts w:ascii="Arial" w:hAnsi="Arial" w:cs="Arial"/>
                <w:sz w:val="24"/>
              </w:rPr>
              <w:t xml:space="preserve"> must also possess high level of integrity.</w:t>
            </w:r>
          </w:p>
          <w:p w:rsidR="00C90128" w:rsidRPr="00690606" w:rsidRDefault="00C90128" w:rsidP="00C90128">
            <w:pPr>
              <w:spacing w:line="360" w:lineRule="auto"/>
              <w:rPr>
                <w:rFonts w:ascii="Arial" w:hAnsi="Arial" w:cs="Arial"/>
                <w:sz w:val="24"/>
              </w:rPr>
            </w:pPr>
          </w:p>
          <w:p w:rsidR="00C90128" w:rsidRPr="00C90128" w:rsidRDefault="00C90128" w:rsidP="00C90128">
            <w:pPr>
              <w:pStyle w:val="ListParagraph"/>
              <w:numPr>
                <w:ilvl w:val="0"/>
                <w:numId w:val="2"/>
              </w:numPr>
              <w:spacing w:line="360" w:lineRule="auto"/>
              <w:rPr>
                <w:rFonts w:ascii="Arial" w:hAnsi="Arial" w:cs="Arial"/>
                <w:b/>
                <w:sz w:val="24"/>
              </w:rPr>
            </w:pPr>
            <w:r w:rsidRPr="00C90128">
              <w:rPr>
                <w:rFonts w:ascii="Arial" w:hAnsi="Arial" w:cs="Arial"/>
                <w:b/>
                <w:sz w:val="24"/>
              </w:rPr>
              <w:t>Outline the basic steps involved in fraud investigation</w:t>
            </w:r>
          </w:p>
          <w:p w:rsidR="00C90128" w:rsidRPr="00C90128" w:rsidRDefault="00C90128" w:rsidP="00C90128">
            <w:pPr>
              <w:spacing w:line="360" w:lineRule="auto"/>
              <w:ind w:left="360"/>
              <w:rPr>
                <w:rFonts w:ascii="Arial" w:hAnsi="Arial" w:cs="Arial"/>
                <w:b/>
                <w:sz w:val="24"/>
              </w:rPr>
            </w:pPr>
          </w:p>
          <w:p w:rsidR="00C90128" w:rsidRPr="000C7E29" w:rsidRDefault="00C90128" w:rsidP="00C90128">
            <w:pPr>
              <w:spacing w:line="360" w:lineRule="auto"/>
              <w:rPr>
                <w:rFonts w:ascii="Arial" w:hAnsi="Arial" w:cs="Arial"/>
                <w:sz w:val="24"/>
              </w:rPr>
            </w:pPr>
            <w:r w:rsidRPr="000C7E29">
              <w:rPr>
                <w:rFonts w:ascii="Arial" w:hAnsi="Arial" w:cs="Arial"/>
                <w:sz w:val="24"/>
              </w:rPr>
              <w:t>The first</w:t>
            </w:r>
            <w:r>
              <w:rPr>
                <w:rFonts w:ascii="Arial" w:hAnsi="Arial" w:cs="Arial"/>
                <w:sz w:val="24"/>
              </w:rPr>
              <w:t xml:space="preserve"> step of a fraud investigation is the assessment whether the engagement should be accepted or not. It is important to verify that the investigation team </w:t>
            </w:r>
            <w:r w:rsidRPr="000C7E29">
              <w:rPr>
                <w:rFonts w:ascii="Arial" w:hAnsi="Arial" w:cs="Arial"/>
                <w:sz w:val="24"/>
              </w:rPr>
              <w:t xml:space="preserve">has sufficient experience in investigation techniques and legal requirements and whether the team has been trained in handling evidence and keeping it in safe custody. It is also important to ensure there is no conflict of interest. </w:t>
            </w:r>
          </w:p>
          <w:p w:rsidR="00C90128" w:rsidRPr="006E53B7" w:rsidRDefault="00C90128" w:rsidP="00C90128">
            <w:pPr>
              <w:spacing w:line="360" w:lineRule="auto"/>
              <w:rPr>
                <w:rFonts w:ascii="Arial" w:hAnsi="Arial" w:cs="Arial"/>
                <w:sz w:val="24"/>
              </w:rPr>
            </w:pPr>
            <w:r w:rsidRPr="006E53B7">
              <w:rPr>
                <w:rFonts w:ascii="Arial" w:hAnsi="Arial" w:cs="Arial"/>
                <w:sz w:val="24"/>
              </w:rPr>
              <w:t>After the acceptance of the engagement the next step will be planning of the investigation by setting the objectives of the invest</w:t>
            </w:r>
            <w:r>
              <w:rPr>
                <w:rFonts w:ascii="Arial" w:hAnsi="Arial" w:cs="Arial"/>
                <w:sz w:val="24"/>
              </w:rPr>
              <w:t>igation which might include the following: identification of type of fraud, the time period for which it has been committed, the way it was concealed, revealing the people involved, calculation of the financial loss, gathering of evidence of fraud for the court and suggestion of ways to prevent it in the future.</w:t>
            </w:r>
          </w:p>
          <w:p w:rsidR="00C90128" w:rsidRDefault="00C90128" w:rsidP="00C90128">
            <w:pPr>
              <w:spacing w:line="360" w:lineRule="auto"/>
              <w:rPr>
                <w:rFonts w:ascii="Arial" w:hAnsi="Arial" w:cs="Arial"/>
                <w:sz w:val="24"/>
              </w:rPr>
            </w:pPr>
            <w:r w:rsidRPr="00AB5030">
              <w:rPr>
                <w:rFonts w:ascii="Arial" w:hAnsi="Arial" w:cs="Arial"/>
                <w:sz w:val="24"/>
              </w:rPr>
              <w:t>The next step will be gathering of evidence, which may include identification of weaknesses in client’s internal controls, conducting analytical procedures to compare trends over time, carrying out CAAT (computer assisted audit techniques)</w:t>
            </w:r>
            <w:r>
              <w:rPr>
                <w:rFonts w:ascii="Arial" w:hAnsi="Arial" w:cs="Arial"/>
                <w:sz w:val="24"/>
              </w:rPr>
              <w:t>, interviewing</w:t>
            </w:r>
            <w:r w:rsidRPr="00AB5030">
              <w:rPr>
                <w:rFonts w:ascii="Arial" w:hAnsi="Arial" w:cs="Arial"/>
                <w:sz w:val="24"/>
              </w:rPr>
              <w:t xml:space="preserve"> client’s employees</w:t>
            </w:r>
            <w:r>
              <w:rPr>
                <w:rFonts w:ascii="Arial" w:hAnsi="Arial" w:cs="Arial"/>
                <w:sz w:val="24"/>
              </w:rPr>
              <w:t xml:space="preserve"> and suspects, reconciling</w:t>
            </w:r>
            <w:r w:rsidRPr="00AB5030">
              <w:rPr>
                <w:rFonts w:ascii="Arial" w:hAnsi="Arial" w:cs="Arial"/>
                <w:sz w:val="24"/>
              </w:rPr>
              <w:t xml:space="preserve"> cash accounts and</w:t>
            </w:r>
            <w:r>
              <w:rPr>
                <w:rFonts w:ascii="Arial" w:hAnsi="Arial" w:cs="Arial"/>
                <w:sz w:val="24"/>
              </w:rPr>
              <w:t xml:space="preserve"> </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Student number: 3423</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Assignment no. 1</w:t>
            </w:r>
          </w:p>
          <w:p w:rsidR="00C90128" w:rsidRPr="008D01FE" w:rsidRDefault="00C90128" w:rsidP="00C90128">
            <w:pPr>
              <w:pStyle w:val="NoSpacing"/>
              <w:jc w:val="right"/>
              <w:rPr>
                <w:rFonts w:ascii="Arial" w:hAnsi="Arial" w:cs="Arial"/>
                <w:sz w:val="24"/>
                <w:szCs w:val="24"/>
              </w:rPr>
            </w:pPr>
            <w:r>
              <w:rPr>
                <w:rFonts w:ascii="Arial" w:hAnsi="Arial" w:cs="Arial"/>
                <w:sz w:val="24"/>
                <w:szCs w:val="24"/>
              </w:rPr>
              <w:t>Page no. 4</w:t>
            </w:r>
          </w:p>
          <w:p w:rsidR="00C90128" w:rsidRDefault="00C90128" w:rsidP="00C90128">
            <w:pPr>
              <w:spacing w:line="360" w:lineRule="auto"/>
              <w:rPr>
                <w:rFonts w:ascii="Arial" w:hAnsi="Arial" w:cs="Arial"/>
                <w:sz w:val="24"/>
              </w:rPr>
            </w:pPr>
          </w:p>
          <w:p w:rsidR="00C90128" w:rsidRPr="004A62D5" w:rsidRDefault="00C90128" w:rsidP="00C90128">
            <w:pPr>
              <w:spacing w:line="360" w:lineRule="auto"/>
              <w:rPr>
                <w:rFonts w:ascii="Arial" w:hAnsi="Arial" w:cs="Arial"/>
                <w:sz w:val="24"/>
              </w:rPr>
            </w:pPr>
            <w:r>
              <w:rPr>
                <w:rFonts w:ascii="Arial" w:hAnsi="Arial" w:cs="Arial"/>
                <w:sz w:val="24"/>
              </w:rPr>
              <w:t xml:space="preserve">reviewing other documentation. The goal of gathering evidence is to obtain confession by the people involved in the fraud. The investigation team must therefore ensure that the evidence gathered is kept in safe custody and that it is </w:t>
            </w:r>
            <w:r w:rsidRPr="004A62D5">
              <w:rPr>
                <w:rFonts w:ascii="Arial" w:hAnsi="Arial" w:cs="Arial"/>
                <w:sz w:val="24"/>
              </w:rPr>
              <w:t xml:space="preserve">sufficient </w:t>
            </w:r>
            <w:r>
              <w:rPr>
                <w:rFonts w:ascii="Arial" w:hAnsi="Arial" w:cs="Arial"/>
                <w:sz w:val="24"/>
              </w:rPr>
              <w:t>for the court.</w:t>
            </w:r>
            <w:r w:rsidRPr="004A62D5">
              <w:rPr>
                <w:rFonts w:ascii="Arial" w:hAnsi="Arial" w:cs="Arial"/>
                <w:sz w:val="24"/>
              </w:rPr>
              <w:t xml:space="preserve"> </w:t>
            </w:r>
          </w:p>
          <w:p w:rsidR="00C90128" w:rsidRPr="004A62D5" w:rsidRDefault="00C90128" w:rsidP="00C90128">
            <w:pPr>
              <w:spacing w:line="360" w:lineRule="auto"/>
              <w:rPr>
                <w:rFonts w:ascii="Arial" w:hAnsi="Arial" w:cs="Arial"/>
                <w:sz w:val="24"/>
              </w:rPr>
            </w:pPr>
            <w:r>
              <w:rPr>
                <w:rFonts w:ascii="Arial" w:hAnsi="Arial" w:cs="Arial"/>
                <w:sz w:val="24"/>
              </w:rPr>
              <w:t>The n</w:t>
            </w:r>
            <w:r w:rsidRPr="004A62D5">
              <w:rPr>
                <w:rFonts w:ascii="Arial" w:hAnsi="Arial" w:cs="Arial"/>
                <w:sz w:val="24"/>
              </w:rPr>
              <w:t>ext stage of the investigation is writing a full report for the client. The report should describe the evidence obtained, the amount of losses incurred, the weaknesses in client’s internal controls that allowed the fraud to happen</w:t>
            </w:r>
            <w:r>
              <w:rPr>
                <w:rFonts w:ascii="Arial" w:hAnsi="Arial" w:cs="Arial"/>
                <w:sz w:val="24"/>
              </w:rPr>
              <w:t xml:space="preserve"> and </w:t>
            </w:r>
            <w:r w:rsidRPr="004A62D5">
              <w:rPr>
                <w:rFonts w:ascii="Arial" w:hAnsi="Arial" w:cs="Arial"/>
                <w:sz w:val="24"/>
              </w:rPr>
              <w:t xml:space="preserve">the way the fraud has been committed. The report can also include the recommendations to improve internal controls which would prevent the fraud from happening. </w:t>
            </w:r>
          </w:p>
          <w:p w:rsidR="00C90128" w:rsidRDefault="00C90128" w:rsidP="00C90128">
            <w:pPr>
              <w:spacing w:line="360" w:lineRule="auto"/>
              <w:rPr>
                <w:rFonts w:ascii="Arial" w:hAnsi="Arial" w:cs="Arial"/>
                <w:sz w:val="24"/>
              </w:rPr>
            </w:pPr>
            <w:r>
              <w:rPr>
                <w:rFonts w:ascii="Arial" w:hAnsi="Arial" w:cs="Arial"/>
                <w:sz w:val="24"/>
              </w:rPr>
              <w:t xml:space="preserve">The investigation usually leads to court proceedings where the evidence gathered by the investigation team will be presented. The team members may also be requested to explain how they managed to identify the perpetrators and explain the evidence gathered. </w:t>
            </w:r>
          </w:p>
          <w:p w:rsidR="00C90128" w:rsidRDefault="00C90128" w:rsidP="00C90128">
            <w:pPr>
              <w:spacing w:line="360" w:lineRule="auto"/>
              <w:rPr>
                <w:rFonts w:ascii="Arial" w:hAnsi="Arial" w:cs="Arial"/>
                <w:sz w:val="24"/>
              </w:rPr>
            </w:pPr>
          </w:p>
          <w:p w:rsidR="00C90128" w:rsidRPr="00C90128" w:rsidRDefault="00C90128" w:rsidP="00C90128">
            <w:pPr>
              <w:pStyle w:val="ListParagraph"/>
              <w:numPr>
                <w:ilvl w:val="0"/>
                <w:numId w:val="2"/>
              </w:numPr>
              <w:spacing w:line="360" w:lineRule="auto"/>
              <w:rPr>
                <w:rFonts w:ascii="Arial" w:hAnsi="Arial" w:cs="Arial"/>
                <w:b/>
                <w:sz w:val="24"/>
              </w:rPr>
            </w:pPr>
            <w:r w:rsidRPr="00C90128">
              <w:rPr>
                <w:rFonts w:ascii="Arial" w:hAnsi="Arial" w:cs="Arial"/>
                <w:b/>
                <w:sz w:val="24"/>
              </w:rPr>
              <w:t>How would you distinguish forensic accounting, fraud auditing and investigative auditing from financial auditing?</w:t>
            </w:r>
          </w:p>
          <w:p w:rsidR="00C90128" w:rsidRPr="00C90128" w:rsidRDefault="00C90128" w:rsidP="00C90128">
            <w:pPr>
              <w:spacing w:line="360" w:lineRule="auto"/>
              <w:ind w:left="360"/>
              <w:rPr>
                <w:rFonts w:ascii="Arial" w:hAnsi="Arial" w:cs="Arial"/>
                <w:b/>
                <w:sz w:val="24"/>
              </w:rPr>
            </w:pPr>
          </w:p>
          <w:p w:rsidR="00C90128" w:rsidRPr="003F6B69" w:rsidRDefault="00C90128" w:rsidP="00C90128">
            <w:pPr>
              <w:spacing w:line="360" w:lineRule="auto"/>
              <w:rPr>
                <w:rFonts w:ascii="Arial" w:hAnsi="Arial" w:cs="Arial"/>
                <w:sz w:val="24"/>
              </w:rPr>
            </w:pPr>
            <w:r w:rsidRPr="003F6B69">
              <w:rPr>
                <w:rFonts w:ascii="Arial" w:hAnsi="Arial" w:cs="Arial"/>
                <w:sz w:val="24"/>
              </w:rPr>
              <w:t>Forensic accounting includes carrying out investigations, solving accounting disputes, gathering evidence, interviewing, writing expert reports and presenting evidence in court</w:t>
            </w:r>
            <w:r>
              <w:rPr>
                <w:rFonts w:ascii="Arial" w:hAnsi="Arial" w:cs="Arial"/>
                <w:sz w:val="24"/>
              </w:rPr>
              <w:t xml:space="preserve"> as expert witnesses</w:t>
            </w:r>
            <w:r w:rsidRPr="003F6B69">
              <w:rPr>
                <w:rFonts w:ascii="Arial" w:hAnsi="Arial" w:cs="Arial"/>
                <w:sz w:val="24"/>
              </w:rPr>
              <w:t xml:space="preserve">. Fraud auditing is one area of forensic accounting which deals with activities related to fraud. </w:t>
            </w:r>
            <w:r>
              <w:rPr>
                <w:rFonts w:ascii="Arial" w:hAnsi="Arial" w:cs="Arial"/>
                <w:sz w:val="24"/>
              </w:rPr>
              <w:t xml:space="preserve">The outcome of a forensic investigation is an investigation or expert report which is often used in court to support a legal decision. </w:t>
            </w:r>
          </w:p>
          <w:p w:rsidR="00C90128" w:rsidRDefault="00C90128" w:rsidP="00C90128">
            <w:pPr>
              <w:spacing w:line="360" w:lineRule="auto"/>
              <w:rPr>
                <w:rFonts w:ascii="Arial" w:hAnsi="Arial" w:cs="Arial"/>
                <w:sz w:val="24"/>
              </w:rPr>
            </w:pPr>
            <w:r w:rsidRPr="003F6B69">
              <w:rPr>
                <w:rFonts w:ascii="Arial" w:hAnsi="Arial" w:cs="Arial"/>
                <w:sz w:val="24"/>
              </w:rPr>
              <w:t xml:space="preserve">Financial auditing </w:t>
            </w:r>
            <w:r>
              <w:rPr>
                <w:rFonts w:ascii="Arial" w:hAnsi="Arial" w:cs="Arial"/>
                <w:sz w:val="24"/>
              </w:rPr>
              <w:t xml:space="preserve">on the other hand </w:t>
            </w:r>
            <w:r w:rsidRPr="003F6B69">
              <w:rPr>
                <w:rFonts w:ascii="Arial" w:hAnsi="Arial" w:cs="Arial"/>
                <w:sz w:val="24"/>
              </w:rPr>
              <w:t xml:space="preserve">is an evaluation carried out by external </w:t>
            </w:r>
            <w:r>
              <w:rPr>
                <w:rFonts w:ascii="Arial" w:hAnsi="Arial" w:cs="Arial"/>
                <w:sz w:val="24"/>
              </w:rPr>
              <w:t xml:space="preserve">independent </w:t>
            </w:r>
            <w:r w:rsidRPr="003F6B69">
              <w:rPr>
                <w:rFonts w:ascii="Arial" w:hAnsi="Arial" w:cs="Arial"/>
                <w:sz w:val="24"/>
              </w:rPr>
              <w:t>parties to assess whether the organisation complies with the financial accounting standards.</w:t>
            </w:r>
            <w:r>
              <w:rPr>
                <w:rFonts w:ascii="Arial" w:hAnsi="Arial" w:cs="Arial"/>
                <w:sz w:val="24"/>
              </w:rPr>
              <w:t xml:space="preserve"> </w:t>
            </w:r>
            <w:r w:rsidRPr="003F6B69">
              <w:rPr>
                <w:rFonts w:ascii="Arial" w:hAnsi="Arial" w:cs="Arial"/>
                <w:sz w:val="24"/>
              </w:rPr>
              <w:t>The outcome of the audit are financial statements, audit report and management report.</w:t>
            </w:r>
          </w:p>
          <w:p w:rsidR="00C90128" w:rsidRDefault="00C90128" w:rsidP="00C90128">
            <w:pPr>
              <w:spacing w:line="360" w:lineRule="auto"/>
              <w:rPr>
                <w:rFonts w:ascii="Arial" w:hAnsi="Arial" w:cs="Arial"/>
                <w:sz w:val="24"/>
              </w:rPr>
            </w:pPr>
          </w:p>
          <w:p w:rsidR="00C90128" w:rsidRDefault="00C90128" w:rsidP="00C90128">
            <w:pPr>
              <w:spacing w:line="360" w:lineRule="auto"/>
              <w:rPr>
                <w:rFonts w:ascii="Arial" w:hAnsi="Arial" w:cs="Arial"/>
                <w:sz w:val="24"/>
              </w:rPr>
            </w:pPr>
          </w:p>
          <w:p w:rsidR="00C90128" w:rsidRPr="00EC3CA8" w:rsidRDefault="00C90128" w:rsidP="00C90128">
            <w:pPr>
              <w:spacing w:line="360" w:lineRule="auto"/>
              <w:rPr>
                <w:rFonts w:ascii="Arial" w:hAnsi="Arial" w:cs="Arial"/>
                <w:sz w:val="24"/>
              </w:rPr>
            </w:pP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Student number: 3423</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Assignment no. 1</w:t>
            </w:r>
          </w:p>
          <w:p w:rsidR="00C90128" w:rsidRPr="008D01FE" w:rsidRDefault="00C90128" w:rsidP="00C90128">
            <w:pPr>
              <w:pStyle w:val="NoSpacing"/>
              <w:jc w:val="right"/>
              <w:rPr>
                <w:rFonts w:ascii="Arial" w:hAnsi="Arial" w:cs="Arial"/>
                <w:sz w:val="24"/>
                <w:szCs w:val="24"/>
              </w:rPr>
            </w:pPr>
            <w:r>
              <w:rPr>
                <w:rFonts w:ascii="Arial" w:hAnsi="Arial" w:cs="Arial"/>
                <w:sz w:val="24"/>
                <w:szCs w:val="24"/>
              </w:rPr>
              <w:t>Page no. 5</w:t>
            </w:r>
          </w:p>
          <w:p w:rsidR="00C90128" w:rsidRDefault="00C90128" w:rsidP="00C90128">
            <w:pPr>
              <w:spacing w:line="360" w:lineRule="auto"/>
              <w:rPr>
                <w:rFonts w:ascii="Arial" w:hAnsi="Arial" w:cs="Arial"/>
                <w:b/>
                <w:sz w:val="24"/>
              </w:rPr>
            </w:pPr>
            <w:r w:rsidRPr="00EC3CA8">
              <w:rPr>
                <w:rFonts w:ascii="Arial" w:hAnsi="Arial" w:cs="Arial"/>
                <w:b/>
                <w:sz w:val="24"/>
              </w:rPr>
              <w:t>Case study</w:t>
            </w:r>
          </w:p>
          <w:p w:rsidR="00C90128" w:rsidRDefault="00C90128" w:rsidP="00C90128">
            <w:pPr>
              <w:spacing w:line="360" w:lineRule="auto"/>
              <w:rPr>
                <w:rFonts w:ascii="Arial" w:hAnsi="Arial" w:cs="Arial"/>
                <w:b/>
                <w:sz w:val="24"/>
              </w:rPr>
            </w:pPr>
          </w:p>
          <w:p w:rsidR="00C90128" w:rsidRDefault="00C90128" w:rsidP="00C90128">
            <w:pPr>
              <w:spacing w:line="360" w:lineRule="auto"/>
              <w:rPr>
                <w:rFonts w:ascii="Arial" w:hAnsi="Arial" w:cs="Arial"/>
                <w:sz w:val="24"/>
              </w:rPr>
            </w:pPr>
            <w:r w:rsidRPr="00513BD6">
              <w:rPr>
                <w:rFonts w:ascii="Arial" w:hAnsi="Arial" w:cs="Arial"/>
                <w:sz w:val="24"/>
              </w:rPr>
              <w:t xml:space="preserve">1. </w:t>
            </w:r>
            <w:r>
              <w:rPr>
                <w:rFonts w:ascii="Arial" w:hAnsi="Arial" w:cs="Arial"/>
                <w:sz w:val="24"/>
              </w:rPr>
              <w:t xml:space="preserve">After the accepting </w:t>
            </w:r>
            <w:r w:rsidRPr="00513BD6">
              <w:rPr>
                <w:rFonts w:ascii="Arial" w:hAnsi="Arial" w:cs="Arial"/>
                <w:sz w:val="24"/>
              </w:rPr>
              <w:t xml:space="preserve">the engagement and ensuring the investigation team has sufficient experience and skills and that there is no conflict of interest a proper planning of the investigation </w:t>
            </w:r>
            <w:r>
              <w:rPr>
                <w:rFonts w:ascii="Arial" w:hAnsi="Arial" w:cs="Arial"/>
                <w:sz w:val="24"/>
              </w:rPr>
              <w:t>should be carried out</w:t>
            </w:r>
            <w:r w:rsidRPr="00513BD6">
              <w:rPr>
                <w:rFonts w:ascii="Arial" w:hAnsi="Arial" w:cs="Arial"/>
                <w:sz w:val="24"/>
              </w:rPr>
              <w:t>. The team should set the objectives of the investigation. These could be for example identification of the time period for which the fraud has been committed</w:t>
            </w:r>
            <w:r>
              <w:rPr>
                <w:rFonts w:ascii="Arial" w:hAnsi="Arial" w:cs="Arial"/>
                <w:sz w:val="24"/>
              </w:rPr>
              <w:t xml:space="preserve">, how it was concealed and </w:t>
            </w:r>
            <w:r w:rsidRPr="00513BD6">
              <w:rPr>
                <w:rFonts w:ascii="Arial" w:hAnsi="Arial" w:cs="Arial"/>
                <w:sz w:val="24"/>
              </w:rPr>
              <w:t>who was involved in the fraud, calculation of the financial loss incurred, gathering of evidence for the court, obtain</w:t>
            </w:r>
            <w:r>
              <w:rPr>
                <w:rFonts w:ascii="Arial" w:hAnsi="Arial" w:cs="Arial"/>
                <w:sz w:val="24"/>
              </w:rPr>
              <w:t>ing</w:t>
            </w:r>
            <w:r w:rsidRPr="00513BD6">
              <w:rPr>
                <w:rFonts w:ascii="Arial" w:hAnsi="Arial" w:cs="Arial"/>
                <w:sz w:val="24"/>
              </w:rPr>
              <w:t xml:space="preserve"> confession by the fraudster(s), suggest</w:t>
            </w:r>
            <w:r>
              <w:rPr>
                <w:rFonts w:ascii="Arial" w:hAnsi="Arial" w:cs="Arial"/>
                <w:sz w:val="24"/>
              </w:rPr>
              <w:t>ing ways how to improve</w:t>
            </w:r>
            <w:r w:rsidRPr="00513BD6">
              <w:rPr>
                <w:rFonts w:ascii="Arial" w:hAnsi="Arial" w:cs="Arial"/>
                <w:sz w:val="24"/>
              </w:rPr>
              <w:t xml:space="preserve"> internal controls to prevent the fraud from happening again. </w:t>
            </w:r>
          </w:p>
          <w:p w:rsidR="00C90128" w:rsidRPr="00F51782" w:rsidRDefault="00C90128" w:rsidP="00C90128">
            <w:pPr>
              <w:spacing w:line="360" w:lineRule="auto"/>
              <w:rPr>
                <w:rFonts w:ascii="Arial" w:hAnsi="Arial" w:cs="Arial"/>
                <w:sz w:val="24"/>
              </w:rPr>
            </w:pPr>
          </w:p>
          <w:p w:rsidR="00C90128" w:rsidRPr="003D1E5E" w:rsidRDefault="00C90128" w:rsidP="00C90128">
            <w:pPr>
              <w:spacing w:line="360" w:lineRule="auto"/>
              <w:rPr>
                <w:rFonts w:ascii="Arial" w:hAnsi="Arial" w:cs="Arial"/>
                <w:sz w:val="24"/>
              </w:rPr>
            </w:pPr>
            <w:r w:rsidRPr="003D1E5E">
              <w:rPr>
                <w:rFonts w:ascii="Arial" w:hAnsi="Arial" w:cs="Arial"/>
                <w:sz w:val="24"/>
              </w:rPr>
              <w:t xml:space="preserve">2. Some of the documents which could help disclose the administrator’s fraud activities are for example mileage expense claims </w:t>
            </w:r>
            <w:r>
              <w:rPr>
                <w:rFonts w:ascii="Arial" w:hAnsi="Arial" w:cs="Arial"/>
                <w:sz w:val="24"/>
              </w:rPr>
              <w:t xml:space="preserve">which should be checked against </w:t>
            </w:r>
            <w:r w:rsidRPr="003D1E5E">
              <w:rPr>
                <w:rFonts w:ascii="Arial" w:hAnsi="Arial" w:cs="Arial"/>
                <w:sz w:val="24"/>
              </w:rPr>
              <w:t xml:space="preserve">the items related to gas on the credit card statements. The investigator should calculate the cost of the gas based on the mileage claimed to assess whether the amounts claimed could have been spent </w:t>
            </w:r>
            <w:r>
              <w:rPr>
                <w:rFonts w:ascii="Arial" w:hAnsi="Arial" w:cs="Arial"/>
                <w:sz w:val="24"/>
              </w:rPr>
              <w:t>solely</w:t>
            </w:r>
            <w:r w:rsidRPr="003D1E5E">
              <w:rPr>
                <w:rFonts w:ascii="Arial" w:hAnsi="Arial" w:cs="Arial"/>
                <w:sz w:val="24"/>
              </w:rPr>
              <w:t xml:space="preserve"> on business trips. A list of business trips with locations and dates should be obtained from the secretary and compared with the business mileage and gas claimed.</w:t>
            </w:r>
          </w:p>
          <w:p w:rsidR="00C90128" w:rsidRDefault="00C90128" w:rsidP="00C90128">
            <w:pPr>
              <w:spacing w:line="360" w:lineRule="auto"/>
              <w:rPr>
                <w:rFonts w:ascii="Arial" w:hAnsi="Arial" w:cs="Arial"/>
                <w:sz w:val="24"/>
              </w:rPr>
            </w:pPr>
            <w:r>
              <w:rPr>
                <w:rFonts w:ascii="Arial" w:hAnsi="Arial" w:cs="Arial"/>
                <w:sz w:val="24"/>
              </w:rPr>
              <w:t>Other documents which</w:t>
            </w:r>
            <w:r w:rsidRPr="00F72CF9">
              <w:rPr>
                <w:rFonts w:ascii="Arial" w:hAnsi="Arial" w:cs="Arial"/>
                <w:sz w:val="24"/>
              </w:rPr>
              <w:t xml:space="preserve"> should be</w:t>
            </w:r>
            <w:r>
              <w:rPr>
                <w:rFonts w:ascii="Arial" w:hAnsi="Arial" w:cs="Arial"/>
                <w:sz w:val="24"/>
              </w:rPr>
              <w:t xml:space="preserve"> reviewed are</w:t>
            </w:r>
            <w:r w:rsidRPr="00F72CF9">
              <w:rPr>
                <w:rFonts w:ascii="Arial" w:hAnsi="Arial" w:cs="Arial"/>
                <w:sz w:val="24"/>
              </w:rPr>
              <w:t xml:space="preserve"> the meals and entertainment claims. For such claims a business purpose would normally have to be provided. The investigator should look at the dates of the event</w:t>
            </w:r>
            <w:r>
              <w:rPr>
                <w:rFonts w:ascii="Arial" w:hAnsi="Arial" w:cs="Arial"/>
                <w:sz w:val="24"/>
              </w:rPr>
              <w:t>s</w:t>
            </w:r>
            <w:r w:rsidRPr="00F72CF9">
              <w:rPr>
                <w:rFonts w:ascii="Arial" w:hAnsi="Arial" w:cs="Arial"/>
                <w:sz w:val="24"/>
              </w:rPr>
              <w:t>. Those taking place over the weekend will unlikely be business related. The claims can also be crosschecked with the Board meeting dates and other b</w:t>
            </w:r>
            <w:r>
              <w:rPr>
                <w:rFonts w:ascii="Arial" w:hAnsi="Arial" w:cs="Arial"/>
                <w:sz w:val="24"/>
              </w:rPr>
              <w:t>usiness trips the administrator</w:t>
            </w:r>
            <w:r w:rsidRPr="00F72CF9">
              <w:rPr>
                <w:rFonts w:ascii="Arial" w:hAnsi="Arial" w:cs="Arial"/>
                <w:sz w:val="24"/>
              </w:rPr>
              <w:t xml:space="preserve"> made. </w:t>
            </w:r>
          </w:p>
          <w:p w:rsidR="00C90128" w:rsidRPr="00F72CF9" w:rsidRDefault="00C90128" w:rsidP="00C90128">
            <w:pPr>
              <w:spacing w:line="360" w:lineRule="auto"/>
              <w:rPr>
                <w:rFonts w:ascii="Arial" w:hAnsi="Arial" w:cs="Arial"/>
                <w:sz w:val="24"/>
              </w:rPr>
            </w:pPr>
            <w:r>
              <w:rPr>
                <w:rFonts w:ascii="Arial" w:hAnsi="Arial" w:cs="Arial"/>
                <w:sz w:val="24"/>
              </w:rPr>
              <w:t xml:space="preserve">Other documents which should be verified are bank and credit card reconciliations. Any expenses for which there are no business related claims should be investigated. </w:t>
            </w:r>
          </w:p>
          <w:p w:rsidR="00C90128" w:rsidRDefault="00C90128" w:rsidP="00C90128">
            <w:pPr>
              <w:spacing w:line="360" w:lineRule="auto"/>
              <w:rPr>
                <w:rFonts w:ascii="Arial" w:hAnsi="Arial" w:cs="Arial"/>
                <w:sz w:val="24"/>
              </w:rPr>
            </w:pPr>
            <w:r w:rsidRPr="00632FBA">
              <w:rPr>
                <w:rFonts w:ascii="Arial" w:hAnsi="Arial" w:cs="Arial"/>
                <w:sz w:val="24"/>
              </w:rPr>
              <w:t xml:space="preserve">The </w:t>
            </w:r>
            <w:r>
              <w:rPr>
                <w:rFonts w:ascii="Arial" w:hAnsi="Arial" w:cs="Arial"/>
                <w:sz w:val="24"/>
              </w:rPr>
              <w:t>investigator should also review</w:t>
            </w:r>
            <w:r w:rsidRPr="00632FBA">
              <w:rPr>
                <w:rFonts w:ascii="Arial" w:hAnsi="Arial" w:cs="Arial"/>
                <w:sz w:val="24"/>
              </w:rPr>
              <w:t xml:space="preserve"> the car service invoices. Normally the brand and </w:t>
            </w:r>
            <w:r>
              <w:rPr>
                <w:rFonts w:ascii="Arial" w:hAnsi="Arial" w:cs="Arial"/>
                <w:sz w:val="24"/>
              </w:rPr>
              <w:t>the model of the serviced car are</w:t>
            </w:r>
            <w:r w:rsidRPr="00632FBA">
              <w:rPr>
                <w:rFonts w:ascii="Arial" w:hAnsi="Arial" w:cs="Arial"/>
                <w:sz w:val="24"/>
              </w:rPr>
              <w:t xml:space="preserve"> stated on the invoice. This should be compared with the brand and model of the leased car. Another document which </w:t>
            </w:r>
            <w:r>
              <w:rPr>
                <w:rFonts w:ascii="Arial" w:hAnsi="Arial" w:cs="Arial"/>
                <w:sz w:val="24"/>
              </w:rPr>
              <w:t>might be helpful</w:t>
            </w:r>
            <w:r w:rsidRPr="00632FBA">
              <w:rPr>
                <w:rFonts w:ascii="Arial" w:hAnsi="Arial" w:cs="Arial"/>
                <w:sz w:val="24"/>
              </w:rPr>
              <w:t xml:space="preserve"> is the car service history book of the leased car</w:t>
            </w:r>
            <w:r>
              <w:rPr>
                <w:rFonts w:ascii="Arial" w:hAnsi="Arial" w:cs="Arial"/>
                <w:sz w:val="24"/>
              </w:rPr>
              <w:t>. The investigator should compare</w:t>
            </w:r>
            <w:r w:rsidRPr="009F1669">
              <w:rPr>
                <w:rFonts w:ascii="Arial" w:hAnsi="Arial" w:cs="Arial"/>
                <w:sz w:val="24"/>
              </w:rPr>
              <w:t xml:space="preserve"> the service dates to the dates on the invoices. </w:t>
            </w:r>
          </w:p>
          <w:p w:rsidR="00C90128" w:rsidRPr="009F1669" w:rsidRDefault="00C90128" w:rsidP="00C90128">
            <w:pPr>
              <w:spacing w:line="360" w:lineRule="auto"/>
              <w:rPr>
                <w:rFonts w:ascii="Arial" w:hAnsi="Arial" w:cs="Arial"/>
                <w:sz w:val="24"/>
              </w:rPr>
            </w:pP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lastRenderedPageBreak/>
              <w:t>Student name: Dita Mocova</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Student number: 3423</w:t>
            </w:r>
          </w:p>
          <w:p w:rsidR="00C90128" w:rsidRPr="008D01FE" w:rsidRDefault="00C90128" w:rsidP="00C90128">
            <w:pPr>
              <w:pStyle w:val="NoSpacing"/>
              <w:jc w:val="right"/>
              <w:rPr>
                <w:rFonts w:ascii="Arial" w:hAnsi="Arial" w:cs="Arial"/>
                <w:sz w:val="24"/>
                <w:szCs w:val="24"/>
              </w:rPr>
            </w:pPr>
            <w:r w:rsidRPr="008D01FE">
              <w:rPr>
                <w:rFonts w:ascii="Arial" w:hAnsi="Arial" w:cs="Arial"/>
                <w:sz w:val="24"/>
                <w:szCs w:val="24"/>
              </w:rPr>
              <w:t>Assignment no. 1</w:t>
            </w:r>
          </w:p>
          <w:p w:rsidR="00C90128" w:rsidRPr="008D01FE" w:rsidRDefault="00C90128" w:rsidP="00C90128">
            <w:pPr>
              <w:pStyle w:val="NoSpacing"/>
              <w:jc w:val="right"/>
              <w:rPr>
                <w:rFonts w:ascii="Arial" w:hAnsi="Arial" w:cs="Arial"/>
                <w:sz w:val="24"/>
                <w:szCs w:val="24"/>
              </w:rPr>
            </w:pPr>
            <w:r>
              <w:rPr>
                <w:rFonts w:ascii="Arial" w:hAnsi="Arial" w:cs="Arial"/>
                <w:sz w:val="24"/>
                <w:szCs w:val="24"/>
              </w:rPr>
              <w:t>Page no. 6</w:t>
            </w:r>
          </w:p>
          <w:p w:rsidR="00C90128" w:rsidRDefault="00C90128" w:rsidP="00C90128">
            <w:pPr>
              <w:spacing w:line="360" w:lineRule="auto"/>
              <w:rPr>
                <w:rFonts w:ascii="Arial" w:hAnsi="Arial" w:cs="Arial"/>
                <w:sz w:val="24"/>
              </w:rPr>
            </w:pPr>
          </w:p>
          <w:p w:rsidR="00C90128" w:rsidRPr="00EC3CA8" w:rsidRDefault="00C90128" w:rsidP="00C90128">
            <w:pPr>
              <w:spacing w:line="360" w:lineRule="auto"/>
              <w:rPr>
                <w:rFonts w:ascii="Arial" w:hAnsi="Arial" w:cs="Arial"/>
                <w:sz w:val="24"/>
              </w:rPr>
            </w:pPr>
            <w:r w:rsidRPr="009F1669">
              <w:rPr>
                <w:rFonts w:ascii="Arial" w:hAnsi="Arial" w:cs="Arial"/>
                <w:sz w:val="24"/>
              </w:rPr>
              <w:t>3. When hiring a forensic accountant it is important to make sure they have the relevant skills and experience. The forensic accountant should possess strong written and oral communication skills, interviewing and analytical</w:t>
            </w:r>
            <w:r>
              <w:rPr>
                <w:rFonts w:ascii="Arial" w:hAnsi="Arial" w:cs="Arial"/>
                <w:sz w:val="24"/>
              </w:rPr>
              <w:t xml:space="preserve"> skills and have</w:t>
            </w:r>
            <w:r w:rsidRPr="009F1669">
              <w:rPr>
                <w:rFonts w:ascii="Arial" w:hAnsi="Arial" w:cs="Arial"/>
                <w:sz w:val="24"/>
              </w:rPr>
              <w:t xml:space="preserve"> relevant </w:t>
            </w:r>
            <w:r>
              <w:rPr>
                <w:rFonts w:ascii="Arial" w:hAnsi="Arial" w:cs="Arial"/>
                <w:sz w:val="24"/>
              </w:rPr>
              <w:t>experience gained</w:t>
            </w:r>
            <w:r w:rsidRPr="009F1669">
              <w:rPr>
                <w:rFonts w:ascii="Arial" w:hAnsi="Arial" w:cs="Arial"/>
                <w:sz w:val="24"/>
              </w:rPr>
              <w:t xml:space="preserve"> from a</w:t>
            </w:r>
            <w:r>
              <w:rPr>
                <w:rFonts w:ascii="Arial" w:hAnsi="Arial" w:cs="Arial"/>
                <w:sz w:val="24"/>
              </w:rPr>
              <w:t>uditing or industry</w:t>
            </w:r>
            <w:r w:rsidRPr="009F1669">
              <w:rPr>
                <w:rFonts w:ascii="Arial" w:hAnsi="Arial" w:cs="Arial"/>
                <w:sz w:val="24"/>
              </w:rPr>
              <w:t>. Good knowledge of accounting skills and internal controls would be very beneficial in this particular investigation as well as knowledge of legal matters and ways of gathering and safeguarding evidence.</w:t>
            </w:r>
            <w:r>
              <w:rPr>
                <w:rFonts w:ascii="Arial" w:hAnsi="Arial" w:cs="Arial"/>
                <w:sz w:val="24"/>
              </w:rPr>
              <w:t xml:space="preserve"> The forensic accountant should also have high level of integrity. </w:t>
            </w:r>
          </w:p>
          <w:p w:rsidR="00C90128" w:rsidRDefault="00C90128" w:rsidP="00C90128">
            <w:pPr>
              <w:spacing w:line="360" w:lineRule="auto"/>
              <w:rPr>
                <w:rFonts w:ascii="Arial" w:hAnsi="Arial" w:cs="Arial"/>
                <w:sz w:val="24"/>
              </w:rPr>
            </w:pPr>
            <w:r>
              <w:rPr>
                <w:rFonts w:ascii="Arial" w:hAnsi="Arial" w:cs="Arial"/>
                <w:sz w:val="24"/>
              </w:rPr>
              <w:t xml:space="preserve"> </w:t>
            </w:r>
          </w:p>
          <w:p w:rsidR="00C90128" w:rsidRPr="00C90128" w:rsidRDefault="00C90128" w:rsidP="00C90128">
            <w:pPr>
              <w:spacing w:line="360" w:lineRule="auto"/>
              <w:rPr>
                <w:rFonts w:ascii="Arial" w:hAnsi="Arial" w:cs="Arial"/>
                <w:sz w:val="24"/>
              </w:rPr>
            </w:pPr>
            <w:r w:rsidRPr="00EC3CA8">
              <w:rPr>
                <w:rFonts w:ascii="Arial" w:hAnsi="Arial" w:cs="Arial"/>
                <w:sz w:val="24"/>
              </w:rPr>
              <w:t>4.</w:t>
            </w:r>
            <w:r>
              <w:rPr>
                <w:rFonts w:ascii="Arial" w:hAnsi="Arial" w:cs="Arial"/>
                <w:sz w:val="24"/>
              </w:rPr>
              <w:t xml:space="preserve"> The secretary should be interviewed during the evidence gathering stage.</w:t>
            </w:r>
            <w:r w:rsidRPr="00EC3CA8">
              <w:rPr>
                <w:rFonts w:ascii="Arial" w:hAnsi="Arial" w:cs="Arial"/>
                <w:sz w:val="24"/>
              </w:rPr>
              <w:t xml:space="preserve"> </w:t>
            </w:r>
            <w:r>
              <w:rPr>
                <w:rFonts w:ascii="Arial" w:hAnsi="Arial" w:cs="Arial"/>
                <w:sz w:val="24"/>
              </w:rPr>
              <w:t>The secretary should disclose the documents which led h</w:t>
            </w:r>
            <w:r>
              <w:rPr>
                <w:rFonts w:ascii="Arial" w:hAnsi="Arial" w:cs="Arial"/>
                <w:sz w:val="24"/>
              </w:rPr>
              <w:t xml:space="preserve">er to believe the administrator </w:t>
            </w:r>
            <w:r>
              <w:rPr>
                <w:rFonts w:ascii="Arial" w:hAnsi="Arial" w:cs="Arial"/>
                <w:sz w:val="24"/>
              </w:rPr>
              <w:t xml:space="preserve">has committed fraud and provide other documents relevant to the investigation. This could include for example minutes of the board meetings, the administrator’s agenda which could help with the identification of the administrator’s business trips, expense claims and other relevant documents. </w:t>
            </w:r>
          </w:p>
          <w:p w:rsidR="00C90128" w:rsidRDefault="00C90128" w:rsidP="00C90128">
            <w:pPr>
              <w:spacing w:line="360" w:lineRule="auto"/>
              <w:rPr>
                <w:rFonts w:ascii="Arial" w:hAnsi="Arial" w:cs="Arial"/>
                <w:sz w:val="24"/>
              </w:rPr>
            </w:pPr>
          </w:p>
          <w:p w:rsidR="00C90128" w:rsidRPr="009A0DE7" w:rsidRDefault="00C90128" w:rsidP="00C90128">
            <w:pPr>
              <w:spacing w:line="360" w:lineRule="auto"/>
              <w:rPr>
                <w:rFonts w:ascii="Arial" w:hAnsi="Arial" w:cs="Arial"/>
                <w:sz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1352B" w:rsidP="00A851DA">
            <w:pPr>
              <w:rPr>
                <w:rFonts w:cs="Bliss-Regular"/>
                <w:color w:val="000000"/>
              </w:rPr>
            </w:pPr>
            <w:r>
              <w:rPr>
                <w:rFonts w:cs="Bliss-Regular"/>
                <w:color w:val="000000"/>
              </w:rPr>
              <w:t>Dita Mocova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90128" w:rsidP="00A851DA">
            <w:pPr>
              <w:rPr>
                <w:rFonts w:cs="Bliss-Regular"/>
                <w:color w:val="000000"/>
              </w:rPr>
            </w:pPr>
            <w:r>
              <w:rPr>
                <w:rFonts w:cs="Bliss-Regular"/>
                <w:color w:val="000000"/>
              </w:rPr>
              <w:t>21</w:t>
            </w:r>
            <w:r w:rsidR="00CE0833">
              <w:rPr>
                <w:rFonts w:cs="Bliss-Regular"/>
                <w:color w:val="000000"/>
              </w:rPr>
              <w:t>/12/2016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4813" w:rsidRDefault="005E4813" w:rsidP="00CB4D0A">
      <w:pPr>
        <w:spacing w:after="0" w:line="240" w:lineRule="auto"/>
      </w:pPr>
      <w:r>
        <w:separator/>
      </w:r>
    </w:p>
  </w:endnote>
  <w:endnote w:type="continuationSeparator" w:id="0">
    <w:p w:rsidR="005E4813" w:rsidRDefault="005E481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4813" w:rsidRDefault="005E4813" w:rsidP="00CB4D0A">
      <w:pPr>
        <w:spacing w:after="0" w:line="240" w:lineRule="auto"/>
      </w:pPr>
      <w:r>
        <w:separator/>
      </w:r>
    </w:p>
  </w:footnote>
  <w:footnote w:type="continuationSeparator" w:id="0">
    <w:p w:rsidR="005E4813" w:rsidRDefault="005E481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504A6E"/>
    <w:multiLevelType w:val="hybridMultilevel"/>
    <w:tmpl w:val="8D183B0A"/>
    <w:lvl w:ilvl="0" w:tplc="14E0351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08DE"/>
    <w:rsid w:val="0023259C"/>
    <w:rsid w:val="002B0BD7"/>
    <w:rsid w:val="002B573D"/>
    <w:rsid w:val="002C5CB2"/>
    <w:rsid w:val="002F779F"/>
    <w:rsid w:val="003661C6"/>
    <w:rsid w:val="00371885"/>
    <w:rsid w:val="003E2B87"/>
    <w:rsid w:val="00402786"/>
    <w:rsid w:val="00405895"/>
    <w:rsid w:val="004058DF"/>
    <w:rsid w:val="00443E6F"/>
    <w:rsid w:val="00446C0A"/>
    <w:rsid w:val="00486F1A"/>
    <w:rsid w:val="00490CB9"/>
    <w:rsid w:val="004A2CE2"/>
    <w:rsid w:val="004E3CDA"/>
    <w:rsid w:val="004F4B4D"/>
    <w:rsid w:val="0050216D"/>
    <w:rsid w:val="00503D7E"/>
    <w:rsid w:val="0050778F"/>
    <w:rsid w:val="00527C11"/>
    <w:rsid w:val="00535F31"/>
    <w:rsid w:val="00574D64"/>
    <w:rsid w:val="00591365"/>
    <w:rsid w:val="005B31E4"/>
    <w:rsid w:val="005E4813"/>
    <w:rsid w:val="006034F6"/>
    <w:rsid w:val="00607874"/>
    <w:rsid w:val="00607E77"/>
    <w:rsid w:val="00617BB3"/>
    <w:rsid w:val="00645CDD"/>
    <w:rsid w:val="006823A7"/>
    <w:rsid w:val="00687EE8"/>
    <w:rsid w:val="0070347F"/>
    <w:rsid w:val="0070678E"/>
    <w:rsid w:val="0081352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0128"/>
    <w:rsid w:val="00CA0AC2"/>
    <w:rsid w:val="00CB4D0A"/>
    <w:rsid w:val="00CC2FB3"/>
    <w:rsid w:val="00CC575A"/>
    <w:rsid w:val="00CE0833"/>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203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12ABFA-478A-4D58-BF18-31F46F548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901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49F18-6DC0-4CE8-B533-9EA8B6213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7</Pages>
  <Words>1637</Words>
  <Characters>9332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Dita Mocova</cp:lastModifiedBy>
  <cp:revision>5</cp:revision>
  <dcterms:created xsi:type="dcterms:W3CDTF">2015-01-26T12:24:00Z</dcterms:created>
  <dcterms:modified xsi:type="dcterms:W3CDTF">2016-12-21T14:06:00Z</dcterms:modified>
</cp:coreProperties>
</file>