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003D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57F1">
            <w:pPr>
              <w:pStyle w:val="Default"/>
              <w:rPr>
                <w:rFonts w:asciiTheme="minorHAnsi" w:hAnsiTheme="minorHAnsi"/>
              </w:rPr>
            </w:pPr>
            <w:r>
              <w:rPr>
                <w:rFonts w:asciiTheme="minorHAnsi" w:hAnsiTheme="minorHAnsi"/>
              </w:rPr>
              <w:t>Jenny Hanson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857F1">
            <w:pPr>
              <w:pStyle w:val="Default"/>
              <w:rPr>
                <w:rFonts w:asciiTheme="minorHAnsi" w:hAnsiTheme="minorHAnsi"/>
              </w:rPr>
            </w:pPr>
            <w:r>
              <w:rPr>
                <w:rFonts w:asciiTheme="minorHAnsi" w:hAnsiTheme="minorHAnsi"/>
              </w:rPr>
              <w:t>3202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57F1">
            <w:pPr>
              <w:pStyle w:val="Default"/>
              <w:rPr>
                <w:rFonts w:asciiTheme="minorHAnsi" w:hAnsiTheme="minorHAnsi"/>
              </w:rPr>
            </w:pPr>
            <w:r>
              <w:rPr>
                <w:rFonts w:asciiTheme="minorHAnsi" w:hAnsiTheme="minorHAnsi"/>
              </w:rPr>
              <w:t>Child Psychology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57F1">
            <w: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857F1" w:rsidRPr="002A187F" w:rsidRDefault="005857F1" w:rsidP="005857F1">
            <w:pPr>
              <w:rPr>
                <w:rFonts w:ascii="Arial" w:eastAsia="Arial Unicode MS" w:hAnsi="Arial" w:cs="Arial"/>
                <w:sz w:val="24"/>
                <w:szCs w:val="24"/>
                <w:u w:val="single"/>
              </w:rPr>
            </w:pPr>
            <w:r w:rsidRPr="002A187F">
              <w:rPr>
                <w:rFonts w:ascii="Arial" w:eastAsia="Arial Unicode MS" w:hAnsi="Arial" w:cs="Arial"/>
                <w:sz w:val="24"/>
                <w:szCs w:val="24"/>
                <w:u w:val="single"/>
              </w:rPr>
              <w:t>Introduction to Child Psychology</w:t>
            </w:r>
            <w:r>
              <w:rPr>
                <w:rFonts w:ascii="Arial" w:eastAsia="Arial Unicode MS" w:hAnsi="Arial" w:cs="Arial"/>
                <w:sz w:val="24"/>
                <w:szCs w:val="24"/>
                <w:u w:val="single"/>
              </w:rPr>
              <w:t xml:space="preserve"> </w:t>
            </w:r>
          </w:p>
          <w:p w:rsidR="005857F1" w:rsidRDefault="005857F1" w:rsidP="005857F1">
            <w:pPr>
              <w:rPr>
                <w:rFonts w:ascii="Arial" w:eastAsia="Arial Unicode MS" w:hAnsi="Arial" w:cs="Arial"/>
                <w:sz w:val="24"/>
                <w:szCs w:val="24"/>
                <w:u w:val="single"/>
              </w:rPr>
            </w:pPr>
            <w:r w:rsidRPr="002A187F">
              <w:rPr>
                <w:rFonts w:ascii="Arial" w:eastAsia="Arial Unicode MS" w:hAnsi="Arial" w:cs="Arial"/>
                <w:sz w:val="24"/>
                <w:szCs w:val="24"/>
                <w:u w:val="single"/>
              </w:rPr>
              <w:t>Assessment # 1</w:t>
            </w:r>
            <w:r w:rsidRPr="00CA5849">
              <w:rPr>
                <w:rFonts w:ascii="Arial" w:eastAsia="Arial Unicode MS" w:hAnsi="Arial" w:cs="Arial"/>
                <w:sz w:val="24"/>
                <w:szCs w:val="24"/>
                <w:u w:val="single"/>
              </w:rPr>
              <w:t xml:space="preserve"> </w:t>
            </w:r>
            <w:r>
              <w:rPr>
                <w:rFonts w:ascii="Arial" w:eastAsia="Arial Unicode MS" w:hAnsi="Arial" w:cs="Arial"/>
                <w:sz w:val="24"/>
                <w:szCs w:val="24"/>
                <w:u w:val="single"/>
              </w:rPr>
              <w:t>(Jenny Hanson)</w:t>
            </w:r>
          </w:p>
          <w:p w:rsidR="005857F1" w:rsidRPr="004A20E9" w:rsidRDefault="005857F1" w:rsidP="005857F1">
            <w:pPr>
              <w:rPr>
                <w:rFonts w:ascii="Arial" w:eastAsia="Arial Unicode MS" w:hAnsi="Arial" w:cs="Arial"/>
                <w:b/>
                <w:sz w:val="24"/>
                <w:szCs w:val="24"/>
              </w:rPr>
            </w:pPr>
            <w:r w:rsidRPr="004A20E9">
              <w:rPr>
                <w:rFonts w:ascii="Arial" w:eastAsia="Arial Unicode MS" w:hAnsi="Arial" w:cs="Arial"/>
                <w:b/>
                <w:sz w:val="24"/>
                <w:szCs w:val="24"/>
              </w:rPr>
              <w:t>1.</w:t>
            </w:r>
          </w:p>
          <w:p w:rsidR="005857F1" w:rsidRPr="004A20E9" w:rsidRDefault="005857F1" w:rsidP="005857F1">
            <w:pPr>
              <w:pStyle w:val="ListParagraph"/>
              <w:numPr>
                <w:ilvl w:val="0"/>
                <w:numId w:val="2"/>
              </w:numPr>
              <w:spacing w:after="160" w:line="360" w:lineRule="auto"/>
              <w:rPr>
                <w:rFonts w:ascii="Arial" w:eastAsia="Arial Unicode MS" w:hAnsi="Arial" w:cs="Arial"/>
                <w:sz w:val="24"/>
                <w:szCs w:val="24"/>
                <w:u w:val="single"/>
              </w:rPr>
            </w:pPr>
            <w:r w:rsidRPr="004A20E9">
              <w:rPr>
                <w:rFonts w:ascii="Arial" w:eastAsia="Arial Unicode MS" w:hAnsi="Arial" w:cs="Arial"/>
                <w:sz w:val="24"/>
                <w:szCs w:val="24"/>
              </w:rPr>
              <w:t xml:space="preserve">Children </w:t>
            </w:r>
            <w:r>
              <w:rPr>
                <w:rFonts w:ascii="Arial" w:eastAsia="Arial Unicode MS" w:hAnsi="Arial" w:cs="Arial"/>
                <w:sz w:val="24"/>
                <w:szCs w:val="24"/>
              </w:rPr>
              <w:t xml:space="preserve">do not </w:t>
            </w:r>
            <w:r w:rsidRPr="004A20E9">
              <w:rPr>
                <w:rFonts w:ascii="Arial" w:eastAsia="Arial Unicode MS" w:hAnsi="Arial" w:cs="Arial"/>
                <w:sz w:val="24"/>
                <w:szCs w:val="24"/>
              </w:rPr>
              <w:t xml:space="preserve">develop various skills and abilities at </w:t>
            </w:r>
            <w:r>
              <w:rPr>
                <w:rFonts w:ascii="Arial" w:eastAsia="Arial Unicode MS" w:hAnsi="Arial" w:cs="Arial"/>
                <w:sz w:val="24"/>
                <w:szCs w:val="24"/>
              </w:rPr>
              <w:t xml:space="preserve">exactly </w:t>
            </w:r>
            <w:r w:rsidRPr="004A20E9">
              <w:rPr>
                <w:rFonts w:ascii="Arial" w:eastAsia="Arial Unicode MS" w:hAnsi="Arial" w:cs="Arial"/>
                <w:sz w:val="24"/>
                <w:szCs w:val="24"/>
              </w:rPr>
              <w:t>the same time</w:t>
            </w:r>
            <w:r>
              <w:rPr>
                <w:rFonts w:ascii="Arial" w:eastAsia="Arial Unicode MS" w:hAnsi="Arial" w:cs="Arial"/>
                <w:sz w:val="24"/>
                <w:szCs w:val="24"/>
              </w:rPr>
              <w:t>, more roughly in a sequential order</w:t>
            </w:r>
            <w:r w:rsidRPr="004A20E9">
              <w:rPr>
                <w:rFonts w:ascii="Arial" w:eastAsia="Arial Unicode MS" w:hAnsi="Arial" w:cs="Arial"/>
                <w:sz w:val="24"/>
                <w:szCs w:val="24"/>
              </w:rPr>
              <w:t xml:space="preserve">. Children grow and gain abilities in </w:t>
            </w:r>
            <w:r w:rsidRPr="004A20E9">
              <w:rPr>
                <w:rFonts w:ascii="Arial" w:hAnsi="Arial" w:cs="Arial"/>
                <w:color w:val="000000"/>
                <w:sz w:val="24"/>
                <w:szCs w:val="24"/>
                <w:shd w:val="clear" w:color="auto" w:fill="FFFBF0"/>
              </w:rPr>
              <w:t xml:space="preserve">physical, mental, social, and emotional development </w:t>
            </w:r>
            <w:r w:rsidRPr="004A20E9">
              <w:rPr>
                <w:rFonts w:ascii="Arial" w:eastAsia="Arial Unicode MS" w:hAnsi="Arial" w:cs="Arial"/>
                <w:sz w:val="24"/>
                <w:szCs w:val="24"/>
              </w:rPr>
              <w:t>at their own pace as they encounter new situations and experiences and develop strategies to learn</w:t>
            </w:r>
            <w:r>
              <w:rPr>
                <w:rFonts w:ascii="Arial" w:eastAsia="Arial Unicode MS" w:hAnsi="Arial" w:cs="Arial"/>
                <w:sz w:val="24"/>
                <w:szCs w:val="24"/>
              </w:rPr>
              <w:t xml:space="preserve"> to control and </w:t>
            </w:r>
            <w:proofErr w:type="spellStart"/>
            <w:r>
              <w:rPr>
                <w:rFonts w:ascii="Arial" w:eastAsia="Arial Unicode MS" w:hAnsi="Arial" w:cs="Arial"/>
                <w:sz w:val="24"/>
                <w:szCs w:val="24"/>
              </w:rPr>
              <w:t>practise</w:t>
            </w:r>
            <w:proofErr w:type="spellEnd"/>
            <w:r>
              <w:rPr>
                <w:rFonts w:ascii="Arial" w:eastAsia="Arial Unicode MS" w:hAnsi="Arial" w:cs="Arial"/>
                <w:sz w:val="24"/>
                <w:szCs w:val="24"/>
              </w:rPr>
              <w:t xml:space="preserve"> these new skills, therefore not at the same time</w:t>
            </w:r>
            <w:r w:rsidRPr="004A20E9">
              <w:rPr>
                <w:rFonts w:ascii="Arial" w:eastAsia="Arial Unicode MS" w:hAnsi="Arial" w:cs="Arial"/>
                <w:sz w:val="24"/>
                <w:szCs w:val="24"/>
              </w:rPr>
              <w:t xml:space="preserve">. </w:t>
            </w:r>
          </w:p>
          <w:p w:rsidR="005857F1" w:rsidRDefault="005857F1" w:rsidP="005857F1">
            <w:pPr>
              <w:pStyle w:val="ListParagraph"/>
              <w:numPr>
                <w:ilvl w:val="0"/>
                <w:numId w:val="2"/>
              </w:numPr>
              <w:spacing w:after="160" w:line="360" w:lineRule="auto"/>
              <w:rPr>
                <w:rFonts w:ascii="Arial" w:eastAsia="Arial Unicode MS" w:hAnsi="Arial" w:cs="Arial"/>
                <w:sz w:val="24"/>
                <w:szCs w:val="24"/>
              </w:rPr>
            </w:pPr>
            <w:r w:rsidRPr="00610DF4">
              <w:rPr>
                <w:rFonts w:ascii="Arial" w:eastAsia="Arial Unicode MS" w:hAnsi="Arial" w:cs="Arial"/>
                <w:sz w:val="24"/>
                <w:szCs w:val="24"/>
              </w:rPr>
              <w:t>Growth</w:t>
            </w:r>
            <w:r>
              <w:rPr>
                <w:rFonts w:ascii="Arial" w:eastAsia="Arial Unicode MS" w:hAnsi="Arial" w:cs="Arial"/>
                <w:sz w:val="24"/>
                <w:szCs w:val="24"/>
              </w:rPr>
              <w:t xml:space="preserve"> is the measurable physical changes that occur such as getting taller, getting larger with more complexity, whereas development is gaining control over these changes along with control of emotions and development of the intellect when exposed to various experiences.</w:t>
            </w:r>
          </w:p>
          <w:p w:rsidR="005857F1" w:rsidRDefault="005857F1" w:rsidP="005857F1">
            <w:pPr>
              <w:pStyle w:val="ListParagraph"/>
              <w:numPr>
                <w:ilvl w:val="0"/>
                <w:numId w:val="2"/>
              </w:numPr>
              <w:spacing w:after="160" w:line="360" w:lineRule="auto"/>
              <w:rPr>
                <w:rFonts w:ascii="Arial" w:eastAsia="Arial Unicode MS" w:hAnsi="Arial" w:cs="Arial"/>
                <w:sz w:val="24"/>
                <w:szCs w:val="24"/>
              </w:rPr>
            </w:pPr>
            <w:r>
              <w:rPr>
                <w:rFonts w:ascii="Arial" w:eastAsia="Arial Unicode MS" w:hAnsi="Arial" w:cs="Arial"/>
                <w:sz w:val="24"/>
                <w:szCs w:val="24"/>
              </w:rPr>
              <w:t xml:space="preserve">Human development as a physical process follows the same pattern: </w:t>
            </w:r>
            <w:r w:rsidRPr="00870BF4">
              <w:rPr>
                <w:rFonts w:ascii="Arial" w:eastAsia="Arial Unicode MS" w:hAnsi="Arial" w:cs="Arial"/>
                <w:sz w:val="24"/>
                <w:szCs w:val="24"/>
              </w:rPr>
              <w:t xml:space="preserve">embryo, </w:t>
            </w:r>
            <w:proofErr w:type="spellStart"/>
            <w:r w:rsidRPr="00870BF4">
              <w:rPr>
                <w:rFonts w:ascii="Arial" w:eastAsia="Arial Unicode MS" w:hAnsi="Arial" w:cs="Arial"/>
                <w:sz w:val="24"/>
                <w:szCs w:val="24"/>
              </w:rPr>
              <w:t>foetus</w:t>
            </w:r>
            <w:proofErr w:type="spellEnd"/>
            <w:r w:rsidRPr="00870BF4">
              <w:rPr>
                <w:rFonts w:ascii="Arial" w:eastAsia="Arial Unicode MS" w:hAnsi="Arial" w:cs="Arial"/>
                <w:sz w:val="24"/>
                <w:szCs w:val="24"/>
              </w:rPr>
              <w:t>, infant</w:t>
            </w:r>
            <w:r>
              <w:rPr>
                <w:rFonts w:ascii="Arial" w:eastAsia="Arial Unicode MS" w:hAnsi="Arial" w:cs="Arial"/>
                <w:sz w:val="24"/>
                <w:szCs w:val="24"/>
              </w:rPr>
              <w:t>/toddler (birth -2years)</w:t>
            </w:r>
            <w:r w:rsidRPr="00870BF4">
              <w:rPr>
                <w:rFonts w:ascii="Arial" w:eastAsia="Arial Unicode MS" w:hAnsi="Arial" w:cs="Arial"/>
                <w:sz w:val="24"/>
                <w:szCs w:val="24"/>
              </w:rPr>
              <w:t>, child</w:t>
            </w:r>
            <w:r>
              <w:rPr>
                <w:rFonts w:ascii="Arial" w:eastAsia="Arial Unicode MS" w:hAnsi="Arial" w:cs="Arial"/>
                <w:sz w:val="24"/>
                <w:szCs w:val="24"/>
              </w:rPr>
              <w:t xml:space="preserve"> (2- 12 years)</w:t>
            </w:r>
            <w:r w:rsidRPr="00870BF4">
              <w:rPr>
                <w:rFonts w:ascii="Arial" w:eastAsia="Arial Unicode MS" w:hAnsi="Arial" w:cs="Arial"/>
                <w:sz w:val="24"/>
                <w:szCs w:val="24"/>
              </w:rPr>
              <w:t>, adolescent, adult, middle age</w:t>
            </w:r>
            <w:r>
              <w:rPr>
                <w:rFonts w:ascii="Arial" w:eastAsia="Arial Unicode MS" w:hAnsi="Arial" w:cs="Arial"/>
                <w:sz w:val="24"/>
                <w:szCs w:val="24"/>
              </w:rPr>
              <w:t xml:space="preserve"> and old age. Psychological and neurological changes are also developing.</w:t>
            </w:r>
          </w:p>
          <w:p w:rsidR="005857F1" w:rsidRDefault="005857F1" w:rsidP="005857F1">
            <w:pPr>
              <w:pStyle w:val="ListParagraph"/>
              <w:numPr>
                <w:ilvl w:val="0"/>
                <w:numId w:val="2"/>
              </w:numPr>
              <w:spacing w:after="160" w:line="360" w:lineRule="auto"/>
              <w:rPr>
                <w:rFonts w:ascii="Arial" w:eastAsia="Arial Unicode MS" w:hAnsi="Arial" w:cs="Arial"/>
                <w:sz w:val="24"/>
                <w:szCs w:val="24"/>
              </w:rPr>
            </w:pPr>
            <w:r>
              <w:rPr>
                <w:rFonts w:ascii="Arial" w:eastAsia="Arial Unicode MS" w:hAnsi="Arial" w:cs="Arial"/>
                <w:sz w:val="24"/>
                <w:szCs w:val="24"/>
              </w:rPr>
              <w:t>There are 6 areas of development throughout an individual’s life: p</w:t>
            </w:r>
            <w:r w:rsidRPr="00BC4530">
              <w:rPr>
                <w:rFonts w:ascii="Arial" w:eastAsia="Arial Unicode MS" w:hAnsi="Arial" w:cs="Arial"/>
                <w:sz w:val="24"/>
                <w:szCs w:val="24"/>
              </w:rPr>
              <w:t>hysical</w:t>
            </w:r>
            <w:r>
              <w:rPr>
                <w:rFonts w:ascii="Arial" w:eastAsia="Arial Unicode MS" w:hAnsi="Arial" w:cs="Arial"/>
                <w:sz w:val="24"/>
                <w:szCs w:val="24"/>
              </w:rPr>
              <w:t xml:space="preserve"> development,</w:t>
            </w:r>
            <w:r w:rsidRPr="00BC4530">
              <w:rPr>
                <w:rFonts w:ascii="Arial" w:eastAsia="Arial Unicode MS" w:hAnsi="Arial" w:cs="Arial"/>
                <w:sz w:val="24"/>
                <w:szCs w:val="24"/>
              </w:rPr>
              <w:t xml:space="preserve"> </w:t>
            </w:r>
            <w:r>
              <w:rPr>
                <w:rFonts w:ascii="Arial" w:eastAsia="Arial Unicode MS" w:hAnsi="Arial" w:cs="Arial"/>
                <w:sz w:val="24"/>
                <w:szCs w:val="24"/>
              </w:rPr>
              <w:t>m</w:t>
            </w:r>
            <w:r w:rsidRPr="00BC4530">
              <w:rPr>
                <w:rFonts w:ascii="Arial" w:eastAsia="Arial Unicode MS" w:hAnsi="Arial" w:cs="Arial"/>
                <w:sz w:val="24"/>
                <w:szCs w:val="24"/>
              </w:rPr>
              <w:t>otor</w:t>
            </w:r>
            <w:r>
              <w:rPr>
                <w:rFonts w:ascii="Arial" w:eastAsia="Arial Unicode MS" w:hAnsi="Arial" w:cs="Arial"/>
                <w:sz w:val="24"/>
                <w:szCs w:val="24"/>
              </w:rPr>
              <w:t xml:space="preserve"> development, s</w:t>
            </w:r>
            <w:r w:rsidRPr="00BC4530">
              <w:rPr>
                <w:rFonts w:ascii="Arial" w:eastAsia="Arial Unicode MS" w:hAnsi="Arial" w:cs="Arial"/>
                <w:sz w:val="24"/>
                <w:szCs w:val="24"/>
              </w:rPr>
              <w:t>ocial</w:t>
            </w:r>
            <w:r>
              <w:rPr>
                <w:rFonts w:ascii="Arial" w:eastAsia="Arial Unicode MS" w:hAnsi="Arial" w:cs="Arial"/>
                <w:sz w:val="24"/>
                <w:szCs w:val="24"/>
              </w:rPr>
              <w:t xml:space="preserve"> development,</w:t>
            </w:r>
            <w:r w:rsidRPr="00BC4530">
              <w:rPr>
                <w:rFonts w:ascii="Arial" w:eastAsia="Arial Unicode MS" w:hAnsi="Arial" w:cs="Arial"/>
                <w:sz w:val="24"/>
                <w:szCs w:val="24"/>
              </w:rPr>
              <w:t xml:space="preserve"> </w:t>
            </w:r>
            <w:r>
              <w:rPr>
                <w:rFonts w:ascii="Arial" w:eastAsia="Arial Unicode MS" w:hAnsi="Arial" w:cs="Arial"/>
                <w:sz w:val="24"/>
                <w:szCs w:val="24"/>
              </w:rPr>
              <w:t>e</w:t>
            </w:r>
            <w:r w:rsidRPr="00BC4530">
              <w:rPr>
                <w:rFonts w:ascii="Arial" w:eastAsia="Arial Unicode MS" w:hAnsi="Arial" w:cs="Arial"/>
                <w:sz w:val="24"/>
                <w:szCs w:val="24"/>
              </w:rPr>
              <w:t>motional</w:t>
            </w:r>
            <w:r>
              <w:rPr>
                <w:rFonts w:ascii="Arial" w:eastAsia="Arial Unicode MS" w:hAnsi="Arial" w:cs="Arial"/>
                <w:sz w:val="24"/>
                <w:szCs w:val="24"/>
              </w:rPr>
              <w:t xml:space="preserve"> </w:t>
            </w:r>
            <w:r>
              <w:rPr>
                <w:rFonts w:ascii="Arial" w:eastAsia="Arial Unicode MS" w:hAnsi="Arial" w:cs="Arial"/>
                <w:sz w:val="24"/>
                <w:szCs w:val="24"/>
              </w:rPr>
              <w:lastRenderedPageBreak/>
              <w:t>development, cognitive development</w:t>
            </w:r>
            <w:r w:rsidRPr="00BC4530">
              <w:rPr>
                <w:rFonts w:ascii="Arial" w:eastAsia="Arial Unicode MS" w:hAnsi="Arial" w:cs="Arial"/>
                <w:sz w:val="24"/>
                <w:szCs w:val="24"/>
              </w:rPr>
              <w:t xml:space="preserve"> and</w:t>
            </w:r>
            <w:r>
              <w:rPr>
                <w:rFonts w:ascii="Arial" w:eastAsia="Arial Unicode MS" w:hAnsi="Arial" w:cs="Arial"/>
                <w:sz w:val="24"/>
                <w:szCs w:val="24"/>
              </w:rPr>
              <w:t xml:space="preserve"> l</w:t>
            </w:r>
            <w:r w:rsidRPr="00BC4530">
              <w:rPr>
                <w:rFonts w:ascii="Arial" w:eastAsia="Arial Unicode MS" w:hAnsi="Arial" w:cs="Arial"/>
                <w:sz w:val="24"/>
                <w:szCs w:val="24"/>
              </w:rPr>
              <w:t>anguage</w:t>
            </w:r>
            <w:r>
              <w:rPr>
                <w:rFonts w:ascii="Arial" w:eastAsia="Arial Unicode MS" w:hAnsi="Arial" w:cs="Arial"/>
                <w:sz w:val="24"/>
                <w:szCs w:val="24"/>
              </w:rPr>
              <w:t xml:space="preserve"> development.</w:t>
            </w:r>
          </w:p>
          <w:p w:rsidR="005857F1" w:rsidRDefault="005857F1" w:rsidP="005857F1">
            <w:pPr>
              <w:pStyle w:val="ListParagraph"/>
              <w:numPr>
                <w:ilvl w:val="0"/>
                <w:numId w:val="2"/>
              </w:numPr>
              <w:spacing w:after="160" w:line="360" w:lineRule="auto"/>
              <w:rPr>
                <w:rFonts w:ascii="Arial" w:eastAsia="Arial Unicode MS" w:hAnsi="Arial" w:cs="Arial"/>
                <w:sz w:val="24"/>
                <w:szCs w:val="24"/>
              </w:rPr>
            </w:pPr>
            <w:r>
              <w:rPr>
                <w:rFonts w:ascii="Arial" w:eastAsia="Arial Unicode MS" w:hAnsi="Arial" w:cs="Arial"/>
                <w:sz w:val="24"/>
                <w:szCs w:val="24"/>
              </w:rPr>
              <w:t>There is an important relationship between the different areas. As development in one of the areas greatly influences and affects all the others. As a child develops control over the motor skills they can begin to explore their environment, which in turn helps to develop cognitive skills. Language skills develop and help the child to interact with others and communicate better increasing social development and so on.</w:t>
            </w:r>
          </w:p>
          <w:p w:rsidR="005857F1" w:rsidRPr="008B6835" w:rsidRDefault="005857F1" w:rsidP="005857F1">
            <w:pPr>
              <w:pStyle w:val="ListParagraph"/>
              <w:numPr>
                <w:ilvl w:val="0"/>
                <w:numId w:val="2"/>
              </w:numPr>
              <w:spacing w:after="160" w:line="360" w:lineRule="auto"/>
              <w:rPr>
                <w:rFonts w:ascii="Arial" w:eastAsia="Arial Unicode MS" w:hAnsi="Arial" w:cs="Arial"/>
                <w:color w:val="000000" w:themeColor="text1"/>
                <w:sz w:val="24"/>
                <w:szCs w:val="24"/>
              </w:rPr>
            </w:pPr>
            <w:r>
              <w:rPr>
                <w:rFonts w:ascii="Arial" w:eastAsia="Arial Unicode MS" w:hAnsi="Arial" w:cs="Arial"/>
                <w:sz w:val="24"/>
                <w:szCs w:val="24"/>
              </w:rPr>
              <w:t xml:space="preserve">Cognitive development is defined as </w:t>
            </w:r>
            <w:r w:rsidRPr="00643BD6">
              <w:rPr>
                <w:rFonts w:ascii="Arial" w:hAnsi="Arial" w:cs="Arial"/>
                <w:color w:val="000000" w:themeColor="text1"/>
                <w:sz w:val="24"/>
                <w:szCs w:val="24"/>
                <w:shd w:val="clear" w:color="auto" w:fill="FFFFFF"/>
              </w:rPr>
              <w:t>the construction of thought processes, including remembering, problem solving, and decision-making, from childhood through adolescence to adulthood.</w:t>
            </w:r>
          </w:p>
          <w:p w:rsidR="005857F1" w:rsidRPr="000409AA" w:rsidRDefault="005857F1" w:rsidP="005857F1">
            <w:pPr>
              <w:pStyle w:val="ListParagraph"/>
              <w:numPr>
                <w:ilvl w:val="0"/>
                <w:numId w:val="2"/>
              </w:numPr>
              <w:spacing w:after="160" w:line="360" w:lineRule="auto"/>
              <w:rPr>
                <w:rFonts w:ascii="Arial" w:eastAsia="Arial Unicode MS" w:hAnsi="Arial" w:cs="Arial"/>
                <w:color w:val="000000" w:themeColor="text1"/>
                <w:sz w:val="24"/>
                <w:szCs w:val="24"/>
              </w:rPr>
            </w:pPr>
            <w:r>
              <w:rPr>
                <w:rFonts w:ascii="Arial" w:eastAsia="Arial Unicode MS" w:hAnsi="Arial" w:cs="Arial"/>
                <w:sz w:val="24"/>
                <w:szCs w:val="24"/>
              </w:rPr>
              <w:t>According to Erik Erikson’s Theory of Development, there are five stages of Psychosocial development: stage 1 – Trust vs. Mistrust, Stage 2 – Autonomy vs. Shame and Doubt, Stage 3 –Initiative vs. Guilt, Stage 4- Industry vs. Inferiority,  and Stage 5- Identity vs. confusion.</w:t>
            </w:r>
          </w:p>
          <w:p w:rsidR="005857F1" w:rsidRDefault="005857F1" w:rsidP="005857F1">
            <w:pPr>
              <w:spacing w:line="360" w:lineRule="auto"/>
              <w:ind w:left="360"/>
              <w:rPr>
                <w:rFonts w:ascii="Arial" w:eastAsia="Arial Unicode MS" w:hAnsi="Arial" w:cs="Arial"/>
                <w:color w:val="000000" w:themeColor="text1"/>
                <w:sz w:val="24"/>
                <w:szCs w:val="24"/>
              </w:rPr>
            </w:pPr>
            <w:r w:rsidRPr="00177373">
              <w:rPr>
                <w:rFonts w:ascii="Arial" w:eastAsia="Arial Unicode MS" w:hAnsi="Arial" w:cs="Arial"/>
                <w:b/>
                <w:color w:val="000000" w:themeColor="text1"/>
                <w:sz w:val="24"/>
                <w:szCs w:val="24"/>
              </w:rPr>
              <w:t>2.</w:t>
            </w:r>
          </w:p>
          <w:p w:rsidR="005857F1" w:rsidRDefault="005857F1" w:rsidP="005857F1">
            <w:pPr>
              <w:spacing w:line="360" w:lineRule="auto"/>
              <w:ind w:left="360"/>
              <w:rPr>
                <w:rFonts w:ascii="Arial" w:eastAsia="Arial Unicode MS" w:hAnsi="Arial" w:cs="Arial"/>
                <w:color w:val="000000" w:themeColor="text1"/>
                <w:sz w:val="24"/>
                <w:szCs w:val="24"/>
              </w:rPr>
            </w:pPr>
            <w:r>
              <w:rPr>
                <w:rFonts w:ascii="Arial" w:eastAsia="Arial Unicode MS" w:hAnsi="Arial" w:cs="Arial"/>
                <w:color w:val="000000" w:themeColor="text1"/>
                <w:sz w:val="24"/>
                <w:szCs w:val="24"/>
              </w:rPr>
              <w:t>Human beings are sociable creatures and Social development is the study of those abilities as they develop in accordance with the expectations of society. Humans use these abilities to interact with each other, and to communicate their thoughts and feelings to their peers and groups to which they belong. Every social situation has its own set of particular expectations in what is regarded as ‘the proper’ or ‘normal’ way to behave. Society does not expect people to behave randomly. These social norms are unwritten rules which vary from group to group and provide order and conformity within society to make sense of and understand each other’s actions. The development of these social abilities is vitally important to the individual so that they are accepted into society.</w:t>
            </w:r>
          </w:p>
          <w:p w:rsidR="005857F1" w:rsidRDefault="005857F1" w:rsidP="005857F1">
            <w:pPr>
              <w:spacing w:line="360" w:lineRule="auto"/>
              <w:ind w:left="360"/>
              <w:rPr>
                <w:rFonts w:ascii="Arial" w:eastAsia="Arial Unicode MS" w:hAnsi="Arial" w:cs="Arial"/>
                <w:b/>
                <w:color w:val="000000" w:themeColor="text1"/>
                <w:sz w:val="24"/>
                <w:szCs w:val="24"/>
              </w:rPr>
            </w:pPr>
            <w:r w:rsidRPr="00177373">
              <w:rPr>
                <w:rFonts w:ascii="Arial" w:eastAsia="Arial Unicode MS" w:hAnsi="Arial" w:cs="Arial"/>
                <w:b/>
                <w:color w:val="000000" w:themeColor="text1"/>
                <w:sz w:val="24"/>
                <w:szCs w:val="24"/>
              </w:rPr>
              <w:t>Activity 1</w:t>
            </w:r>
          </w:p>
          <w:p w:rsidR="005857F1" w:rsidRDefault="005857F1" w:rsidP="005857F1">
            <w:pPr>
              <w:spacing w:line="360" w:lineRule="auto"/>
              <w:ind w:left="360"/>
              <w:rPr>
                <w:rFonts w:ascii="Arial" w:eastAsia="Arial Unicode MS" w:hAnsi="Arial" w:cs="Arial"/>
                <w:color w:val="000000" w:themeColor="text1"/>
                <w:sz w:val="24"/>
                <w:szCs w:val="24"/>
              </w:rPr>
            </w:pPr>
            <w:r>
              <w:rPr>
                <w:rFonts w:ascii="Arial" w:eastAsia="Arial Unicode MS" w:hAnsi="Arial" w:cs="Arial"/>
                <w:color w:val="000000" w:themeColor="text1"/>
                <w:sz w:val="24"/>
                <w:szCs w:val="24"/>
              </w:rPr>
              <w:t xml:space="preserve">Child A is quite gregarious, loud and brash; he is a child who finds it difficult to conform to rules. He doesn’t like being at school during the day, it is almost like he is just waiting to get to the end of the day. He is constantly moving and especially finds it difficult to follow instructions, written or verbal within school. When meeting new adults for the first time he will initially try to impress by responding quickly, however, in haste to get his opinion heard this child is loud and likely to forcefully talk over any of his peers and adults. When faced with </w:t>
            </w:r>
            <w:r>
              <w:rPr>
                <w:rFonts w:ascii="Arial" w:eastAsia="Arial Unicode MS" w:hAnsi="Arial" w:cs="Arial"/>
                <w:color w:val="000000" w:themeColor="text1"/>
                <w:sz w:val="24"/>
                <w:szCs w:val="24"/>
              </w:rPr>
              <w:lastRenderedPageBreak/>
              <w:t xml:space="preserve">academic school work child A finds it very difficult to concentrate and will disrupt constantly and will even get up and wander out of the classroom and around the school without the teacher noticing at first. In play, when upset or challenged, he will over-react verbally and can be physically threatening with his peer group- dominating the situation. He seems to have little regard for others feelings. When in discussions with teaching staff over incidents he will often exclaim his innocence for long periods as a victim. It is only faced with overwhelming evidence he will admit he was fibbing. He will repeat this pattern daily and does not seem to take any advice, including his own suggestions to solve it. When genuinely stressed, child A can become quite quiet. Child A’s </w:t>
            </w:r>
            <w:proofErr w:type="spellStart"/>
            <w:r>
              <w:rPr>
                <w:rFonts w:ascii="Arial" w:eastAsia="Arial Unicode MS" w:hAnsi="Arial" w:cs="Arial"/>
                <w:color w:val="000000" w:themeColor="text1"/>
                <w:sz w:val="24"/>
                <w:szCs w:val="24"/>
              </w:rPr>
              <w:t>favourite</w:t>
            </w:r>
            <w:proofErr w:type="spellEnd"/>
            <w:r>
              <w:rPr>
                <w:rFonts w:ascii="Arial" w:eastAsia="Arial Unicode MS" w:hAnsi="Arial" w:cs="Arial"/>
                <w:color w:val="000000" w:themeColor="text1"/>
                <w:sz w:val="24"/>
                <w:szCs w:val="24"/>
              </w:rPr>
              <w:t xml:space="preserve"> lesson is P.E; he is a very sporty child and loves to be outdoors. He can be very sociable, but likes to be the </w:t>
            </w:r>
            <w:proofErr w:type="spellStart"/>
            <w:r>
              <w:rPr>
                <w:rFonts w:ascii="Arial" w:eastAsia="Arial Unicode MS" w:hAnsi="Arial" w:cs="Arial"/>
                <w:color w:val="000000" w:themeColor="text1"/>
                <w:sz w:val="24"/>
                <w:szCs w:val="24"/>
              </w:rPr>
              <w:t>centre</w:t>
            </w:r>
            <w:proofErr w:type="spellEnd"/>
            <w:r>
              <w:rPr>
                <w:rFonts w:ascii="Arial" w:eastAsia="Arial Unicode MS" w:hAnsi="Arial" w:cs="Arial"/>
                <w:color w:val="000000" w:themeColor="text1"/>
                <w:sz w:val="24"/>
                <w:szCs w:val="24"/>
              </w:rPr>
              <w:t xml:space="preserve"> of attention.</w:t>
            </w:r>
          </w:p>
          <w:p w:rsidR="005857F1" w:rsidRDefault="005857F1" w:rsidP="005857F1">
            <w:pPr>
              <w:spacing w:line="360" w:lineRule="auto"/>
              <w:ind w:left="360"/>
              <w:rPr>
                <w:rFonts w:ascii="Arial" w:eastAsia="Arial Unicode MS" w:hAnsi="Arial" w:cs="Arial"/>
                <w:color w:val="000000" w:themeColor="text1"/>
                <w:sz w:val="24"/>
                <w:szCs w:val="24"/>
              </w:rPr>
            </w:pPr>
            <w:r>
              <w:rPr>
                <w:rFonts w:ascii="Arial" w:eastAsia="Arial Unicode MS" w:hAnsi="Arial" w:cs="Arial"/>
                <w:color w:val="000000" w:themeColor="text1"/>
                <w:sz w:val="24"/>
                <w:szCs w:val="24"/>
              </w:rPr>
              <w:t>Child B is a quiet child who seems to enjoy being at school. He likes to conform to rules and can get quite stressed when others are not following instructions or rules. He can become quite worried that adults think he may be involved and will seek to reassure them that he isn’t involved. Child B works hard in class to listen and respond quickly to instructions; he can get quite agitated when members of his peer group do not listen in class. He is very hesitant when meeting new people at first and he will take a while getting to know someone first before interacting voluntary. Child B finds school work difficult, but tries very hard each lesson. Although Child B enjoys sports and PE once he is taking part, he gets anxious before the lesson, he will often say he has forgotten his kit, or that he is feeling unwell with headache/tummy ache/nausea and cannot do PE. He is a quiet boy, but sociable and cares for his peers.</w:t>
            </w:r>
          </w:p>
          <w:p w:rsidR="005857F1" w:rsidRDefault="005857F1" w:rsidP="005857F1">
            <w:pPr>
              <w:spacing w:line="360" w:lineRule="auto"/>
              <w:ind w:left="360"/>
              <w:rPr>
                <w:rFonts w:ascii="Arial" w:eastAsia="Arial Unicode MS" w:hAnsi="Arial" w:cs="Arial"/>
                <w:b/>
                <w:color w:val="000000" w:themeColor="text1"/>
                <w:sz w:val="24"/>
                <w:szCs w:val="24"/>
              </w:rPr>
            </w:pPr>
            <w:r w:rsidRPr="00684677">
              <w:rPr>
                <w:rFonts w:ascii="Arial" w:eastAsia="Arial Unicode MS" w:hAnsi="Arial" w:cs="Arial"/>
                <w:b/>
                <w:color w:val="000000" w:themeColor="text1"/>
                <w:sz w:val="24"/>
                <w:szCs w:val="24"/>
              </w:rPr>
              <w:t>Case Study</w:t>
            </w:r>
          </w:p>
          <w:p w:rsidR="005857F1" w:rsidRDefault="005857F1" w:rsidP="005857F1">
            <w:pPr>
              <w:pStyle w:val="ListParagraph"/>
              <w:numPr>
                <w:ilvl w:val="0"/>
                <w:numId w:val="3"/>
              </w:numPr>
              <w:spacing w:after="160" w:line="360" w:lineRule="auto"/>
              <w:rPr>
                <w:rFonts w:ascii="Arial" w:eastAsia="Arial Unicode MS" w:hAnsi="Arial" w:cs="Arial"/>
                <w:color w:val="000000" w:themeColor="text1"/>
                <w:sz w:val="24"/>
                <w:szCs w:val="24"/>
              </w:rPr>
            </w:pPr>
            <w:r>
              <w:rPr>
                <w:rFonts w:ascii="Arial" w:eastAsia="Arial Unicode MS" w:hAnsi="Arial" w:cs="Arial"/>
                <w:color w:val="000000" w:themeColor="text1"/>
                <w:sz w:val="24"/>
                <w:szCs w:val="24"/>
              </w:rPr>
              <w:t>The problem exists with the child’s learned behaviour from the parent. Dave mimics his mother’s use of bad language as this is normal at home.</w:t>
            </w:r>
          </w:p>
          <w:p w:rsidR="005857F1" w:rsidRDefault="005857F1" w:rsidP="005857F1">
            <w:pPr>
              <w:pStyle w:val="ListParagraph"/>
              <w:numPr>
                <w:ilvl w:val="0"/>
                <w:numId w:val="3"/>
              </w:numPr>
              <w:spacing w:after="160" w:line="360" w:lineRule="auto"/>
              <w:rPr>
                <w:rFonts w:ascii="Arial" w:eastAsia="Arial Unicode MS" w:hAnsi="Arial" w:cs="Arial"/>
                <w:color w:val="000000" w:themeColor="text1"/>
                <w:sz w:val="24"/>
                <w:szCs w:val="24"/>
              </w:rPr>
            </w:pPr>
            <w:r>
              <w:rPr>
                <w:rFonts w:ascii="Arial" w:eastAsia="Arial Unicode MS" w:hAnsi="Arial" w:cs="Arial"/>
                <w:color w:val="000000" w:themeColor="text1"/>
                <w:sz w:val="24"/>
                <w:szCs w:val="24"/>
              </w:rPr>
              <w:t>I do not believe there is a development issue with Dave as he seems to be learning and is very active in nursery.</w:t>
            </w:r>
          </w:p>
          <w:p w:rsidR="005857F1" w:rsidRPr="00684677" w:rsidRDefault="005857F1" w:rsidP="005857F1">
            <w:pPr>
              <w:pStyle w:val="ListParagraph"/>
              <w:numPr>
                <w:ilvl w:val="0"/>
                <w:numId w:val="3"/>
              </w:numPr>
              <w:spacing w:after="160" w:line="360" w:lineRule="auto"/>
              <w:rPr>
                <w:rFonts w:ascii="Arial" w:eastAsia="Arial Unicode MS" w:hAnsi="Arial" w:cs="Arial"/>
                <w:color w:val="000000" w:themeColor="text1"/>
                <w:sz w:val="24"/>
                <w:szCs w:val="24"/>
              </w:rPr>
            </w:pPr>
            <w:r>
              <w:rPr>
                <w:rFonts w:ascii="Arial" w:eastAsia="Arial Unicode MS" w:hAnsi="Arial" w:cs="Arial"/>
                <w:color w:val="000000" w:themeColor="text1"/>
                <w:sz w:val="24"/>
                <w:szCs w:val="24"/>
              </w:rPr>
              <w:t xml:space="preserve">Dave’s teacher can improve his speech choices by repeating /modelling back to Dave the correct use of the sentence whilst he is at school in a positive manner. It is very important that the parent is not made to feel at fault and the mum could be encouraged to try and follow the technique at </w:t>
            </w:r>
            <w:r>
              <w:rPr>
                <w:rFonts w:ascii="Arial" w:eastAsia="Arial Unicode MS" w:hAnsi="Arial" w:cs="Arial"/>
                <w:color w:val="000000" w:themeColor="text1"/>
                <w:sz w:val="24"/>
                <w:szCs w:val="24"/>
              </w:rPr>
              <w:lastRenderedPageBreak/>
              <w:t>home for consistency. Mum may not be aware that children learn by mimicking adult’s behaviour and speech. Therefore it would be beneficial to invite mum into class to observe the technique in use, and explaining to mum how the technique works. In this way mum can encourage the correct use of appropriate speech, and discourage the words she does not want him to use without highlighting them.</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50659" w:rsidP="00A851DA">
            <w:pPr>
              <w:rPr>
                <w:rFonts w:cs="Bliss-Regular"/>
                <w:color w:val="000000"/>
              </w:rPr>
            </w:pPr>
            <w:r>
              <w:rPr>
                <w:noProof/>
              </w:rPr>
              <w:drawing>
                <wp:inline distT="0" distB="0" distL="0" distR="0" wp14:anchorId="19D3C254" wp14:editId="6BD2E269">
                  <wp:extent cx="1896533" cy="55880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34045" t="40866" r="51425" b="51522"/>
                          <a:stretch/>
                        </pic:blipFill>
                        <pic:spPr bwMode="auto">
                          <a:xfrm>
                            <a:off x="0" y="0"/>
                            <a:ext cx="1896533" cy="558800"/>
                          </a:xfrm>
                          <a:prstGeom prst="rect">
                            <a:avLst/>
                          </a:prstGeom>
                          <a:ln>
                            <a:noFill/>
                          </a:ln>
                          <a:extLst>
                            <a:ext uri="{53640926-AAD7-44D8-BBD7-CCE9431645EC}">
                              <a14:shadowObscured xmlns:a14="http://schemas.microsoft.com/office/drawing/2010/main"/>
                            </a:ext>
                          </a:extLst>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857F1" w:rsidP="00A851DA">
            <w:pPr>
              <w:rPr>
                <w:rFonts w:cs="Bliss-Regular"/>
                <w:color w:val="000000"/>
              </w:rPr>
            </w:pPr>
            <w:r>
              <w:rPr>
                <w:rFonts w:cs="Bliss-Regular"/>
                <w:color w:val="000000"/>
              </w:rPr>
              <w:t>10.01.17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AD45B0">
      <w:pPr>
        <w:rPr>
          <w:rFonts w:cs="Times New Roman"/>
          <w:sz w:val="24"/>
          <w:szCs w:val="32"/>
        </w:rPr>
      </w:pPr>
      <w:bookmarkStart w:id="0" w:name="_GoBack"/>
      <w:bookmarkEnd w:id="0"/>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9733CD"/>
    <w:multiLevelType w:val="hybridMultilevel"/>
    <w:tmpl w:val="1CF683C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0472944"/>
    <w:multiLevelType w:val="hybridMultilevel"/>
    <w:tmpl w:val="9862662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57F1"/>
    <w:rsid w:val="00591365"/>
    <w:rsid w:val="005B31E4"/>
    <w:rsid w:val="006034F6"/>
    <w:rsid w:val="00607874"/>
    <w:rsid w:val="00607E77"/>
    <w:rsid w:val="00617BB3"/>
    <w:rsid w:val="00645CDD"/>
    <w:rsid w:val="006823A7"/>
    <w:rsid w:val="00687EE8"/>
    <w:rsid w:val="0070347F"/>
    <w:rsid w:val="0070678E"/>
    <w:rsid w:val="00750659"/>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D45B0"/>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03D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B8A15-830F-41DD-8735-B1F4B74EC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1043</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bruce hanson</cp:lastModifiedBy>
  <cp:revision>3</cp:revision>
  <dcterms:created xsi:type="dcterms:W3CDTF">2017-01-10T20:12:00Z</dcterms:created>
  <dcterms:modified xsi:type="dcterms:W3CDTF">2017-01-10T20:13:00Z</dcterms:modified>
</cp:coreProperties>
</file>