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0C0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3A1A">
            <w:pPr>
              <w:pStyle w:val="Default"/>
              <w:rPr>
                <w:rFonts w:asciiTheme="minorHAnsi" w:hAnsiTheme="minorHAnsi"/>
              </w:rPr>
            </w:pPr>
            <w:r>
              <w:rPr>
                <w:rFonts w:asciiTheme="minorHAnsi" w:hAnsiTheme="minorHAnsi"/>
              </w:rPr>
              <w:t>LEE DUFFETT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3A1A">
            <w:pPr>
              <w:pStyle w:val="Default"/>
              <w:rPr>
                <w:rFonts w:asciiTheme="minorHAnsi" w:hAnsiTheme="minorHAnsi"/>
              </w:rPr>
            </w:pPr>
            <w:r>
              <w:rPr>
                <w:rFonts w:asciiTheme="minorHAnsi" w:hAnsiTheme="minorHAnsi"/>
              </w:rPr>
              <w:t>3129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3A1A">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3A1A">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43A1A" w:rsidRPr="001D4095" w:rsidRDefault="00A43A1A" w:rsidP="00A43A1A">
            <w:pPr>
              <w:rPr>
                <w:b/>
                <w:u w:val="single"/>
              </w:rPr>
            </w:pPr>
            <w:r w:rsidRPr="001D4095">
              <w:rPr>
                <w:b/>
                <w:u w:val="single"/>
              </w:rPr>
              <w:t>Q1</w:t>
            </w:r>
          </w:p>
          <w:p w:rsidR="00A43A1A" w:rsidRDefault="00A43A1A" w:rsidP="00A43A1A">
            <w:r w:rsidRPr="001D4095">
              <w:rPr>
                <w:i/>
              </w:rPr>
              <w:t>I</w:t>
            </w:r>
            <w:r>
              <w:t xml:space="preserve">)  The general causes of project cost and time overruns can invariably be contributed to a number of factors including ground conditions and site location. In some cases where historical artefacts become unearthed or even wartime bombs being discovered will delay a project. Human activity and </w:t>
            </w:r>
            <w:proofErr w:type="spellStart"/>
            <w:r>
              <w:t>labour</w:t>
            </w:r>
            <w:proofErr w:type="spellEnd"/>
            <w:r>
              <w:t xml:space="preserve"> manpower can also add cause for delay where maintaining a schedule of works overruns with one point of the project this can have a knock on effect to the following trades. Weather will also be a determining factor for most building projects adding to the requirement for additional equipment at times for example introducing extra machine to dry out buildings where weather has penetrated during wet spells. Road cleaning contractors to maintain a mud free roadside access point etc. Delays from manufactures and suppliers for orders especially for bespoke fittings and glazing. </w:t>
            </w:r>
          </w:p>
          <w:p w:rsidR="00A43A1A" w:rsidRDefault="00A43A1A" w:rsidP="00A43A1A"/>
          <w:p w:rsidR="00A43A1A" w:rsidRDefault="00A43A1A" w:rsidP="00A43A1A">
            <w:r w:rsidRPr="004D0BD1">
              <w:rPr>
                <w:i/>
              </w:rPr>
              <w:t>II</w:t>
            </w:r>
            <w:r>
              <w:t>)  The main resources for project finance are commercial banks, public banks, debenture or bonds, supplier’s credit or private finance.</w:t>
            </w:r>
          </w:p>
          <w:p w:rsidR="00A43A1A" w:rsidRDefault="00A43A1A" w:rsidP="00A43A1A">
            <w:r w:rsidRPr="004D0BD1">
              <w:rPr>
                <w:i/>
              </w:rPr>
              <w:t>iii</w:t>
            </w:r>
            <w:r>
              <w:t>)  The processes used within the controlling phase include the overall scope change control, the resources control, schedule control, cost and quality control, risk response, performance reporting and also the contract administration.</w:t>
            </w:r>
          </w:p>
          <w:p w:rsidR="00A43A1A" w:rsidRDefault="00A43A1A" w:rsidP="00A43A1A">
            <w:r w:rsidRPr="006E2B16">
              <w:rPr>
                <w:i/>
              </w:rPr>
              <w:t>iv</w:t>
            </w:r>
            <w:r>
              <w:t xml:space="preserve">)  The tasks undertaken within the project close-up phase will include administrative close, contract close-out and review on lessons learnt during the process. Handover of the completed project to the client with schedules of works used to complete the project, maintenance manuals and operating instructions / drawings supplied. A completion certificate and final payment concluded with the client. </w:t>
            </w:r>
          </w:p>
          <w:p w:rsidR="00A43A1A" w:rsidRDefault="00A43A1A" w:rsidP="00A43A1A"/>
          <w:p w:rsidR="00A43A1A" w:rsidRDefault="00A43A1A" w:rsidP="00A43A1A">
            <w:r w:rsidRPr="008A4068">
              <w:rPr>
                <w:i/>
              </w:rPr>
              <w:t>v</w:t>
            </w:r>
            <w:r>
              <w:t>) The Feasibility study will contain information on the project and its background, local market and demand, project materials, location and site, project engineering and investment cost, overhead cost, manpower, implementation schedule, financial and economic evaluation. The feasibility study will be produced at the initiation phase when the scope is formulated along with the investment appraisal.</w:t>
            </w:r>
          </w:p>
          <w:p w:rsidR="00A43A1A" w:rsidRDefault="00A43A1A" w:rsidP="00A43A1A"/>
          <w:p w:rsidR="00A43A1A" w:rsidRDefault="00A43A1A" w:rsidP="00A43A1A">
            <w:r w:rsidRPr="003D69B7">
              <w:rPr>
                <w:i/>
              </w:rPr>
              <w:lastRenderedPageBreak/>
              <w:t>vi</w:t>
            </w:r>
            <w:r>
              <w:t>)   The items included in project completion report relates to the schedule of works used to complete the project, important events that transpired, the contract executed, the contact details of materials and equipment suppliers, the maintenance manual, cost of the projects and any problems during the construction phase.</w:t>
            </w:r>
          </w:p>
          <w:p w:rsidR="00A43A1A" w:rsidRDefault="00A43A1A" w:rsidP="00A43A1A"/>
          <w:p w:rsidR="00A43A1A" w:rsidRDefault="00A43A1A" w:rsidP="00A43A1A">
            <w:pPr>
              <w:rPr>
                <w:b/>
                <w:u w:val="single"/>
              </w:rPr>
            </w:pPr>
            <w:r w:rsidRPr="00052B03">
              <w:rPr>
                <w:b/>
                <w:u w:val="single"/>
              </w:rPr>
              <w:t>Q2</w:t>
            </w:r>
          </w:p>
          <w:p w:rsidR="00A43A1A" w:rsidRDefault="00A43A1A" w:rsidP="00A43A1A">
            <w:r>
              <w:t xml:space="preserve">A construction project is a series of events spread over a number of months or years to produce a final product. This final product being anything from new homes, factories or infrastructure in general building works of all descriptions. Each project has a lifecycle which refers to the period of time from the concept through to completion. The projects lifecycle is completed in phases which can be broken down to include; the project initiation phase, planning and design phase, execution and control phase and the closing phase. </w:t>
            </w:r>
          </w:p>
          <w:p w:rsidR="00A43A1A" w:rsidRDefault="00A43A1A" w:rsidP="00A43A1A"/>
          <w:p w:rsidR="00A43A1A" w:rsidRDefault="00A43A1A" w:rsidP="00A43A1A">
            <w:r>
              <w:t>There are numerous different processes undertaken throughout the development of a construction project which begin with the initiation phase where the project scope is formulated and the strategy is also devised. It is also at this point when the feasibility study is completed to provide financial and economic evaluations and determine the demand for the project and its end product, this study will also provide much data and detail to assist in decision making allowing for crucial areas that require attention during the decision making process to be highlighted. This report will be read alongside the market analysis where information on market share for the completed project will be conducted.</w:t>
            </w:r>
          </w:p>
          <w:p w:rsidR="00A43A1A" w:rsidRDefault="00A43A1A" w:rsidP="00A43A1A">
            <w:r>
              <w:t>The technical Analysis will be performed to determine the key facts for the physical aspects of the project including the initial investigations tests and studies, raw materials man power and other inputs, the method of construction and types of equipment to be used as well as supplementary works to be included.</w:t>
            </w:r>
          </w:p>
          <w:p w:rsidR="00A43A1A" w:rsidRDefault="00A43A1A" w:rsidP="00A43A1A"/>
          <w:p w:rsidR="00A43A1A" w:rsidRDefault="00A43A1A" w:rsidP="00A43A1A">
            <w:r>
              <w:t>The financial analysis is used to determine investment cost and project estimates, the cost of capital, project projections and breakeven point calculations, cash flow forecasting and financial projections as well as determining the level of risk. The economic analysis will review the project from the viewpoint of a cost benefit consideration.</w:t>
            </w:r>
          </w:p>
          <w:p w:rsidR="00A43A1A" w:rsidRDefault="00A43A1A" w:rsidP="00A43A1A"/>
          <w:p w:rsidR="00A43A1A" w:rsidRDefault="00A43A1A" w:rsidP="00A43A1A">
            <w:r>
              <w:t>Once the economic, ecological and feasibility studies have been completed an investment appraisal is completed to review the findings and enable a client to make further decisions on all aspects of the project including securing finances for the project and appointing consultants and other professionals to aid management of the job.</w:t>
            </w:r>
          </w:p>
          <w:p w:rsidR="00A43A1A" w:rsidRDefault="00A43A1A" w:rsidP="00A43A1A"/>
          <w:p w:rsidR="00A43A1A" w:rsidRDefault="00A43A1A" w:rsidP="00A43A1A">
            <w:r>
              <w:t>The project planning and design phase can begin once the project charter is issued allowing the go-ahead for the construction to occur. The design phase will allow the planning processes and design processes to be reviewed and determined. It is at this phase the project design and true costs can be reviewed and evaluated. Once the schematic design process has concluded and a way forward agreed with the client the design development process can begin. This phase will see the detailed elements of the construction project produced including services and foundation specifications.</w:t>
            </w:r>
          </w:p>
          <w:p w:rsidR="00A43A1A" w:rsidRDefault="00A43A1A" w:rsidP="00A43A1A">
            <w:r>
              <w:t>Specification and guidelines for quantity of materials and the clients own standards are agreed prior to the project procurement process beginning. In this phase the acquisition of materials, services and goods for the project can be conducted and the project becomes live.</w:t>
            </w:r>
          </w:p>
          <w:p w:rsidR="00A43A1A" w:rsidRDefault="00A43A1A" w:rsidP="00A43A1A"/>
          <w:p w:rsidR="00A43A1A" w:rsidRDefault="00A43A1A" w:rsidP="00A43A1A">
            <w:r>
              <w:t xml:space="preserve">The project execution and control phase become initiated to ensure the site and workers are controlled correctly, the project and works are </w:t>
            </w:r>
            <w:proofErr w:type="spellStart"/>
            <w:r>
              <w:t>organised</w:t>
            </w:r>
            <w:proofErr w:type="spellEnd"/>
            <w:r>
              <w:t xml:space="preserve"> and safety management is in place. Information is distributed to those involved and a safe working environment established. The project is executed according to the plan with quality control in place. Performance reporting and contract administration will form a vital part of this phase.</w:t>
            </w:r>
          </w:p>
          <w:p w:rsidR="00A43A1A" w:rsidRDefault="00A43A1A" w:rsidP="00A43A1A"/>
          <w:p w:rsidR="00A43A1A" w:rsidRDefault="00A43A1A" w:rsidP="00A43A1A">
            <w:r>
              <w:lastRenderedPageBreak/>
              <w:t>The project close up phase is undertaken to ensure the newly built structure functions properly and completion of the project. This phase includes the handover and administration close, final brief and handover to client.</w:t>
            </w:r>
          </w:p>
          <w:p w:rsidR="00A43A1A" w:rsidRDefault="00A43A1A" w:rsidP="00A43A1A"/>
          <w:p w:rsidR="00A43A1A" w:rsidRDefault="00A43A1A" w:rsidP="00A43A1A"/>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3A1A" w:rsidP="00A851DA">
            <w:pPr>
              <w:rPr>
                <w:rFonts w:cs="Bliss-Regular"/>
                <w:color w:val="000000"/>
              </w:rPr>
            </w:pPr>
            <w:r>
              <w:rPr>
                <w:rFonts w:cs="Bliss-Regular"/>
                <w:color w:val="000000"/>
              </w:rPr>
              <w:t>Lee Duffett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3A1A" w:rsidP="00A851DA">
            <w:pPr>
              <w:rPr>
                <w:rFonts w:cs="Bliss-Regular"/>
                <w:color w:val="000000"/>
              </w:rPr>
            </w:pPr>
            <w:r>
              <w:rPr>
                <w:rFonts w:cs="Bliss-Regular"/>
                <w:color w:val="000000"/>
              </w:rPr>
              <w:t>04/02/2017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89F" w:rsidRDefault="0023589F" w:rsidP="00CB4D0A">
      <w:pPr>
        <w:spacing w:after="0" w:line="240" w:lineRule="auto"/>
      </w:pPr>
      <w:r>
        <w:separator/>
      </w:r>
    </w:p>
  </w:endnote>
  <w:endnote w:type="continuationSeparator" w:id="0">
    <w:p w:rsidR="0023589F" w:rsidRDefault="002358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89F" w:rsidRDefault="0023589F" w:rsidP="00CB4D0A">
      <w:pPr>
        <w:spacing w:after="0" w:line="240" w:lineRule="auto"/>
      </w:pPr>
      <w:r>
        <w:separator/>
      </w:r>
    </w:p>
  </w:footnote>
  <w:footnote w:type="continuationSeparator" w:id="0">
    <w:p w:rsidR="0023589F" w:rsidRDefault="0023589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589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0C01"/>
    <w:rsid w:val="00831C11"/>
    <w:rsid w:val="008A60B4"/>
    <w:rsid w:val="008B3C31"/>
    <w:rsid w:val="008B64FE"/>
    <w:rsid w:val="00935BF7"/>
    <w:rsid w:val="0095442C"/>
    <w:rsid w:val="00983942"/>
    <w:rsid w:val="009C37E0"/>
    <w:rsid w:val="009E41F4"/>
    <w:rsid w:val="00A14B66"/>
    <w:rsid w:val="00A43A1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7567"/>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57855-9317-4966-833E-5714552B5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lee duffett</cp:lastModifiedBy>
  <cp:revision>2</cp:revision>
  <dcterms:created xsi:type="dcterms:W3CDTF">2017-02-05T16:07:00Z</dcterms:created>
  <dcterms:modified xsi:type="dcterms:W3CDTF">2017-02-05T16:07:00Z</dcterms:modified>
</cp:coreProperties>
</file>